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CB" w:rsidRPr="0098358A" w:rsidRDefault="00643F19" w:rsidP="0098358A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98358A">
        <w:rPr>
          <w:b/>
          <w:bCs/>
          <w:kern w:val="28"/>
          <w:sz w:val="28"/>
          <w:szCs w:val="28"/>
        </w:rPr>
        <w:t>СОДЕРЖАНИЕ</w:t>
      </w:r>
    </w:p>
    <w:p w:rsidR="00643F19" w:rsidRPr="0098358A" w:rsidRDefault="00643F19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643F19" w:rsidRPr="0098358A" w:rsidRDefault="00643F19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1. Экономический механизм обеспечения охраны природы</w:t>
      </w:r>
    </w:p>
    <w:p w:rsidR="0098358A" w:rsidRDefault="00643F19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2. Экологический налог</w:t>
      </w:r>
    </w:p>
    <w:p w:rsidR="00643F19" w:rsidRPr="0098358A" w:rsidRDefault="00643F19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3. Эко</w:t>
      </w:r>
      <w:r w:rsidR="007C5B7D" w:rsidRPr="0098358A">
        <w:rPr>
          <w:kern w:val="28"/>
          <w:sz w:val="28"/>
          <w:szCs w:val="28"/>
        </w:rPr>
        <w:t>логическая</w:t>
      </w:r>
      <w:r w:rsidRPr="0098358A">
        <w:rPr>
          <w:kern w:val="28"/>
          <w:sz w:val="28"/>
          <w:szCs w:val="28"/>
        </w:rPr>
        <w:t xml:space="preserve"> экспертиза и экологический мониторинг</w:t>
      </w:r>
    </w:p>
    <w:p w:rsidR="00643F19" w:rsidRPr="0098358A" w:rsidRDefault="00643F19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4. Оценка воздействия на окружающую среду</w:t>
      </w:r>
    </w:p>
    <w:p w:rsidR="00643F19" w:rsidRPr="0098358A" w:rsidRDefault="00643F19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Список использованных источников</w:t>
      </w:r>
    </w:p>
    <w:p w:rsidR="00643F19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br w:type="page"/>
      </w:r>
      <w:r w:rsidR="00643F19" w:rsidRPr="0098358A">
        <w:rPr>
          <w:b/>
          <w:bCs/>
          <w:kern w:val="28"/>
          <w:sz w:val="28"/>
          <w:szCs w:val="28"/>
        </w:rPr>
        <w:t>1. Экономический механизм обеспечения охраны природы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BF1A3D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Экономический механизм охраны окружающей среды и природопользования включает следующие элементы: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разработку государственных прогнозов и программ социально-экономического развития Республики Беларусь в части рационального использования природных ресурсов и охраны окружающей среды;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финансирование программ и мероприятий по рациональному использованию природных ресурсов и охране окружающей среды;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создание фондов охраны природы;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установление платежей за природопользование;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проведение экономической оценки природных объектов;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проведение экономической оценки воздействия хозяйственной и иной деятельности на окружающую среду;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установление мер экономического стимулирования в области охраны окружающей среды;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возмещение в установленном порядке вреда, причиненного в результате вредного воздействия на окружающую среду;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экологическое страхование;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иные экономические меры, направленные на охрану окружающей среды.</w:t>
      </w:r>
    </w:p>
    <w:p w:rsidR="00BF1A3D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В целях разработки долгосрочных прогнозов в области охраны окружающей среды разрабатываются территориальные комплексные схемы рационального использования природных ресурсов и охраны окружающей среды, которые определяют комплекс мероприятий по восстановлению, сохранению и улучшению качества окружающей среды, рациональному использованию природных ресурсов и сохранению биологического разнообразия.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Территориальные комплексные схемы рационального использования природных ресурсов и охраны окружающей среды разрабатываются для конкретных территорий с учетом генеральной схемы расселения, схем развития производительных сил и социальной сферы.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Порядок разработки и утверждения территориальных комплексных схем рационального использования природных ресурсов и охраны окружающей среды, их финансирования устанавливается Советом Министров Республики Беларусь.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Разработка программ рационального использования природных ресурсов и охраны окружающей среды осуществляется в целом по республике, в пределах административно-территориальных единиц, а также по отраслям экономики в целях обеспечения благоприятной окружающей среды на основе научно обоснованного сочетания экологических, экономических и социальных интересов, выбора способов природопользования, обеспечивающих минимально возможный уровень вредного воздействия на окружающую среду, предотвращение и снижение вредного воздействия на окружающую среду хозяйственной и иной деятельности, а также сохранение и воспроизводство природных ресурсов.</w:t>
      </w:r>
    </w:p>
    <w:p w:rsidR="00BF1A3D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Разработка отраслевых программ рационального использования природных ресурсов и охраны окружающей среды осуществляется соответствующими республиканскими органами государственного управления и объединениями (учреждениями), подчиненными Совету Министров Республики Беларусь, по согласованию с Министерством природных ресурсов и охраны окружающей среды Республики Беларусь.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Разработка мероприятий по рациональному использованию природных ресурсов и охране окружающей среды осуществляется на основе утвержденных государственных программ социально-экономического развития Республики Беларусь, государственных и отраслевых программ рационального использования природных ресурсов и охраны окружающей среды, республиканских, областных и иных комплексных схем охраны окружающей среды. Указанные программы и схемы согласовываются с Министерством природных ресурсов и охраны окружающей среды Республики Беларусь или его территориальными органами.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Разработка программ и мероприятий по рациональному использованию природных ресурсов и охране окружающей среды в пределах административно-территориальных единиц осуществляется соответствующими местными Советами депутатов, исполнительными и распорядительными органами по согласованию с территориальными органами Министерства природных ресурсов и охраны окружающей среды Республики Беларусь.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Юридические лица и индивидуальные предприниматели, осуществляющие хозяйственную и иную деятельность, оказывающую вредное воздействие на окружающую среду, обязаны планировать, разрабатывать и осуществлять мероприятия по охране окружающей среды в порядке, установленном законодательством Республики Беларусь.</w:t>
      </w:r>
    </w:p>
    <w:p w:rsidR="00BF1A3D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Финансирование программ и мероприятий по рациональному использованию природных ресурсов и охране окружающей среды производится за счет: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средств республиканского и местных бюджетов;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средств государственных целевых бюджетных фондов охраны природы;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средств юридических лиц и индивидуальных предпринимателей;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средств граждан, в том числе иностранных;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кредитов банков;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иностранных инвестиций;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иных привлекаемых для выполнения этих программ и мероприятий внебюджетных источников, не запрещенных законодательством Республики Беларусь.</w:t>
      </w:r>
    </w:p>
    <w:p w:rsidR="00BF1A3D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Экономическое стимулирование охраны окружающей среды осуществляется на основе: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установления в соответствии с законодательством Республики Беларусь льгот по налогообложению юридических лиц и индивидуальных предпринимателей при внедрении ими малоотходных, энерго- и ресурсосберегающих технологий, специального оборудования, снижающего вредное воздействие на окружающую среду, при использовании отходов в качестве вторичного сырья и осуществлении иной природоохранной деятельности;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установления льгот по кредитованию мероприятий по охране окружающей среды за счет средств республиканского и местных бюджетов;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ускоренной амортизации оборудования и других объектов, предназначенных для охраны и оздоровления окружающей среды.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Законодательством Республики Беларусь могут устанавливаться и иные виды экономического стимулирования в области охраны окружающей среды.</w:t>
      </w:r>
    </w:p>
    <w:p w:rsidR="00BF1A3D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0" w:name="RichViewCheckpoint0"/>
      <w:bookmarkEnd w:id="0"/>
      <w:r w:rsidRPr="0098358A">
        <w:rPr>
          <w:kern w:val="28"/>
          <w:sz w:val="28"/>
          <w:szCs w:val="28"/>
        </w:rPr>
        <w:t>Общее природопользование является бесплатным. Специальное природопользование осуществляется на платной основе, если иное не установлено законодательными актами Республики Беларусь.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Платежи за природопользование включают платежи за использование природных ресурсов и платежи за вредное воздействие на окружающую среду.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Платежи за вредное воздействие на окружающую среду взимаются за: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выбросы загрязняющих веществ в атмосферный воздух;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сбросы сточных вод или загрязняющих веществ в окружающую среду;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размещение отходов;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ввоз на территорию Республики Беларусь озоноразрушающих веществ и (или) продукции, содержащей озоноразрушающие вещества;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иные виды вредного воздействия на окружающую среду, перечень которых определяется Советом Министров Республики Беларусь.</w:t>
      </w:r>
    </w:p>
    <w:p w:rsidR="00BF1A3D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 xml:space="preserve">При осуществлении природопользования устанавливаются </w:t>
      </w:r>
      <w:r w:rsidR="003E3A08" w:rsidRPr="0098358A">
        <w:rPr>
          <w:kern w:val="28"/>
          <w:sz w:val="28"/>
          <w:szCs w:val="28"/>
        </w:rPr>
        <w:t>лимиты,</w:t>
      </w:r>
      <w:r w:rsidRPr="0098358A">
        <w:rPr>
          <w:kern w:val="28"/>
          <w:sz w:val="28"/>
          <w:szCs w:val="28"/>
        </w:rPr>
        <w:t xml:space="preserve"> и взимается плата за использование отдельных видов природных ресурсов, выбросы загрязняющих веществ в атмосферный воздух, сбросы сточных вод или загрязняющих веществ в окружающую среду, размещение отходов и иные виды вредного воздействия на окружающую среду в пределах установленных и сверх установленных лимитов. За природопользование сверх установленных лимитов плата взимается в кратном размере, определенном законодательством Республики Беларусь. Размер платы, порядок и условия ее взимания определяются законодательством Республики Беларусь.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Внесение платы за использование природных ресурсов, выбросы загрязняющих веществ в атмосферный воздух, сбросы сточных вод или загрязняющих веществ в окружающую среду, размещение отходов и иные виды вредного воздействия на окружающую среду не освобождает природопользователя от осуществления мероприятий по охране окружающей среды и возмещения вреда, причиненного в результате вредного воздействия на окружающую среду.</w:t>
      </w:r>
    </w:p>
    <w:p w:rsidR="00BF1A3D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1" w:name="RichViewCheckpoint1"/>
      <w:bookmarkEnd w:id="1"/>
      <w:r w:rsidRPr="0098358A">
        <w:rPr>
          <w:kern w:val="28"/>
          <w:sz w:val="28"/>
          <w:szCs w:val="28"/>
        </w:rPr>
        <w:t>Для финансирования государственных, отраслевых и иных программ и мероприятий по рациональному использованию природных ресурсов и охране окружающей среды и иных целей в области охраны окружающей среды в Республике Беларусь создаются республиканский, областные, Минский городской, районные и городские фонды охраны природы, которые являются государственными целевыми бюджетными фондами.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Источниками формирования государственных целевых бюджетных фондов охраны природы могут быть: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 xml:space="preserve">платежи за вредное </w:t>
      </w:r>
      <w:r w:rsidR="00460ECB" w:rsidRPr="0098358A">
        <w:rPr>
          <w:kern w:val="28"/>
          <w:sz w:val="28"/>
          <w:szCs w:val="28"/>
        </w:rPr>
        <w:t>воздействие на окружающую среду</w:t>
      </w:r>
      <w:r w:rsidRPr="0098358A">
        <w:rPr>
          <w:kern w:val="28"/>
          <w:sz w:val="28"/>
          <w:szCs w:val="28"/>
        </w:rPr>
        <w:t>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средства, полученные в счет возмещения вреда, причиненного в результате вредного воздействия на окружающую среду;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штрафы за загрязнение окружающей среды, нерациональное использование природных ресурсов и иные нарушения законодательства Республики Беларусь об охране окружающей среды;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 xml:space="preserve">средства от реализации конфискованных или иным образом обращенных в доход государства орудий охоты и добычи рыбы и других водных животных, а также от </w:t>
      </w:r>
      <w:r w:rsidR="003E3A08" w:rsidRPr="0098358A">
        <w:rPr>
          <w:kern w:val="28"/>
          <w:sz w:val="28"/>
          <w:szCs w:val="28"/>
        </w:rPr>
        <w:t>продажи,</w:t>
      </w:r>
      <w:r w:rsidRPr="0098358A">
        <w:rPr>
          <w:kern w:val="28"/>
          <w:sz w:val="28"/>
          <w:szCs w:val="28"/>
        </w:rPr>
        <w:t xml:space="preserve"> незаконно добытой с помощью этих орудий продукции;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добровольные взносы юридических лиц и индивидуальных предпринимателей, в том числе иностранных;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иные средства в соответствии с законодательством Республики Беларусь.</w:t>
      </w:r>
    </w:p>
    <w:p w:rsidR="00BF1A3D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Порядок формирования государственных целевых бюджетных фондов охраны природы определяется законом о бюджете на очередной финансовый (бюджетный) год. Направления использования средств государственных целевых бюджетных фондов охраны природы определяет Совет Министров Республики Беларусь в соответствии с законом о бюджете на очередной финансовый (бюджетный) год.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За счет добровольных взносов юридических лиц, граждан и иных источников, не противоречащих законодательству Республики Беларусь, в порядке, установленном законодательством Республики Беларусь, могут создаваться общественные фонды охраны природы, которые расходуются на проведение мероприятий по охране окружающей среды, а также на формирование экологической культуры граждан.</w:t>
      </w:r>
    </w:p>
    <w:p w:rsidR="000C3BDF" w:rsidRPr="0098358A" w:rsidRDefault="00BF1A3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Экологическое страхование представляет собой страхование гражданской ответственности юридических лиц и индивидуальных предпринимателей за вред, причиненный окружающей среде, жизни, здоровью граждан, их имуществу, имуществу юридических лиц в результате загрязнения или иного вредного воздействия на окружающую среду.</w:t>
      </w:r>
      <w:r w:rsidR="00460ECB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Экологическое страхование осуществляется в порядке, установленном законодательством Республики Беларусь о страховании.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4D3614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98358A">
        <w:rPr>
          <w:b/>
          <w:bCs/>
          <w:kern w:val="28"/>
          <w:sz w:val="28"/>
          <w:szCs w:val="28"/>
        </w:rPr>
        <w:t>2. Экологический налог</w:t>
      </w:r>
    </w:p>
    <w:p w:rsidR="00643F19" w:rsidRPr="0098358A" w:rsidRDefault="00643F19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7C5B7D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Плательщиками налога за использование природных ресурсов (экологического налога) являются организ</w:t>
      </w:r>
      <w:r w:rsidR="00643F19" w:rsidRPr="0098358A">
        <w:rPr>
          <w:kern w:val="28"/>
          <w:sz w:val="28"/>
          <w:szCs w:val="28"/>
        </w:rPr>
        <w:t>ации</w:t>
      </w:r>
      <w:r w:rsidRPr="0098358A">
        <w:rPr>
          <w:kern w:val="28"/>
          <w:sz w:val="28"/>
          <w:szCs w:val="28"/>
        </w:rPr>
        <w:t xml:space="preserve"> и индивидуальные предприниматели.</w:t>
      </w:r>
      <w:r w:rsidR="00643F19" w:rsidRPr="0098358A">
        <w:rPr>
          <w:kern w:val="28"/>
          <w:sz w:val="28"/>
          <w:szCs w:val="28"/>
        </w:rPr>
        <w:t xml:space="preserve"> </w:t>
      </w:r>
      <w:bookmarkStart w:id="2" w:name="RichViewCheckpoint2"/>
      <w:bookmarkEnd w:id="2"/>
      <w:r w:rsidRPr="0098358A">
        <w:rPr>
          <w:kern w:val="28"/>
          <w:sz w:val="28"/>
          <w:szCs w:val="28"/>
        </w:rPr>
        <w:t>Филиалы, представительства и иные обособленные подразделения белорусских организаций, имеющие отдельный баланс и текущий (расчетный) либо иной банковский счет, по соответствующим объектам налогообложения исполняют налоговые</w:t>
      </w:r>
      <w:r w:rsidR="00643F19" w:rsidRPr="0098358A">
        <w:rPr>
          <w:kern w:val="28"/>
          <w:sz w:val="28"/>
          <w:szCs w:val="28"/>
        </w:rPr>
        <w:t xml:space="preserve"> обязательства этих организаций</w:t>
      </w:r>
      <w:r w:rsidRPr="0098358A">
        <w:rPr>
          <w:kern w:val="28"/>
          <w:sz w:val="28"/>
          <w:szCs w:val="28"/>
        </w:rPr>
        <w:t>.</w:t>
      </w:r>
      <w:r w:rsidR="00643F19" w:rsidRPr="0098358A">
        <w:rPr>
          <w:kern w:val="28"/>
          <w:sz w:val="28"/>
          <w:szCs w:val="28"/>
        </w:rPr>
        <w:t xml:space="preserve"> </w:t>
      </w:r>
      <w:bookmarkStart w:id="3" w:name="RichViewCheckpoint3"/>
      <w:bookmarkEnd w:id="3"/>
    </w:p>
    <w:p w:rsidR="004D3614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Индивидуальные предприниматели - плательщики единого налога с индивидуальных предпринимателей и иных физических лиц освобождаются от уплаты налога за использование природных ресурсов (экологического налога).</w:t>
      </w:r>
    </w:p>
    <w:p w:rsidR="004D3614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4" w:name="RichViewCheckpoint4"/>
      <w:bookmarkStart w:id="5" w:name="RichViewCheckpoint5"/>
      <w:bookmarkEnd w:id="4"/>
      <w:bookmarkEnd w:id="5"/>
      <w:r w:rsidRPr="0098358A">
        <w:rPr>
          <w:kern w:val="28"/>
          <w:sz w:val="28"/>
          <w:szCs w:val="28"/>
        </w:rPr>
        <w:t>Налогом облагаются:</w:t>
      </w:r>
      <w:r w:rsidR="007C5B7D" w:rsidRPr="0098358A">
        <w:rPr>
          <w:kern w:val="28"/>
          <w:sz w:val="28"/>
          <w:szCs w:val="28"/>
        </w:rPr>
        <w:t xml:space="preserve"> - </w:t>
      </w:r>
      <w:bookmarkStart w:id="6" w:name="RichViewCheckpoint6"/>
      <w:bookmarkEnd w:id="6"/>
      <w:r w:rsidRPr="0098358A">
        <w:rPr>
          <w:kern w:val="28"/>
          <w:sz w:val="28"/>
          <w:szCs w:val="28"/>
        </w:rPr>
        <w:t>объемы используемых (изымаемых, добываемых) природных ресурсов;</w:t>
      </w:r>
      <w:r w:rsidR="007C5B7D" w:rsidRPr="0098358A">
        <w:rPr>
          <w:kern w:val="28"/>
          <w:sz w:val="28"/>
          <w:szCs w:val="28"/>
        </w:rPr>
        <w:t xml:space="preserve"> - </w:t>
      </w:r>
      <w:bookmarkStart w:id="7" w:name="RichViewCheckpoint7"/>
      <w:bookmarkEnd w:id="7"/>
      <w:r w:rsidRPr="0098358A">
        <w:rPr>
          <w:kern w:val="28"/>
          <w:sz w:val="28"/>
          <w:szCs w:val="28"/>
        </w:rPr>
        <w:t>объемы переработанных нефти и нефтепродуктов организациями, осуществляющими переработку нефти;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объемы выводимых в окружающую среду выбросов (сбросов) загрязняющих веществ;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объемы перемещаемых по территории Республики Беларусь нефти и нефтепродуктов;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объемы отходов производства, размещенных на объектах размещения отходов;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объемы размещенных товаров, помещенных под таможенный режим уничтожения и утративших свои потребительские свойства, а также отходов, образующихся в результате уничтожения товаров, помещенных под этот режим;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объемы полезных ископаемых, добытых на разведанных за счет средств бюджета месторождениях, в стоимостном выражении;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 xml:space="preserve">объемы производимой и (или) импортируемой пластмассовой тары и иных товаров, после утраты потребительских </w:t>
      </w:r>
      <w:r w:rsidR="003E3A08" w:rsidRPr="0098358A">
        <w:rPr>
          <w:kern w:val="28"/>
          <w:sz w:val="28"/>
          <w:szCs w:val="28"/>
        </w:rPr>
        <w:t>свойств,</w:t>
      </w:r>
      <w:r w:rsidRPr="0098358A">
        <w:rPr>
          <w:kern w:val="28"/>
          <w:sz w:val="28"/>
          <w:szCs w:val="28"/>
        </w:rPr>
        <w:t xml:space="preserve"> которых образуются отходы, оказывающие вредное воздействие на окружающую среду и требующие организации систем их сбора, обезвреживания и (или) использования. Перечень производимой и (или) импортируемой пластмассовой тары и иных товаров, после утраты потребительских </w:t>
      </w:r>
      <w:r w:rsidR="003E3A08" w:rsidRPr="0098358A">
        <w:rPr>
          <w:kern w:val="28"/>
          <w:sz w:val="28"/>
          <w:szCs w:val="28"/>
        </w:rPr>
        <w:t>свойств,</w:t>
      </w:r>
      <w:r w:rsidRPr="0098358A">
        <w:rPr>
          <w:kern w:val="28"/>
          <w:sz w:val="28"/>
          <w:szCs w:val="28"/>
        </w:rPr>
        <w:t xml:space="preserve"> которых образуются отходы, оказывающие вредное воздействие на окружающую среду и требующие организации систем их сбора, обезвреживания и (или) использования, устанавливается Президентом Республики Беларусь;</w:t>
      </w:r>
    </w:p>
    <w:p w:rsidR="004D3614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8" w:name="RichViewCheckpoint8"/>
      <w:bookmarkEnd w:id="8"/>
      <w:r w:rsidRPr="0098358A">
        <w:rPr>
          <w:kern w:val="28"/>
          <w:sz w:val="28"/>
          <w:szCs w:val="28"/>
        </w:rPr>
        <w:t>Налог состоит из: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платежей за использование (изъятие, добычу) природных ресурсов, платежей за выбросы загрязняющих веществ в атмосферный воздух, сбросы сточных вод или загрязняющих веществ в окружающую среду, платежей за размещение отходов производства в пределах установленных лимитов, сверх установленных лимитов либо без установленных лимитов в случаях, предусмотренных законодательством;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платежей за переработку нефти и нефтепродуктов организациями, осуществляющими переработку нефти;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платежей за перемещение по территории Республики Беларусь нефти и нефтепродуктов;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платежей за геологоразведочные работы, выполненные за счет средств бюджета;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>платежей за размещение товаров, помещенных под таможенный режим уничтожения и утративших свои потребительские свойства, а также отходов, образующихся в результате уничтожения товаров, помещенных под этот режим;</w:t>
      </w:r>
      <w:r w:rsidR="007C5B7D" w:rsidRPr="0098358A">
        <w:rPr>
          <w:kern w:val="28"/>
          <w:sz w:val="28"/>
          <w:szCs w:val="28"/>
        </w:rPr>
        <w:t xml:space="preserve"> - </w:t>
      </w:r>
      <w:r w:rsidRPr="0098358A">
        <w:rPr>
          <w:kern w:val="28"/>
          <w:sz w:val="28"/>
          <w:szCs w:val="28"/>
        </w:rPr>
        <w:t xml:space="preserve">платежей за производство и (или) импорт пластмассовой тары и иных товаров, после утраты потребительских </w:t>
      </w:r>
      <w:r w:rsidR="003E3A08" w:rsidRPr="0098358A">
        <w:rPr>
          <w:kern w:val="28"/>
          <w:sz w:val="28"/>
          <w:szCs w:val="28"/>
        </w:rPr>
        <w:t>свойств,</w:t>
      </w:r>
      <w:r w:rsidRPr="0098358A">
        <w:rPr>
          <w:kern w:val="28"/>
          <w:sz w:val="28"/>
          <w:szCs w:val="28"/>
        </w:rPr>
        <w:t xml:space="preserve"> которых образуются отходы, оказывающие вредное воздействие на окружающую среду и требующие организации систем их сбора, обезвреживания и (или) использования;</w:t>
      </w:r>
    </w:p>
    <w:p w:rsidR="004D3614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9" w:name="RichViewCheckpoint9"/>
      <w:bookmarkEnd w:id="9"/>
      <w:r w:rsidRPr="0098358A">
        <w:rPr>
          <w:kern w:val="28"/>
          <w:sz w:val="28"/>
          <w:szCs w:val="28"/>
        </w:rPr>
        <w:t>Лимиты используемых (изымаемых, добываемых) природных ресурсов, за исключением объектов животного мира, устанавливаются Советом Министров Республики Беларусь и местными Советами депутатов по согласованию со специально на то уполномоченными государственными органами.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Лимиты на изъятие объектов животного мира устанавливаются Министерством природных ресурсов и охраны окружающей среды Республики Беларусь.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10" w:name="RichViewCheckpoint10"/>
      <w:bookmarkEnd w:id="10"/>
      <w:r w:rsidRPr="0098358A">
        <w:rPr>
          <w:kern w:val="28"/>
          <w:sz w:val="28"/>
          <w:szCs w:val="28"/>
        </w:rPr>
        <w:t>Лимиты допустимых выбросов загрязняющих веществ в атмосферный воздух, сбросов сточных вод или загрязняющих веществ в окружающую среду устанавливаются Советом Министров Республики Беларусь по представлению специально на то уполномоченных государственных органов.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Лимиты размещения отходов производства устанавливаются в соответствии с законодательством об отходах.</w:t>
      </w:r>
    </w:p>
    <w:p w:rsidR="004D3614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11" w:name="RichViewCheckpoint11"/>
      <w:bookmarkStart w:id="12" w:name="RichViewCheckpoint12"/>
      <w:bookmarkEnd w:id="11"/>
      <w:bookmarkEnd w:id="12"/>
      <w:r w:rsidRPr="0098358A">
        <w:rPr>
          <w:kern w:val="28"/>
          <w:sz w:val="28"/>
          <w:szCs w:val="28"/>
        </w:rPr>
        <w:t>Ставки налога за использование природных ресурсов, за исключением платежей за переработку нефти и нефтепродуктов организациями, осуществляющими переработку нефти, устанавливаются Президентом Республики Беларусь.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13" w:name="RichViewCheckpoint13"/>
      <w:bookmarkEnd w:id="13"/>
      <w:r w:rsidRPr="0098358A">
        <w:rPr>
          <w:kern w:val="28"/>
          <w:sz w:val="28"/>
          <w:szCs w:val="28"/>
        </w:rPr>
        <w:t>За переработку организациями, осуществляющими переработку нефти, 1 тонны нефти или нефтепродуктов налог взимается по ставке 2800 белорусских рублей.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14" w:name="RichViewCheckpoint14"/>
      <w:bookmarkEnd w:id="14"/>
      <w:r w:rsidRPr="0098358A">
        <w:rPr>
          <w:kern w:val="28"/>
          <w:sz w:val="28"/>
          <w:szCs w:val="28"/>
        </w:rPr>
        <w:t>За выбросы загрязняющих веществ в атмосферный воздух, сбросы сточных вод или загрязняющих веществ в окружающую среду сверх установленных лимитов либо без установленных лимитов, если их установление предусматривается законодательством, налог взимается в 15-кратном размере установленной ставки налога.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15" w:name="RichViewCheckpoint15"/>
      <w:bookmarkEnd w:id="15"/>
      <w:r w:rsidRPr="0098358A">
        <w:rPr>
          <w:kern w:val="28"/>
          <w:sz w:val="28"/>
          <w:szCs w:val="28"/>
        </w:rPr>
        <w:t>За превышение установленных лимитов (объемов) использования (изъятия, добычи) природных ресурсов либо использование (изъятие, добычу) природных ресурсов без установленных в соответствии с законодательством Республики Беларусь лимитов (объемов) налог взимается в 10-кратном размере установленной ставки налога.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За размещение отходов производства сверх установленных лимитов либо без установленных лимитов, если их установление предусматривается законодательством, налог взимается в 15-кратном размере установленной ставки налога.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16" w:name="RichViewCheckpoint16"/>
      <w:bookmarkEnd w:id="16"/>
      <w:r w:rsidRPr="0098358A">
        <w:rPr>
          <w:kern w:val="28"/>
          <w:sz w:val="28"/>
          <w:szCs w:val="28"/>
        </w:rPr>
        <w:t>Льготы по налогу за использование природных ресурсов устанавливаются Президентом Республики Беларусь.</w:t>
      </w:r>
    </w:p>
    <w:p w:rsidR="004D3614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17" w:name="RichViewCheckpoint17"/>
      <w:bookmarkStart w:id="18" w:name="RichViewCheckpoint18"/>
      <w:bookmarkEnd w:id="17"/>
      <w:bookmarkEnd w:id="18"/>
      <w:r w:rsidRPr="0098358A">
        <w:rPr>
          <w:kern w:val="28"/>
          <w:sz w:val="28"/>
          <w:szCs w:val="28"/>
        </w:rPr>
        <w:t>Налог за использование природных ресурсов исчисляется и уплачивается индивидуальными предпринимателями ежеквартально, а остальными плательщиками - ежемесячно исходя из фактического объема использования (изъятия, добычи) природных ресурсов, выбросов загрязняющих веществ в атмосферный воздух, сбросов сточных вод или загрязняющих веществ в окружающую среду, размещения отходов производства или товаров, помещенных под таможенный режим уничтожения и утративших свои потребительские свойства, отходов, образующихся в результате уничтожения товаров, помещенных под этот режим, произведенных и (или) импортированных пластмассовой тары и иных товаров, после утраты потребительских свойств которых образуются отходы, оказывающие вредное воздействие на окружающую среду и требующие организации систем их сбора, обезвреживания и (или) использования, переработанных нефти и нефтепродуктов организациями, осуществляющими переработку нефти, перемещаемых по территории Республики Беларусь нефти и нефтепродуктов, а также объема полезных ископаемых, добытых на разведанных за счет средств бюджета месторождениях, в стоимостном выражении.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Исчисленные суммы налога за использование природных ресурсов, за исключением платежей за переработку нефти и нефтепродуктов организациями, осуществляющими переработку нефти, индексируются с использованием коэффициента, установленного законом Республики Беларусь о бюджете Республики Беларусь на очередной финансовый (бюджетный) год.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19" w:name="RichViewCheckpoint19"/>
      <w:bookmarkEnd w:id="19"/>
      <w:r w:rsidRPr="0098358A">
        <w:rPr>
          <w:kern w:val="28"/>
          <w:sz w:val="28"/>
          <w:szCs w:val="28"/>
        </w:rPr>
        <w:t>Налоговые декларации (расчеты) по налогу за использование природных ресурсов представляются налоговым органам индивидуальными предпринимателями ежеквартально не позднее 20-го числа месяца, следующего за отчетным кварталом, остальными плательщиками - ежемесячно не позднее 20-го числа месяца, следующего за отчетным месяцем. Налоговые декларации (расчеты) по налогу за использование природных ресурсов представляются в налоговый орган по месту постановки на учет плательщика и по месту расположения объекта налогообложения.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Платежи вносятся в бюджет индивидуальными предпринимателями ежеквартально не позднее 22-го числа месяца, следующего за отчетным кварталом, остальными плательщиками - ежемесячно не позднее 22-го числа месяца, следующего за отчетным месяцем.</w:t>
      </w:r>
    </w:p>
    <w:p w:rsidR="00460ECB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bookmarkStart w:id="20" w:name="RichViewCheckpoint20"/>
      <w:bookmarkEnd w:id="20"/>
      <w:r w:rsidRPr="0098358A">
        <w:rPr>
          <w:kern w:val="28"/>
          <w:sz w:val="28"/>
          <w:szCs w:val="28"/>
        </w:rPr>
        <w:t>Платежи за использование (изъятие, добычу) природных ресурсов, платежи за переработку нефти и нефтепродуктов организациями, осуществляющими переработку нефти, полностью зачисляются в бюджеты областей и г.Минска.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21" w:name="RichViewCheckpoint21"/>
      <w:bookmarkEnd w:id="21"/>
      <w:r w:rsidRPr="0098358A">
        <w:rPr>
          <w:kern w:val="28"/>
          <w:sz w:val="28"/>
          <w:szCs w:val="28"/>
        </w:rPr>
        <w:t>Платежи за выбросы загрязняющих веществ в атмосферный воздух, сбросы сточных вод или загрязняющих веществ в окружающую среду, размещение отходов производства или товаров, помещенных под таможенный режим уничтожения и утративших свои потребительские свойства, а также отходов, образующихся в результате уничтожения товаров, помещенных под этот режим, полностью зачисляются в фонды охраны природы.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22" w:name="RichViewCheckpoint22"/>
      <w:bookmarkEnd w:id="22"/>
      <w:r w:rsidRPr="0098358A">
        <w:rPr>
          <w:kern w:val="28"/>
          <w:sz w:val="28"/>
          <w:szCs w:val="28"/>
        </w:rPr>
        <w:t>Платежи за геологоразведочные работы, выполненные за счет средств бюджета, за перемещение по территории Республики Беларусь нефти и нефтепродуктов полностью зачисляются в республиканский бюджет.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 xml:space="preserve">Платежи за производство и (или) импорт пластмассовой тары полностью зачисляются в фонды охраны природы, а за производство и (или) импорт иных товаров, после утраты потребительских </w:t>
      </w:r>
      <w:r w:rsidR="003E3A08" w:rsidRPr="0098358A">
        <w:rPr>
          <w:kern w:val="28"/>
          <w:sz w:val="28"/>
          <w:szCs w:val="28"/>
        </w:rPr>
        <w:t>свойств,</w:t>
      </w:r>
      <w:r w:rsidRPr="0098358A">
        <w:rPr>
          <w:kern w:val="28"/>
          <w:sz w:val="28"/>
          <w:szCs w:val="28"/>
        </w:rPr>
        <w:t xml:space="preserve"> которых образуются отходы, оказывающие вредное воздействие на окружающую среду и требующие организации систем их сбора, обезвреживания и (или) использования, - в республиканский бюджет.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23" w:name="RichViewCheckpoint23"/>
      <w:bookmarkEnd w:id="23"/>
      <w:r w:rsidRPr="0098358A">
        <w:rPr>
          <w:kern w:val="28"/>
          <w:sz w:val="28"/>
          <w:szCs w:val="28"/>
        </w:rPr>
        <w:t>Суммы налога за использование природных ресурсов в пределах установленных лимитов и в случаях, если законодательством установление лимитов не предусмотрено, а также за производство и (или) импорт пластмассовой тары и иных товаров, после утраты потребительских свойств которых образуются отходы, оказывающие вредное воздействие на окружающую среду и требующие организации систем их сбора, обезвреживания и (или) использования, включаются в себестоимость продукции, товаров (работ, услуг) и в затраты по производству и реализации продукции, товаров (работ, услуг), учитываемые при налогообложении, сверх установленных лимитов - уплачиваются за счет средств, остающихся в распоряжении плательщиков налога.</w:t>
      </w:r>
      <w:r w:rsidR="007C5B7D" w:rsidRPr="0098358A">
        <w:rPr>
          <w:kern w:val="28"/>
          <w:sz w:val="28"/>
          <w:szCs w:val="28"/>
        </w:rPr>
        <w:t xml:space="preserve"> </w:t>
      </w:r>
      <w:bookmarkStart w:id="24" w:name="RichViewCheckpoint24"/>
      <w:bookmarkEnd w:id="24"/>
      <w:r w:rsidRPr="0098358A">
        <w:rPr>
          <w:kern w:val="28"/>
          <w:sz w:val="28"/>
          <w:szCs w:val="28"/>
        </w:rPr>
        <w:t>Платежи за переработку нефти и нефтепродуктов организациями, осуществляющими переработку нефти, включаются в цену продукции и не учитываются в составе объекта обложения при исчислении налога на прибыль</w:t>
      </w:r>
    </w:p>
    <w:p w:rsidR="004D3614" w:rsidRPr="0098358A" w:rsidRDefault="004D3614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7C5B7D" w:rsidRPr="0098358A" w:rsidRDefault="007C5B7D" w:rsidP="0098358A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98358A">
        <w:rPr>
          <w:b/>
          <w:bCs/>
          <w:kern w:val="28"/>
          <w:sz w:val="28"/>
          <w:szCs w:val="28"/>
        </w:rPr>
        <w:t>3. Экологическая экспертиза и экологический мониторинг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Экологическая экспертиза проводится в целях установления соответствия планируемой хозяйственной и иной деятельности требованиям в области охраны окружающей среды.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В Республике Беларусь проводятся государственная экологическая экспертиза и общественная экологическая экспертиза.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Государственная экологическая экспертиза организуется и проводится Министерством природных ресурсов и охраны окружающей среды Республики Беларусь или его территориальными органами.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Порядок проведения государственной экологической экспертизы устанавливается законодательством Республики Беларусь о государственной экологической экспертизе.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Общественная экологическая экспертиза организуется и проводится по инициативе общественных объединений и граждан независимыми специалистами, которые в порядке, установленном законодательством Республики Беларусь, вправе получать от заказчика (инициатора планируемой хозяйственной и иной деятельности) документацию, подлежащую общественной экологической экспертизе, в том числе материалы по оценке воздействия на окружающую среду планируемой хозяйственной и иной деятельности, а также иные материалы, необходимые для проведения общественной экологической экспертизы.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Заключение общественной экологической экспертизы может направляться в органы, которые проводят государственную экологическую экспертизу, местные исполнительные и распорядительные органы, а также иным заинтересованным лицам и носит рекомендательный характер.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Финансирование общественной экологической экспертизы производится за счет средств ее инициаторов - общественных объединений и (или) граждан.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В целях обеспечения взаимодействия систем наблюдения за состоянием окружающей среды, оценки и прогноза изменений состояния окружающей среды под воздействием природных и антропогенных факторов, получения и предоставления полной, достоверной и своевременной информации о состоянии окружающей среды и воздействии на нее создается Национальная система мониторинга окружающей среды в Республике Беларусь.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Ведение Национальной системы мониторинга окружающей среды в Республике Беларусь осуществляется в порядке, установленном законодательством Республики Беларусь.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Координацию ведения Национальной системы мониторинга окружающей среды в Республике Беларусь осуществляет Министерство природных ресурсов и охраны окружающей среды Республики Беларусь.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Мониторинг окружающей среды осуществляется в целях наблюдения за состоянием окружающей среды (в том числе за состоянием окружающей среды в районах расположения источников вредного воздействия и воздействием этих источников на окружающую среду), обеспечения государственных органов, юридических лиц и граждан полной, достоверной и своевременной информацией, необходимой для управления и контроля в области охраны окружающей среды и природопользования.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Мониторинг окружающей среды является составной частью Национальной системы мониторинга окружающей среды в Республике Беларусь.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Мониторинг окружающей среды проводится Министерством природных ресурсов и охраны окружающей среды Республики Беларусь, иными органами государственного управления в порядке, установленном законодательством Республики Беларусь. Проведение мониторинга окружающей среды иными органами государственного управления осуществляется по согласованию с Министерством природных ресурсов и охраны окружающей среды Республики Беларусь.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Органы государственного управления и юридические лица в порядке, установленном законодательством Республики Беларусь, безвозмездно передают в Министерство природных ресурсов и охраны окружающей среды Республики Беларусь и его территориальные органы материалы наблюдений за состоянием окружающей среды.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Государственные органы, юридические лица и граждане в порядке, установленном законодательством Республики Беларусь, вправе запрашивать и безвозмездно получать от Министерства природных ресурсов и охраны окружающей среды Республики Беларусь и его территориальных органов информацию о состоянии окружающей среды и воздействии на нее, полученную в результате мониторинга окружающей среды.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Республиканские органы государственного управления, местные исполнительные и распорядительные органы, юридические лица при разработке прогнозов социально-экономического развития и принятии соответствующих решений, разработке программ и мероприятий по рациональному использованию природных ресурсов и охране окружающей среды, размещении производственных и иных объектов должны учитывать данные мониторинга окружающей среды, а также использовать их для информирования граждан о состоянии окружающей среды и мерах по ее охране.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 xml:space="preserve">Порядок проведения и </w:t>
      </w:r>
      <w:r w:rsidR="003E3A08" w:rsidRPr="0098358A">
        <w:rPr>
          <w:kern w:val="28"/>
          <w:sz w:val="28"/>
          <w:szCs w:val="28"/>
        </w:rPr>
        <w:t>использования,</w:t>
      </w:r>
      <w:r w:rsidRPr="0098358A">
        <w:rPr>
          <w:kern w:val="28"/>
          <w:sz w:val="28"/>
          <w:szCs w:val="28"/>
        </w:rPr>
        <w:t xml:space="preserve"> данных мониторинга окружающей среды определяется Советом Министров Республики Беларусь.</w:t>
      </w:r>
    </w:p>
    <w:p w:rsidR="0098358A" w:rsidRDefault="0098358A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7C5B7D" w:rsidRPr="0098358A" w:rsidRDefault="007C5B7D" w:rsidP="0098358A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98358A">
        <w:rPr>
          <w:b/>
          <w:bCs/>
          <w:kern w:val="28"/>
          <w:sz w:val="28"/>
          <w:szCs w:val="28"/>
        </w:rPr>
        <w:t>4. Оценка воздействия на окружающую среду</w:t>
      </w:r>
    </w:p>
    <w:p w:rsidR="007C5B7D" w:rsidRPr="0098358A" w:rsidRDefault="007C5B7D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013A0C" w:rsidRPr="0098358A" w:rsidRDefault="00013A0C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Оценка воздействия на окружающую среду проводится в отношении планируемой хозяйственной и иной деятельности, которая может оказать вредное воздействие на окружающую среду.</w:t>
      </w:r>
      <w:r w:rsidR="007C5B7D" w:rsidRPr="0098358A">
        <w:rPr>
          <w:kern w:val="28"/>
          <w:sz w:val="28"/>
          <w:szCs w:val="28"/>
        </w:rPr>
        <w:t xml:space="preserve"> </w:t>
      </w:r>
      <w:r w:rsidRPr="0098358A">
        <w:rPr>
          <w:kern w:val="28"/>
          <w:sz w:val="28"/>
          <w:szCs w:val="28"/>
        </w:rPr>
        <w:t>Перечень видов и объектов хозяйственной и иной деятельности, для которых оценка воздействия на окружающую среду планируемой хозяйственной и иной деятельности проводится в обязательном порядке, утверждается Министерством природных ресурсов и охраны окружающей среды Республики Беларусь.</w:t>
      </w:r>
    </w:p>
    <w:p w:rsidR="00013A0C" w:rsidRPr="0098358A" w:rsidRDefault="00013A0C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Порядок проведения оценки воздействия на окружающую среду планируемой хозяйственной и иной деятельности, требования к материалам и содержанию отчета о результатах проведения такой оценки устанавливаются законодательством Республики Беларусь о государственной экологической экспертизе.</w:t>
      </w:r>
    </w:p>
    <w:p w:rsidR="007C5B7D" w:rsidRPr="0098358A" w:rsidRDefault="007C5B7D" w:rsidP="0098358A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br w:type="page"/>
      </w:r>
      <w:r w:rsidRPr="0098358A">
        <w:rPr>
          <w:b/>
          <w:bCs/>
          <w:kern w:val="28"/>
          <w:sz w:val="28"/>
          <w:szCs w:val="28"/>
        </w:rPr>
        <w:t>Список использованных источников</w:t>
      </w:r>
    </w:p>
    <w:p w:rsidR="00460ECB" w:rsidRPr="0098358A" w:rsidRDefault="00460ECB" w:rsidP="0098358A">
      <w:pPr>
        <w:widowControl/>
        <w:autoSpaceDE w:val="0"/>
        <w:autoSpaceDN w:val="0"/>
        <w:adjustRightInd w:val="0"/>
        <w:spacing w:line="360" w:lineRule="auto"/>
        <w:ind w:firstLine="709"/>
        <w:rPr>
          <w:kern w:val="28"/>
          <w:sz w:val="28"/>
          <w:szCs w:val="28"/>
        </w:rPr>
      </w:pPr>
    </w:p>
    <w:p w:rsidR="003E3A08" w:rsidRPr="0098358A" w:rsidRDefault="003E3A08" w:rsidP="0098358A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rPr>
          <w:kern w:val="28"/>
          <w:sz w:val="28"/>
          <w:szCs w:val="28"/>
        </w:rPr>
      </w:pPr>
      <w:r w:rsidRPr="0098358A">
        <w:rPr>
          <w:sz w:val="28"/>
          <w:szCs w:val="28"/>
        </w:rPr>
        <w:t xml:space="preserve">Конституция Республики Беларусь </w:t>
      </w:r>
      <w:r w:rsidRPr="0098358A">
        <w:rPr>
          <w:kern w:val="28"/>
          <w:sz w:val="28"/>
          <w:szCs w:val="28"/>
        </w:rPr>
        <w:t>1994 года. Принята на республиканском референдуме 24 ноября 1996 года. Минск «Беларусь» 1997г.</w:t>
      </w:r>
    </w:p>
    <w:p w:rsidR="003E3A08" w:rsidRPr="0098358A" w:rsidRDefault="003E3A08" w:rsidP="0098358A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>Закон Республики Беларусь «Об охране окружающей среды» от 26.11.1992 года. №1982-Х</w:t>
      </w:r>
      <w:r w:rsidRPr="0098358A">
        <w:rPr>
          <w:kern w:val="28"/>
          <w:sz w:val="28"/>
          <w:szCs w:val="28"/>
          <w:lang w:val="en-US"/>
        </w:rPr>
        <w:t>II</w:t>
      </w:r>
      <w:r w:rsidRPr="0098358A">
        <w:rPr>
          <w:kern w:val="28"/>
          <w:sz w:val="28"/>
          <w:szCs w:val="28"/>
        </w:rPr>
        <w:t>. Ведомости Верховного Совета Республики Беларусь 1993г. №1.</w:t>
      </w:r>
    </w:p>
    <w:p w:rsidR="003E3A08" w:rsidRPr="0098358A" w:rsidRDefault="003E3A08" w:rsidP="0098358A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 xml:space="preserve">Желваков Э. Н. Экологические правонарушения и ответственность. М.: ЭАО Бизнес-школа "Интел-Синтез". </w:t>
      </w:r>
      <w:r w:rsidRPr="0098358A">
        <w:rPr>
          <w:kern w:val="28"/>
          <w:sz w:val="28"/>
          <w:szCs w:val="28"/>
          <w:lang w:val="en-US"/>
        </w:rPr>
        <w:t>2000</w:t>
      </w:r>
      <w:r w:rsidRPr="0098358A">
        <w:rPr>
          <w:kern w:val="28"/>
          <w:sz w:val="28"/>
          <w:szCs w:val="28"/>
        </w:rPr>
        <w:t>.</w:t>
      </w:r>
    </w:p>
    <w:p w:rsidR="003E3A08" w:rsidRPr="0098358A" w:rsidRDefault="003E3A08" w:rsidP="0098358A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rPr>
          <w:kern w:val="28"/>
          <w:sz w:val="28"/>
          <w:szCs w:val="28"/>
        </w:rPr>
      </w:pPr>
      <w:r w:rsidRPr="0098358A">
        <w:rPr>
          <w:kern w:val="28"/>
          <w:sz w:val="28"/>
          <w:szCs w:val="28"/>
        </w:rPr>
        <w:t xml:space="preserve">Ерофеев Б. В. Экологическое право. Учебник. Издание второе, переработанное и дополненное. М.: Юрист. </w:t>
      </w:r>
      <w:r w:rsidRPr="0098358A">
        <w:rPr>
          <w:kern w:val="28"/>
          <w:sz w:val="28"/>
          <w:szCs w:val="28"/>
          <w:lang w:val="en-US"/>
        </w:rPr>
        <w:t>2001</w:t>
      </w:r>
      <w:r w:rsidRPr="0098358A">
        <w:rPr>
          <w:kern w:val="28"/>
          <w:sz w:val="28"/>
          <w:szCs w:val="28"/>
        </w:rPr>
        <w:t>.</w:t>
      </w:r>
    </w:p>
    <w:p w:rsidR="003E3A08" w:rsidRPr="0098358A" w:rsidRDefault="003E3A08" w:rsidP="0098358A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rPr>
          <w:kern w:val="28"/>
          <w:sz w:val="28"/>
          <w:szCs w:val="28"/>
        </w:rPr>
      </w:pPr>
      <w:r w:rsidRPr="0098358A">
        <w:rPr>
          <w:sz w:val="28"/>
          <w:szCs w:val="28"/>
        </w:rPr>
        <w:t>С.А. Балашенко, Д. М. Демичев. Экологическое право. Издание второе. Минск «УРАДЖАЙ». 2000. – 398с</w:t>
      </w:r>
      <w:bookmarkStart w:id="25" w:name="_GoBack"/>
      <w:bookmarkEnd w:id="25"/>
    </w:p>
    <w:sectPr w:rsidR="003E3A08" w:rsidRPr="0098358A" w:rsidSect="0098358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639" w:rsidRDefault="00935639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35639" w:rsidRDefault="00935639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639" w:rsidRDefault="00935639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35639" w:rsidRDefault="00935639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7D" w:rsidRDefault="00921C04" w:rsidP="00B505F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C5B7D" w:rsidRDefault="007C5B7D" w:rsidP="00B505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3D98B"/>
    <w:multiLevelType w:val="multilevel"/>
    <w:tmpl w:val="359D6C4E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1">
    <w:nsid w:val="425F67CE"/>
    <w:multiLevelType w:val="singleLevel"/>
    <w:tmpl w:val="8CBED7B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">
    <w:nsid w:val="57A8A22D"/>
    <w:multiLevelType w:val="multilevel"/>
    <w:tmpl w:val="7A023A6E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">
    <w:nsid w:val="5F8A4595"/>
    <w:multiLevelType w:val="multilevel"/>
    <w:tmpl w:val="5EAE291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4">
    <w:nsid w:val="736E1A8F"/>
    <w:multiLevelType w:val="singleLevel"/>
    <w:tmpl w:val="697E8DD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5">
    <w:nsid w:val="7E957E9B"/>
    <w:multiLevelType w:val="multilevel"/>
    <w:tmpl w:val="5A48EE84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FC6"/>
    <w:rsid w:val="00013A0C"/>
    <w:rsid w:val="00085121"/>
    <w:rsid w:val="000A6DF1"/>
    <w:rsid w:val="000C3BDF"/>
    <w:rsid w:val="00144FC6"/>
    <w:rsid w:val="002158F6"/>
    <w:rsid w:val="00227EAE"/>
    <w:rsid w:val="002D1DB2"/>
    <w:rsid w:val="00301838"/>
    <w:rsid w:val="00394795"/>
    <w:rsid w:val="003A0718"/>
    <w:rsid w:val="003D6EC5"/>
    <w:rsid w:val="003E3A08"/>
    <w:rsid w:val="00460ECB"/>
    <w:rsid w:val="004620B9"/>
    <w:rsid w:val="00470ADE"/>
    <w:rsid w:val="004A07C1"/>
    <w:rsid w:val="004A0C6E"/>
    <w:rsid w:val="004D3614"/>
    <w:rsid w:val="00626C69"/>
    <w:rsid w:val="00643F19"/>
    <w:rsid w:val="006C2119"/>
    <w:rsid w:val="007C5B7D"/>
    <w:rsid w:val="00920B2B"/>
    <w:rsid w:val="00921C04"/>
    <w:rsid w:val="00935639"/>
    <w:rsid w:val="0098041A"/>
    <w:rsid w:val="0098358A"/>
    <w:rsid w:val="009F6CBC"/>
    <w:rsid w:val="00AA7E1C"/>
    <w:rsid w:val="00B505F5"/>
    <w:rsid w:val="00B55273"/>
    <w:rsid w:val="00B83CC0"/>
    <w:rsid w:val="00BA79E5"/>
    <w:rsid w:val="00BB10AD"/>
    <w:rsid w:val="00BC7FD5"/>
    <w:rsid w:val="00BD3575"/>
    <w:rsid w:val="00BF1A3D"/>
    <w:rsid w:val="00DA6F96"/>
    <w:rsid w:val="00DC38E1"/>
    <w:rsid w:val="00E6387E"/>
    <w:rsid w:val="00EA4FD1"/>
    <w:rsid w:val="00F121D4"/>
    <w:rsid w:val="00F1734A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F4F92C-D994-4F54-9953-91F4D2D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505F5"/>
    <w:pPr>
      <w:widowControl w:val="0"/>
      <w:spacing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05F5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505F5"/>
  </w:style>
  <w:style w:type="paragraph" w:styleId="HTML">
    <w:name w:val="HTML Preformatted"/>
    <w:basedOn w:val="a"/>
    <w:link w:val="HTML0"/>
    <w:uiPriority w:val="99"/>
    <w:rsid w:val="003018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0C3BDF"/>
    <w:pPr>
      <w:widowControl/>
      <w:spacing w:line="240" w:lineRule="auto"/>
      <w:jc w:val="left"/>
    </w:p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0C3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Органы, осуществляющие государственное управление в области охраны окружающей среды</vt:lpstr>
    </vt:vector>
  </TitlesOfParts>
  <Company>РУП РТЦ ТРК "Брест"</Company>
  <LinksUpToDate>false</LinksUpToDate>
  <CharactersWithSpaces>25390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Органы, осуществляющие государственное управление в области охраны окружающей среды</dc:title>
  <dc:subject/>
  <dc:creator>Юрист</dc:creator>
  <cp:keywords/>
  <dc:description/>
  <cp:lastModifiedBy>admin</cp:lastModifiedBy>
  <cp:revision>2</cp:revision>
  <cp:lastPrinted>2006-10-24T08:09:00Z</cp:lastPrinted>
  <dcterms:created xsi:type="dcterms:W3CDTF">2014-03-07T13:40:00Z</dcterms:created>
  <dcterms:modified xsi:type="dcterms:W3CDTF">2014-03-07T13:40:00Z</dcterms:modified>
</cp:coreProperties>
</file>