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89" w:rsidRDefault="006B7189" w:rsidP="009F259F">
      <w:pPr>
        <w:tabs>
          <w:tab w:val="center" w:pos="4960"/>
          <w:tab w:val="left" w:pos="916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29E1" w:rsidRPr="009F259F" w:rsidRDefault="009033F5" w:rsidP="009F259F">
      <w:pPr>
        <w:tabs>
          <w:tab w:val="center" w:pos="4960"/>
          <w:tab w:val="left" w:pos="916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59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B95CEA" w:rsidRPr="000C42AA" w:rsidRDefault="00B95CEA" w:rsidP="009F259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3F5" w:rsidRPr="000C42AA" w:rsidRDefault="000C42AA" w:rsidP="009F2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33F5" w:rsidRPr="000C42AA">
        <w:rPr>
          <w:rFonts w:ascii="Times New Roman" w:hAnsi="Times New Roman" w:cs="Times New Roman"/>
          <w:sz w:val="28"/>
          <w:szCs w:val="28"/>
        </w:rPr>
        <w:t>.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9033F5" w:rsidRPr="000C42AA">
        <w:rPr>
          <w:rFonts w:ascii="Times New Roman" w:hAnsi="Times New Roman" w:cs="Times New Roman"/>
          <w:sz w:val="28"/>
          <w:szCs w:val="28"/>
        </w:rPr>
        <w:t>Планирование эксплу</w:t>
      </w:r>
      <w:r w:rsidR="00882F21" w:rsidRPr="000C42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тационной программы гостиницы</w:t>
      </w:r>
    </w:p>
    <w:p w:rsidR="009033F5" w:rsidRPr="000C42AA" w:rsidRDefault="000C42AA" w:rsidP="009F2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33F5" w:rsidRPr="000C42AA">
        <w:rPr>
          <w:rFonts w:ascii="Times New Roman" w:hAnsi="Times New Roman" w:cs="Times New Roman"/>
          <w:sz w:val="28"/>
          <w:szCs w:val="28"/>
        </w:rPr>
        <w:t>. Планирование затрат гостиничного хозяйства</w:t>
      </w:r>
    </w:p>
    <w:p w:rsidR="009033F5" w:rsidRPr="000C42AA" w:rsidRDefault="009033F5" w:rsidP="009F2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3</w:t>
      </w:r>
      <w:r w:rsidR="00225EB0" w:rsidRPr="000C42AA">
        <w:rPr>
          <w:rFonts w:ascii="Times New Roman" w:hAnsi="Times New Roman" w:cs="Times New Roman"/>
          <w:sz w:val="28"/>
          <w:szCs w:val="28"/>
        </w:rPr>
        <w:t xml:space="preserve">. Анализ основных фондов ресторанного хозяйства </w:t>
      </w:r>
    </w:p>
    <w:p w:rsidR="009033F5" w:rsidRPr="000C42AA" w:rsidRDefault="000C42AA" w:rsidP="009F2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</w:p>
    <w:p w:rsidR="009033F5" w:rsidRPr="000C42AA" w:rsidRDefault="009033F5" w:rsidP="009F2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Список использованной л</w:t>
      </w:r>
      <w:r w:rsidR="00B95CEA" w:rsidRPr="000C42AA">
        <w:rPr>
          <w:rFonts w:ascii="Times New Roman" w:hAnsi="Times New Roman" w:cs="Times New Roman"/>
          <w:sz w:val="28"/>
          <w:szCs w:val="28"/>
        </w:rPr>
        <w:t>итературы</w:t>
      </w:r>
    </w:p>
    <w:p w:rsidR="009033F5" w:rsidRPr="00DA17B5" w:rsidRDefault="00DA17B5" w:rsidP="009F259F">
      <w:pPr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DA17B5">
        <w:rPr>
          <w:rFonts w:ascii="Times New Roman" w:hAnsi="Times New Roman" w:cs="Times New Roman"/>
          <w:color w:val="FFFFFF"/>
          <w:sz w:val="28"/>
          <w:szCs w:val="28"/>
        </w:rPr>
        <w:t>гостиница планирование затрата турист</w:t>
      </w:r>
    </w:p>
    <w:p w:rsidR="009033F5" w:rsidRPr="009F259F" w:rsidRDefault="000C42AA" w:rsidP="009F259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F259F">
        <w:rPr>
          <w:rFonts w:ascii="Times New Roman" w:hAnsi="Times New Roman" w:cs="Times New Roman"/>
          <w:b/>
          <w:sz w:val="28"/>
          <w:szCs w:val="28"/>
        </w:rPr>
        <w:t>1</w:t>
      </w:r>
      <w:r w:rsidR="009033F5" w:rsidRPr="009F259F">
        <w:rPr>
          <w:rFonts w:ascii="Times New Roman" w:hAnsi="Times New Roman" w:cs="Times New Roman"/>
          <w:b/>
          <w:bCs/>
          <w:sz w:val="28"/>
          <w:szCs w:val="28"/>
        </w:rPr>
        <w:t>. Планирование эксплутационной программы гостиницы</w:t>
      </w:r>
    </w:p>
    <w:p w:rsidR="009033F5" w:rsidRPr="000C42AA" w:rsidRDefault="009033F5" w:rsidP="009F259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3F5" w:rsidRPr="000C42AA" w:rsidRDefault="00882F21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Эксплуатационная программа гостиницы – это предоставленный гостиницей объем услуг в натуральном и стоимостном выражении. Для номерного фонда эксплуатационная программа в натуральном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выражении – это количество место – дней проживания. В процессе составления эксплуатационной программы определяются основные показатели деятельности гостиниц, которые позволяют дать реальную оценку возможностям номерного фонда:</w:t>
      </w:r>
    </w:p>
    <w:p w:rsidR="00882F21" w:rsidRPr="000C42AA" w:rsidRDefault="00882F21" w:rsidP="009F259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Единовременная вместимость, определяется путем умножения количества номеров каждой категории на количество мест в каждом номере.</w:t>
      </w:r>
    </w:p>
    <w:p w:rsidR="00882F21" w:rsidRPr="000C42AA" w:rsidRDefault="00882F21" w:rsidP="009F259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Общее годовое количество место </w:t>
      </w:r>
      <w:r w:rsidR="00820C8B" w:rsidRPr="000C42AA">
        <w:rPr>
          <w:rFonts w:ascii="Times New Roman" w:hAnsi="Times New Roman" w:cs="Times New Roman"/>
          <w:sz w:val="28"/>
          <w:szCs w:val="28"/>
        </w:rPr>
        <w:t xml:space="preserve">– дней в гостинице определяется </w:t>
      </w:r>
      <w:r w:rsidRPr="000C42AA">
        <w:rPr>
          <w:rFonts w:ascii="Times New Roman" w:hAnsi="Times New Roman" w:cs="Times New Roman"/>
          <w:sz w:val="28"/>
          <w:szCs w:val="28"/>
        </w:rPr>
        <w:t>умножением показателя единовременной вместимости на чис</w:t>
      </w:r>
      <w:r w:rsidR="00613147" w:rsidRPr="000C42AA">
        <w:rPr>
          <w:rFonts w:ascii="Times New Roman" w:hAnsi="Times New Roman" w:cs="Times New Roman"/>
          <w:sz w:val="28"/>
          <w:szCs w:val="28"/>
        </w:rPr>
        <w:t>ло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613147" w:rsidRPr="000C42AA">
        <w:rPr>
          <w:rFonts w:ascii="Times New Roman" w:hAnsi="Times New Roman" w:cs="Times New Roman"/>
          <w:sz w:val="28"/>
          <w:szCs w:val="28"/>
        </w:rPr>
        <w:t>календарных дней в году. Полученный показатель характеризует максимальную пропускную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613147" w:rsidRPr="000C42AA">
        <w:rPr>
          <w:rFonts w:ascii="Times New Roman" w:hAnsi="Times New Roman" w:cs="Times New Roman"/>
          <w:sz w:val="28"/>
          <w:szCs w:val="28"/>
        </w:rPr>
        <w:t>способность гостиничных мест.</w:t>
      </w:r>
    </w:p>
    <w:p w:rsidR="00253101" w:rsidRPr="000C42AA" w:rsidRDefault="00613147" w:rsidP="009F259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Поскольку на практике максимальная загрузка невозможна, в связи с возникновением простоев на капитальный ремонт и реконструкцию, то рассчитывается фактическая пропускная способность с учетом простоев. Так число место – дней простое</w:t>
      </w:r>
      <w:r w:rsidR="00B95CEA" w:rsidRPr="000C42AA">
        <w:rPr>
          <w:rFonts w:ascii="Times New Roman" w:hAnsi="Times New Roman" w:cs="Times New Roman"/>
          <w:sz w:val="28"/>
          <w:szCs w:val="28"/>
        </w:rPr>
        <w:t>в</w:t>
      </w:r>
      <w:r w:rsidRPr="000C42AA">
        <w:rPr>
          <w:rFonts w:ascii="Times New Roman" w:hAnsi="Times New Roman" w:cs="Times New Roman"/>
          <w:sz w:val="28"/>
          <w:szCs w:val="28"/>
        </w:rPr>
        <w:t xml:space="preserve"> номеров, </w:t>
      </w:r>
      <w:r w:rsidR="00B95CEA" w:rsidRPr="000C42AA">
        <w:rPr>
          <w:rFonts w:ascii="Times New Roman" w:hAnsi="Times New Roman" w:cs="Times New Roman"/>
          <w:sz w:val="28"/>
          <w:szCs w:val="28"/>
        </w:rPr>
        <w:t>вследствие</w:t>
      </w:r>
      <w:r w:rsidRPr="000C42AA">
        <w:rPr>
          <w:rFonts w:ascii="Times New Roman" w:hAnsi="Times New Roman" w:cs="Times New Roman"/>
          <w:sz w:val="28"/>
          <w:szCs w:val="28"/>
        </w:rPr>
        <w:t xml:space="preserve"> проведения капремонта, определяется умножением вместимости </w:t>
      </w:r>
      <w:r w:rsidR="00B95CEA" w:rsidRPr="000C42AA">
        <w:rPr>
          <w:rFonts w:ascii="Times New Roman" w:hAnsi="Times New Roman" w:cs="Times New Roman"/>
          <w:sz w:val="28"/>
          <w:szCs w:val="28"/>
        </w:rPr>
        <w:t>номеров,</w:t>
      </w:r>
      <w:r w:rsidRPr="000C42AA">
        <w:rPr>
          <w:rFonts w:ascii="Times New Roman" w:hAnsi="Times New Roman" w:cs="Times New Roman"/>
          <w:sz w:val="28"/>
          <w:szCs w:val="28"/>
        </w:rPr>
        <w:t xml:space="preserve"> которые нуждаются в капремонте на среднюю продолжительность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проведения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таких робот. Так как нет нормативов ремонтных работ, то число простоев определяется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делением часов нужных на проведение таких работ на среднюю продолжительность смены </w:t>
      </w:r>
      <w:r w:rsidR="00253101" w:rsidRPr="000C42AA">
        <w:rPr>
          <w:rFonts w:ascii="Times New Roman" w:hAnsi="Times New Roman" w:cs="Times New Roman"/>
          <w:sz w:val="28"/>
          <w:szCs w:val="28"/>
        </w:rPr>
        <w:t>и умножением на численность работников. В результате фактическая пропускная способность гостиницы определяется как разность между максимальной пропускной способностью и количеством место – дней капремонта.</w:t>
      </w:r>
    </w:p>
    <w:p w:rsidR="00253101" w:rsidRPr="000C42AA" w:rsidRDefault="00253101" w:rsidP="009F259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Коэффициент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использования пропускной способности определяется путем деления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фактической пропускной способности на максимальную пропускную способность.</w:t>
      </w:r>
    </w:p>
    <w:p w:rsidR="00253101" w:rsidRPr="000C42AA" w:rsidRDefault="00253101" w:rsidP="009F259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Среднее время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проживания определяется путем деления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числа оплаченных место – дней на число гостей.</w:t>
      </w:r>
    </w:p>
    <w:p w:rsidR="0016383D" w:rsidRPr="000C42AA" w:rsidRDefault="00253101" w:rsidP="009F259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Коэффициент использования номерного фонда определяется </w:t>
      </w:r>
      <w:r w:rsidR="00AD752B" w:rsidRPr="000C42AA">
        <w:rPr>
          <w:rFonts w:ascii="Times New Roman" w:hAnsi="Times New Roman" w:cs="Times New Roman"/>
          <w:sz w:val="28"/>
          <w:szCs w:val="28"/>
        </w:rPr>
        <w:t>путем деления числа оплаченных места – дней на фактическую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AD752B" w:rsidRPr="000C42AA">
        <w:rPr>
          <w:rFonts w:ascii="Times New Roman" w:hAnsi="Times New Roman" w:cs="Times New Roman"/>
          <w:sz w:val="28"/>
          <w:szCs w:val="28"/>
        </w:rPr>
        <w:t>пропускную способно</w:t>
      </w:r>
      <w:r w:rsidR="0016383D" w:rsidRPr="000C42AA">
        <w:rPr>
          <w:rFonts w:ascii="Times New Roman" w:hAnsi="Times New Roman" w:cs="Times New Roman"/>
          <w:sz w:val="28"/>
          <w:szCs w:val="28"/>
        </w:rPr>
        <w:t>сть.</w:t>
      </w:r>
    </w:p>
    <w:p w:rsidR="0016383D" w:rsidRPr="000C42AA" w:rsidRDefault="0016383D" w:rsidP="009F259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Средняя</w:t>
      </w:r>
      <w:r w:rsidR="00613147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стоимость гостиничного места определяется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путем деления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выручки на число оплаченных место – дней.</w:t>
      </w:r>
    </w:p>
    <w:p w:rsidR="0016383D" w:rsidRPr="000C42AA" w:rsidRDefault="00163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 показатель эксплуатационной программы гостиницы влияют следующие факторы:</w:t>
      </w:r>
    </w:p>
    <w:p w:rsidR="0016383D" w:rsidRPr="000C42AA" w:rsidRDefault="0016383D" w:rsidP="009F259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разрядность;</w:t>
      </w:r>
    </w:p>
    <w:p w:rsidR="0016383D" w:rsidRPr="000C42AA" w:rsidRDefault="0016383D" w:rsidP="009F259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количество мест и номеров;</w:t>
      </w:r>
    </w:p>
    <w:p w:rsidR="0016383D" w:rsidRPr="000C42AA" w:rsidRDefault="0016383D" w:rsidP="009F259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структура номерного фонда;</w:t>
      </w:r>
    </w:p>
    <w:p w:rsidR="0016383D" w:rsidRPr="000C42AA" w:rsidRDefault="0016383D" w:rsidP="009F259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структура туристов;</w:t>
      </w:r>
    </w:p>
    <w:p w:rsidR="0016383D" w:rsidRPr="000C42AA" w:rsidRDefault="0016383D" w:rsidP="009F259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продолжительность проживания;</w:t>
      </w:r>
    </w:p>
    <w:p w:rsidR="0016383D" w:rsidRPr="000C42AA" w:rsidRDefault="0016383D" w:rsidP="009F259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сроки проведения ремонта.</w:t>
      </w:r>
    </w:p>
    <w:p w:rsidR="0016383D" w:rsidRPr="000C42AA" w:rsidRDefault="00163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Ряд оперативных </w:t>
      </w:r>
      <w:r w:rsidR="000E0C13" w:rsidRPr="000C42AA">
        <w:rPr>
          <w:rFonts w:ascii="Times New Roman" w:hAnsi="Times New Roman" w:cs="Times New Roman"/>
          <w:sz w:val="28"/>
          <w:szCs w:val="28"/>
        </w:rPr>
        <w:t>показателей деятельности гостиницы целесообразно рассчитывать не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0E0C13" w:rsidRPr="000C42AA">
        <w:rPr>
          <w:rFonts w:ascii="Times New Roman" w:hAnsi="Times New Roman" w:cs="Times New Roman"/>
          <w:sz w:val="28"/>
          <w:szCs w:val="28"/>
        </w:rPr>
        <w:t>исходя из числа место – дней, а на основе количества номеров:</w:t>
      </w:r>
    </w:p>
    <w:p w:rsidR="000E0C13" w:rsidRPr="000C42AA" w:rsidRDefault="000E0C13" w:rsidP="009F259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Коэффициент заполняемости номерного фонда определяется путем деления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общего числа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занятых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номеров на общее количество номеров. В случае расчета коэффициента за месяц числитель дроби умножается на количество дней занятых, а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знаменатель на количество всех номеров гостиницы.</w:t>
      </w:r>
    </w:p>
    <w:p w:rsidR="000E0C13" w:rsidRPr="000C42AA" w:rsidRDefault="000E0C13" w:rsidP="009F259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Коэффициент заня</w:t>
      </w:r>
      <w:r w:rsidR="00B95CEA" w:rsidRPr="000C42AA">
        <w:rPr>
          <w:rFonts w:ascii="Times New Roman" w:hAnsi="Times New Roman" w:cs="Times New Roman"/>
          <w:sz w:val="28"/>
          <w:szCs w:val="28"/>
        </w:rPr>
        <w:t>тости гостиничных мест определяе</w:t>
      </w:r>
      <w:r w:rsidRPr="000C42AA">
        <w:rPr>
          <w:rFonts w:ascii="Times New Roman" w:hAnsi="Times New Roman" w:cs="Times New Roman"/>
          <w:sz w:val="28"/>
          <w:szCs w:val="28"/>
        </w:rPr>
        <w:t>тся путем деления числа занятых мест на число свободных мест.</w:t>
      </w:r>
    </w:p>
    <w:p w:rsidR="000E0C13" w:rsidRPr="000C42AA" w:rsidRDefault="000E0C13" w:rsidP="009F259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Среднее количество туристов приходящихся на один проданный номер определяется путем деления общего числа туристов на количество проданных номеров.</w:t>
      </w:r>
    </w:p>
    <w:p w:rsidR="004E0F98" w:rsidRPr="000C42AA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F7509">
        <w:rPr>
          <w:noProof/>
        </w:rPr>
        <w:pict>
          <v:shape id="_x0000_s1026" type="#_x0000_t75" style="position:absolute;left:0;text-align:left;margin-left:14.25pt;margin-top:9pt;width:22.5pt;height:18pt;z-index:-251662336">
            <v:imagedata r:id="rId7" o:title=""/>
            <w10:wrap side="left"/>
          </v:shape>
        </w:pict>
      </w:r>
      <w:r w:rsidR="007F7509">
        <w:rPr>
          <w:noProof/>
        </w:rPr>
        <w:pict>
          <v:line id="_x0000_s1027" style="position:absolute;left:0;text-align:left;z-index:251653120" from="54.15pt,18pt" to="171pt,18pt" strokeweight="1.5pt">
            <w10:wrap side="left"/>
          </v:line>
        </w:pic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E5183D" w:rsidRPr="000C42AA">
        <w:rPr>
          <w:rFonts w:ascii="Times New Roman" w:hAnsi="Times New Roman" w:cs="Times New Roman"/>
          <w:sz w:val="28"/>
          <w:szCs w:val="28"/>
        </w:rPr>
        <w:t>М</w:t>
      </w:r>
      <w:r w:rsidR="004E0F98" w:rsidRPr="000C42AA">
        <w:rPr>
          <w:rFonts w:ascii="Times New Roman" w:hAnsi="Times New Roman" w:cs="Times New Roman"/>
          <w:sz w:val="28"/>
          <w:szCs w:val="28"/>
        </w:rPr>
        <w:t xml:space="preserve">п • </w:t>
      </w:r>
      <w:r w:rsidR="004E0F98" w:rsidRPr="000C42A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E0F98" w:rsidRPr="000C42AA">
        <w:rPr>
          <w:rFonts w:ascii="Times New Roman" w:hAnsi="Times New Roman" w:cs="Times New Roman"/>
          <w:sz w:val="28"/>
          <w:szCs w:val="28"/>
        </w:rPr>
        <w:t xml:space="preserve"> + </w:t>
      </w:r>
      <w:r w:rsidR="004E0F98" w:rsidRPr="000C42A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E0F98" w:rsidRPr="000C42AA">
        <w:rPr>
          <w:rFonts w:ascii="Times New Roman" w:hAnsi="Times New Roman" w:cs="Times New Roman"/>
          <w:sz w:val="28"/>
          <w:szCs w:val="28"/>
        </w:rPr>
        <w:t>к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4E0F98" w:rsidRPr="000C42AA">
        <w:rPr>
          <w:rFonts w:ascii="Times New Roman" w:hAnsi="Times New Roman" w:cs="Times New Roman"/>
          <w:sz w:val="28"/>
          <w:szCs w:val="28"/>
        </w:rPr>
        <w:t xml:space="preserve">• </w:t>
      </w:r>
      <w:r w:rsidR="004E0F98" w:rsidRPr="000C42AA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9F259F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</w:t>
      </w:r>
      <w:r w:rsidR="004E0F98" w:rsidRPr="000C42AA">
        <w:rPr>
          <w:rFonts w:ascii="Times New Roman" w:hAnsi="Times New Roman" w:cs="Times New Roman"/>
          <w:sz w:val="28"/>
          <w:szCs w:val="28"/>
        </w:rPr>
        <w:t>пл =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4E0F98" w:rsidRPr="000C42AA">
        <w:rPr>
          <w:rFonts w:ascii="Times New Roman" w:hAnsi="Times New Roman" w:cs="Times New Roman"/>
          <w:sz w:val="28"/>
          <w:szCs w:val="28"/>
        </w:rPr>
        <w:t>Т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4E0F98"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259F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F98" w:rsidRPr="000C42AA" w:rsidRDefault="004E0F9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4E0F98" w:rsidRPr="000C42AA" w:rsidRDefault="004E0F98" w:rsidP="009F259F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Мп и Мк</w:t>
      </w:r>
      <w:r w:rsidR="00337377" w:rsidRPr="000C42AA">
        <w:rPr>
          <w:rFonts w:ascii="Times New Roman" w:hAnsi="Times New Roman" w:cs="Times New Roman"/>
          <w:sz w:val="28"/>
          <w:szCs w:val="28"/>
        </w:rPr>
        <w:t xml:space="preserve"> число мест на начало и конец планируемого периода соответственно;</w:t>
      </w:r>
    </w:p>
    <w:p w:rsidR="00337377" w:rsidRPr="000C42AA" w:rsidRDefault="00337377" w:rsidP="009F259F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Т – количество </w:t>
      </w:r>
      <w:r w:rsidR="00E5183D" w:rsidRPr="000C42AA">
        <w:rPr>
          <w:rFonts w:ascii="Times New Roman" w:hAnsi="Times New Roman" w:cs="Times New Roman"/>
          <w:sz w:val="28"/>
          <w:szCs w:val="28"/>
        </w:rPr>
        <w:t>месяцев</w:t>
      </w:r>
      <w:r w:rsidRPr="000C42AA">
        <w:rPr>
          <w:rFonts w:ascii="Times New Roman" w:hAnsi="Times New Roman" w:cs="Times New Roman"/>
          <w:sz w:val="28"/>
          <w:szCs w:val="28"/>
        </w:rPr>
        <w:t xml:space="preserve"> в планируемом периоде;</w:t>
      </w:r>
    </w:p>
    <w:p w:rsidR="00337377" w:rsidRPr="000C42AA" w:rsidRDefault="00337377" w:rsidP="009F259F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C42AA">
        <w:rPr>
          <w:rFonts w:ascii="Times New Roman" w:hAnsi="Times New Roman" w:cs="Times New Roman"/>
          <w:sz w:val="28"/>
          <w:szCs w:val="28"/>
        </w:rPr>
        <w:t xml:space="preserve"> – период наличия соответствующих мест.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377" w:rsidRPr="000C42AA" w:rsidRDefault="0033737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Пропускная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способность в планируемом периоде определяется путем умножения среднего количества мест в планируемом периоде на длительность планируемого периода.</w:t>
      </w:r>
    </w:p>
    <w:p w:rsidR="00337377" w:rsidRPr="000C42AA" w:rsidRDefault="0033737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5183D" w:rsidRPr="000C42AA">
        <w:rPr>
          <w:rFonts w:ascii="Times New Roman" w:hAnsi="Times New Roman" w:cs="Times New Roman"/>
          <w:sz w:val="28"/>
          <w:szCs w:val="28"/>
        </w:rPr>
        <w:t>образом,</w:t>
      </w:r>
      <w:r w:rsidRPr="000C42AA">
        <w:rPr>
          <w:rFonts w:ascii="Times New Roman" w:hAnsi="Times New Roman" w:cs="Times New Roman"/>
          <w:sz w:val="28"/>
          <w:szCs w:val="28"/>
        </w:rPr>
        <w:t xml:space="preserve"> эксплуатационная программа гостиницы на планируемый период будет равна умножению максимальной пропускной способности гостиницы планируемого периода на планируемый </w:t>
      </w:r>
      <w:r w:rsidR="00E5183D" w:rsidRPr="000C42AA">
        <w:rPr>
          <w:rFonts w:ascii="Times New Roman" w:hAnsi="Times New Roman" w:cs="Times New Roman"/>
          <w:sz w:val="28"/>
          <w:szCs w:val="28"/>
        </w:rPr>
        <w:t>коэффициент</w:t>
      </w:r>
      <w:r w:rsidRPr="000C42AA">
        <w:rPr>
          <w:rFonts w:ascii="Times New Roman" w:hAnsi="Times New Roman" w:cs="Times New Roman"/>
          <w:sz w:val="28"/>
          <w:szCs w:val="28"/>
        </w:rPr>
        <w:t xml:space="preserve"> ее использования.</w:t>
      </w:r>
    </w:p>
    <w:p w:rsidR="00E5183D" w:rsidRPr="000C42AA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 каком бы уровне ни осуществлялось планирование туризма, оно подчиняется одинаковому поэтапному процессу, в котором суще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ствует пять основных фаз:</w:t>
      </w:r>
    </w:p>
    <w:p w:rsidR="00E5183D" w:rsidRPr="000C42AA" w:rsidRDefault="00E5183D" w:rsidP="009F259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предварительный ситуационный анализ;</w:t>
      </w:r>
    </w:p>
    <w:p w:rsidR="00E5183D" w:rsidRPr="000C42AA" w:rsidRDefault="00E5183D" w:rsidP="009F259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детальное исследование и подробный ситуационный анализ; </w:t>
      </w:r>
    </w:p>
    <w:p w:rsidR="00E5183D" w:rsidRPr="000C42AA" w:rsidRDefault="00E5183D" w:rsidP="009F259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промежуточные выводы по ситуационному анализу; </w:t>
      </w:r>
    </w:p>
    <w:p w:rsidR="00E5183D" w:rsidRPr="000C42AA" w:rsidRDefault="00E5183D" w:rsidP="009F259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постановка целей, разработка стратегии, постановка задач. </w:t>
      </w:r>
    </w:p>
    <w:p w:rsidR="00385F67" w:rsidRPr="000C42AA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Туристское планиро</w:t>
      </w:r>
      <w:r w:rsidR="00B95CEA" w:rsidRPr="000C42AA">
        <w:rPr>
          <w:rFonts w:ascii="Times New Roman" w:hAnsi="Times New Roman" w:cs="Times New Roman"/>
          <w:sz w:val="28"/>
          <w:szCs w:val="28"/>
        </w:rPr>
        <w:t>вание должно быть всеобъемлющим</w:t>
      </w:r>
      <w:r w:rsidRPr="000C42AA">
        <w:rPr>
          <w:rFonts w:ascii="Times New Roman" w:hAnsi="Times New Roman" w:cs="Times New Roman"/>
          <w:sz w:val="28"/>
          <w:szCs w:val="28"/>
        </w:rPr>
        <w:t xml:space="preserve"> и учиты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вать все составные части туризма, а также общие планы территориаль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ного развития. Его основой должны стать интересы общества, то есть необходимо обеспечить максимальное участие местного населения в принятии решений по вопросам планирования и развития туризма. Базисная концепция планирования связана с организацией некото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рых решений в будущем для достижения определенных целей. Как пра</w:t>
      </w:r>
      <w:r w:rsidRPr="000C42AA">
        <w:rPr>
          <w:rFonts w:ascii="Times New Roman" w:hAnsi="Times New Roman" w:cs="Times New Roman"/>
          <w:sz w:val="28"/>
          <w:szCs w:val="28"/>
        </w:rPr>
        <w:softHyphen/>
        <w:t xml:space="preserve">вило, процесс планирования включает в себя следующие этапы: </w:t>
      </w:r>
    </w:p>
    <w:p w:rsidR="00E5183D" w:rsidRPr="000C42AA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1. Подготовительный этап.</w:t>
      </w:r>
    </w:p>
    <w:p w:rsidR="00E5183D" w:rsidRPr="000C42AA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2. Постановка целей и задач.</w:t>
      </w:r>
    </w:p>
    <w:p w:rsidR="00E5183D" w:rsidRPr="000C42AA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3. Диагностика.</w:t>
      </w:r>
    </w:p>
    <w:p w:rsidR="00E5183D" w:rsidRPr="000C42AA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4. Анализ и синтез.</w:t>
      </w:r>
    </w:p>
    <w:p w:rsidR="00E5183D" w:rsidRPr="000C42AA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5. Формирование политики и плана.</w:t>
      </w:r>
    </w:p>
    <w:p w:rsidR="00E5183D" w:rsidRPr="000C42AA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6. Рекомендации.</w:t>
      </w:r>
    </w:p>
    <w:p w:rsidR="00E5183D" w:rsidRPr="000C42AA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7. Осуществление плана.</w:t>
      </w:r>
    </w:p>
    <w:p w:rsidR="00E5183D" w:rsidRPr="000C42AA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8. Мониторинг.</w:t>
      </w:r>
    </w:p>
    <w:p w:rsidR="004E0F98" w:rsidRPr="000C42AA" w:rsidRDefault="00E5183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iCs/>
          <w:sz w:val="28"/>
          <w:szCs w:val="28"/>
        </w:rPr>
        <w:t>Подготовительный этап.</w:t>
      </w:r>
      <w:r w:rsidRPr="000C42AA">
        <w:rPr>
          <w:rFonts w:ascii="Times New Roman" w:hAnsi="Times New Roman" w:cs="Times New Roman"/>
          <w:sz w:val="28"/>
          <w:szCs w:val="28"/>
        </w:rPr>
        <w:t xml:space="preserve"> На этой стадии необходимо принятие соответствующими органами управления решения о развитии туризма на основе планируемого и контролируемого подхода. Определяются рамочные условия по всем аспектам планирования</w:t>
      </w:r>
      <w:r w:rsidR="00385F67" w:rsidRPr="000C42AA">
        <w:rPr>
          <w:rFonts w:ascii="Times New Roman" w:hAnsi="Times New Roman" w:cs="Times New Roman"/>
          <w:sz w:val="28"/>
          <w:szCs w:val="28"/>
        </w:rPr>
        <w:t>.</w:t>
      </w:r>
    </w:p>
    <w:p w:rsidR="00385F67" w:rsidRPr="000C42AA" w:rsidRDefault="00385F6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iCs/>
          <w:sz w:val="28"/>
          <w:szCs w:val="28"/>
        </w:rPr>
        <w:t>Постановка целей и задач</w:t>
      </w:r>
      <w:r w:rsidRPr="000C42AA">
        <w:rPr>
          <w:rFonts w:ascii="Times New Roman" w:hAnsi="Times New Roman" w:cs="Times New Roman"/>
          <w:sz w:val="28"/>
          <w:szCs w:val="28"/>
        </w:rPr>
        <w:t>. Этап целеполаган</w:t>
      </w:r>
      <w:r w:rsidR="00B95CEA" w:rsidRPr="000C42AA">
        <w:rPr>
          <w:rFonts w:ascii="Times New Roman" w:hAnsi="Times New Roman" w:cs="Times New Roman"/>
          <w:sz w:val="28"/>
          <w:szCs w:val="28"/>
        </w:rPr>
        <w:t>и</w:t>
      </w:r>
      <w:r w:rsidRPr="000C42AA">
        <w:rPr>
          <w:rFonts w:ascii="Times New Roman" w:hAnsi="Times New Roman" w:cs="Times New Roman"/>
          <w:sz w:val="28"/>
          <w:szCs w:val="28"/>
        </w:rPr>
        <w:t xml:space="preserve">я или постановки целей является одним из важнейших для эффективного планирования. </w:t>
      </w:r>
      <w:r w:rsidR="00332882" w:rsidRPr="000C42AA">
        <w:rPr>
          <w:rFonts w:ascii="Times New Roman" w:hAnsi="Times New Roman" w:cs="Times New Roman"/>
          <w:sz w:val="28"/>
          <w:szCs w:val="28"/>
        </w:rPr>
        <w:t>[</w:t>
      </w:r>
      <w:r w:rsidR="006C257D" w:rsidRPr="000C42AA">
        <w:rPr>
          <w:rFonts w:ascii="Times New Roman" w:hAnsi="Times New Roman" w:cs="Times New Roman"/>
          <w:sz w:val="28"/>
          <w:szCs w:val="28"/>
        </w:rPr>
        <w:t>4; с</w:t>
      </w:r>
      <w:r w:rsidR="00B95CEA" w:rsidRPr="000C42AA">
        <w:rPr>
          <w:rFonts w:ascii="Times New Roman" w:hAnsi="Times New Roman" w:cs="Times New Roman"/>
          <w:sz w:val="28"/>
          <w:szCs w:val="28"/>
        </w:rPr>
        <w:t>.</w:t>
      </w:r>
      <w:r w:rsidR="006C257D" w:rsidRPr="000C42AA">
        <w:rPr>
          <w:rFonts w:ascii="Times New Roman" w:hAnsi="Times New Roman" w:cs="Times New Roman"/>
          <w:sz w:val="28"/>
          <w:szCs w:val="28"/>
        </w:rPr>
        <w:t xml:space="preserve"> 34</w:t>
      </w:r>
      <w:r w:rsidRPr="000C42AA">
        <w:rPr>
          <w:rFonts w:ascii="Times New Roman" w:hAnsi="Times New Roman" w:cs="Times New Roman"/>
          <w:sz w:val="28"/>
          <w:szCs w:val="28"/>
        </w:rPr>
        <w:t>]</w:t>
      </w:r>
    </w:p>
    <w:p w:rsidR="00385F67" w:rsidRPr="000C42AA" w:rsidRDefault="00385F6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Исходя из условия, что рыночные отношения основаны на доми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нанте горизонтальных связей в виде сетевых структур (ассоциации, хол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динги, концерны и т. д.) при сохранении ряда вертикальных (админи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стративных) структур (комитеты, фонды имущества, налоговая полиция и др.), кардинальным образом изменяется подход к разработке перечня целей. Методической предпосылкой к формированию системы стратеги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ческих целей развития туризма является необходимость осуществления стратегического видения будущего состояния отрасли, главных стра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тегических ориентиров, частных целей и задач, конкретизирующих цели развития туризма.</w:t>
      </w:r>
    </w:p>
    <w:p w:rsidR="00385F67" w:rsidRPr="000C42AA" w:rsidRDefault="0033288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</w:t>
      </w:r>
      <w:r w:rsidR="00A025F8" w:rsidRPr="000C42AA">
        <w:rPr>
          <w:rFonts w:ascii="Times New Roman" w:hAnsi="Times New Roman" w:cs="Times New Roman"/>
          <w:sz w:val="28"/>
          <w:szCs w:val="28"/>
        </w:rPr>
        <w:t>о</w:t>
      </w:r>
      <w:r w:rsidR="00385F67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A025F8" w:rsidRPr="000C42AA">
        <w:rPr>
          <w:rFonts w:ascii="Times New Roman" w:hAnsi="Times New Roman" w:cs="Times New Roman"/>
          <w:sz w:val="28"/>
          <w:szCs w:val="28"/>
        </w:rPr>
        <w:t>-</w:t>
      </w:r>
      <w:r w:rsidR="00385F67" w:rsidRPr="000C42AA">
        <w:rPr>
          <w:rFonts w:ascii="Times New Roman" w:hAnsi="Times New Roman" w:cs="Times New Roman"/>
          <w:sz w:val="28"/>
          <w:szCs w:val="28"/>
        </w:rPr>
        <w:t xml:space="preserve"> первых, формирование стратегических целей развития туризма должно происходить в контексте общих целей общественного разви</w:t>
      </w:r>
      <w:r w:rsidR="00385F67" w:rsidRPr="000C42AA">
        <w:rPr>
          <w:rFonts w:ascii="Times New Roman" w:hAnsi="Times New Roman" w:cs="Times New Roman"/>
          <w:sz w:val="28"/>
          <w:szCs w:val="28"/>
        </w:rPr>
        <w:softHyphen/>
        <w:t>тия, главной среди которых является обеспечение качества жизни насе</w:t>
      </w:r>
      <w:r w:rsidR="00385F67" w:rsidRPr="000C42AA">
        <w:rPr>
          <w:rFonts w:ascii="Times New Roman" w:hAnsi="Times New Roman" w:cs="Times New Roman"/>
          <w:sz w:val="28"/>
          <w:szCs w:val="28"/>
        </w:rPr>
        <w:softHyphen/>
        <w:t>ления не ниже принятых общегосударственных минимальных соци</w:t>
      </w:r>
      <w:r w:rsidR="00385F67" w:rsidRPr="000C42AA">
        <w:rPr>
          <w:rFonts w:ascii="Times New Roman" w:hAnsi="Times New Roman" w:cs="Times New Roman"/>
          <w:sz w:val="28"/>
          <w:szCs w:val="28"/>
        </w:rPr>
        <w:softHyphen/>
        <w:t>альных стандартов.</w:t>
      </w:r>
    </w:p>
    <w:p w:rsidR="00385F67" w:rsidRPr="000C42AA" w:rsidRDefault="00385F6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Во </w:t>
      </w:r>
      <w:r w:rsidR="00A025F8" w:rsidRPr="000C42AA">
        <w:rPr>
          <w:rFonts w:ascii="Times New Roman" w:hAnsi="Times New Roman" w:cs="Times New Roman"/>
          <w:sz w:val="28"/>
          <w:szCs w:val="28"/>
        </w:rPr>
        <w:t>-</w:t>
      </w:r>
      <w:r w:rsidRPr="000C42AA">
        <w:rPr>
          <w:rFonts w:ascii="Times New Roman" w:hAnsi="Times New Roman" w:cs="Times New Roman"/>
          <w:sz w:val="28"/>
          <w:szCs w:val="28"/>
        </w:rPr>
        <w:t xml:space="preserve"> вторых, исходной базой разработки целей развития туризма должно быть видение будущего состояния отрасли представителями раз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личных секторов туристской отрасли, общественности, органов управ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ления и пр.</w:t>
      </w:r>
    </w:p>
    <w:p w:rsidR="00385F67" w:rsidRPr="000C42AA" w:rsidRDefault="00385F6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В </w:t>
      </w:r>
      <w:r w:rsidR="00A025F8" w:rsidRPr="000C42AA">
        <w:rPr>
          <w:rFonts w:ascii="Times New Roman" w:hAnsi="Times New Roman" w:cs="Times New Roman"/>
          <w:sz w:val="28"/>
          <w:szCs w:val="28"/>
        </w:rPr>
        <w:t>-</w:t>
      </w:r>
      <w:r w:rsidRPr="000C42AA">
        <w:rPr>
          <w:rFonts w:ascii="Times New Roman" w:hAnsi="Times New Roman" w:cs="Times New Roman"/>
          <w:sz w:val="28"/>
          <w:szCs w:val="28"/>
        </w:rPr>
        <w:t xml:space="preserve"> третьих, в практической части туристская деятельность может быть ориентирована как на отдельные стратегические цели, так и на их совокупность, которая должна быть структурирована, определе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ны стратегические задачи, более конкретные, выполнение которых приводит к желаемому результату. При этом основная задача состоит в удовлетворении потребностей людей, нуждающихся в различных туристских продуктах, при рациональном использовании всех имею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щихся туристских ресурсов и обеспечении устойчивого развития туризма.</w:t>
      </w:r>
    </w:p>
    <w:p w:rsidR="00385F67" w:rsidRPr="000C42AA" w:rsidRDefault="00385F6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В </w:t>
      </w:r>
      <w:r w:rsidR="00A025F8" w:rsidRPr="000C42AA">
        <w:rPr>
          <w:rFonts w:ascii="Times New Roman" w:hAnsi="Times New Roman" w:cs="Times New Roman"/>
          <w:sz w:val="28"/>
          <w:szCs w:val="28"/>
        </w:rPr>
        <w:t>-</w:t>
      </w:r>
      <w:r w:rsidRPr="000C42AA">
        <w:rPr>
          <w:rFonts w:ascii="Times New Roman" w:hAnsi="Times New Roman" w:cs="Times New Roman"/>
          <w:sz w:val="28"/>
          <w:szCs w:val="28"/>
        </w:rPr>
        <w:t xml:space="preserve"> четвертых, основными методами участия заинтересованных сто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рон в разработке общественных целей и способов их осуществления для развития туризма являются следующие: проведение общественных семинаров, обследований местных жителей, открытых слушаний, про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ведение общественных форумов, метод номинальной группы.</w:t>
      </w:r>
    </w:p>
    <w:p w:rsidR="00613147" w:rsidRPr="000C42AA" w:rsidRDefault="00385F6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Основным требованием, предъявляемым к блоку целей и задач, яв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ляется обеспечение реальности. Цели должны быть конкретными и до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стижимыми, сбалансированы по экономическим, социальным и эколо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гическим аспектам.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[4; с</w:t>
      </w:r>
      <w:r w:rsidR="00A025F8" w:rsidRPr="000C42AA">
        <w:rPr>
          <w:rFonts w:ascii="Times New Roman" w:hAnsi="Times New Roman" w:cs="Times New Roman"/>
          <w:sz w:val="28"/>
          <w:szCs w:val="28"/>
        </w:rPr>
        <w:t>.</w:t>
      </w:r>
      <w:r w:rsidRPr="000C42AA">
        <w:rPr>
          <w:rFonts w:ascii="Times New Roman" w:hAnsi="Times New Roman" w:cs="Times New Roman"/>
          <w:sz w:val="28"/>
          <w:szCs w:val="28"/>
        </w:rPr>
        <w:t xml:space="preserve"> 35]</w:t>
      </w:r>
      <w:r w:rsidR="00613147"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57D" w:rsidRPr="000C42AA" w:rsidRDefault="006C257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iCs/>
          <w:sz w:val="28"/>
          <w:szCs w:val="28"/>
        </w:rPr>
        <w:t>Диагностика.</w:t>
      </w:r>
      <w:r w:rsidRPr="000C42AA">
        <w:rPr>
          <w:rFonts w:ascii="Times New Roman" w:hAnsi="Times New Roman" w:cs="Times New Roman"/>
          <w:sz w:val="28"/>
          <w:szCs w:val="28"/>
        </w:rPr>
        <w:t xml:space="preserve"> Это этап сбора данных, где информация собирается как </w:t>
      </w:r>
      <w:r w:rsidR="00A025F8" w:rsidRPr="000C42AA">
        <w:rPr>
          <w:rFonts w:ascii="Times New Roman" w:hAnsi="Times New Roman" w:cs="Times New Roman"/>
          <w:sz w:val="28"/>
          <w:szCs w:val="28"/>
        </w:rPr>
        <w:t xml:space="preserve">из </w:t>
      </w:r>
      <w:r w:rsidRPr="000C42AA">
        <w:rPr>
          <w:rFonts w:ascii="Times New Roman" w:hAnsi="Times New Roman" w:cs="Times New Roman"/>
          <w:sz w:val="28"/>
          <w:szCs w:val="28"/>
        </w:rPr>
        <w:t>первичных, так и из вторичных источников. В качестве необхо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димой информационной базы предплановых исследований использу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ется весь комплекс статистических показателей, характеризующих хозяйственную деятельность на исследуемой территории, а также факто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логический материал относительно всех факторов, оказывающих влия</w:t>
      </w:r>
      <w:r w:rsidRPr="000C42AA">
        <w:rPr>
          <w:rFonts w:ascii="Times New Roman" w:hAnsi="Times New Roman" w:cs="Times New Roman"/>
          <w:sz w:val="28"/>
          <w:szCs w:val="28"/>
        </w:rPr>
        <w:softHyphen/>
        <w:t xml:space="preserve">ние на состояние и </w:t>
      </w:r>
      <w:r w:rsidR="002D690C" w:rsidRPr="000C42AA">
        <w:rPr>
          <w:rFonts w:ascii="Times New Roman" w:hAnsi="Times New Roman" w:cs="Times New Roman"/>
          <w:sz w:val="28"/>
          <w:szCs w:val="28"/>
        </w:rPr>
        <w:t>тенденции развития туризма.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D690C" w:rsidRPr="000C42AA">
        <w:rPr>
          <w:rFonts w:ascii="Times New Roman" w:hAnsi="Times New Roman" w:cs="Times New Roman"/>
          <w:sz w:val="28"/>
          <w:szCs w:val="28"/>
        </w:rPr>
        <w:t>[4; с</w:t>
      </w:r>
      <w:r w:rsidR="00A025F8" w:rsidRPr="000C42AA">
        <w:rPr>
          <w:rFonts w:ascii="Times New Roman" w:hAnsi="Times New Roman" w:cs="Times New Roman"/>
          <w:sz w:val="28"/>
          <w:szCs w:val="28"/>
        </w:rPr>
        <w:t>.</w:t>
      </w:r>
      <w:r w:rsidR="002D690C" w:rsidRPr="000C42AA">
        <w:rPr>
          <w:rFonts w:ascii="Times New Roman" w:hAnsi="Times New Roman" w:cs="Times New Roman"/>
          <w:sz w:val="28"/>
          <w:szCs w:val="28"/>
        </w:rPr>
        <w:t xml:space="preserve"> 36]</w:t>
      </w:r>
    </w:p>
    <w:p w:rsidR="002D690C" w:rsidRPr="000C42AA" w:rsidRDefault="002D690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Инструменты маркетинга для сбора информации могут использо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ваться по следующей схеме:</w:t>
      </w:r>
    </w:p>
    <w:p w:rsidR="002D690C" w:rsidRPr="000C42AA" w:rsidRDefault="002D690C" w:rsidP="009F259F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сегментирование населения города по степени доступности раз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личных форм и видов туризма. Спрос на туристские услуги в значитель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ной мере характеризует такой фактор, как уровень дохода. Проведе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ние сегментирования по вышеуказанному критерию позволит выбрать наиболее оптимальные для населения конкретного региона виды туриз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ма в зависимости от финансовых возможностей каждой группы, выя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вить малообеспеченный сегмент потребителей и для него разработать особую программу поддержки;</w:t>
      </w:r>
    </w:p>
    <w:p w:rsidR="002D690C" w:rsidRPr="000C42AA" w:rsidRDefault="002D690C" w:rsidP="009F259F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измерение величины и характеристик потоков посетителей горо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да. Здесь прослеживаются тенденции туристских прибытий в регион как международных, так и внутренних туристов, анализируются спе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цифические характеристики туристов, посещающих регион, при не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обходимости проводятся специальные обследования туристов. Полу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ченная информация позволит выработать ряд мер по привлечению въездных посетителей и ляжет в основу исследования востребованно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сти существующего туристского предложения; предоставит возмож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ность выявить и описать значимые позитивные и негативные факторы, влияющие на привлечение туристских потоков, как, например, при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влекательный или непривлекательный имидж туристского центра в на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правляющих странах, как влияет политическая нестабильность, преступность; какова удаленность туристского центра от основных направляющих стран и стоимость проезда;</w:t>
      </w:r>
    </w:p>
    <w:p w:rsidR="00BC38F8" w:rsidRPr="000C42AA" w:rsidRDefault="002D690C" w:rsidP="009F259F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исследования в области туристского предложения территории. При этом для оценки туристского предложения целесообразно исполь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зование ресурсно-отраслевого подхода. Он предполагает проведение оценки основных видов туристских ресурсов по категориям: наличия,</w:t>
      </w:r>
      <w:r w:rsidR="00D12B6E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BC38F8" w:rsidRPr="000C42AA">
        <w:rPr>
          <w:rFonts w:ascii="Times New Roman" w:hAnsi="Times New Roman" w:cs="Times New Roman"/>
          <w:sz w:val="28"/>
          <w:szCs w:val="28"/>
        </w:rPr>
        <w:t>местоположения, доступности, привлекательности, состояния и удоб</w:t>
      </w:r>
      <w:r w:rsidR="00BC38F8" w:rsidRPr="000C42AA">
        <w:rPr>
          <w:rFonts w:ascii="Times New Roman" w:hAnsi="Times New Roman" w:cs="Times New Roman"/>
          <w:sz w:val="28"/>
          <w:szCs w:val="28"/>
        </w:rPr>
        <w:softHyphen/>
        <w:t>ства использования, емкости и пропускной способности, безопасности, проблемам и перспективам использования. В рамках данного подхода собирается и систематизируется информация по элементам, составляю</w:t>
      </w:r>
      <w:r w:rsidR="00BC38F8" w:rsidRPr="000C42AA">
        <w:rPr>
          <w:rFonts w:ascii="Times New Roman" w:hAnsi="Times New Roman" w:cs="Times New Roman"/>
          <w:sz w:val="28"/>
          <w:szCs w:val="28"/>
        </w:rPr>
        <w:softHyphen/>
        <w:t>щим туристский потенциал территории. При этом оценки должны быть дифференцированными для различных форм и видов туризма;</w:t>
      </w:r>
    </w:p>
    <w:p w:rsidR="00BC38F8" w:rsidRPr="000C42AA" w:rsidRDefault="00BC38F8" w:rsidP="009F259F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исследование и выявление факторов, формирующих спрос на туристский продукт территории, и оценка уровня спроса при различных количественных значениях этих факторов. Существует большое число факторов, в различной степени влияющих на потребление туристского продукта. В этой связи необходимо определить ряд факторов, прису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щих данному региону, а также динамику изменения количественных значений этих факторов. При этом важно произвести оценку влияния существующих и потенциальных конкурирующих туристских центров на динамику посещения исследуемого региона;</w:t>
      </w:r>
    </w:p>
    <w:p w:rsidR="00BC38F8" w:rsidRPr="000C42AA" w:rsidRDefault="00BC38F8" w:rsidP="009F259F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исследования процесса туристского потребления на основе сбора данных о туристских расходах, что позволит в дальнейшем прогнозиро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вать валовые и чистые доходы в иностранной и местной валюте; произведен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ный доход; эффект мультипликации; прямую, косвенную и генерирован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ную занятость; вклад туризма в доходы региона и государства.</w:t>
      </w:r>
    </w:p>
    <w:p w:rsidR="00BC38F8" w:rsidRPr="000C42AA" w:rsidRDefault="00BC38F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 основании полученных данных проводится комплексная оцен</w:t>
      </w:r>
      <w:r w:rsidRPr="000C42AA">
        <w:rPr>
          <w:rFonts w:ascii="Times New Roman" w:hAnsi="Times New Roman" w:cs="Times New Roman"/>
          <w:sz w:val="28"/>
          <w:szCs w:val="28"/>
        </w:rPr>
        <w:softHyphen/>
        <w:t xml:space="preserve">ка достигнутого уровня развития туризма, анализируются актуальные проблемы использования потенциальных возможностей и важнейших направлений его развития. </w:t>
      </w:r>
    </w:p>
    <w:p w:rsidR="00BC38F8" w:rsidRPr="000C42AA" w:rsidRDefault="00BC38F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iCs/>
          <w:sz w:val="28"/>
          <w:szCs w:val="28"/>
        </w:rPr>
        <w:t>Анализ и синтез</w:t>
      </w:r>
      <w:r w:rsidRPr="000C42AA">
        <w:rPr>
          <w:rFonts w:ascii="Times New Roman" w:hAnsi="Times New Roman" w:cs="Times New Roman"/>
          <w:sz w:val="28"/>
          <w:szCs w:val="28"/>
        </w:rPr>
        <w:t>. Полученные в рамках ресурсно-отраслевого и маркетингового подходов сведения и материалы должны быть оценены комплексно и синтезированы. Анализ необходим для того, чтобы уста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новить наличие информации о возможностях, проблемах и целях отрас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ли туризм</w:t>
      </w:r>
      <w:r w:rsidR="00A025F8" w:rsidRPr="000C42AA">
        <w:rPr>
          <w:rFonts w:ascii="Times New Roman" w:hAnsi="Times New Roman" w:cs="Times New Roman"/>
          <w:sz w:val="28"/>
          <w:szCs w:val="28"/>
        </w:rPr>
        <w:t>а</w:t>
      </w:r>
      <w:r w:rsidRPr="000C42AA">
        <w:rPr>
          <w:rFonts w:ascii="Times New Roman" w:hAnsi="Times New Roman" w:cs="Times New Roman"/>
          <w:sz w:val="28"/>
          <w:szCs w:val="28"/>
        </w:rPr>
        <w:t>, которые действующие лица, организации и учреждения счи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тают важными. Это стандартный процесс, состоящий из следующих элементов:</w:t>
      </w:r>
    </w:p>
    <w:p w:rsidR="00BC38F8" w:rsidRPr="000C42AA" w:rsidRDefault="00BC38F8" w:rsidP="009F259F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поиски планов, программ, ст</w:t>
      </w:r>
      <w:r w:rsidR="00A025F8" w:rsidRPr="000C42AA">
        <w:rPr>
          <w:rFonts w:ascii="Times New Roman" w:hAnsi="Times New Roman" w:cs="Times New Roman"/>
          <w:sz w:val="28"/>
          <w:szCs w:val="28"/>
        </w:rPr>
        <w:t>атистической информации и т. д.;</w:t>
      </w:r>
    </w:p>
    <w:p w:rsidR="00BC38F8" w:rsidRPr="000C42AA" w:rsidRDefault="00A025F8" w:rsidP="009F259F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анализ документов;</w:t>
      </w:r>
      <w:r w:rsidR="00BC38F8"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F8" w:rsidRPr="000C42AA" w:rsidRDefault="00BC38F8" w:rsidP="009F259F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анализ прессы, интервью с экспертами</w:t>
      </w:r>
      <w:r w:rsidR="00D12B6E" w:rsidRPr="000C42AA">
        <w:rPr>
          <w:rFonts w:ascii="Times New Roman" w:hAnsi="Times New Roman" w:cs="Times New Roman"/>
          <w:sz w:val="28"/>
          <w:szCs w:val="28"/>
        </w:rPr>
        <w:t>.</w:t>
      </w: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D12B6E" w:rsidRPr="000C42A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12B6E" w:rsidRPr="000C42AA">
        <w:rPr>
          <w:rFonts w:ascii="Times New Roman" w:hAnsi="Times New Roman" w:cs="Times New Roman"/>
          <w:sz w:val="28"/>
          <w:szCs w:val="28"/>
        </w:rPr>
        <w:t>4; с</w:t>
      </w:r>
      <w:r w:rsidR="00A025F8" w:rsidRPr="000C42AA">
        <w:rPr>
          <w:rFonts w:ascii="Times New Roman" w:hAnsi="Times New Roman" w:cs="Times New Roman"/>
          <w:sz w:val="28"/>
          <w:szCs w:val="28"/>
        </w:rPr>
        <w:t>.</w:t>
      </w:r>
      <w:r w:rsidR="00D12B6E" w:rsidRPr="000C42AA">
        <w:rPr>
          <w:rFonts w:ascii="Times New Roman" w:hAnsi="Times New Roman" w:cs="Times New Roman"/>
          <w:sz w:val="28"/>
          <w:szCs w:val="28"/>
        </w:rPr>
        <w:t xml:space="preserve"> 37</w:t>
      </w:r>
      <w:r w:rsidR="00D12B6E" w:rsidRPr="000C42AA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FF28DC" w:rsidRPr="000C42AA" w:rsidRDefault="00FF28D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При необходимости эта информация может быть дополнена объективными и субъективными данными рынка (опросы прохожих, анкетирование семей и организаций и пр.).</w:t>
      </w:r>
    </w:p>
    <w:p w:rsidR="00FF28DC" w:rsidRPr="000C42AA" w:rsidRDefault="00FF28D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 ходе информационного анализа проводятся исследования и при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нимаются решения по следующим основным вопросам:</w:t>
      </w:r>
    </w:p>
    <w:p w:rsidR="00FC359F" w:rsidRPr="000C42AA" w:rsidRDefault="00FF28DC" w:rsidP="009F259F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определение имеющих отношение к делу достижений и сферы дей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ствия результатов работ с целью установления основных областей дея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FF28DC" w:rsidRPr="000C42AA" w:rsidRDefault="00FF28DC" w:rsidP="009F259F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подробное описание рынков и областей деятельности с указани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ем необходимых данных и документов, а также дополнительной пер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вичной статистической информации;</w:t>
      </w:r>
    </w:p>
    <w:p w:rsidR="00FF28DC" w:rsidRPr="000C42AA" w:rsidRDefault="00FF28DC" w:rsidP="009F259F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учет факторов внешней среды, влияющих на развитие туризма на данной территории и определяющих границы, в которых могут иметь место последствия этих влияний;</w:t>
      </w:r>
    </w:p>
    <w:p w:rsidR="00FF28DC" w:rsidRPr="000C42AA" w:rsidRDefault="00FF28DC" w:rsidP="009F259F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маркетинг, являясь результатом конкуренции, требует критиче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ского изучения конкурентов и их влияния и значения, включая срав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нения сильных и слабых сторон с собственными проблемами и возмож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ностями.</w:t>
      </w:r>
    </w:p>
    <w:p w:rsidR="00FF28DC" w:rsidRPr="000C42AA" w:rsidRDefault="00FF28D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Результатом аналитического этапа планирования является диффе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ренцированный по отдельным областям деятельности проблемно-потен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циальный профиль туристской отрасли в рамках исследуемой террито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рии, а также уточненное перечисление настоящих и будущих целей, осуществляемых стр</w:t>
      </w:r>
      <w:r w:rsidR="00A025F8" w:rsidRPr="000C42AA">
        <w:rPr>
          <w:rFonts w:ascii="Times New Roman" w:hAnsi="Times New Roman" w:cs="Times New Roman"/>
          <w:sz w:val="28"/>
          <w:szCs w:val="28"/>
        </w:rPr>
        <w:t>атегий и выполняемых мероприятий</w:t>
      </w:r>
      <w:r w:rsidRPr="000C42AA">
        <w:rPr>
          <w:rFonts w:ascii="Times New Roman" w:hAnsi="Times New Roman" w:cs="Times New Roman"/>
          <w:sz w:val="28"/>
          <w:szCs w:val="28"/>
        </w:rPr>
        <w:t>.</w:t>
      </w:r>
    </w:p>
    <w:p w:rsidR="00FC359F" w:rsidRPr="000C42AA" w:rsidRDefault="00FF28D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iCs/>
          <w:sz w:val="28"/>
          <w:szCs w:val="28"/>
        </w:rPr>
        <w:t>Разработка политики и плана</w:t>
      </w:r>
      <w:r w:rsidRPr="000C42AA">
        <w:rPr>
          <w:rFonts w:ascii="Times New Roman" w:hAnsi="Times New Roman" w:cs="Times New Roman"/>
          <w:sz w:val="28"/>
          <w:szCs w:val="28"/>
        </w:rPr>
        <w:t>. Разработка политики и плана туристского развития требует рассмотрения множества ранее изученных и проанализированных элементов. Важным моментом является интеграция туризма в общую политику и план развития данного региона. [4; с</w:t>
      </w:r>
      <w:r w:rsidR="00A025F8" w:rsidRPr="000C42AA">
        <w:rPr>
          <w:rFonts w:ascii="Times New Roman" w:hAnsi="Times New Roman" w:cs="Times New Roman"/>
          <w:sz w:val="28"/>
          <w:szCs w:val="28"/>
        </w:rPr>
        <w:t>.</w:t>
      </w:r>
      <w:r w:rsidRPr="000C42AA">
        <w:rPr>
          <w:rFonts w:ascii="Times New Roman" w:hAnsi="Times New Roman" w:cs="Times New Roman"/>
          <w:sz w:val="28"/>
          <w:szCs w:val="28"/>
        </w:rPr>
        <w:t xml:space="preserve"> 38]</w:t>
      </w:r>
    </w:p>
    <w:p w:rsidR="009F0FC6" w:rsidRPr="000C42AA" w:rsidRDefault="009F0FC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При разработке туристской политики необходимо учитывать, что она может принимать разнообразные формы. При этом основными вопросами являются следующие:</w:t>
      </w:r>
    </w:p>
    <w:p w:rsidR="009F0FC6" w:rsidRPr="000C42AA" w:rsidRDefault="009F0FC6" w:rsidP="009F259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Обоснование развития туризма с экономических, экологических</w:t>
      </w:r>
      <w:r w:rsidR="00A025F8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и социокультурных позиций (определены потенциальные выгоды).</w:t>
      </w:r>
    </w:p>
    <w:p w:rsidR="009F0FC6" w:rsidRPr="000C42AA" w:rsidRDefault="009F0FC6" w:rsidP="009F259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Выбор целесообразных форм развития и соответствующих типов международных и внутренних рынков туризма, которые следует привлекать.</w:t>
      </w:r>
    </w:p>
    <w:p w:rsidR="009F0FC6" w:rsidRPr="000C42AA" w:rsidRDefault="009F0FC6" w:rsidP="009F259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Обоснование принятия решения «</w:t>
      </w:r>
      <w:r w:rsidR="00FA21E2" w:rsidRPr="000C42AA">
        <w:rPr>
          <w:rFonts w:ascii="Times New Roman" w:hAnsi="Times New Roman" w:cs="Times New Roman"/>
          <w:sz w:val="28"/>
          <w:szCs w:val="28"/>
        </w:rPr>
        <w:t>Следует ли туризму «ориентироваться на рынок»</w:t>
      </w:r>
      <w:r w:rsidRPr="000C42AA">
        <w:rPr>
          <w:rFonts w:ascii="Times New Roman" w:hAnsi="Times New Roman" w:cs="Times New Roman"/>
          <w:sz w:val="28"/>
          <w:szCs w:val="28"/>
        </w:rPr>
        <w:t>, развивая такие формы туризма, которые будут привлекать широкий рынок независимо от</w:t>
      </w:r>
      <w:r w:rsidR="00FA21E2" w:rsidRPr="000C42AA">
        <w:rPr>
          <w:rFonts w:ascii="Times New Roman" w:hAnsi="Times New Roman" w:cs="Times New Roman"/>
          <w:sz w:val="28"/>
          <w:szCs w:val="28"/>
        </w:rPr>
        <w:t xml:space="preserve"> воздействия его развития; или «ориентироваться на продукт»</w:t>
      </w:r>
      <w:r w:rsidRPr="000C42AA">
        <w:rPr>
          <w:rFonts w:ascii="Times New Roman" w:hAnsi="Times New Roman" w:cs="Times New Roman"/>
          <w:sz w:val="28"/>
          <w:szCs w:val="28"/>
        </w:rPr>
        <w:t>, развивая те формы туризма, которые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наиболее совместимы с окружающей средой и обществом». Обычно выбирается сочетание этих двух подходов.</w:t>
      </w:r>
    </w:p>
    <w:p w:rsidR="009F0FC6" w:rsidRPr="000C42AA" w:rsidRDefault="009F0FC6" w:rsidP="009F259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Определение допустимой степени развития – следует ли ограничивать развитие туризма, поддерживать его на среднем уровне или стимулировать его для того, чтобы туристский сектор стал приоритетным сектором экономики. Большая страна или регион могут принимать решения о развитии туризма на разных уровнях в различных районах и в различные сезоны, исходя из условий экологического, социокультурного и инфраструктурного развития.</w:t>
      </w:r>
    </w:p>
    <w:p w:rsidR="00B676AC" w:rsidRPr="000C42AA" w:rsidRDefault="009F0FC6" w:rsidP="009F259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Выбор темпов развития: медленного, среднего или ускоренного. Даже если имеется потенциал для быстрого роста, вполне возможно</w:t>
      </w:r>
      <w:r w:rsidR="00B676AC" w:rsidRPr="000C42AA">
        <w:rPr>
          <w:rFonts w:ascii="Times New Roman" w:hAnsi="Times New Roman" w:cs="Times New Roman"/>
          <w:sz w:val="28"/>
          <w:szCs w:val="28"/>
        </w:rPr>
        <w:t xml:space="preserve"> следует сдерживать его темпы по причинам: социального характера (привыкания местного населения к туризму); необходимости увязки строительства туристских объектов с развитием инфраструктуры; планирования людских ресурсов (подготовки кадров); экономического характера (увязка туризма с другими секторами без искажений в экономике).</w:t>
      </w:r>
    </w:p>
    <w:p w:rsidR="00B676AC" w:rsidRPr="000C42AA" w:rsidRDefault="00B676AC" w:rsidP="009F259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Выработка соответствующих функций правительства и частного сектора в развитии и управлении туризмом.</w:t>
      </w:r>
    </w:p>
    <w:p w:rsidR="00B676AC" w:rsidRPr="000C42AA" w:rsidRDefault="00B676AC" w:rsidP="009F259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Рассмотрение вопросов охраны окружающей среды, сохранения культурного наследия и необходимость устойчивого развития.</w:t>
      </w:r>
    </w:p>
    <w:p w:rsidR="00B676AC" w:rsidRPr="000C42AA" w:rsidRDefault="00B676AC" w:rsidP="009F259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Указание районов предполагаемого развития и его этапов, которые затем уточняются в планах.</w:t>
      </w:r>
    </w:p>
    <w:p w:rsidR="00B676AC" w:rsidRPr="000C42AA" w:rsidRDefault="00B676A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Другие типы политик в туризме могут, например, относиться к многоцелевому использованию туристской инфрас</w:t>
      </w:r>
      <w:r w:rsidR="00FA21E2" w:rsidRPr="000C42AA">
        <w:rPr>
          <w:rFonts w:ascii="Times New Roman" w:hAnsi="Times New Roman" w:cs="Times New Roman"/>
          <w:sz w:val="28"/>
          <w:szCs w:val="28"/>
        </w:rPr>
        <w:t>труктуры</w:t>
      </w:r>
      <w:r w:rsidRPr="000C42AA">
        <w:rPr>
          <w:rFonts w:ascii="Times New Roman" w:hAnsi="Times New Roman" w:cs="Times New Roman"/>
          <w:sz w:val="28"/>
          <w:szCs w:val="28"/>
        </w:rPr>
        <w:t>, взаимосвязям между внутренним и международным туризмом, программам образования и профессиональной подготовки, социальной интеграции туризма и вопросам, связанным с инвестициями и занятостью.</w:t>
      </w:r>
    </w:p>
    <w:p w:rsidR="00B676AC" w:rsidRPr="000C42AA" w:rsidRDefault="00B676A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На первом этапе работники плановых органов (плановики) должны учесть возможные тенденции развития проблем и потенциальных состояний, которые могут быть заранее предусмотрены с помощью следующих сценариев: </w:t>
      </w:r>
    </w:p>
    <w:p w:rsidR="00B676AC" w:rsidRPr="000C42AA" w:rsidRDefault="00B676AC" w:rsidP="009F259F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«вероятностный сценарий» может дать основу для укрепления стратегических решений, стабильного развития туризма;</w:t>
      </w:r>
    </w:p>
    <w:p w:rsidR="00B676AC" w:rsidRPr="000C42AA" w:rsidRDefault="00B676AC" w:rsidP="009F259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«пессимистический сценарий» способствует обоснованию для возможных планов управления кризисом;</w:t>
      </w:r>
    </w:p>
    <w:p w:rsidR="002B6972" w:rsidRPr="000C42AA" w:rsidRDefault="00B676AC" w:rsidP="009F259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«оптимистический сценарий» предусматривает минимальную степень активности при особо благоприятной комбинации возможных тенденций развития. [4; с</w:t>
      </w:r>
      <w:r w:rsidR="00FA21E2" w:rsidRPr="000C42AA">
        <w:rPr>
          <w:rFonts w:ascii="Times New Roman" w:hAnsi="Times New Roman" w:cs="Times New Roman"/>
          <w:sz w:val="28"/>
          <w:szCs w:val="28"/>
        </w:rPr>
        <w:t>.</w:t>
      </w:r>
      <w:r w:rsidRPr="000C42AA">
        <w:rPr>
          <w:rFonts w:ascii="Times New Roman" w:hAnsi="Times New Roman" w:cs="Times New Roman"/>
          <w:sz w:val="28"/>
          <w:szCs w:val="28"/>
        </w:rPr>
        <w:t xml:space="preserve"> 39]</w:t>
      </w:r>
    </w:p>
    <w:p w:rsidR="002B6972" w:rsidRPr="000C42AA" w:rsidRDefault="002B697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Анализ актуальных проблем развития туризма осуществляется на основе системного подхода последующей технологии: описание проб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лемы; установление причин, вызывающих проблему; выявление и про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верка вероятностных причин; подтверждение вероятностных причин.</w:t>
      </w:r>
    </w:p>
    <w:p w:rsidR="002B6972" w:rsidRPr="000C42AA" w:rsidRDefault="002B697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Под сценарием в данном контексте подразумевается предполагаемый или возможный ход событий и описание ведущих к ним путей. Прогнозы и предположения, на которых он строится, включают в себя, насколько это возможно, все факторы, относящиеся к изучаемому будущему данной сферы деятельности.</w:t>
      </w:r>
    </w:p>
    <w:p w:rsidR="002B6972" w:rsidRPr="000C42AA" w:rsidRDefault="002B697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Наличие нескольких путей для достижения доминирующих целей развития туризма диктует требование к построению сценария по прин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ципу альтернативности с проигрыванием различных возможных ситуа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ций и с последующим выбором наиболее оптимальной из них.</w:t>
      </w:r>
    </w:p>
    <w:p w:rsidR="00EE7241" w:rsidRPr="000C42AA" w:rsidRDefault="002B697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Целью сценарных и аналитических расчетов в общем случае явля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ется</w:t>
      </w:r>
      <w:r w:rsidR="00FF1C98" w:rsidRPr="000C42AA">
        <w:rPr>
          <w:rFonts w:ascii="Times New Roman" w:hAnsi="Times New Roman" w:cs="Times New Roman"/>
          <w:sz w:val="28"/>
          <w:szCs w:val="28"/>
        </w:rPr>
        <w:t xml:space="preserve"> прогнозирование последствий и</w:t>
      </w:r>
      <w:r w:rsidRPr="000C42AA">
        <w:rPr>
          <w:rFonts w:ascii="Times New Roman" w:hAnsi="Times New Roman" w:cs="Times New Roman"/>
          <w:sz w:val="28"/>
          <w:szCs w:val="28"/>
        </w:rPr>
        <w:t xml:space="preserve"> параметров развития туризма при</w:t>
      </w:r>
      <w:r w:rsidR="00EE7241" w:rsidRPr="000C42AA">
        <w:rPr>
          <w:rFonts w:ascii="Times New Roman" w:hAnsi="Times New Roman" w:cs="Times New Roman"/>
          <w:sz w:val="28"/>
          <w:szCs w:val="28"/>
        </w:rPr>
        <w:t xml:space="preserve"> определенном наборе доминирующих целей перспективного экономи</w:t>
      </w:r>
      <w:r w:rsidR="00EE7241" w:rsidRPr="000C42AA">
        <w:rPr>
          <w:rFonts w:ascii="Times New Roman" w:hAnsi="Times New Roman" w:cs="Times New Roman"/>
          <w:sz w:val="28"/>
          <w:szCs w:val="28"/>
        </w:rPr>
        <w:softHyphen/>
        <w:t>ческого и социального развития, в частном случае – выработка в этих условиях линии поведения органов управления.</w:t>
      </w:r>
    </w:p>
    <w:p w:rsidR="00EE7241" w:rsidRPr="000C42AA" w:rsidRDefault="00EE7241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Сценарии позволяют получить ответы на следующие вопросы:</w:t>
      </w:r>
    </w:p>
    <w:p w:rsidR="00EE7241" w:rsidRPr="000C42AA" w:rsidRDefault="00EE7241" w:rsidP="009F259F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Что можно изменить в ходе развития?</w:t>
      </w:r>
    </w:p>
    <w:p w:rsidR="00EE7241" w:rsidRPr="000C42AA" w:rsidRDefault="00EE7241" w:rsidP="009F259F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Какие условия необходимо соблюдать?</w:t>
      </w:r>
    </w:p>
    <w:p w:rsidR="00EE7241" w:rsidRPr="000C42AA" w:rsidRDefault="00EE7241" w:rsidP="009F259F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Как можно предугадать дальнейшее развитие?</w:t>
      </w:r>
    </w:p>
    <w:p w:rsidR="002B6972" w:rsidRPr="000C42AA" w:rsidRDefault="00EE7241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Сценарии допускают различные картины развития туризма, что по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зволяет подготовить альтернативные планы и оценить, насколько они отвечают достижению целей туризма, обеспечивают максимальные эко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номические выгоды, минимизируют негативные последствия для окру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жающей природной и социокультурной среды и обеспечивают устойчи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вое развитие. Так, например, если высокие показатели плановых заданий по количеству туристских прибытий приводят к неприемлемым уровням экологических и социальных издержек, рыночные ориентиры и масшта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бы туризма должны быть пересмотрены в сторону снижения.</w:t>
      </w:r>
    </w:p>
    <w:p w:rsidR="00EE7241" w:rsidRPr="000C42AA" w:rsidRDefault="00EE7241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iCs/>
          <w:sz w:val="28"/>
          <w:szCs w:val="28"/>
        </w:rPr>
        <w:t>Рекомендации</w:t>
      </w:r>
      <w:r w:rsidRPr="000C42AA">
        <w:rPr>
          <w:rFonts w:ascii="Times New Roman" w:hAnsi="Times New Roman" w:cs="Times New Roman"/>
          <w:sz w:val="28"/>
          <w:szCs w:val="28"/>
        </w:rPr>
        <w:t>. План, выбранный в результате анализа, дополненный деталями, является основой для выработки каталога мероприятий и проектов в форме полного описания рабочих, а иногда и принятых в работу проектов и программ развития отдельных секторов туризма.</w:t>
      </w:r>
    </w:p>
    <w:p w:rsidR="00EE7241" w:rsidRPr="000C42AA" w:rsidRDefault="00EE7241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Комплекс мероприятий должен включать в себя рекомендации по следующим направлениям:</w:t>
      </w:r>
    </w:p>
    <w:p w:rsidR="00EE7241" w:rsidRPr="000C42AA" w:rsidRDefault="00EE7241" w:rsidP="009F259F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 организации работы с инвесторами;</w:t>
      </w:r>
    </w:p>
    <w:p w:rsidR="00EE7241" w:rsidRPr="000C42AA" w:rsidRDefault="00EE7241" w:rsidP="009F259F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 созданию и продвижению имиджа туристского центра или региона;</w:t>
      </w:r>
    </w:p>
    <w:p w:rsidR="00EE7241" w:rsidRPr="000C42AA" w:rsidRDefault="00EE7241" w:rsidP="009F259F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 поддержке приоритетных секторов;</w:t>
      </w:r>
    </w:p>
    <w:p w:rsidR="00C13186" w:rsidRPr="000C42AA" w:rsidRDefault="00EE7241" w:rsidP="009F259F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 продолжению работ над концепцией туристского развития</w:t>
      </w:r>
      <w:r w:rsidR="00C13186" w:rsidRPr="000C42AA">
        <w:rPr>
          <w:rFonts w:ascii="Times New Roman" w:hAnsi="Times New Roman" w:cs="Times New Roman"/>
          <w:sz w:val="28"/>
          <w:szCs w:val="28"/>
        </w:rPr>
        <w:t>.</w:t>
      </w: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C13186" w:rsidRPr="000C42AA">
        <w:rPr>
          <w:rFonts w:ascii="Times New Roman" w:hAnsi="Times New Roman" w:cs="Times New Roman"/>
          <w:sz w:val="28"/>
          <w:szCs w:val="28"/>
        </w:rPr>
        <w:t>[4; с</w:t>
      </w:r>
      <w:r w:rsidR="00FF1C98" w:rsidRPr="000C42AA">
        <w:rPr>
          <w:rFonts w:ascii="Times New Roman" w:hAnsi="Times New Roman" w:cs="Times New Roman"/>
          <w:sz w:val="28"/>
          <w:szCs w:val="28"/>
        </w:rPr>
        <w:t>.</w:t>
      </w:r>
      <w:r w:rsidR="00C13186" w:rsidRPr="000C42AA">
        <w:rPr>
          <w:rFonts w:ascii="Times New Roman" w:hAnsi="Times New Roman" w:cs="Times New Roman"/>
          <w:sz w:val="28"/>
          <w:szCs w:val="28"/>
        </w:rPr>
        <w:t xml:space="preserve"> 40]</w:t>
      </w:r>
    </w:p>
    <w:p w:rsidR="00C13186" w:rsidRPr="000C42AA" w:rsidRDefault="00C1318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iCs/>
          <w:sz w:val="28"/>
          <w:szCs w:val="28"/>
        </w:rPr>
        <w:t>Осуществление плана.</w:t>
      </w:r>
      <w:r w:rsidRPr="000C42AA">
        <w:rPr>
          <w:rFonts w:ascii="Times New Roman" w:hAnsi="Times New Roman" w:cs="Times New Roman"/>
          <w:sz w:val="28"/>
          <w:szCs w:val="28"/>
        </w:rPr>
        <w:t xml:space="preserve"> Методы реализации плана должны рассматриваться </w:t>
      </w:r>
    </w:p>
    <w:p w:rsidR="00C13186" w:rsidRPr="000C42AA" w:rsidRDefault="00C1318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 стадиях его становления, с тем чтобы к моменту окончания разработки плана ввести в действие необходимый механизм его реали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зации и контроля.</w:t>
      </w:r>
    </w:p>
    <w:p w:rsidR="00C13186" w:rsidRPr="000C42AA" w:rsidRDefault="00C1318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Необходимым условием является поддержка политики и планов выборными органами законодательной власти, а также правительством, содействие всех групп заинтересованных лиц и организаций.</w:t>
      </w:r>
    </w:p>
    <w:p w:rsidR="00726389" w:rsidRPr="000C42AA" w:rsidRDefault="00C1318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Для успешной реализации плана необходим комплекс организаци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онных мероприятий, включающий:</w:t>
      </w:r>
    </w:p>
    <w:p w:rsidR="00C13186" w:rsidRPr="000C42AA" w:rsidRDefault="00C13186" w:rsidP="009F259F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создание Координационного совета из представителей всех сек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торов и областей экономики;</w:t>
      </w:r>
    </w:p>
    <w:p w:rsidR="00C13186" w:rsidRPr="000C42AA" w:rsidRDefault="00C13186" w:rsidP="009F259F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изменения в системе управления отраслью для реализации пла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новых мероприятий.</w:t>
      </w:r>
    </w:p>
    <w:p w:rsidR="00C13186" w:rsidRPr="000C42AA" w:rsidRDefault="00C1318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iCs/>
          <w:sz w:val="28"/>
          <w:szCs w:val="28"/>
        </w:rPr>
        <w:t>Мониторинг.</w:t>
      </w:r>
      <w:r w:rsidRPr="000C42AA">
        <w:rPr>
          <w:rFonts w:ascii="Times New Roman" w:hAnsi="Times New Roman" w:cs="Times New Roman"/>
          <w:sz w:val="28"/>
          <w:szCs w:val="28"/>
        </w:rPr>
        <w:t xml:space="preserve"> При осуществлении плана его необходимо контро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лировать для того, чтобы вовремя заметить любые отклонения, кото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рые могут случиться на запланированном пути развития. Контроль слу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жит для сравнения теоретических данных с фактическими, анализа и последующего использования в области планирования и управления</w:t>
      </w:r>
      <w:r w:rsidR="00726389" w:rsidRPr="000C42AA">
        <w:rPr>
          <w:rFonts w:ascii="Times New Roman" w:hAnsi="Times New Roman" w:cs="Times New Roman"/>
          <w:sz w:val="28"/>
          <w:szCs w:val="28"/>
        </w:rPr>
        <w:t>. [4; с</w:t>
      </w:r>
      <w:r w:rsidR="00FF1C98" w:rsidRPr="000C42AA">
        <w:rPr>
          <w:rFonts w:ascii="Times New Roman" w:hAnsi="Times New Roman" w:cs="Times New Roman"/>
          <w:sz w:val="28"/>
          <w:szCs w:val="28"/>
        </w:rPr>
        <w:t>.</w:t>
      </w:r>
      <w:r w:rsidR="00726389" w:rsidRPr="000C42AA">
        <w:rPr>
          <w:rFonts w:ascii="Times New Roman" w:hAnsi="Times New Roman" w:cs="Times New Roman"/>
          <w:sz w:val="28"/>
          <w:szCs w:val="28"/>
        </w:rPr>
        <w:t xml:space="preserve"> 41]</w:t>
      </w:r>
    </w:p>
    <w:p w:rsidR="00C13186" w:rsidRPr="000C42AA" w:rsidRDefault="00C1318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Анализ выявленных отклонений важен для того, чтобы определить степень их влияния на развитие плана, реализацию его целей и задач. Когда этот вторичный анализ завершен, исследовательская группа должна выработать рекомендации по корректировке плана для дости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жения его окончательных целей.</w:t>
      </w:r>
    </w:p>
    <w:p w:rsidR="00C13186" w:rsidRPr="000C42AA" w:rsidRDefault="00C1318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Контроль результатов должен быть организован в форме проверок в трех областях: управление, инструменты, результаты; и может прово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диться консультантами со стороны или Координационным советом с це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лью определения достигн</w:t>
      </w:r>
      <w:r w:rsidR="00FF1C98" w:rsidRPr="000C42AA">
        <w:rPr>
          <w:rFonts w:ascii="Times New Roman" w:hAnsi="Times New Roman" w:cs="Times New Roman"/>
          <w:sz w:val="28"/>
          <w:szCs w:val="28"/>
        </w:rPr>
        <w:t>утой степени рыночной ориентации</w:t>
      </w:r>
      <w:r w:rsidR="00726389" w:rsidRPr="000C42AA">
        <w:rPr>
          <w:rFonts w:ascii="Times New Roman" w:hAnsi="Times New Roman" w:cs="Times New Roman"/>
          <w:sz w:val="28"/>
          <w:szCs w:val="28"/>
        </w:rPr>
        <w:t>.</w:t>
      </w:r>
    </w:p>
    <w:p w:rsidR="00726389" w:rsidRPr="000C42AA" w:rsidRDefault="0072638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Во многих гостиничных предприятиях существует система планирова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ния, в которой маркетинговое планирование занимает свое достойное место и оценивается как необходимый процесс, обеспечивающий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успешную деятельность гостиницы. Это отражает общую культуру предприятия, поддержку и понимание маркетинга со стороны руководства. Сильная общая культура ведения бизнеса акцентирует и поощряет планирование на всех уровнях управления гостиничным предприятием, что в итоге при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носит свои результаты. В случае, когда рыночная ситуация ухудшается, падает загрузка номеров и новый конкурент угрожает снижением доли на рынке, планирование обеспечивает стабильность и уверенность в целях и направлениях.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[1; с</w:t>
      </w:r>
      <w:r w:rsidR="00FF1C98" w:rsidRPr="000C42AA">
        <w:rPr>
          <w:rFonts w:ascii="Times New Roman" w:hAnsi="Times New Roman" w:cs="Times New Roman"/>
          <w:sz w:val="28"/>
          <w:szCs w:val="28"/>
        </w:rPr>
        <w:t>.</w:t>
      </w:r>
      <w:r w:rsidRPr="000C42AA">
        <w:rPr>
          <w:rFonts w:ascii="Times New Roman" w:hAnsi="Times New Roman" w:cs="Times New Roman"/>
          <w:sz w:val="28"/>
          <w:szCs w:val="28"/>
        </w:rPr>
        <w:t xml:space="preserve"> 88]</w:t>
      </w:r>
    </w:p>
    <w:p w:rsidR="00575CE0" w:rsidRPr="000C42AA" w:rsidRDefault="00575CE0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Некоторые полагают, что деятельность по плану только сдерживает предпринимательство. В небольших и начинающих фирмах руководи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тели настолько заняты, что у них просто не остается времени на подго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товку формальных планов. Они склонны считать, что в планировании нуждаются только большие корпорации. Даже в солидных организаци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ях бытует мнение, что руководители отлично обходятся без формаль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ных планов и им не стоит придавать большого значения. Обычно на</w:t>
      </w:r>
      <w:r w:rsidRPr="000C42AA">
        <w:rPr>
          <w:rFonts w:ascii="Times New Roman" w:hAnsi="Times New Roman" w:cs="Times New Roman"/>
          <w:sz w:val="28"/>
          <w:szCs w:val="28"/>
        </w:rPr>
        <w:softHyphen/>
        <w:t xml:space="preserve">чальники служб гостиницы противятся составлению письменного плана, поскольку это требует усилий самоанализа и времени. Кроме того, они выдвигают еще один довод </w:t>
      </w:r>
      <w:r w:rsidR="00FF1C98" w:rsidRPr="000C42AA">
        <w:rPr>
          <w:rFonts w:ascii="Times New Roman" w:hAnsi="Times New Roman" w:cs="Times New Roman"/>
          <w:sz w:val="28"/>
          <w:szCs w:val="28"/>
        </w:rPr>
        <w:t>−</w:t>
      </w:r>
      <w:r w:rsidRPr="000C42AA">
        <w:rPr>
          <w:rFonts w:ascii="Times New Roman" w:hAnsi="Times New Roman" w:cs="Times New Roman"/>
          <w:sz w:val="28"/>
          <w:szCs w:val="28"/>
        </w:rPr>
        <w:t xml:space="preserve"> рынок меняется слишком бы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стро, поэтому от планов нет никакой пользы.</w:t>
      </w:r>
    </w:p>
    <w:p w:rsidR="00575CE0" w:rsidRPr="000C42AA" w:rsidRDefault="00575CE0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 реальности планирование необходимо для управления любой де</w:t>
      </w:r>
      <w:r w:rsidRPr="000C42AA">
        <w:rPr>
          <w:rFonts w:ascii="Times New Roman" w:hAnsi="Times New Roman" w:cs="Times New Roman"/>
          <w:sz w:val="28"/>
          <w:szCs w:val="28"/>
        </w:rPr>
        <w:softHyphen/>
        <w:t xml:space="preserve">ятельностью любого предприятия. План маркетинга </w:t>
      </w:r>
      <w:r w:rsidR="00FF1C98" w:rsidRPr="000C42AA">
        <w:rPr>
          <w:rFonts w:ascii="Times New Roman" w:hAnsi="Times New Roman" w:cs="Times New Roman"/>
          <w:sz w:val="28"/>
          <w:szCs w:val="28"/>
        </w:rPr>
        <w:t>−</w:t>
      </w:r>
      <w:r w:rsidRPr="000C42AA">
        <w:rPr>
          <w:rFonts w:ascii="Times New Roman" w:hAnsi="Times New Roman" w:cs="Times New Roman"/>
          <w:sz w:val="28"/>
          <w:szCs w:val="28"/>
        </w:rPr>
        <w:t xml:space="preserve"> один из не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скольких деловых планов, который является частью общего стратеги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ческого планирования фирмы или организации.</w:t>
      </w:r>
      <w:r w:rsidR="000517DE" w:rsidRPr="000C42AA">
        <w:rPr>
          <w:rFonts w:ascii="Times New Roman" w:hAnsi="Times New Roman" w:cs="Times New Roman"/>
          <w:sz w:val="28"/>
          <w:szCs w:val="28"/>
        </w:rPr>
        <w:t xml:space="preserve"> [1; с</w:t>
      </w:r>
      <w:r w:rsidR="00FF1C98" w:rsidRPr="000C42AA">
        <w:rPr>
          <w:rFonts w:ascii="Times New Roman" w:hAnsi="Times New Roman" w:cs="Times New Roman"/>
          <w:sz w:val="28"/>
          <w:szCs w:val="28"/>
        </w:rPr>
        <w:t>.</w:t>
      </w:r>
      <w:r w:rsidR="000517DE" w:rsidRPr="000C42AA">
        <w:rPr>
          <w:rFonts w:ascii="Times New Roman" w:hAnsi="Times New Roman" w:cs="Times New Roman"/>
          <w:sz w:val="28"/>
          <w:szCs w:val="28"/>
        </w:rPr>
        <w:t xml:space="preserve"> 89]</w:t>
      </w:r>
    </w:p>
    <w:p w:rsidR="000517DE" w:rsidRPr="000C42AA" w:rsidRDefault="000517D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Стратегический план определяет направление деловой активности</w:t>
      </w:r>
    </w:p>
    <w:p w:rsidR="000517DE" w:rsidRPr="000C42AA" w:rsidRDefault="000517D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предприятия и его политику на данный период времени и ближайшую</w:t>
      </w:r>
      <w:r w:rsidR="00FF1C98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перспективу.</w:t>
      </w:r>
    </w:p>
    <w:p w:rsidR="000517DE" w:rsidRPr="000C42AA" w:rsidRDefault="000517D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Долгосрочный план описывает основные факторы и силы, которые будут влиять на предприятие на протяжени</w:t>
      </w:r>
      <w:r w:rsidR="00FF1C98" w:rsidRPr="000C42AA">
        <w:rPr>
          <w:rFonts w:ascii="Times New Roman" w:hAnsi="Times New Roman" w:cs="Times New Roman"/>
          <w:sz w:val="28"/>
          <w:szCs w:val="28"/>
        </w:rPr>
        <w:t>и</w:t>
      </w:r>
      <w:r w:rsidRPr="000C42AA">
        <w:rPr>
          <w:rFonts w:ascii="Times New Roman" w:hAnsi="Times New Roman" w:cs="Times New Roman"/>
          <w:sz w:val="28"/>
          <w:szCs w:val="28"/>
        </w:rPr>
        <w:t xml:space="preserve"> последующих лет.</w:t>
      </w:r>
    </w:p>
    <w:p w:rsidR="000517DE" w:rsidRPr="000C42AA" w:rsidRDefault="000517D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Годовой план представляет собой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краткосрочный план, описывающий текущую ситуацию, цели гостиничного предприятия, стратегию на предстоящий год, программу действий, бюджет и формы контроля. </w:t>
      </w:r>
    </w:p>
    <w:p w:rsidR="00332882" w:rsidRPr="000C42AA" w:rsidRDefault="00C667D1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Деловые планы управленческого уровня превращают стратегию гостиницы в деловую практику. Руководство гостиничного предпри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ятия только обогатится знаниями из стратегического плана и будет его использовать как основу для развития компании в правильном направ</w:t>
      </w:r>
      <w:r w:rsidRPr="000C42AA">
        <w:rPr>
          <w:rFonts w:ascii="Times New Roman" w:hAnsi="Times New Roman" w:cs="Times New Roman"/>
          <w:sz w:val="28"/>
          <w:szCs w:val="28"/>
        </w:rPr>
        <w:softHyphen/>
        <w:t>лении. Каждый деловой план хотя и является самостоятельным, но вместе с тем он сочетается с други</w:t>
      </w:r>
      <w:r w:rsidR="000C42AA">
        <w:rPr>
          <w:rFonts w:ascii="Times New Roman" w:hAnsi="Times New Roman" w:cs="Times New Roman"/>
          <w:sz w:val="28"/>
          <w:szCs w:val="28"/>
        </w:rPr>
        <w:t>ми деловыми планами предприятия</w:t>
      </w:r>
    </w:p>
    <w:p w:rsidR="00332882" w:rsidRPr="000C42AA" w:rsidRDefault="0033288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882" w:rsidRPr="009F259F" w:rsidRDefault="000C42AA" w:rsidP="009F259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5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2882" w:rsidRPr="009F259F">
        <w:rPr>
          <w:rFonts w:ascii="Times New Roman" w:hAnsi="Times New Roman" w:cs="Times New Roman"/>
          <w:b/>
          <w:bCs/>
          <w:sz w:val="28"/>
          <w:szCs w:val="28"/>
        </w:rPr>
        <w:t>. Планирование затрат гостиничного хозяйства</w:t>
      </w:r>
    </w:p>
    <w:p w:rsidR="00FF1C98" w:rsidRPr="000C42AA" w:rsidRDefault="00FF1C98" w:rsidP="009F259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AE4" w:rsidRPr="000C42AA" w:rsidRDefault="0033288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Функционирование гостиничного хозяйства связано </w:t>
      </w:r>
      <w:r w:rsidR="00C23AE4" w:rsidRPr="000C42AA">
        <w:rPr>
          <w:rFonts w:ascii="Times New Roman" w:hAnsi="Times New Roman" w:cs="Times New Roman"/>
          <w:sz w:val="28"/>
          <w:szCs w:val="28"/>
        </w:rPr>
        <w:t>с развитием финансовых отношений и организацией финансового механизма. Финансовые отношения гостиничных предприятий возникают при формировании и использовании денежных фондов и при обороте денежных средств. Заданием финансов гостиницы является формирование денежных фондов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C23AE4" w:rsidRPr="000C42AA">
        <w:rPr>
          <w:rFonts w:ascii="Times New Roman" w:hAnsi="Times New Roman" w:cs="Times New Roman"/>
          <w:sz w:val="28"/>
          <w:szCs w:val="28"/>
        </w:rPr>
        <w:t>и использование их в целях осуществления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C23AE4" w:rsidRPr="000C42AA">
        <w:rPr>
          <w:rFonts w:ascii="Times New Roman" w:hAnsi="Times New Roman" w:cs="Times New Roman"/>
          <w:sz w:val="28"/>
          <w:szCs w:val="28"/>
        </w:rPr>
        <w:t>своей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C23AE4" w:rsidRPr="000C42AA">
        <w:rPr>
          <w:rFonts w:ascii="Times New Roman" w:hAnsi="Times New Roman" w:cs="Times New Roman"/>
          <w:sz w:val="28"/>
          <w:szCs w:val="28"/>
        </w:rPr>
        <w:t>производственно – обслуживающей и финансовой деятельности, извлечение прибыли, обеспечение финансовой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C23AE4" w:rsidRPr="000C42AA">
        <w:rPr>
          <w:rFonts w:ascii="Times New Roman" w:hAnsi="Times New Roman" w:cs="Times New Roman"/>
          <w:sz w:val="28"/>
          <w:szCs w:val="28"/>
        </w:rPr>
        <w:t>стойкости. [3; с</w:t>
      </w:r>
      <w:r w:rsidR="00FF1C98" w:rsidRPr="000C42AA">
        <w:rPr>
          <w:rFonts w:ascii="Times New Roman" w:hAnsi="Times New Roman" w:cs="Times New Roman"/>
          <w:sz w:val="28"/>
          <w:szCs w:val="28"/>
        </w:rPr>
        <w:t>.</w:t>
      </w:r>
      <w:r w:rsidR="00C23AE4" w:rsidRPr="000C42AA">
        <w:rPr>
          <w:rFonts w:ascii="Times New Roman" w:hAnsi="Times New Roman" w:cs="Times New Roman"/>
          <w:sz w:val="28"/>
          <w:szCs w:val="28"/>
        </w:rPr>
        <w:t xml:space="preserve"> 142]</w:t>
      </w: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82" w:rsidRPr="000C42AA" w:rsidRDefault="00C23AE4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Финансовые отношения в гостиничном хозяйстве имеют свои особенности и регулируются системой финансовых планов. Финансовые планы составляются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на основе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основных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финансовых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документов, таких как:</w:t>
      </w:r>
    </w:p>
    <w:p w:rsidR="00633B02" w:rsidRPr="000C42AA" w:rsidRDefault="00633B02" w:rsidP="009F259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годовая балансовая ведомость,</w:t>
      </w:r>
    </w:p>
    <w:p w:rsidR="00633B02" w:rsidRPr="000C42AA" w:rsidRDefault="00633B02" w:rsidP="009F259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ежемесячное движение наличных,</w:t>
      </w:r>
    </w:p>
    <w:p w:rsidR="00633B02" w:rsidRPr="000C42AA" w:rsidRDefault="00633B02" w:rsidP="009F259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прогноз объемов продаж,</w:t>
      </w:r>
    </w:p>
    <w:p w:rsidR="00633B02" w:rsidRPr="000C42AA" w:rsidRDefault="00633B02" w:rsidP="009F259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оценка прибыли</w:t>
      </w:r>
      <w:r w:rsidR="00BC21DF" w:rsidRPr="000C42AA">
        <w:rPr>
          <w:rFonts w:ascii="Times New Roman" w:hAnsi="Times New Roman" w:cs="Times New Roman"/>
          <w:sz w:val="28"/>
          <w:szCs w:val="28"/>
        </w:rPr>
        <w:t xml:space="preserve"> и затрат,</w:t>
      </w:r>
    </w:p>
    <w:p w:rsidR="00BC21DF" w:rsidRPr="000C42AA" w:rsidRDefault="00BC21DF" w:rsidP="009F259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прогноз ключевых финансовых показателей.</w:t>
      </w:r>
    </w:p>
    <w:p w:rsidR="00BC21DF" w:rsidRPr="000C42AA" w:rsidRDefault="00BC21D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Балансовая ведомость – это сведе</w:t>
      </w:r>
      <w:r w:rsidR="0033549E" w:rsidRPr="000C42AA">
        <w:rPr>
          <w:rFonts w:ascii="Times New Roman" w:hAnsi="Times New Roman" w:cs="Times New Roman"/>
          <w:sz w:val="28"/>
          <w:szCs w:val="28"/>
        </w:rPr>
        <w:t xml:space="preserve">нная таблица, которая указывает </w:t>
      </w:r>
      <w:r w:rsidRPr="000C42AA">
        <w:rPr>
          <w:rFonts w:ascii="Times New Roman" w:hAnsi="Times New Roman" w:cs="Times New Roman"/>
          <w:sz w:val="28"/>
          <w:szCs w:val="28"/>
        </w:rPr>
        <w:t xml:space="preserve">источники капитала и стоимость их на начало и конец </w:t>
      </w:r>
      <w:r w:rsidR="0033549E" w:rsidRPr="000C42AA">
        <w:rPr>
          <w:rFonts w:ascii="Times New Roman" w:hAnsi="Times New Roman" w:cs="Times New Roman"/>
          <w:sz w:val="28"/>
          <w:szCs w:val="28"/>
        </w:rPr>
        <w:t>расчетного периода.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33549E" w:rsidRPr="000C42AA">
        <w:rPr>
          <w:rFonts w:ascii="Times New Roman" w:hAnsi="Times New Roman" w:cs="Times New Roman"/>
          <w:sz w:val="28"/>
          <w:szCs w:val="28"/>
        </w:rPr>
        <w:t>[3; с</w:t>
      </w:r>
      <w:r w:rsidR="00FF1C98" w:rsidRPr="000C42AA">
        <w:rPr>
          <w:rFonts w:ascii="Times New Roman" w:hAnsi="Times New Roman" w:cs="Times New Roman"/>
          <w:sz w:val="28"/>
          <w:szCs w:val="28"/>
        </w:rPr>
        <w:t>.</w:t>
      </w:r>
      <w:r w:rsidR="0033549E" w:rsidRPr="000C42AA">
        <w:rPr>
          <w:rFonts w:ascii="Times New Roman" w:hAnsi="Times New Roman" w:cs="Times New Roman"/>
          <w:sz w:val="28"/>
          <w:szCs w:val="28"/>
        </w:rPr>
        <w:t xml:space="preserve"> 143]</w:t>
      </w:r>
    </w:p>
    <w:p w:rsidR="0033549E" w:rsidRPr="000C42AA" w:rsidRDefault="0033549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Анализ наличных проводится в два этапа. На первом исследуется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движение наличных, а на втором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составляется прогноз бюджета наличных.</w:t>
      </w:r>
    </w:p>
    <w:p w:rsidR="0033549E" w:rsidRPr="000C42AA" w:rsidRDefault="0033549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Прогноз бюджета наличных состоит из таких показателей:</w:t>
      </w:r>
    </w:p>
    <w:p w:rsidR="0033549E" w:rsidRPr="000C42AA" w:rsidRDefault="0033549E" w:rsidP="009F259F">
      <w:pPr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Объем продаж рассчитывается соответственно к цене и объему реализованной продукции.</w:t>
      </w:r>
    </w:p>
    <w:p w:rsidR="0033549E" w:rsidRPr="000C42AA" w:rsidRDefault="0033549E" w:rsidP="009F259F">
      <w:pPr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Общее использование наличных включает затраты на: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8B" w:rsidRPr="000C42AA" w:rsidRDefault="00820C8B" w:rsidP="009F259F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материалы;</w:t>
      </w:r>
    </w:p>
    <w:p w:rsidR="00820C8B" w:rsidRPr="000C42AA" w:rsidRDefault="00820C8B" w:rsidP="009F259F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оплата труда;</w:t>
      </w:r>
    </w:p>
    <w:p w:rsidR="00820C8B" w:rsidRPr="000C42AA" w:rsidRDefault="00820C8B" w:rsidP="009F259F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амортизацию;</w:t>
      </w:r>
    </w:p>
    <w:p w:rsidR="00820C8B" w:rsidRPr="000C42AA" w:rsidRDefault="00820C8B" w:rsidP="009F259F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энергию технологическую;</w:t>
      </w:r>
    </w:p>
    <w:p w:rsidR="00820C8B" w:rsidRPr="000C42AA" w:rsidRDefault="00820C8B" w:rsidP="009F259F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эксплуатацию, ремонт машин и механизмов;</w:t>
      </w:r>
    </w:p>
    <w:p w:rsidR="00820C8B" w:rsidRPr="000C42AA" w:rsidRDefault="00820C8B" w:rsidP="009F259F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капитальные затраты;</w:t>
      </w:r>
    </w:p>
    <w:p w:rsidR="00820C8B" w:rsidRPr="000C42AA" w:rsidRDefault="00820C8B" w:rsidP="009F259F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платежи в бюджет;</w:t>
      </w:r>
    </w:p>
    <w:p w:rsidR="00820C8B" w:rsidRPr="000C42AA" w:rsidRDefault="00820C8B" w:rsidP="009F259F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дивиденды и другие</w:t>
      </w:r>
      <w:r w:rsidR="00FF1C98" w:rsidRPr="000C42AA">
        <w:rPr>
          <w:rFonts w:ascii="Times New Roman" w:hAnsi="Times New Roman" w:cs="Times New Roman"/>
          <w:sz w:val="28"/>
          <w:szCs w:val="28"/>
        </w:rPr>
        <w:t xml:space="preserve"> общ</w:t>
      </w:r>
      <w:r w:rsidR="00562180" w:rsidRPr="000C42AA">
        <w:rPr>
          <w:rFonts w:ascii="Times New Roman" w:hAnsi="Times New Roman" w:cs="Times New Roman"/>
          <w:sz w:val="28"/>
          <w:szCs w:val="28"/>
        </w:rPr>
        <w:t>евыборочные и вневыборочные затраты.</w:t>
      </w:r>
    </w:p>
    <w:p w:rsidR="00562180" w:rsidRPr="000C42AA" w:rsidRDefault="0055227C" w:rsidP="009F259F">
      <w:pPr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«Кеш флоу» или чистый поток наличных – разница денег на счету, которые приходят, и идут на оплату затрат.</w:t>
      </w:r>
    </w:p>
    <w:p w:rsidR="0055227C" w:rsidRPr="000C42AA" w:rsidRDefault="0055227C" w:rsidP="009F259F">
      <w:pPr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Начальный баланс наличных – это количество наличных, которыми владела гостиница на начало расчетного периода.</w:t>
      </w:r>
    </w:p>
    <w:p w:rsidR="0055227C" w:rsidRPr="000C42AA" w:rsidRDefault="0055227C" w:rsidP="009F259F">
      <w:pPr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Конечный баланс наличных – это сумма третьего и четвертого рядов.</w:t>
      </w:r>
    </w:p>
    <w:p w:rsidR="0055227C" w:rsidRPr="000C42AA" w:rsidRDefault="0055227C" w:rsidP="009F259F">
      <w:pPr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Минимальный необходимый резерв гостиницы. [3; с</w:t>
      </w:r>
      <w:r w:rsidR="00FF1C98" w:rsidRPr="000C42AA">
        <w:rPr>
          <w:rFonts w:ascii="Times New Roman" w:hAnsi="Times New Roman" w:cs="Times New Roman"/>
          <w:sz w:val="28"/>
          <w:szCs w:val="28"/>
        </w:rPr>
        <w:t>.</w:t>
      </w:r>
      <w:r w:rsidRPr="000C42AA">
        <w:rPr>
          <w:rFonts w:ascii="Times New Roman" w:hAnsi="Times New Roman" w:cs="Times New Roman"/>
          <w:sz w:val="28"/>
          <w:szCs w:val="28"/>
        </w:rPr>
        <w:t xml:space="preserve"> 144]</w:t>
      </w:r>
    </w:p>
    <w:p w:rsidR="0055227C" w:rsidRPr="000C42AA" w:rsidRDefault="0055227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Планирование разницы между прибылью и затратами предприятия осуществляется по средствам таблицы. В таблице размещается девять рядов, а сама она имеет цель показать необходимость в инвестициях:</w:t>
      </w:r>
    </w:p>
    <w:p w:rsidR="0055227C" w:rsidRPr="000C42AA" w:rsidRDefault="0055227C" w:rsidP="009F259F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Объем продаж.</w:t>
      </w:r>
    </w:p>
    <w:p w:rsidR="0055227C" w:rsidRPr="000C42AA" w:rsidRDefault="0055227C" w:rsidP="009F259F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НДС.</w:t>
      </w:r>
    </w:p>
    <w:p w:rsidR="0055227C" w:rsidRPr="000C42AA" w:rsidRDefault="0055227C" w:rsidP="009F259F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Разница между объемом продаж и НДС – валовая прибыль.</w:t>
      </w:r>
    </w:p>
    <w:p w:rsidR="006C37D2" w:rsidRPr="000C42AA" w:rsidRDefault="0055227C" w:rsidP="009F259F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Сумма всех валовых затрат и </w:t>
      </w:r>
      <w:r w:rsidR="006C37D2" w:rsidRPr="000C42AA">
        <w:rPr>
          <w:rFonts w:ascii="Times New Roman" w:hAnsi="Times New Roman" w:cs="Times New Roman"/>
          <w:sz w:val="28"/>
          <w:szCs w:val="28"/>
        </w:rPr>
        <w:t>амортизации всех основных производственных фондов – общие затраты.</w:t>
      </w:r>
    </w:p>
    <w:p w:rsidR="006C37D2" w:rsidRPr="000C42AA" w:rsidRDefault="006C37D2" w:rsidP="009F259F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Разница между валовой прибылью и валовыми затратами – балансовая прибыль.</w:t>
      </w:r>
    </w:p>
    <w:p w:rsidR="006C37D2" w:rsidRPr="000C42AA" w:rsidRDefault="006C37D2" w:rsidP="009F259F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Налог на прибыль.</w:t>
      </w:r>
    </w:p>
    <w:p w:rsidR="006C37D2" w:rsidRPr="000C42AA" w:rsidRDefault="006C37D2" w:rsidP="009F259F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Разница между балансовой прибылью и суммой налога на прибыль – чистая прибыль.</w:t>
      </w:r>
    </w:p>
    <w:p w:rsidR="0055227C" w:rsidRPr="000C42AA" w:rsidRDefault="006C37D2" w:rsidP="009F259F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Дивиденды и резервный фонд. [3; с</w:t>
      </w:r>
      <w:r w:rsidR="00FF1C98" w:rsidRPr="000C42AA">
        <w:rPr>
          <w:rFonts w:ascii="Times New Roman" w:hAnsi="Times New Roman" w:cs="Times New Roman"/>
          <w:sz w:val="28"/>
          <w:szCs w:val="28"/>
        </w:rPr>
        <w:t>.</w:t>
      </w:r>
      <w:r w:rsidRPr="000C42AA">
        <w:rPr>
          <w:rFonts w:ascii="Times New Roman" w:hAnsi="Times New Roman" w:cs="Times New Roman"/>
          <w:sz w:val="28"/>
          <w:szCs w:val="28"/>
        </w:rPr>
        <w:t xml:space="preserve"> 145]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7D2" w:rsidRPr="000C42AA" w:rsidRDefault="006C37D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Для выявления финансового состояния гостиницы недостаточно только сведения баланса, прогнозирования движения наличных, прибыли и затрат. Необходимо</w:t>
      </w:r>
      <w:r w:rsidR="00221F4A" w:rsidRPr="000C42AA">
        <w:rPr>
          <w:rFonts w:ascii="Times New Roman" w:hAnsi="Times New Roman" w:cs="Times New Roman"/>
          <w:sz w:val="28"/>
          <w:szCs w:val="28"/>
        </w:rPr>
        <w:t xml:space="preserve"> просчитать интегральные финанс</w:t>
      </w:r>
      <w:r w:rsidRPr="000C42AA">
        <w:rPr>
          <w:rFonts w:ascii="Times New Roman" w:hAnsi="Times New Roman" w:cs="Times New Roman"/>
          <w:sz w:val="28"/>
          <w:szCs w:val="28"/>
        </w:rPr>
        <w:t>овые показатели деятельности гостиницы:</w:t>
      </w:r>
    </w:p>
    <w:p w:rsidR="006C37D2" w:rsidRPr="000C42AA" w:rsidRDefault="006C37D2" w:rsidP="009F259F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Показатель ликвидности.</w:t>
      </w:r>
    </w:p>
    <w:p w:rsidR="006C37D2" w:rsidRPr="000C42AA" w:rsidRDefault="006C37D2" w:rsidP="009F259F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Показатель активности.</w:t>
      </w:r>
    </w:p>
    <w:p w:rsidR="006C37D2" w:rsidRPr="000C42AA" w:rsidRDefault="00221F4A" w:rsidP="009F259F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Показатель п</w:t>
      </w:r>
      <w:r w:rsidR="006C37D2" w:rsidRPr="000C42AA">
        <w:rPr>
          <w:rFonts w:ascii="Times New Roman" w:hAnsi="Times New Roman" w:cs="Times New Roman"/>
          <w:sz w:val="28"/>
          <w:szCs w:val="28"/>
        </w:rPr>
        <w:t>рибыльности</w:t>
      </w:r>
      <w:r w:rsidR="00B52BD2" w:rsidRPr="000C42AA">
        <w:rPr>
          <w:rFonts w:ascii="Times New Roman" w:hAnsi="Times New Roman" w:cs="Times New Roman"/>
          <w:sz w:val="28"/>
          <w:szCs w:val="28"/>
        </w:rPr>
        <w:t>.</w:t>
      </w:r>
    </w:p>
    <w:p w:rsidR="00B52BD2" w:rsidRPr="000C42AA" w:rsidRDefault="00B52BD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Особенным вниманием эти показатели пользуются у инвесторов, банкиров, а также фирм-партнеров.</w:t>
      </w:r>
    </w:p>
    <w:p w:rsidR="00B52BD2" w:rsidRPr="000C42AA" w:rsidRDefault="00B52BD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Ликвидность – это способность отдавать свои краткосрочные кредиты. Выделяют два основных вида показателя ликвидности:</w:t>
      </w:r>
    </w:p>
    <w:p w:rsidR="00B52BD2" w:rsidRPr="000C42AA" w:rsidRDefault="00B52BD2" w:rsidP="009F259F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Общий коэффициент покрытия.</w:t>
      </w:r>
    </w:p>
    <w:p w:rsidR="00B52BD2" w:rsidRPr="000C42AA" w:rsidRDefault="00B52BD2" w:rsidP="009F259F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Коэффициент абсолютной ликвидности.</w: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799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01.25pt;height:53.25pt" o:allowoverlap="f">
            <v:imagedata r:id="rId8" o:title=""/>
          </v:shape>
        </w:pict>
      </w:r>
    </w:p>
    <w:p w:rsidR="00221F4A" w:rsidRPr="000C42AA" w:rsidRDefault="00F45EE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7D" w:rsidRPr="000C42AA" w:rsidRDefault="002A4C7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</w:t>
      </w:r>
      <w:r w:rsidR="00F45EE2" w:rsidRPr="000C42AA">
        <w:rPr>
          <w:rFonts w:ascii="Times New Roman" w:hAnsi="Times New Roman" w:cs="Times New Roman"/>
          <w:sz w:val="28"/>
          <w:szCs w:val="28"/>
        </w:rPr>
        <w:t xml:space="preserve">инимальное соотношение </w:t>
      </w:r>
      <w:r w:rsidRPr="000C42AA">
        <w:rPr>
          <w:rFonts w:ascii="Times New Roman" w:hAnsi="Times New Roman" w:cs="Times New Roman"/>
          <w:sz w:val="28"/>
          <w:szCs w:val="28"/>
        </w:rPr>
        <w:t>составляет</w:t>
      </w:r>
      <w:r w:rsidR="00F45EE2" w:rsidRPr="000C42AA">
        <w:rPr>
          <w:rFonts w:ascii="Times New Roman" w:hAnsi="Times New Roman" w:cs="Times New Roman"/>
          <w:sz w:val="28"/>
          <w:szCs w:val="28"/>
        </w:rPr>
        <w:t xml:space="preserve"> единицу, в </w:t>
      </w:r>
      <w:r w:rsidRPr="000C42AA">
        <w:rPr>
          <w:rFonts w:ascii="Times New Roman" w:hAnsi="Times New Roman" w:cs="Times New Roman"/>
          <w:sz w:val="28"/>
          <w:szCs w:val="28"/>
        </w:rPr>
        <w:t>противном</w:t>
      </w:r>
      <w:r w:rsidR="00F45EE2" w:rsidRPr="000C42AA">
        <w:rPr>
          <w:rFonts w:ascii="Times New Roman" w:hAnsi="Times New Roman" w:cs="Times New Roman"/>
          <w:sz w:val="28"/>
          <w:szCs w:val="28"/>
        </w:rPr>
        <w:t xml:space="preserve"> случае фирму признают</w:t>
      </w:r>
      <w:r w:rsidRPr="000C42AA">
        <w:rPr>
          <w:rFonts w:ascii="Times New Roman" w:hAnsi="Times New Roman" w:cs="Times New Roman"/>
          <w:sz w:val="28"/>
          <w:szCs w:val="28"/>
        </w:rPr>
        <w:t xml:space="preserve"> неплатежеспособной. Оптимальное значение ликвидности составляет от 2 до 2,5.</w:t>
      </w:r>
    </w:p>
    <w:p w:rsidR="00332882" w:rsidRPr="000C42AA" w:rsidRDefault="002A4C7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Коэффициент абсолютной ликвидности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C430A7" w:rsidRPr="000C42AA">
        <w:rPr>
          <w:rFonts w:ascii="Times New Roman" w:hAnsi="Times New Roman" w:cs="Times New Roman"/>
          <w:sz w:val="28"/>
          <w:szCs w:val="28"/>
        </w:rPr>
        <w:t>показывает</w:t>
      </w:r>
      <w:r w:rsidR="005A4AFD" w:rsidRPr="000C42AA">
        <w:rPr>
          <w:rFonts w:ascii="Times New Roman" w:hAnsi="Times New Roman" w:cs="Times New Roman"/>
          <w:sz w:val="28"/>
          <w:szCs w:val="28"/>
        </w:rPr>
        <w:t xml:space="preserve"> соответствие между наиболее ликвидной частью текущих активов (денег в кассе, на банковском счету, ценных бумаг) и текущими пассивами:</w:t>
      </w:r>
    </w:p>
    <w:p w:rsidR="00617799" w:rsidRPr="000C42AA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F7509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53pt;height:50.25pt">
            <v:imagedata r:id="rId9" o:title=""/>
          </v:shape>
        </w:pict>
      </w:r>
      <w:r w:rsidR="005A4AFD" w:rsidRPr="000C42AA">
        <w:rPr>
          <w:rFonts w:ascii="Times New Roman" w:hAnsi="Times New Roman" w:cs="Times New Roman"/>
          <w:sz w:val="28"/>
          <w:szCs w:val="28"/>
        </w:rPr>
        <w:t>,</w: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AFD" w:rsidRPr="000C42AA" w:rsidRDefault="005A4AFD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где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З – </w:t>
      </w:r>
      <w:r w:rsidR="00221F4A" w:rsidRPr="000C42AA">
        <w:rPr>
          <w:rFonts w:ascii="Times New Roman" w:hAnsi="Times New Roman" w:cs="Times New Roman"/>
          <w:sz w:val="28"/>
          <w:szCs w:val="28"/>
        </w:rPr>
        <w:t>товарно-материальные</w:t>
      </w:r>
      <w:r w:rsidR="000F669A" w:rsidRPr="000C42AA">
        <w:rPr>
          <w:rFonts w:ascii="Times New Roman" w:hAnsi="Times New Roman" w:cs="Times New Roman"/>
          <w:sz w:val="28"/>
          <w:szCs w:val="28"/>
        </w:rPr>
        <w:t xml:space="preserve"> запасы. Оптимальное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0F669A" w:rsidRPr="000C42AA">
        <w:rPr>
          <w:rFonts w:ascii="Times New Roman" w:hAnsi="Times New Roman" w:cs="Times New Roman"/>
          <w:sz w:val="28"/>
          <w:szCs w:val="28"/>
        </w:rPr>
        <w:t>значение коэффициента абсолютной ликвидности составляет более 0,2. [3; с. 146]</w:t>
      </w: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9A" w:rsidRPr="000C42AA" w:rsidRDefault="000F669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Выделяют три показателя, которые характеризуют степень использования гостиницей своих ресурсов:</w:t>
      </w:r>
    </w:p>
    <w:p w:rsidR="000F669A" w:rsidRPr="000C42AA" w:rsidRDefault="000F669A" w:rsidP="009F259F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оборот основных средств;</w:t>
      </w:r>
    </w:p>
    <w:p w:rsidR="000F669A" w:rsidRPr="000C42AA" w:rsidRDefault="000F669A" w:rsidP="009F259F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оборот расчетов по оплате;</w:t>
      </w:r>
    </w:p>
    <w:p w:rsidR="000F669A" w:rsidRPr="000C42AA" w:rsidRDefault="00221F4A" w:rsidP="009F259F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оборот товарно-материальных</w:t>
      </w:r>
      <w:r w:rsidR="000F669A" w:rsidRPr="000C42AA">
        <w:rPr>
          <w:rFonts w:ascii="Times New Roman" w:hAnsi="Times New Roman" w:cs="Times New Roman"/>
          <w:sz w:val="28"/>
          <w:szCs w:val="28"/>
        </w:rPr>
        <w:t xml:space="preserve"> запасов.</w:t>
      </w:r>
    </w:p>
    <w:p w:rsidR="000F669A" w:rsidRDefault="000F669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Показатель оборачиваемости основных средств определяется соотношением чистых продаж (Пч) к стоимости основных фондов </w:t>
      </w:r>
      <w:r w:rsidR="00221F4A" w:rsidRPr="000C42AA">
        <w:rPr>
          <w:rFonts w:ascii="Times New Roman" w:hAnsi="Times New Roman" w:cs="Times New Roman"/>
          <w:sz w:val="28"/>
          <w:szCs w:val="28"/>
        </w:rPr>
        <w:t>(</w:t>
      </w:r>
      <w:r w:rsidRPr="000C42AA">
        <w:rPr>
          <w:rFonts w:ascii="Times New Roman" w:hAnsi="Times New Roman" w:cs="Times New Roman"/>
          <w:sz w:val="28"/>
          <w:szCs w:val="28"/>
        </w:rPr>
        <w:t>Ос Ф):</w:t>
      </w:r>
    </w:p>
    <w:p w:rsidR="009F259F" w:rsidRPr="000C42AA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F4A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98.25pt;height:36.75pt" o:allowoverlap="f">
            <v:imagedata r:id="rId10" o:title=""/>
          </v:shape>
        </w:pic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9A" w:rsidRPr="000C42AA" w:rsidRDefault="000F669A" w:rsidP="009F259F">
      <w:pPr>
        <w:tabs>
          <w:tab w:val="left" w:pos="24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9A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19.7pt;margin-top:9pt;width:35.25pt;height:34.5pt;z-index:-251661312">
            <v:imagedata r:id="rId11" o:title=""/>
            <w10:wrap side="left"/>
          </v:shape>
        </w:pict>
      </w:r>
      <w:r w:rsidR="00270C1D" w:rsidRPr="000C42AA">
        <w:rPr>
          <w:rFonts w:ascii="Times New Roman" w:hAnsi="Times New Roman" w:cs="Times New Roman"/>
          <w:sz w:val="28"/>
          <w:szCs w:val="28"/>
        </w:rPr>
        <w:t>Оборот расчетов по оплате определяется как соотношение ве</w:t>
      </w:r>
      <w:r w:rsidR="00221F4A" w:rsidRPr="000C42AA">
        <w:rPr>
          <w:rFonts w:ascii="Times New Roman" w:hAnsi="Times New Roman" w:cs="Times New Roman"/>
          <w:sz w:val="28"/>
          <w:szCs w:val="28"/>
        </w:rPr>
        <w:t>личины продаж в кредит (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70C1D" w:rsidRPr="000C42AA">
        <w:rPr>
          <w:rFonts w:ascii="Times New Roman" w:hAnsi="Times New Roman" w:cs="Times New Roman"/>
          <w:sz w:val="28"/>
          <w:szCs w:val="28"/>
        </w:rPr>
        <w:t>)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70C1D" w:rsidRPr="000C42AA">
        <w:rPr>
          <w:rFonts w:ascii="Times New Roman" w:hAnsi="Times New Roman" w:cs="Times New Roman"/>
          <w:sz w:val="28"/>
          <w:szCs w:val="28"/>
        </w:rPr>
        <w:t xml:space="preserve">к оплате дебиторской задолженности </w:t>
      </w:r>
      <w:r w:rsidR="00221F4A" w:rsidRPr="000C42AA">
        <w:rPr>
          <w:rFonts w:ascii="Times New Roman" w:hAnsi="Times New Roman" w:cs="Times New Roman"/>
          <w:sz w:val="28"/>
          <w:szCs w:val="28"/>
        </w:rPr>
        <w:t>(</w:t>
      </w:r>
      <w:r w:rsidR="00270C1D" w:rsidRPr="000C42AA">
        <w:rPr>
          <w:rFonts w:ascii="Times New Roman" w:hAnsi="Times New Roman" w:cs="Times New Roman"/>
          <w:sz w:val="28"/>
          <w:szCs w:val="28"/>
        </w:rPr>
        <w:t>ДЗ</w:t>
      </w:r>
      <w:r w:rsidR="00221F4A" w:rsidRPr="000C42AA">
        <w:rPr>
          <w:rFonts w:ascii="Times New Roman" w:hAnsi="Times New Roman" w:cs="Times New Roman"/>
          <w:sz w:val="28"/>
          <w:szCs w:val="28"/>
        </w:rPr>
        <w:t>)</w:t>
      </w:r>
      <w:r w:rsidR="00270C1D" w:rsidRPr="000C42AA">
        <w:rPr>
          <w:rFonts w:ascii="Times New Roman" w:hAnsi="Times New Roman" w:cs="Times New Roman"/>
          <w:sz w:val="28"/>
          <w:szCs w:val="28"/>
        </w:rPr>
        <w:t>. Чем выше показатель, тем короче время между продажей и приходом наличных:</w: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D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106.5pt;height:46.5pt">
            <v:imagedata r:id="rId12" o:title=""/>
          </v:shape>
        </w:pic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D" w:rsidRPr="000C42AA" w:rsidRDefault="00221F4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Показатель оборота товарно-материальных</w:t>
      </w:r>
      <w:r w:rsidR="00270C1D" w:rsidRPr="000C42AA">
        <w:rPr>
          <w:rFonts w:ascii="Times New Roman" w:hAnsi="Times New Roman" w:cs="Times New Roman"/>
          <w:sz w:val="28"/>
          <w:szCs w:val="28"/>
        </w:rPr>
        <w:t xml:space="preserve"> запасов используется </w:t>
      </w:r>
      <w:r w:rsidR="004A03B2" w:rsidRPr="000C42AA">
        <w:rPr>
          <w:rFonts w:ascii="Times New Roman" w:hAnsi="Times New Roman" w:cs="Times New Roman"/>
          <w:sz w:val="28"/>
          <w:szCs w:val="28"/>
        </w:rPr>
        <w:t>для измерения скорости прохождения производственного цикла формирования тура или другой услуги к моменту продажи этого тура:</w:t>
      </w:r>
    </w:p>
    <w:p w:rsidR="004A03B2" w:rsidRPr="000C42AA" w:rsidRDefault="004A03B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2AA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A03B2" w:rsidRPr="000C42AA">
        <w:rPr>
          <w:rFonts w:ascii="Times New Roman" w:hAnsi="Times New Roman" w:cs="Times New Roman"/>
          <w:sz w:val="28"/>
          <w:szCs w:val="28"/>
        </w:rPr>
        <w:t>ТМЗ оборот =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D55CA5"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42.05pt;margin-top:-26.35pt;width:81pt;height:45pt;z-index:-251660288">
            <v:imagedata r:id="rId13" o:title=""/>
            <w10:wrap side="left"/>
          </v:shape>
        </w:pict>
      </w:r>
    </w:p>
    <w:p w:rsidR="004A03B2" w:rsidRPr="000C42AA" w:rsidRDefault="00D55CA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где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С продаж –</w:t>
      </w:r>
      <w:r w:rsidR="00221F4A" w:rsidRPr="000C42AA">
        <w:rPr>
          <w:rFonts w:ascii="Times New Roman" w:hAnsi="Times New Roman" w:cs="Times New Roman"/>
          <w:sz w:val="28"/>
          <w:szCs w:val="28"/>
        </w:rPr>
        <w:t xml:space="preserve"> стоимость продаж; З – товарно -</w:t>
      </w:r>
      <w:r w:rsidRPr="000C42AA">
        <w:rPr>
          <w:rFonts w:ascii="Times New Roman" w:hAnsi="Times New Roman" w:cs="Times New Roman"/>
          <w:sz w:val="28"/>
          <w:szCs w:val="28"/>
        </w:rPr>
        <w:t xml:space="preserve"> материальные запасы. [3; с. 147]</w:t>
      </w:r>
    </w:p>
    <w:p w:rsidR="00D55CA5" w:rsidRPr="000C42AA" w:rsidRDefault="00D55CA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Показателями прибыльности считают:</w:t>
      </w:r>
    </w:p>
    <w:p w:rsidR="00D55CA5" w:rsidRPr="000C42AA" w:rsidRDefault="00D55CA5" w:rsidP="009F259F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балансовую прибыль,</w:t>
      </w:r>
    </w:p>
    <w:p w:rsidR="00D55CA5" w:rsidRPr="000C42AA" w:rsidRDefault="00D55CA5" w:rsidP="009F259F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валовая прибыль,</w:t>
      </w:r>
    </w:p>
    <w:p w:rsidR="00D55CA5" w:rsidRPr="000C42AA" w:rsidRDefault="00D55CA5" w:rsidP="009F259F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чистая прибыль,</w:t>
      </w:r>
    </w:p>
    <w:p w:rsidR="00D55CA5" w:rsidRPr="000C42AA" w:rsidRDefault="00D55CA5" w:rsidP="009F259F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рентабельность.</w:t>
      </w:r>
    </w:p>
    <w:p w:rsidR="00D55CA5" w:rsidRPr="000C42AA" w:rsidRDefault="00D55CA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8604CB" w:rsidRPr="000C42AA">
        <w:rPr>
          <w:rFonts w:ascii="Times New Roman" w:hAnsi="Times New Roman" w:cs="Times New Roman"/>
          <w:sz w:val="28"/>
          <w:szCs w:val="28"/>
        </w:rPr>
        <w:t>рассмотрим такие показатели, которые характеризуют финансовую стабильность предприятия.</w:t>
      </w:r>
    </w:p>
    <w:p w:rsidR="00617799" w:rsidRDefault="008604CB" w:rsidP="009F259F">
      <w:pPr>
        <w:tabs>
          <w:tab w:val="left" w:pos="72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Коэффициент чистой прибыли:</w:t>
      </w:r>
    </w:p>
    <w:p w:rsidR="000C42AA" w:rsidRPr="000C42AA" w:rsidRDefault="000C42AA" w:rsidP="009F259F">
      <w:pPr>
        <w:tabs>
          <w:tab w:val="left" w:pos="72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799" w:rsidRPr="000C42AA" w:rsidRDefault="00617799" w:rsidP="009F259F">
      <w:pPr>
        <w:tabs>
          <w:tab w:val="left" w:pos="72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7F7509">
        <w:rPr>
          <w:rFonts w:ascii="Times New Roman" w:hAnsi="Times New Roman" w:cs="Times New Roman"/>
          <w:sz w:val="28"/>
          <w:szCs w:val="28"/>
        </w:rPr>
        <w:pict>
          <v:shape id="_x0000_i1031" type="#_x0000_t75" style="width:120pt;height:61.5pt" o:allowoverlap="f">
            <v:imagedata r:id="rId14" o:title=""/>
          </v:shape>
        </w:pict>
      </w:r>
    </w:p>
    <w:p w:rsidR="00617799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112.5pt;height:60pt">
            <v:imagedata r:id="rId15" o:title=""/>
          </v:shape>
        </w:pict>
      </w:r>
      <w:r w:rsidR="003564B1"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4B1" w:rsidRPr="000C42AA" w:rsidRDefault="003564B1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B1387E" w:rsidRPr="000C42AA" w:rsidRDefault="00B1387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Коб – оборот на вложенный капитал;</w:t>
      </w:r>
    </w:p>
    <w:p w:rsidR="00B1387E" w:rsidRPr="000C42AA" w:rsidRDefault="00B1387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Пч – чистая прибыль;</w:t>
      </w:r>
    </w:p>
    <w:p w:rsidR="00B1387E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27.75pt;height:24.75pt">
            <v:imagedata r:id="rId16" o:title=""/>
          </v:shape>
        </w:pict>
      </w:r>
      <w:r w:rsidR="00B1387E" w:rsidRPr="000C42AA">
        <w:rPr>
          <w:rFonts w:ascii="Times New Roman" w:hAnsi="Times New Roman" w:cs="Times New Roman"/>
          <w:sz w:val="28"/>
          <w:szCs w:val="28"/>
        </w:rPr>
        <w:t xml:space="preserve"> – общие активы.</w:t>
      </w:r>
    </w:p>
    <w:p w:rsidR="00B1387E" w:rsidRPr="000C42AA" w:rsidRDefault="00B1387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Чистая прибыль на собственный капитал:</w: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87E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136.5pt;height:45.75pt">
            <v:imagedata r:id="rId17" o:title=""/>
          </v:shape>
        </w:pict>
      </w:r>
      <w:r w:rsidR="00B1387E" w:rsidRPr="000C42AA">
        <w:rPr>
          <w:rFonts w:ascii="Times New Roman" w:hAnsi="Times New Roman" w:cs="Times New Roman"/>
          <w:sz w:val="28"/>
          <w:szCs w:val="28"/>
        </w:rPr>
        <w:t>, где</w: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87E" w:rsidRPr="000C42AA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1387E" w:rsidRPr="000C42AA">
        <w:rPr>
          <w:rFonts w:ascii="Times New Roman" w:hAnsi="Times New Roman" w:cs="Times New Roman"/>
          <w:sz w:val="28"/>
          <w:szCs w:val="28"/>
        </w:rPr>
        <w:t xml:space="preserve">Д – чистый доход на акционерный (собственный) капитал; </w:t>
      </w:r>
    </w:p>
    <w:p w:rsidR="00B1387E" w:rsidRPr="000C42AA" w:rsidRDefault="00B1387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Пч – чистая прибыль;</w:t>
      </w:r>
    </w:p>
    <w:p w:rsidR="00B1387E" w:rsidRPr="000C42AA" w:rsidRDefault="00B1387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Ка – общие активы;</w:t>
      </w:r>
    </w:p>
    <w:p w:rsidR="00B1387E" w:rsidRPr="000C42AA" w:rsidRDefault="00B1387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Кпас – общие пассивы.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[3; с. 148]</w:t>
      </w:r>
    </w:p>
    <w:p w:rsidR="00B1387E" w:rsidRPr="000C42AA" w:rsidRDefault="00B1387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Для определения возможностей гостиницы увеличить свою прибыльность при помощи кредита используют показатели использования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финансового рычага.</w:t>
      </w:r>
    </w:p>
    <w:p w:rsidR="006F5E87" w:rsidRDefault="006F5E8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Показатель задолженности:</w:t>
      </w:r>
    </w:p>
    <w:p w:rsidR="000C42AA" w:rsidRPr="000C42AA" w:rsidRDefault="000C42A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799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7F7509">
        <w:rPr>
          <w:rFonts w:ascii="Times New Roman" w:hAnsi="Times New Roman" w:cs="Times New Roman"/>
          <w:sz w:val="28"/>
          <w:szCs w:val="28"/>
        </w:rPr>
        <w:pict>
          <v:shape id="_x0000_i1035" type="#_x0000_t75" style="width:141.75pt;height:57.75pt">
            <v:imagedata r:id="rId18" o:title=""/>
          </v:shape>
        </w:pict>
      </w:r>
      <w:r w:rsidR="006F5E87" w:rsidRPr="000C42AA">
        <w:rPr>
          <w:rFonts w:ascii="Times New Roman" w:hAnsi="Times New Roman" w:cs="Times New Roman"/>
          <w:sz w:val="28"/>
          <w:szCs w:val="28"/>
        </w:rPr>
        <w:t>,</w:t>
      </w:r>
    </w:p>
    <w:p w:rsidR="000C42AA" w:rsidRDefault="000C42A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2AA" w:rsidRPr="000C42AA" w:rsidRDefault="000C42A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C42AA" w:rsidRPr="000C42AA" w:rsidRDefault="000C42A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</w:t>
      </w:r>
      <w:r w:rsidRPr="000C42AA">
        <w:rPr>
          <w:rFonts w:ascii="Times New Roman" w:hAnsi="Times New Roman" w:cs="Times New Roman"/>
          <w:sz w:val="28"/>
          <w:szCs w:val="28"/>
        </w:rPr>
        <w:t xml:space="preserve"> – общие пассивы;</w:t>
      </w:r>
    </w:p>
    <w:p w:rsidR="000C42AA" w:rsidRPr="000C42AA" w:rsidRDefault="000C42A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</w:t>
      </w:r>
      <w:r w:rsidRPr="000C42AA">
        <w:rPr>
          <w:rFonts w:ascii="Times New Roman" w:hAnsi="Times New Roman" w:cs="Times New Roman"/>
          <w:sz w:val="28"/>
          <w:szCs w:val="28"/>
        </w:rPr>
        <w:t xml:space="preserve"> – общие активы.</w:t>
      </w:r>
    </w:p>
    <w:p w:rsidR="000C42AA" w:rsidRDefault="000C42A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Если показатель задолженности</w:t>
      </w:r>
    </w:p>
    <w:p w:rsidR="006F5E87" w:rsidRPr="000C42AA" w:rsidRDefault="006F5E8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Если показатель задолженности меньше единицы, то гостиница не может больше брать в кредит.</w:t>
      </w:r>
    </w:p>
    <w:p w:rsidR="00846688" w:rsidRPr="000C42AA" w:rsidRDefault="006F5E8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Показатель покрытия процентов определяет возможность гостиницы выплачивать проценты за </w:t>
      </w:r>
      <w:r w:rsidR="00846688" w:rsidRPr="000C42AA">
        <w:rPr>
          <w:rFonts w:ascii="Times New Roman" w:hAnsi="Times New Roman" w:cs="Times New Roman"/>
          <w:sz w:val="28"/>
          <w:szCs w:val="28"/>
        </w:rPr>
        <w:t>кредит</w:t>
      </w:r>
      <w:r w:rsidRPr="000C42AA">
        <w:rPr>
          <w:rFonts w:ascii="Times New Roman" w:hAnsi="Times New Roman" w:cs="Times New Roman"/>
          <w:sz w:val="28"/>
          <w:szCs w:val="28"/>
        </w:rPr>
        <w:t>:</w:t>
      </w:r>
    </w:p>
    <w:p w:rsidR="00617799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97.15pt;margin-top:15.6pt;width:42.75pt;height:36.75pt;z-index:-251659264">
            <v:imagedata r:id="rId19" o:title=""/>
            <w10:wrap side="left"/>
          </v:shape>
        </w:pic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6F5E87" w:rsidRPr="000C42AA">
        <w:rPr>
          <w:rFonts w:ascii="Times New Roman" w:hAnsi="Times New Roman" w:cs="Times New Roman"/>
          <w:sz w:val="28"/>
          <w:szCs w:val="28"/>
        </w:rPr>
        <w:t>ППП =</w:t>
      </w: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846688" w:rsidRPr="000C42AA">
        <w:rPr>
          <w:rFonts w:ascii="Times New Roman" w:hAnsi="Times New Roman" w:cs="Times New Roman"/>
          <w:sz w:val="28"/>
          <w:szCs w:val="28"/>
        </w:rPr>
        <w:t>,</w: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E87" w:rsidRPr="000C42AA" w:rsidRDefault="0084668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где </w:t>
      </w:r>
    </w:p>
    <w:p w:rsidR="00846688" w:rsidRPr="000C42AA" w:rsidRDefault="0084668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ВД – валовый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доход;</w:t>
      </w:r>
    </w:p>
    <w:p w:rsidR="00846688" w:rsidRPr="000C42AA" w:rsidRDefault="0084668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3% </w:t>
      </w:r>
      <w:r w:rsidR="00221F4A" w:rsidRPr="000C42AA">
        <w:rPr>
          <w:rFonts w:ascii="Times New Roman" w:hAnsi="Times New Roman" w:cs="Times New Roman"/>
          <w:sz w:val="28"/>
          <w:szCs w:val="28"/>
        </w:rPr>
        <w:t>−</w:t>
      </w:r>
      <w:r w:rsidRPr="000C42AA">
        <w:rPr>
          <w:rFonts w:ascii="Times New Roman" w:hAnsi="Times New Roman" w:cs="Times New Roman"/>
          <w:sz w:val="28"/>
          <w:szCs w:val="28"/>
        </w:rPr>
        <w:t xml:space="preserve"> затраты на выплату процентов. [3; с. 149]</w:t>
      </w:r>
    </w:p>
    <w:p w:rsidR="00846688" w:rsidRPr="000C42AA" w:rsidRDefault="0084668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Большое число финансистов работают над определением интегрального показателя, который будет индикатором общего финансового состояния фирмы. Одним из первых такой показатель разработал Е. Альтман и назвал его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42AA">
        <w:rPr>
          <w:rFonts w:ascii="Times New Roman" w:hAnsi="Times New Roman" w:cs="Times New Roman"/>
          <w:sz w:val="28"/>
          <w:szCs w:val="28"/>
        </w:rPr>
        <w:t xml:space="preserve"> – показателем. Ныне этот показатель применяется для изучения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возможностей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банкротства фирмы. Для подсчета </w:t>
      </w:r>
      <w:r w:rsidRPr="000C42A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42AA">
        <w:rPr>
          <w:rFonts w:ascii="Times New Roman" w:hAnsi="Times New Roman" w:cs="Times New Roman"/>
          <w:sz w:val="28"/>
          <w:szCs w:val="28"/>
        </w:rPr>
        <w:t xml:space="preserve"> – показателя используется коэффициенты Е. Альтмана: </w:t>
      </w:r>
      <w:r w:rsidRPr="000C42A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42AA">
        <w:rPr>
          <w:rFonts w:ascii="Times New Roman" w:hAnsi="Times New Roman" w:cs="Times New Roman"/>
          <w:sz w:val="28"/>
          <w:szCs w:val="28"/>
        </w:rPr>
        <w:t xml:space="preserve">= 6.51 </w:t>
      </w:r>
      <w:r w:rsidRPr="000C42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42AA">
        <w:rPr>
          <w:rFonts w:ascii="Times New Roman" w:hAnsi="Times New Roman" w:cs="Times New Roman"/>
          <w:sz w:val="28"/>
          <w:szCs w:val="28"/>
        </w:rPr>
        <w:t xml:space="preserve"> 1 + 3.26 </w:t>
      </w:r>
      <w:r w:rsidRPr="000C42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42AA">
        <w:rPr>
          <w:rFonts w:ascii="Times New Roman" w:hAnsi="Times New Roman" w:cs="Times New Roman"/>
          <w:sz w:val="28"/>
          <w:szCs w:val="28"/>
        </w:rPr>
        <w:t xml:space="preserve"> 2 + 6.76 </w:t>
      </w:r>
      <w:r w:rsidRPr="000C42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42AA">
        <w:rPr>
          <w:rFonts w:ascii="Times New Roman" w:hAnsi="Times New Roman" w:cs="Times New Roman"/>
          <w:sz w:val="28"/>
          <w:szCs w:val="28"/>
        </w:rPr>
        <w:t xml:space="preserve"> 3 + 1.05 </w:t>
      </w:r>
      <w:r w:rsidRPr="000C42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42AA"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F637E5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84.2pt;margin-top:8.25pt;width:104.25pt;height:57.75pt;z-index:-251658240">
            <v:imagedata r:id="rId20" o:title=""/>
            <w10:wrap side="left"/>
          </v:shape>
        </w:pict>
      </w:r>
    </w:p>
    <w:p w:rsidR="00621D52" w:rsidRPr="000C42AA" w:rsidRDefault="00DE3E3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F637E5" w:rsidRPr="000C42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637E5" w:rsidRPr="000C42AA">
        <w:rPr>
          <w:rFonts w:ascii="Times New Roman" w:hAnsi="Times New Roman" w:cs="Times New Roman"/>
          <w:sz w:val="28"/>
          <w:szCs w:val="28"/>
        </w:rPr>
        <w:t>1 =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621D52" w:rsidRPr="000C42AA">
        <w:rPr>
          <w:rFonts w:ascii="Times New Roman" w:hAnsi="Times New Roman" w:cs="Times New Roman"/>
          <w:sz w:val="28"/>
          <w:szCs w:val="28"/>
        </w:rPr>
        <w:t>,</w: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D52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36" type="#_x0000_t75" style="width:39.75pt;height:26.25pt">
            <v:imagedata r:id="rId21" o:title=""/>
          </v:shape>
        </w:pict>
      </w:r>
      <w:r w:rsidR="00621D52" w:rsidRPr="000C42AA">
        <w:rPr>
          <w:rFonts w:ascii="Times New Roman" w:hAnsi="Times New Roman" w:cs="Times New Roman"/>
          <w:sz w:val="28"/>
          <w:szCs w:val="28"/>
        </w:rPr>
        <w:t xml:space="preserve"> – текущие активы;</w:t>
      </w:r>
    </w:p>
    <w:p w:rsidR="00DE3E36" w:rsidRPr="000C42AA" w:rsidRDefault="00DE3E3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7F7509">
        <w:rPr>
          <w:rFonts w:ascii="Times New Roman" w:hAnsi="Times New Roman" w:cs="Times New Roman"/>
          <w:sz w:val="28"/>
          <w:szCs w:val="28"/>
        </w:rPr>
        <w:pict>
          <v:shape id="_x0000_i1037" type="#_x0000_t75" style="width:39pt;height:22.5pt">
            <v:imagedata r:id="rId22" o:title=""/>
          </v:shape>
        </w:pict>
      </w:r>
      <w:r w:rsidR="00621D52" w:rsidRPr="000C42AA">
        <w:rPr>
          <w:rFonts w:ascii="Times New Roman" w:hAnsi="Times New Roman" w:cs="Times New Roman"/>
          <w:sz w:val="28"/>
          <w:szCs w:val="28"/>
        </w:rPr>
        <w:t>– текущие пассивы;</w:t>
      </w:r>
    </w:p>
    <w:p w:rsidR="00621D52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34.5pt;height:24pt">
            <v:imagedata r:id="rId23" o:title=""/>
          </v:shape>
        </w:pict>
      </w:r>
      <w:r w:rsidR="00621D52" w:rsidRPr="000C42AA">
        <w:rPr>
          <w:rFonts w:ascii="Times New Roman" w:hAnsi="Times New Roman" w:cs="Times New Roman"/>
          <w:sz w:val="28"/>
          <w:szCs w:val="28"/>
        </w:rPr>
        <w:t>– общие активы.</w:t>
      </w:r>
    </w:p>
    <w:p w:rsidR="00621D52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98.55pt;margin-top:.6pt;width:81.95pt;height:63.3pt;z-index:-251654144" o:allowoverlap="f">
            <v:imagedata r:id="rId24" o:title=""/>
            <w10:wrap type="square"/>
          </v:shape>
        </w:pict>
      </w:r>
    </w:p>
    <w:p w:rsidR="00617799" w:rsidRPr="000C42AA" w:rsidRDefault="00DE3E3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621D52" w:rsidRPr="000C42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21D52" w:rsidRPr="000C42AA">
        <w:rPr>
          <w:rFonts w:ascii="Times New Roman" w:hAnsi="Times New Roman" w:cs="Times New Roman"/>
          <w:sz w:val="28"/>
          <w:szCs w:val="28"/>
        </w:rPr>
        <w:t>2 =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621D52"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D52" w:rsidRPr="000C42AA" w:rsidRDefault="00621D5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где</w:t>
      </w:r>
    </w:p>
    <w:p w:rsidR="00621D52" w:rsidRPr="000C42AA" w:rsidRDefault="00DE3E3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621D52" w:rsidRPr="000C42AA">
        <w:rPr>
          <w:rFonts w:ascii="Times New Roman" w:hAnsi="Times New Roman" w:cs="Times New Roman"/>
          <w:sz w:val="28"/>
          <w:szCs w:val="28"/>
        </w:rPr>
        <w:t>∑Р – сумма резервов фирмы;</w:t>
      </w:r>
    </w:p>
    <w:p w:rsidR="00621D52" w:rsidRPr="000C42AA" w:rsidRDefault="00DE3E3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7F7509">
        <w:rPr>
          <w:rFonts w:ascii="Times New Roman" w:hAnsi="Times New Roman" w:cs="Times New Roman"/>
          <w:sz w:val="28"/>
          <w:szCs w:val="28"/>
        </w:rPr>
        <w:pict>
          <v:shape id="_x0000_i1039" type="#_x0000_t75" style="width:33.75pt;height:19.5pt" o:bullet="t">
            <v:imagedata r:id="rId25" o:title=""/>
          </v:shape>
        </w:pict>
      </w:r>
      <w:r w:rsidRPr="000C42AA">
        <w:rPr>
          <w:rFonts w:ascii="Times New Roman" w:hAnsi="Times New Roman" w:cs="Times New Roman"/>
          <w:sz w:val="28"/>
          <w:szCs w:val="28"/>
        </w:rPr>
        <w:t>– общие резервы фирмы.</w:t>
      </w:r>
    </w:p>
    <w:p w:rsidR="00DE3E36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84.2pt;margin-top:21.9pt;width:50.25pt;height:44.25pt;z-index:-251657216">
            <v:imagedata r:id="rId26" o:title=""/>
            <w10:wrap side="left"/>
          </v:shape>
        </w:pict>
      </w:r>
    </w:p>
    <w:p w:rsidR="00617799" w:rsidRPr="000C42AA" w:rsidRDefault="00DE3E3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42AA">
        <w:rPr>
          <w:rFonts w:ascii="Times New Roman" w:hAnsi="Times New Roman" w:cs="Times New Roman"/>
          <w:sz w:val="28"/>
          <w:szCs w:val="28"/>
        </w:rPr>
        <w:t>3 =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79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E36" w:rsidRPr="000C42AA" w:rsidRDefault="00DE3E3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где</w:t>
      </w:r>
    </w:p>
    <w:p w:rsidR="00DE3E36" w:rsidRPr="000C42AA" w:rsidRDefault="00DE3E3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ВД – валовый доход;</w:t>
      </w:r>
    </w:p>
    <w:p w:rsidR="00DE3E36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0" type="#_x0000_t75" style="width:34.5pt;height:24pt">
            <v:imagedata r:id="rId23" o:title=""/>
          </v:shape>
        </w:pict>
      </w:r>
      <w:r w:rsidR="00DE3E36" w:rsidRPr="000C42AA">
        <w:rPr>
          <w:rFonts w:ascii="Times New Roman" w:hAnsi="Times New Roman" w:cs="Times New Roman"/>
          <w:sz w:val="28"/>
          <w:szCs w:val="28"/>
        </w:rPr>
        <w:t>– общие активы.</w:t>
      </w:r>
    </w:p>
    <w:p w:rsidR="00966C26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105.85pt;margin-top:16pt;width:61.5pt;height:45.75pt;z-index:-251656192">
            <v:imagedata r:id="rId27" o:title=""/>
            <w10:wrap side="left"/>
          </v:shape>
        </w:pict>
      </w:r>
    </w:p>
    <w:p w:rsidR="00966C26" w:rsidRDefault="00DE3E3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42AA">
        <w:rPr>
          <w:rFonts w:ascii="Times New Roman" w:hAnsi="Times New Roman" w:cs="Times New Roman"/>
          <w:sz w:val="28"/>
          <w:szCs w:val="28"/>
        </w:rPr>
        <w:t>4 =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259F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E3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E3E36" w:rsidRPr="000C42AA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DE3E36" w:rsidRPr="000C42AA" w:rsidRDefault="00DE3E3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</w:t>
      </w:r>
      <w:r w:rsidR="00221F4A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акц</w:t>
      </w:r>
      <w:r w:rsidR="00221F4A" w:rsidRPr="000C42AA">
        <w:rPr>
          <w:rFonts w:ascii="Times New Roman" w:hAnsi="Times New Roman" w:cs="Times New Roman"/>
          <w:sz w:val="28"/>
          <w:szCs w:val="28"/>
        </w:rPr>
        <w:t>.</w:t>
      </w:r>
      <w:r w:rsidRPr="000C42AA">
        <w:rPr>
          <w:rFonts w:ascii="Times New Roman" w:hAnsi="Times New Roman" w:cs="Times New Roman"/>
          <w:sz w:val="28"/>
          <w:szCs w:val="28"/>
        </w:rPr>
        <w:t xml:space="preserve"> – стоимость простых акций. [3; с. 150]</w:t>
      </w:r>
    </w:p>
    <w:p w:rsidR="00DE3E36" w:rsidRPr="000C42AA" w:rsidRDefault="00DE3E3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Планирование потребности в персонале – это начальный процесс функционирования гостиницы. При основании гостиницы нужно чрезвычайно стар</w:t>
      </w:r>
      <w:r w:rsidR="00DB331C" w:rsidRPr="000C42AA">
        <w:rPr>
          <w:rFonts w:ascii="Times New Roman" w:hAnsi="Times New Roman" w:cs="Times New Roman"/>
          <w:sz w:val="28"/>
          <w:szCs w:val="28"/>
        </w:rPr>
        <w:t>ательно подбирать проф</w:t>
      </w:r>
      <w:r w:rsidRPr="000C42AA">
        <w:rPr>
          <w:rFonts w:ascii="Times New Roman" w:hAnsi="Times New Roman" w:cs="Times New Roman"/>
          <w:sz w:val="28"/>
          <w:szCs w:val="28"/>
        </w:rPr>
        <w:t>ес</w:t>
      </w:r>
      <w:r w:rsidR="00DB331C" w:rsidRPr="000C42AA">
        <w:rPr>
          <w:rFonts w:ascii="Times New Roman" w:hAnsi="Times New Roman" w:cs="Times New Roman"/>
          <w:sz w:val="28"/>
          <w:szCs w:val="28"/>
        </w:rPr>
        <w:t>с</w:t>
      </w:r>
      <w:r w:rsidRPr="000C42AA">
        <w:rPr>
          <w:rFonts w:ascii="Times New Roman" w:hAnsi="Times New Roman" w:cs="Times New Roman"/>
          <w:sz w:val="28"/>
          <w:szCs w:val="28"/>
        </w:rPr>
        <w:t>ионал</w:t>
      </w:r>
      <w:r w:rsidR="00DB331C" w:rsidRPr="000C42AA">
        <w:rPr>
          <w:rFonts w:ascii="Times New Roman" w:hAnsi="Times New Roman" w:cs="Times New Roman"/>
          <w:sz w:val="28"/>
          <w:szCs w:val="28"/>
        </w:rPr>
        <w:t xml:space="preserve">ьные кадры, ведь авторитетные работники, во </w:t>
      </w:r>
      <w:r w:rsidR="00221F4A" w:rsidRPr="000C42AA">
        <w:rPr>
          <w:rFonts w:ascii="Times New Roman" w:hAnsi="Times New Roman" w:cs="Times New Roman"/>
          <w:sz w:val="28"/>
          <w:szCs w:val="28"/>
        </w:rPr>
        <w:t>-</w:t>
      </w:r>
      <w:r w:rsidR="00DB331C" w:rsidRPr="000C42AA">
        <w:rPr>
          <w:rFonts w:ascii="Times New Roman" w:hAnsi="Times New Roman" w:cs="Times New Roman"/>
          <w:sz w:val="28"/>
          <w:szCs w:val="28"/>
        </w:rPr>
        <w:t xml:space="preserve"> первых обеспечивают первоначальную рекламу, а во </w:t>
      </w:r>
      <w:r w:rsidR="00221F4A" w:rsidRPr="000C42AA">
        <w:rPr>
          <w:rFonts w:ascii="Times New Roman" w:hAnsi="Times New Roman" w:cs="Times New Roman"/>
          <w:sz w:val="28"/>
          <w:szCs w:val="28"/>
        </w:rPr>
        <w:t>-</w:t>
      </w:r>
      <w:r w:rsidR="00DB331C" w:rsidRPr="000C42AA">
        <w:rPr>
          <w:rFonts w:ascii="Times New Roman" w:hAnsi="Times New Roman" w:cs="Times New Roman"/>
          <w:sz w:val="28"/>
          <w:szCs w:val="28"/>
        </w:rPr>
        <w:t xml:space="preserve"> вторых, создают консолидирующие ядро гостиницы, к которому потом будут тянуться другие работники. </w:t>
      </w:r>
    </w:p>
    <w:p w:rsidR="00DB331C" w:rsidRPr="000C42AA" w:rsidRDefault="00DB331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Нужды гостиницы </w:t>
      </w:r>
      <w:r w:rsidR="00221F4A" w:rsidRPr="000C42AA">
        <w:rPr>
          <w:rFonts w:ascii="Times New Roman" w:hAnsi="Times New Roman" w:cs="Times New Roman"/>
          <w:sz w:val="28"/>
          <w:szCs w:val="28"/>
        </w:rPr>
        <w:t>в сотрудниках постоянно изменяют</w:t>
      </w:r>
      <w:r w:rsidRPr="000C42AA">
        <w:rPr>
          <w:rFonts w:ascii="Times New Roman" w:hAnsi="Times New Roman" w:cs="Times New Roman"/>
          <w:sz w:val="28"/>
          <w:szCs w:val="28"/>
        </w:rPr>
        <w:t>ся на протяжении всего существования в зависимости от уровня продуктивности труда и от спроса на определенный вид услуг в регионе. При определении нужд штата применяются экономические методы расчета.</w:t>
      </w:r>
    </w:p>
    <w:p w:rsidR="00DB331C" w:rsidRPr="000C42AA" w:rsidRDefault="00DB331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Уровень продуктивности труда измеряется двумя способами: прямым, который показывает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изготовление продукции и услуг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на одного работника. Выработок всего персонала определяется отношением прибыли от реализации услуг туризма (Т), к численности сотрудников (</w:t>
      </w:r>
      <w:r w:rsidR="00AF0780" w:rsidRPr="000C42A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F0780" w:rsidRPr="000C42AA">
        <w:rPr>
          <w:rFonts w:ascii="Times New Roman" w:hAnsi="Times New Roman" w:cs="Times New Roman"/>
          <w:sz w:val="28"/>
          <w:szCs w:val="28"/>
        </w:rPr>
        <w:t>):</w:t>
      </w:r>
    </w:p>
    <w:p w:rsidR="00AF0780" w:rsidRPr="000C42AA" w:rsidRDefault="00AF0780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Выработок одного работника =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780" w:rsidRPr="000C42AA" w:rsidRDefault="00AF0780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Другой метод повернут к первому. Он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показывает трудоемкость продукции и услуг, которые измеряются в </w:t>
      </w:r>
      <w:r w:rsidR="00221F4A" w:rsidRPr="000C42AA">
        <w:rPr>
          <w:rFonts w:ascii="Times New Roman" w:hAnsi="Times New Roman" w:cs="Times New Roman"/>
          <w:sz w:val="28"/>
          <w:szCs w:val="28"/>
        </w:rPr>
        <w:t>человеко-часах</w:t>
      </w:r>
      <w:r w:rsidRPr="000C42AA">
        <w:rPr>
          <w:rFonts w:ascii="Times New Roman" w:hAnsi="Times New Roman" w:cs="Times New Roman"/>
          <w:sz w:val="28"/>
          <w:szCs w:val="28"/>
        </w:rPr>
        <w:t xml:space="preserve">. Это отношение фонда затраченного времени к численности произведенной продукции и услуг в натуральном выражении. При уменьшении трудоемкости труда за счет технического </w:t>
      </w:r>
      <w:r w:rsidR="00221F4A" w:rsidRPr="000C42AA">
        <w:rPr>
          <w:rFonts w:ascii="Times New Roman" w:hAnsi="Times New Roman" w:cs="Times New Roman"/>
          <w:sz w:val="28"/>
          <w:szCs w:val="28"/>
        </w:rPr>
        <w:t>процесса увеличивается выработка</w:t>
      </w:r>
      <w:r w:rsidRPr="000C42AA">
        <w:rPr>
          <w:rFonts w:ascii="Times New Roman" w:hAnsi="Times New Roman" w:cs="Times New Roman"/>
          <w:sz w:val="28"/>
          <w:szCs w:val="28"/>
        </w:rPr>
        <w:t xml:space="preserve"> или продуктивность труда.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[3; с. 151]</w:t>
      </w:r>
    </w:p>
    <w:p w:rsidR="00AF0780" w:rsidRPr="000C42AA" w:rsidRDefault="00AF0780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Уровень оплаты труда должен быть не ниже чем в среднем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по отрасли, иначе руководство столкнется с оттоком кадров. Чтобы не возникало такого явления, зарплата должна соответствовать таким требованиям:</w:t>
      </w:r>
    </w:p>
    <w:p w:rsidR="00AF0780" w:rsidRPr="000C42AA" w:rsidRDefault="00001824" w:rsidP="009F259F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Носить дифференцированный характер относительно сложности выполнения работы. Работники не должны приравниваться один к другому, так как такая шаблонность будет тормозить здоровую конкуренцию.</w:t>
      </w:r>
    </w:p>
    <w:p w:rsidR="00001824" w:rsidRPr="000C42AA" w:rsidRDefault="00001824" w:rsidP="009F259F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Зарплата должна обеспечивать по крайне мере прожиточный минимум, а если руководство хочет постоянных кадров, тогда зарплата должна удовлетворять материальные нужды работников полностью.</w:t>
      </w:r>
    </w:p>
    <w:p w:rsidR="00001824" w:rsidRPr="000C42AA" w:rsidRDefault="00001824" w:rsidP="009F259F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Плата должна провоцировать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результативность деятельности, иначе работник не будет применять творческий подход в работе. Должны выплачиваться премии или дополнительная плата за хорошие результаты работы.</w:t>
      </w:r>
    </w:p>
    <w:p w:rsidR="00001824" w:rsidRPr="000C42AA" w:rsidRDefault="00001824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Дополнительными формами оплаты могут быть талоны на питание, бесплатные путевки, скидки в интермаркетах, субсидии на жилплощадь, медицинское обслуживание и т.д. [3; с. 152]</w:t>
      </w:r>
    </w:p>
    <w:p w:rsidR="00001824" w:rsidRPr="000C42AA" w:rsidRDefault="00001824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F00333" w:rsidRPr="000C42AA">
        <w:rPr>
          <w:rFonts w:ascii="Times New Roman" w:hAnsi="Times New Roman" w:cs="Times New Roman"/>
          <w:sz w:val="28"/>
          <w:szCs w:val="28"/>
        </w:rPr>
        <w:t>функция налогов состоит в том, что через налоги и налоговые льготы государство влияет на производство, распределение, обмен и потребление. Налоговая система прошла эволюционное развитие с момента возникновения в начале нашей эры и по сегодняшний день.</w:t>
      </w:r>
    </w:p>
    <w:p w:rsidR="00F00333" w:rsidRPr="000C42AA" w:rsidRDefault="00F00333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Налоговая система – это, прежде всего, совокупность действующих в стране налогов. Основное задание налоговой системы на сегодняшний день – налаживание взаимодейств</w:t>
      </w:r>
      <w:r w:rsidR="003605B8" w:rsidRPr="000C42AA">
        <w:rPr>
          <w:rFonts w:ascii="Times New Roman" w:hAnsi="Times New Roman" w:cs="Times New Roman"/>
          <w:sz w:val="28"/>
          <w:szCs w:val="28"/>
        </w:rPr>
        <w:t>ия налогов, то есть формирование</w:t>
      </w:r>
      <w:r w:rsidRPr="000C42AA">
        <w:rPr>
          <w:rFonts w:ascii="Times New Roman" w:hAnsi="Times New Roman" w:cs="Times New Roman"/>
          <w:sz w:val="28"/>
          <w:szCs w:val="28"/>
        </w:rPr>
        <w:t xml:space="preserve"> сис</w:t>
      </w:r>
      <w:r w:rsidR="003605B8" w:rsidRPr="000C42AA">
        <w:rPr>
          <w:rFonts w:ascii="Times New Roman" w:hAnsi="Times New Roman" w:cs="Times New Roman"/>
          <w:sz w:val="28"/>
          <w:szCs w:val="28"/>
        </w:rPr>
        <w:t>темы налогов как коммуникационно</w:t>
      </w:r>
      <w:r w:rsidRPr="000C42AA">
        <w:rPr>
          <w:rFonts w:ascii="Times New Roman" w:hAnsi="Times New Roman" w:cs="Times New Roman"/>
          <w:sz w:val="28"/>
          <w:szCs w:val="28"/>
        </w:rPr>
        <w:t>й системы. Налоговые платежи зависят от наличия объектов налогообложения, ставок налогов и налоговой политики страны в сфере налоговых льгот. [3; с. 153]</w:t>
      </w:r>
      <w:r w:rsidR="00B1140A"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40A" w:rsidRPr="000C42AA" w:rsidRDefault="00B1140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Налог на прибыль в</w:t>
      </w:r>
      <w:r w:rsidR="003605B8" w:rsidRPr="000C42AA">
        <w:rPr>
          <w:rFonts w:ascii="Times New Roman" w:hAnsi="Times New Roman" w:cs="Times New Roman"/>
          <w:sz w:val="28"/>
          <w:szCs w:val="28"/>
        </w:rPr>
        <w:t>ычисляется с конечной прибыли г</w:t>
      </w:r>
      <w:r w:rsidRPr="000C42AA">
        <w:rPr>
          <w:rFonts w:ascii="Times New Roman" w:hAnsi="Times New Roman" w:cs="Times New Roman"/>
          <w:sz w:val="28"/>
          <w:szCs w:val="28"/>
        </w:rPr>
        <w:t>остиницы. Он обеспечивает приблизительно 5,5% доходов бюджета. Определяется этот вид налога путем отчисления определенной ставки налога, которая составляет 25% от общей прибыли гостиницы.</w:t>
      </w:r>
    </w:p>
    <w:p w:rsidR="00B1140A" w:rsidRPr="000C42AA" w:rsidRDefault="00B1140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Планирование налога на прибыль рассчитывается так:</w:t>
      </w:r>
    </w:p>
    <w:p w:rsidR="00B1140A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1140A" w:rsidRPr="000C42AA">
        <w:rPr>
          <w:rFonts w:ascii="Times New Roman" w:hAnsi="Times New Roman" w:cs="Times New Roman"/>
          <w:sz w:val="28"/>
          <w:szCs w:val="28"/>
        </w:rPr>
        <w:t>Нпл = Пнал * Снал,</w:t>
      </w:r>
    </w:p>
    <w:p w:rsidR="00185AF7" w:rsidRPr="000C42AA" w:rsidRDefault="00B1140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Пнал = ВД – ( ВЗпл + У(пр – П(пр) – А</w:t>
      </w:r>
      <w:r w:rsidR="00185AF7" w:rsidRPr="000C42AA">
        <w:rPr>
          <w:rFonts w:ascii="Times New Roman" w:hAnsi="Times New Roman" w:cs="Times New Roman"/>
          <w:sz w:val="28"/>
          <w:szCs w:val="28"/>
        </w:rPr>
        <w:t>Р</w:t>
      </w:r>
      <w:r w:rsidRPr="000C42AA">
        <w:rPr>
          <w:rFonts w:ascii="Times New Roman" w:hAnsi="Times New Roman" w:cs="Times New Roman"/>
          <w:sz w:val="28"/>
          <w:szCs w:val="28"/>
        </w:rPr>
        <w:t>пл,</w:t>
      </w:r>
    </w:p>
    <w:p w:rsidR="00185AF7" w:rsidRPr="000C42AA" w:rsidRDefault="00185AF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ВД = ОДпл – НДС – А,</w:t>
      </w:r>
    </w:p>
    <w:p w:rsidR="00185AF7" w:rsidRPr="000C42AA" w:rsidRDefault="00185AF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ВЗпл = СТпл + ЗПпл + ОПГпл, где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F3F" w:rsidRPr="000C42AA" w:rsidRDefault="00185AF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Нпл – налог на прибыль в плановом периоде;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Пнал – прибыль с целью налогообложения;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Снал – ставка </w:t>
      </w:r>
      <w:r w:rsidR="00E1164E" w:rsidRPr="000C42AA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0C42AA">
        <w:rPr>
          <w:rFonts w:ascii="Times New Roman" w:hAnsi="Times New Roman" w:cs="Times New Roman"/>
          <w:sz w:val="28"/>
          <w:szCs w:val="28"/>
        </w:rPr>
        <w:t>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ВД</w:t>
      </w:r>
      <w:r w:rsidRPr="000C42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– валовый доход;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ВЗ – валовые затраты в плановом периоде;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УСпр</w:t>
      </w:r>
      <w:r w:rsidRPr="000C42A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C42AA">
        <w:rPr>
          <w:rFonts w:ascii="Times New Roman" w:hAnsi="Times New Roman" w:cs="Times New Roman"/>
          <w:sz w:val="28"/>
          <w:szCs w:val="28"/>
        </w:rPr>
        <w:t>прогнозированный убыток</w:t>
      </w:r>
      <w:r w:rsidR="002E4F3F" w:rsidRPr="000C42AA">
        <w:rPr>
          <w:rFonts w:ascii="Times New Roman" w:hAnsi="Times New Roman" w:cs="Times New Roman"/>
          <w:sz w:val="28"/>
          <w:szCs w:val="28"/>
        </w:rPr>
        <w:t xml:space="preserve"> собственности;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ПСпр – прогнозируемый прирост собственности;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АРпл – плановые амортизационные отчисления;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ВДпл – валовый доход в плановом периоде;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ОДпл – общий доход в плановом периоде;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НДС – налог на добавленную стоимость;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А – акциз;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СТпл – стоимость приобретенных товаров;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ЗПпл – начисление на оплату труда в плановом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периоде;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ОПГпл –</w:t>
      </w:r>
      <w:r w:rsidR="00F44AF3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обязательные платежи гостиницы,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E4F3F" w:rsidRPr="000C42AA">
        <w:rPr>
          <w:rFonts w:ascii="Times New Roman" w:hAnsi="Times New Roman" w:cs="Times New Roman"/>
          <w:sz w:val="28"/>
          <w:szCs w:val="28"/>
        </w:rPr>
        <w:t>связанные с оплатой труда в плановом периоде. [3; с. 155]</w:t>
      </w:r>
    </w:p>
    <w:p w:rsidR="00F1162B" w:rsidRDefault="00F1162B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НДС – это непрямой налог, включенный в цену товара, который представляет собой часть стоимости, которая создается на всех стадиях производства и оказания услуг или после таможенного контроля. НДС обеспечивает приблизительно 35% доходов бюджета. Добавленную стоимость в плановом периоде вычисляют так: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62B" w:rsidRPr="000C42AA" w:rsidRDefault="00F1162B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ДСнал = ФОТпл + ОСНпл + ЧДпл + ДНО – ДНК,</w:t>
      </w:r>
    </w:p>
    <w:p w:rsidR="00F1162B" w:rsidRPr="000C42AA" w:rsidRDefault="00F1162B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ДСнал = ДСсоз + ДНО – ДНК, </w:t>
      </w:r>
    </w:p>
    <w:p w:rsidR="00966C26" w:rsidRDefault="00F1162B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ДСсоз = ФОТпл + ОСНпл + ЧДпл,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D20" w:rsidRPr="000C42AA" w:rsidRDefault="00F37D20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F1162B" w:rsidRPr="000C42AA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F1162B" w:rsidRPr="000C42AA" w:rsidRDefault="00F1162B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ДСнал – дополнительная стоимость предприятия как объем налогообложения;</w:t>
      </w:r>
    </w:p>
    <w:p w:rsidR="00F1162B" w:rsidRPr="000C42AA" w:rsidRDefault="00F1162B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ФОТпл – фонд оплаты труда в плановом периоде; ОСНпл – </w:t>
      </w:r>
      <w:r w:rsidR="00E1164E" w:rsidRPr="000C42AA">
        <w:rPr>
          <w:rFonts w:ascii="Times New Roman" w:hAnsi="Times New Roman" w:cs="Times New Roman"/>
          <w:sz w:val="28"/>
          <w:szCs w:val="28"/>
        </w:rPr>
        <w:t>отчисления</w:t>
      </w:r>
      <w:r w:rsidRPr="000C42AA">
        <w:rPr>
          <w:rFonts w:ascii="Times New Roman" w:hAnsi="Times New Roman" w:cs="Times New Roman"/>
          <w:sz w:val="28"/>
          <w:szCs w:val="28"/>
        </w:rPr>
        <w:t xml:space="preserve"> на социальные нужды в плановом периоде; ЧДпл – </w:t>
      </w:r>
      <w:r w:rsidR="00F37D20" w:rsidRPr="000C42AA">
        <w:rPr>
          <w:rFonts w:ascii="Times New Roman" w:hAnsi="Times New Roman" w:cs="Times New Roman"/>
          <w:sz w:val="28"/>
          <w:szCs w:val="28"/>
        </w:rPr>
        <w:t>чистый плановый</w:t>
      </w:r>
      <w:r w:rsidRPr="000C42AA">
        <w:rPr>
          <w:rFonts w:ascii="Times New Roman" w:hAnsi="Times New Roman" w:cs="Times New Roman"/>
          <w:sz w:val="28"/>
          <w:szCs w:val="28"/>
        </w:rPr>
        <w:t xml:space="preserve"> доход; ДНО – дополнительные хозяйственные операции, которые в соответствие с законодательством </w:t>
      </w:r>
      <w:r w:rsidR="00F44AF3" w:rsidRPr="000C42AA">
        <w:rPr>
          <w:rFonts w:ascii="Times New Roman" w:hAnsi="Times New Roman" w:cs="Times New Roman"/>
          <w:sz w:val="28"/>
          <w:szCs w:val="28"/>
        </w:rPr>
        <w:t>формируют налоговые обязательства, но не создают дополнительной стоимости; ДНК – дополнительные хозяйственные операции, которые согласно с законодательством формируют налоговый кредит, но не создают дополнительной стоимости; ДСсоз – созданная дополнительная стоимость.</w:t>
      </w:r>
    </w:p>
    <w:p w:rsidR="00F44AF3" w:rsidRDefault="00F44AF3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Сумма НДС, которая подлежит уплате в бюджет в плановом периоде, определяется по формуле: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AF3" w:rsidRDefault="00F44AF3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НДС = ДС * Сн, где ДС – добавочная стоимость; Сн – ставка налогообложения, %.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AF3" w:rsidRPr="000C42AA" w:rsidRDefault="00F44AF3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Акцизный сбор – это непрямой налог на </w:t>
      </w:r>
      <w:r w:rsidR="00E1164E" w:rsidRPr="000C42AA">
        <w:rPr>
          <w:rFonts w:ascii="Times New Roman" w:hAnsi="Times New Roman" w:cs="Times New Roman"/>
          <w:sz w:val="28"/>
          <w:szCs w:val="28"/>
        </w:rPr>
        <w:t>высокорентабельные</w:t>
      </w:r>
      <w:r w:rsidRPr="000C42AA">
        <w:rPr>
          <w:rFonts w:ascii="Times New Roman" w:hAnsi="Times New Roman" w:cs="Times New Roman"/>
          <w:sz w:val="28"/>
          <w:szCs w:val="28"/>
        </w:rPr>
        <w:t xml:space="preserve"> и монопольные товары. Акцизный сбор включается в цену этих товаров (услуг) и обеспечивает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приблизительно 9% доходов бюджета.</w:t>
      </w:r>
    </w:p>
    <w:p w:rsidR="00F44AF3" w:rsidRPr="000C42AA" w:rsidRDefault="00F44AF3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Функции акцизного сбора:</w:t>
      </w:r>
    </w:p>
    <w:p w:rsidR="00F44AF3" w:rsidRPr="000C42AA" w:rsidRDefault="00F44AF3" w:rsidP="009F259F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Ограничительная.</w:t>
      </w:r>
    </w:p>
    <w:p w:rsidR="00F44AF3" w:rsidRPr="000C42AA" w:rsidRDefault="00F44AF3" w:rsidP="009F259F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Перераспределяющая.</w:t>
      </w:r>
    </w:p>
    <w:p w:rsidR="00F44AF3" w:rsidRPr="000C42AA" w:rsidRDefault="00F44AF3" w:rsidP="009F259F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Защитная.</w:t>
      </w:r>
    </w:p>
    <w:p w:rsidR="00F44AF3" w:rsidRPr="000C42AA" w:rsidRDefault="00F44AF3" w:rsidP="009F259F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Регулирующая.</w:t>
      </w:r>
    </w:p>
    <w:p w:rsidR="00F44AF3" w:rsidRPr="000C42AA" w:rsidRDefault="00EF0B4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Сумма акцизного сбора высчитывается по формуле:</w:t>
      </w:r>
    </w:p>
    <w:p w:rsidR="009F259F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03" w:rsidRDefault="00F37D20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Са = Н/ А</w:t>
      </w:r>
      <w:r w:rsidR="00856403" w:rsidRPr="000C42AA">
        <w:rPr>
          <w:rFonts w:ascii="Times New Roman" w:hAnsi="Times New Roman" w:cs="Times New Roman"/>
          <w:sz w:val="28"/>
          <w:szCs w:val="28"/>
        </w:rPr>
        <w:t>, где Н – количество товара; А – ставка акцизного сбора.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03" w:rsidRPr="000C42AA" w:rsidRDefault="00856403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Сумма акцизного сбора вычисляется по формуле:</w:t>
      </w:r>
    </w:p>
    <w:p w:rsidR="00856403" w:rsidRDefault="0098199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а) с товаров, которые подлежат обложению ввозным лимитом: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99C" w:rsidRDefault="0098199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Са (С + СВМ) * А / 100%,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99C" w:rsidRDefault="0098199C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Б) с товаров, которые не подлежат обложению </w:t>
      </w:r>
      <w:r w:rsidR="008E7427" w:rsidRPr="000C42AA">
        <w:rPr>
          <w:rFonts w:ascii="Times New Roman" w:hAnsi="Times New Roman" w:cs="Times New Roman"/>
          <w:sz w:val="28"/>
          <w:szCs w:val="28"/>
        </w:rPr>
        <w:t>ввозным лимитом:</w:t>
      </w:r>
    </w:p>
    <w:p w:rsidR="00966C26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E7427" w:rsidRPr="000C42AA">
        <w:rPr>
          <w:rFonts w:ascii="Times New Roman" w:hAnsi="Times New Roman" w:cs="Times New Roman"/>
          <w:sz w:val="28"/>
          <w:szCs w:val="28"/>
        </w:rPr>
        <w:t>Са = С * А /100%,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27" w:rsidRPr="000C42AA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8E7427" w:rsidRPr="000C42AA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 – таможенная стоимость; СВМ – сумма ввозного лимита. [3; с. 158]</w:t>
      </w:r>
    </w:p>
    <w:p w:rsidR="008E7427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Величину коммунального налога в плановом периоде вычисляют по формуле: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26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КНпл = ССЧпл * НМ * Сн,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27" w:rsidRPr="000C42AA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8E7427" w:rsidRPr="000C42AA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ССЧпл – среднесписочная численность работников по плану; НМ – необлагаемый минимум доходов; Сн – ставка налогообложения.</w:t>
      </w:r>
    </w:p>
    <w:p w:rsidR="008E7427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Плата за землю: </w:t>
      </w:r>
    </w:p>
    <w:p w:rsidR="009F259F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26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ПЗ = [</w:t>
      </w:r>
      <w:r w:rsidR="00F37D20" w:rsidRPr="000C42AA">
        <w:rPr>
          <w:rFonts w:ascii="Times New Roman" w:hAnsi="Times New Roman" w:cs="Times New Roman"/>
          <w:sz w:val="28"/>
          <w:szCs w:val="28"/>
        </w:rPr>
        <w:t>СЗ (</w:t>
      </w:r>
      <w:r w:rsidRPr="000C42AA">
        <w:rPr>
          <w:rFonts w:ascii="Times New Roman" w:hAnsi="Times New Roman" w:cs="Times New Roman"/>
          <w:sz w:val="28"/>
          <w:szCs w:val="28"/>
        </w:rPr>
        <w:t>С,П) * 0,1 + СЗ (МН) * 0,03]/100, где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СЗ (С,П) и СЗ (МН) – 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27" w:rsidRPr="000C42AA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соответственно стоимость земельных участков, сенокосов, пастбищ и многолетних насаждений.</w:t>
      </w:r>
    </w:p>
    <w:p w:rsidR="008E7427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Единый налог </w:t>
      </w:r>
      <w:r w:rsidR="00576491" w:rsidRPr="000C42AA">
        <w:rPr>
          <w:rFonts w:ascii="Times New Roman" w:hAnsi="Times New Roman" w:cs="Times New Roman"/>
          <w:sz w:val="28"/>
          <w:szCs w:val="28"/>
        </w:rPr>
        <w:t>субъектов</w:t>
      </w:r>
      <w:r w:rsidRPr="000C42AA">
        <w:rPr>
          <w:rFonts w:ascii="Times New Roman" w:hAnsi="Times New Roman" w:cs="Times New Roman"/>
          <w:sz w:val="28"/>
          <w:szCs w:val="28"/>
        </w:rPr>
        <w:t xml:space="preserve"> малого предпринимательства: 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27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ЕНплан = Дпл * Сн, где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27" w:rsidRPr="000C42AA" w:rsidRDefault="008E7427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Дпл – плановый доход</w:t>
      </w:r>
      <w:r w:rsidR="00576491" w:rsidRPr="000C42AA">
        <w:rPr>
          <w:rFonts w:ascii="Times New Roman" w:hAnsi="Times New Roman" w:cs="Times New Roman"/>
          <w:sz w:val="28"/>
          <w:szCs w:val="28"/>
        </w:rPr>
        <w:t>; Сн – ставка налогообложения. [3; с. 159]</w:t>
      </w:r>
    </w:p>
    <w:p w:rsidR="00576491" w:rsidRPr="000C42AA" w:rsidRDefault="00576491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491" w:rsidRPr="009F259F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59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6491" w:rsidRPr="009F259F">
        <w:rPr>
          <w:rFonts w:ascii="Times New Roman" w:hAnsi="Times New Roman" w:cs="Times New Roman"/>
          <w:b/>
          <w:bCs/>
          <w:sz w:val="28"/>
          <w:szCs w:val="28"/>
        </w:rPr>
        <w:t>. Анализ основных фондов ресторанного хозяйства</w:t>
      </w:r>
    </w:p>
    <w:p w:rsidR="00F37D20" w:rsidRPr="000C42AA" w:rsidRDefault="00F37D20" w:rsidP="009F259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491" w:rsidRPr="000C42AA" w:rsidRDefault="00576491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Анализ основных фондов ресторанного хозяйства.</w:t>
      </w:r>
    </w:p>
    <w:p w:rsidR="00576491" w:rsidRPr="000C42AA" w:rsidRDefault="00576491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Методика экономического анализа товарооборота ресторана включает:</w:t>
      </w:r>
    </w:p>
    <w:p w:rsidR="00576491" w:rsidRPr="000C42AA" w:rsidRDefault="00576491" w:rsidP="009F259F">
      <w:pPr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Изучение выполнения плана товарооборота по собственной продукции.</w:t>
      </w:r>
    </w:p>
    <w:p w:rsidR="00576491" w:rsidRPr="000C42AA" w:rsidRDefault="00576491" w:rsidP="009F259F">
      <w:pPr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Изучение динамики валового, оптового и розничного товарооборота.</w:t>
      </w:r>
    </w:p>
    <w:p w:rsidR="00576491" w:rsidRPr="000C42AA" w:rsidRDefault="00576491" w:rsidP="009F259F">
      <w:pPr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Анализ производственной программы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ресторана.</w:t>
      </w:r>
    </w:p>
    <w:p w:rsidR="00576491" w:rsidRPr="000C42AA" w:rsidRDefault="00576491" w:rsidP="009F259F">
      <w:pPr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Факторный анализ товарооборота.</w:t>
      </w:r>
    </w:p>
    <w:p w:rsidR="00576491" w:rsidRPr="000C42AA" w:rsidRDefault="00576491" w:rsidP="009F259F">
      <w:pPr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Выявление резервов роста товарооборота.</w:t>
      </w:r>
    </w:p>
    <w:p w:rsidR="00576491" w:rsidRPr="000C42AA" w:rsidRDefault="00576491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В ресторане производится подробный анализ производственной </w:t>
      </w:r>
      <w:r w:rsidR="00F37D20" w:rsidRPr="000C42AA">
        <w:rPr>
          <w:rFonts w:ascii="Times New Roman" w:hAnsi="Times New Roman" w:cs="Times New Roman"/>
          <w:sz w:val="28"/>
          <w:szCs w:val="28"/>
        </w:rPr>
        <w:t>программы,</w:t>
      </w:r>
      <w:r w:rsidRPr="000C42AA">
        <w:rPr>
          <w:rFonts w:ascii="Times New Roman" w:hAnsi="Times New Roman" w:cs="Times New Roman"/>
          <w:sz w:val="28"/>
          <w:szCs w:val="28"/>
        </w:rPr>
        <w:t xml:space="preserve"> которая содержит показатели выпуска всех видов продукции и полуфабрикатов, так как при анализе обеденной продукции определяется средняя цена одного блюда путем деления стоимости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выпуска всей продукции на количество блюд</w:t>
      </w:r>
      <w:r w:rsidR="00935535" w:rsidRPr="000C42AA">
        <w:rPr>
          <w:rFonts w:ascii="Times New Roman" w:hAnsi="Times New Roman" w:cs="Times New Roman"/>
          <w:sz w:val="28"/>
          <w:szCs w:val="28"/>
        </w:rPr>
        <w:t>:</w:t>
      </w:r>
    </w:p>
    <w:p w:rsidR="00935535" w:rsidRPr="000C42AA" w:rsidRDefault="0093553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1. Снабжение сырьем, товарами и их использование.</w:t>
      </w:r>
    </w:p>
    <w:p w:rsidR="00935535" w:rsidRPr="000C42AA" w:rsidRDefault="0093553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2. Обеспеченность трудовыми ресурсами и их использование.</w:t>
      </w:r>
    </w:p>
    <w:p w:rsidR="007043B8" w:rsidRPr="000C42AA" w:rsidRDefault="0093553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3. Эффективность использования основных фондов</w:t>
      </w:r>
      <w:r w:rsidR="007043B8" w:rsidRPr="000C42AA">
        <w:rPr>
          <w:rFonts w:ascii="Times New Roman" w:hAnsi="Times New Roman" w:cs="Times New Roman"/>
          <w:sz w:val="28"/>
          <w:szCs w:val="28"/>
        </w:rPr>
        <w:t xml:space="preserve"> и материально – технической инфраструктуры.</w:t>
      </w:r>
    </w:p>
    <w:p w:rsidR="007043B8" w:rsidRDefault="007043B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Анализ товарных ресурсов ресторана начинается с составления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и анализа товарного </w:t>
      </w:r>
      <w:r w:rsidR="00F37D20" w:rsidRPr="000C42AA">
        <w:rPr>
          <w:rFonts w:ascii="Times New Roman" w:hAnsi="Times New Roman" w:cs="Times New Roman"/>
          <w:sz w:val="28"/>
          <w:szCs w:val="28"/>
        </w:rPr>
        <w:t>баланса,</w:t>
      </w:r>
      <w:r w:rsidRPr="000C42AA">
        <w:rPr>
          <w:rFonts w:ascii="Times New Roman" w:hAnsi="Times New Roman" w:cs="Times New Roman"/>
          <w:sz w:val="28"/>
          <w:szCs w:val="28"/>
        </w:rPr>
        <w:t xml:space="preserve"> который учитывает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поступление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и использование продуктов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питания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в течени</w:t>
      </w:r>
      <w:r w:rsidR="00F37D20" w:rsidRPr="000C42AA">
        <w:rPr>
          <w:rFonts w:ascii="Times New Roman" w:hAnsi="Times New Roman" w:cs="Times New Roman"/>
          <w:sz w:val="28"/>
          <w:szCs w:val="28"/>
        </w:rPr>
        <w:t>е</w:t>
      </w:r>
      <w:r w:rsidRPr="000C42AA">
        <w:rPr>
          <w:rFonts w:ascii="Times New Roman" w:hAnsi="Times New Roman" w:cs="Times New Roman"/>
          <w:sz w:val="28"/>
          <w:szCs w:val="28"/>
        </w:rPr>
        <w:t xml:space="preserve"> отчетного периода.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8CF" w:rsidRPr="000C42AA" w:rsidRDefault="001678C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Зн + П = Р + Впр + Зк;</w:t>
      </w:r>
    </w:p>
    <w:p w:rsidR="00966C26" w:rsidRDefault="001678C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Р = Зн + П – Впр – Зк, 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8CF" w:rsidRPr="000C42AA" w:rsidRDefault="001678C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1678CF" w:rsidRPr="000C42AA" w:rsidRDefault="001678C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Зн – запасы продукции на начало периода; П – пополнение запасов; Р – реализация продукции собственного производства или покупных товаров; Впр – прочее </w:t>
      </w:r>
      <w:r w:rsidR="0081410B" w:rsidRPr="000C42AA">
        <w:rPr>
          <w:rFonts w:ascii="Times New Roman" w:hAnsi="Times New Roman" w:cs="Times New Roman"/>
          <w:sz w:val="28"/>
          <w:szCs w:val="28"/>
        </w:rPr>
        <w:t>выбытие продукции; Зк – запасы продукции на конец периода.</w:t>
      </w:r>
    </w:p>
    <w:p w:rsidR="0081410B" w:rsidRPr="000C42AA" w:rsidRDefault="0081410B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При анализе товарооборота учитывается факторы повышения его объема:</w:t>
      </w:r>
    </w:p>
    <w:p w:rsidR="0081410B" w:rsidRPr="000C42AA" w:rsidRDefault="0081410B" w:rsidP="009F259F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Спрос потребителей.</w:t>
      </w:r>
    </w:p>
    <w:p w:rsidR="0081410B" w:rsidRPr="000C42AA" w:rsidRDefault="0081410B" w:rsidP="009F259F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Расширение и обновление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ассортимента.</w:t>
      </w:r>
    </w:p>
    <w:p w:rsidR="0081410B" w:rsidRPr="000C42AA" w:rsidRDefault="0081410B" w:rsidP="009F259F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Активизация маркетинговой и сбытовой деятельности ресторана.</w:t>
      </w:r>
    </w:p>
    <w:p w:rsidR="0081410B" w:rsidRPr="000C42AA" w:rsidRDefault="0081410B" w:rsidP="009F259F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Организация дополнительных мест для обслуживания летом.</w:t>
      </w:r>
    </w:p>
    <w:p w:rsidR="0081410B" w:rsidRPr="000C42AA" w:rsidRDefault="0081410B" w:rsidP="009F259F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Ритмичность пополнения запасов.</w:t>
      </w:r>
    </w:p>
    <w:p w:rsidR="0081410B" w:rsidRPr="000C42AA" w:rsidRDefault="0081410B" w:rsidP="009F259F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Увеличение пропускной способности ресторанного зала.</w:t>
      </w:r>
    </w:p>
    <w:p w:rsidR="0081410B" w:rsidRPr="000C42AA" w:rsidRDefault="0081410B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Рациональное использование материально техничных и трудовых ресурсов ресторана – это совокупность средств, методов, факторов и принципов которые обеспечивают снижение затрат на единицу ресторанной продукци</w:t>
      </w:r>
      <w:r w:rsidR="001471EC" w:rsidRPr="000C42AA">
        <w:rPr>
          <w:rFonts w:ascii="Times New Roman" w:hAnsi="Times New Roman" w:cs="Times New Roman"/>
          <w:sz w:val="28"/>
          <w:szCs w:val="28"/>
        </w:rPr>
        <w:t>и</w:t>
      </w:r>
      <w:r w:rsidRPr="000C42AA">
        <w:rPr>
          <w:rFonts w:ascii="Times New Roman" w:hAnsi="Times New Roman" w:cs="Times New Roman"/>
          <w:sz w:val="28"/>
          <w:szCs w:val="28"/>
        </w:rPr>
        <w:t xml:space="preserve">. Меры касательно экономного использования материально – техничных и трудовых ресурсов ресторана можно поделить на производственно </w:t>
      </w:r>
      <w:r w:rsidR="00F37D20" w:rsidRPr="000C42AA">
        <w:rPr>
          <w:rFonts w:ascii="Times New Roman" w:hAnsi="Times New Roman" w:cs="Times New Roman"/>
          <w:sz w:val="28"/>
          <w:szCs w:val="28"/>
        </w:rPr>
        <w:t>-</w:t>
      </w:r>
      <w:r w:rsidRPr="000C42AA">
        <w:rPr>
          <w:rFonts w:ascii="Times New Roman" w:hAnsi="Times New Roman" w:cs="Times New Roman"/>
          <w:sz w:val="28"/>
          <w:szCs w:val="28"/>
        </w:rPr>
        <w:t xml:space="preserve"> технические и организационно </w:t>
      </w:r>
      <w:r w:rsidR="00F37D20" w:rsidRPr="000C42AA">
        <w:rPr>
          <w:rFonts w:ascii="Times New Roman" w:hAnsi="Times New Roman" w:cs="Times New Roman"/>
          <w:sz w:val="28"/>
          <w:szCs w:val="28"/>
        </w:rPr>
        <w:t>-</w:t>
      </w:r>
      <w:r w:rsidRPr="000C42AA">
        <w:rPr>
          <w:rFonts w:ascii="Times New Roman" w:hAnsi="Times New Roman" w:cs="Times New Roman"/>
          <w:sz w:val="28"/>
          <w:szCs w:val="28"/>
        </w:rPr>
        <w:t xml:space="preserve"> экономические. Применение ресурсосберегающих технологий</w:t>
      </w:r>
      <w:r w:rsidR="001471EC" w:rsidRPr="000C42AA">
        <w:rPr>
          <w:rFonts w:ascii="Times New Roman" w:hAnsi="Times New Roman" w:cs="Times New Roman"/>
          <w:sz w:val="28"/>
          <w:szCs w:val="28"/>
        </w:rPr>
        <w:t xml:space="preserve"> обеспечивает экономное использование ресурсов и выступает залогом достижения целей ресторана. Задание менеджмента состоит в отслеживании возможностей касательно использования пищевых и технических отходов производства и оперативном планировании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1471EC" w:rsidRPr="000C42AA">
        <w:rPr>
          <w:rFonts w:ascii="Times New Roman" w:hAnsi="Times New Roman" w:cs="Times New Roman"/>
          <w:sz w:val="28"/>
          <w:szCs w:val="28"/>
        </w:rPr>
        <w:t>использования отдельных составляющих этих ресурсов.</w:t>
      </w:r>
      <w:r w:rsidR="00485993" w:rsidRPr="000C42AA">
        <w:rPr>
          <w:rFonts w:ascii="Times New Roman" w:hAnsi="Times New Roman" w:cs="Times New Roman"/>
          <w:sz w:val="28"/>
          <w:szCs w:val="28"/>
        </w:rPr>
        <w:t xml:space="preserve"> К средствам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485993" w:rsidRPr="000C42AA">
        <w:rPr>
          <w:rFonts w:ascii="Times New Roman" w:hAnsi="Times New Roman" w:cs="Times New Roman"/>
          <w:sz w:val="28"/>
          <w:szCs w:val="28"/>
        </w:rPr>
        <w:t>рационального использования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485993" w:rsidRPr="000C42AA">
        <w:rPr>
          <w:rFonts w:ascii="Times New Roman" w:hAnsi="Times New Roman" w:cs="Times New Roman"/>
          <w:sz w:val="28"/>
          <w:szCs w:val="28"/>
        </w:rPr>
        <w:t xml:space="preserve">материально </w:t>
      </w:r>
      <w:r w:rsidR="00F37D20" w:rsidRPr="000C42AA">
        <w:rPr>
          <w:rFonts w:ascii="Times New Roman" w:hAnsi="Times New Roman" w:cs="Times New Roman"/>
          <w:sz w:val="28"/>
          <w:szCs w:val="28"/>
        </w:rPr>
        <w:t>-</w:t>
      </w:r>
      <w:r w:rsidR="00485993" w:rsidRPr="000C42AA">
        <w:rPr>
          <w:rFonts w:ascii="Times New Roman" w:hAnsi="Times New Roman" w:cs="Times New Roman"/>
          <w:sz w:val="28"/>
          <w:szCs w:val="28"/>
        </w:rPr>
        <w:t xml:space="preserve"> технических и трудовых ресурсов относят замену физически и морально устаревшего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485993" w:rsidRPr="000C42AA">
        <w:rPr>
          <w:rFonts w:ascii="Times New Roman" w:hAnsi="Times New Roman" w:cs="Times New Roman"/>
          <w:sz w:val="28"/>
          <w:szCs w:val="28"/>
        </w:rPr>
        <w:t>оборудования и механизацию трудоемких процессов.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485993" w:rsidRPr="000C42AA">
        <w:rPr>
          <w:rFonts w:ascii="Times New Roman" w:hAnsi="Times New Roman" w:cs="Times New Roman"/>
          <w:sz w:val="28"/>
          <w:szCs w:val="28"/>
        </w:rPr>
        <w:t>[2; с. 81]</w:t>
      </w:r>
    </w:p>
    <w:p w:rsidR="00485993" w:rsidRPr="000C42AA" w:rsidRDefault="00485993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При модернизации теплового оборудования в ресторане следует учитывать такие требования к нему:</w:t>
      </w:r>
    </w:p>
    <w:p w:rsidR="00485993" w:rsidRPr="000C42AA" w:rsidRDefault="00485993" w:rsidP="009F259F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автоматическое регулирование и программирование теплового процесс</w:t>
      </w:r>
      <w:r w:rsidR="00F37D20" w:rsidRPr="000C42AA">
        <w:rPr>
          <w:rFonts w:ascii="Times New Roman" w:hAnsi="Times New Roman" w:cs="Times New Roman"/>
          <w:sz w:val="28"/>
          <w:szCs w:val="28"/>
        </w:rPr>
        <w:t>а</w:t>
      </w:r>
      <w:r w:rsidRPr="000C42AA">
        <w:rPr>
          <w:rFonts w:ascii="Times New Roman" w:hAnsi="Times New Roman" w:cs="Times New Roman"/>
          <w:sz w:val="28"/>
          <w:szCs w:val="28"/>
        </w:rPr>
        <w:t>;</w:t>
      </w:r>
    </w:p>
    <w:p w:rsidR="00485993" w:rsidRPr="000C42AA" w:rsidRDefault="00485993" w:rsidP="009F259F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внедрение новых видов тепловой обработки;</w:t>
      </w:r>
    </w:p>
    <w:p w:rsidR="00485993" w:rsidRPr="000C42AA" w:rsidRDefault="00485993" w:rsidP="009F259F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возможность использовать возков и стеллажей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с кассетами;</w:t>
      </w:r>
    </w:p>
    <w:p w:rsidR="00AD78B6" w:rsidRPr="000C42AA" w:rsidRDefault="00AD78B6" w:rsidP="009F259F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наличие устройств для механизации процессов переворачивания и перемешивания продуктов;</w:t>
      </w:r>
    </w:p>
    <w:p w:rsidR="00AD78B6" w:rsidRPr="000C42AA" w:rsidRDefault="00F37D20" w:rsidP="009F259F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наличие направленного д</w:t>
      </w:r>
      <w:r w:rsidR="00AD78B6" w:rsidRPr="000C42AA">
        <w:rPr>
          <w:rFonts w:ascii="Times New Roman" w:hAnsi="Times New Roman" w:cs="Times New Roman"/>
          <w:sz w:val="28"/>
          <w:szCs w:val="28"/>
        </w:rPr>
        <w:t>ействия процессов варения и жарения продуктов.</w:t>
      </w:r>
    </w:p>
    <w:p w:rsidR="00AD78B6" w:rsidRPr="000C42AA" w:rsidRDefault="00AD78B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Усовершенствование парка холодильного оборудования предусматривает решение таких задач:</w:t>
      </w:r>
    </w:p>
    <w:p w:rsidR="00AD78B6" w:rsidRPr="000C42AA" w:rsidRDefault="00AD78B6" w:rsidP="009F259F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увеличение полезных охлаждаемых емкостей холодильных шкафов и </w:t>
      </w:r>
      <w:r w:rsidR="00F37D20" w:rsidRPr="000C42AA">
        <w:rPr>
          <w:rFonts w:ascii="Times New Roman" w:hAnsi="Times New Roman" w:cs="Times New Roman"/>
          <w:sz w:val="28"/>
          <w:szCs w:val="28"/>
        </w:rPr>
        <w:t>сборно-разборных</w:t>
      </w:r>
      <w:r w:rsidRPr="000C42AA">
        <w:rPr>
          <w:rFonts w:ascii="Times New Roman" w:hAnsi="Times New Roman" w:cs="Times New Roman"/>
          <w:sz w:val="28"/>
          <w:szCs w:val="28"/>
        </w:rPr>
        <w:t xml:space="preserve"> камер;</w:t>
      </w:r>
    </w:p>
    <w:p w:rsidR="00AD78B6" w:rsidRPr="000C42AA" w:rsidRDefault="00AD78B6" w:rsidP="009F259F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внедрение оборудования для интенсивного охлаждения кулинарных блюд и полуфабрикатов высокой степени готовности;</w:t>
      </w:r>
    </w:p>
    <w:p w:rsidR="00AD78B6" w:rsidRPr="000C42AA" w:rsidRDefault="00AD78B6" w:rsidP="009F259F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расширение номенклатуры низкотемпературного холодильного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987266" w:rsidRPr="000C42AA">
        <w:rPr>
          <w:rFonts w:ascii="Times New Roman" w:hAnsi="Times New Roman" w:cs="Times New Roman"/>
          <w:sz w:val="28"/>
          <w:szCs w:val="28"/>
        </w:rPr>
        <w:t>с автоматическим регулированием температурных режимов;</w:t>
      </w:r>
    </w:p>
    <w:p w:rsidR="00987266" w:rsidRPr="000C42AA" w:rsidRDefault="00987266" w:rsidP="009F259F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создание специализированного холодильного автотранспорта для перевозки небольшого количества сырья и полуфабрикатов. [2; с. 84]</w:t>
      </w:r>
    </w:p>
    <w:p w:rsidR="00987266" w:rsidRPr="000C42AA" w:rsidRDefault="0098726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Особенности производственной деятельности ресторана и его подразделений предусматривают одновременное использование нескольких видов графиков рабочего времени сотрудников: линейного, ступенчатого,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двухбригадного, неполного рабочего дня и др.</w:t>
      </w:r>
    </w:p>
    <w:p w:rsidR="00987266" w:rsidRPr="000C42AA" w:rsidRDefault="0098726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Для бесперебойной работы ресторана необходимо создание запасов сырья, полуфабрикатов и пищевых продуктов разного срока хранения. Такие запасы необходимы для того, чтобы обеспечить возможность изготовления собственной продукции до прихода другой партии товара. По назначению запасы делят на поточные, подготовительные и страховые.</w:t>
      </w:r>
    </w:p>
    <w:p w:rsidR="00987266" w:rsidRDefault="00B22F4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Поточные запасы обеспечивают работу ресторана в период между очередными поступлениями товара. Максимальный поточный запас </w:t>
      </w:r>
      <w:r w:rsidR="00E1164E" w:rsidRPr="000C42AA">
        <w:rPr>
          <w:rFonts w:ascii="Times New Roman" w:hAnsi="Times New Roman" w:cs="Times New Roman"/>
          <w:sz w:val="28"/>
          <w:szCs w:val="28"/>
        </w:rPr>
        <w:t>вычисляется</w:t>
      </w:r>
      <w:r w:rsidRPr="000C42AA">
        <w:rPr>
          <w:rFonts w:ascii="Times New Roman" w:hAnsi="Times New Roman" w:cs="Times New Roman"/>
          <w:sz w:val="28"/>
          <w:szCs w:val="28"/>
        </w:rPr>
        <w:t xml:space="preserve"> так: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26" w:rsidRDefault="00B22F4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Мз.пт.тах = Мд * Тн, 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F48" w:rsidRDefault="00B22F4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где</w:t>
      </w:r>
    </w:p>
    <w:p w:rsidR="00B22F48" w:rsidRPr="000C42AA" w:rsidRDefault="00B22F4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Мд – среднесуточные затраты продуктов, кг. Тн – интервал между поступлением очередной партии товаров, дней.</w:t>
      </w:r>
    </w:p>
    <w:p w:rsidR="00B22F48" w:rsidRPr="000C42AA" w:rsidRDefault="00B22F4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Разновидность поточного запаса является сезонный запас, который создается в случае сезонной заготовки сырья.</w:t>
      </w:r>
    </w:p>
    <w:p w:rsidR="00B22F48" w:rsidRPr="000C42AA" w:rsidRDefault="00B22F4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Подготовительный запас создается при необходимости специальной подготовки сырья к использовани</w:t>
      </w:r>
      <w:r w:rsidR="00F37D20" w:rsidRPr="000C42AA">
        <w:rPr>
          <w:rFonts w:ascii="Times New Roman" w:hAnsi="Times New Roman" w:cs="Times New Roman"/>
          <w:sz w:val="28"/>
          <w:szCs w:val="28"/>
        </w:rPr>
        <w:t>ю (соления овощей, рыбы и т.д.),</w:t>
      </w:r>
      <w:r w:rsidRPr="000C42AA">
        <w:rPr>
          <w:rFonts w:ascii="Times New Roman" w:hAnsi="Times New Roman" w:cs="Times New Roman"/>
          <w:sz w:val="28"/>
          <w:szCs w:val="28"/>
        </w:rPr>
        <w:t xml:space="preserve"> его количественное определение осуществляется по формуле:</w:t>
      </w:r>
    </w:p>
    <w:p w:rsidR="009F259F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26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22F48" w:rsidRPr="000C42AA">
        <w:rPr>
          <w:rFonts w:ascii="Times New Roman" w:hAnsi="Times New Roman" w:cs="Times New Roman"/>
          <w:sz w:val="28"/>
          <w:szCs w:val="28"/>
        </w:rPr>
        <w:t>Мз.пд. = Мд * Тт,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F48" w:rsidRPr="000C42AA" w:rsidRDefault="00B22F4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B22F48" w:rsidRPr="000C42AA" w:rsidRDefault="00B22F4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Тт – время для срочного пополнения запаса товаров.</w:t>
      </w:r>
    </w:p>
    <w:p w:rsidR="00B22F48" w:rsidRPr="000C42AA" w:rsidRDefault="00B22F48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Минимальное количество запасов состоит из:</w:t>
      </w:r>
    </w:p>
    <w:p w:rsidR="00B22F48" w:rsidRPr="000C42AA" w:rsidRDefault="00B22F48" w:rsidP="009F259F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Запаса для обеспечения функционирования производства </w:t>
      </w:r>
      <w:r w:rsidR="00AC77A9" w:rsidRPr="000C42AA">
        <w:rPr>
          <w:rFonts w:ascii="Times New Roman" w:hAnsi="Times New Roman" w:cs="Times New Roman"/>
          <w:sz w:val="28"/>
          <w:szCs w:val="28"/>
        </w:rPr>
        <w:t>от начала процесса поставки до складирования товаров.</w:t>
      </w:r>
    </w:p>
    <w:p w:rsidR="00AC77A9" w:rsidRPr="000C42AA" w:rsidRDefault="00AC77A9" w:rsidP="009F259F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Запаса для складирования, который требует сохранения сырья при определенных условиях, которое только через определенное время наберет свою производственную ценность.</w:t>
      </w:r>
    </w:p>
    <w:p w:rsidR="00AC77A9" w:rsidRPr="000C42AA" w:rsidRDefault="00AC77A9" w:rsidP="009F259F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Запаса для выполнения технологического процесса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на протяжении суток.</w:t>
      </w:r>
    </w:p>
    <w:p w:rsidR="00AC77A9" w:rsidRPr="000C42AA" w:rsidRDefault="00AC77A9" w:rsidP="009F259F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Запаса, который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должен страховать ресторан от непредвиденных изменений в поставках, а также в случае потери сырья при сохранении, транспортировки, выдачи.</w:t>
      </w:r>
    </w:p>
    <w:p w:rsidR="00AC77A9" w:rsidRPr="000C42AA" w:rsidRDefault="00AC77A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Затраты на поддержание запасов это:</w:t>
      </w:r>
    </w:p>
    <w:p w:rsidR="00AC77A9" w:rsidRPr="000C42AA" w:rsidRDefault="00AC77A9" w:rsidP="009F259F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Коммерческие затраты.</w:t>
      </w:r>
    </w:p>
    <w:p w:rsidR="00AC77A9" w:rsidRPr="000C42AA" w:rsidRDefault="00AC77A9" w:rsidP="009F259F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Затраты на содержание складов.</w:t>
      </w:r>
    </w:p>
    <w:p w:rsidR="00AC77A9" w:rsidRPr="000C42AA" w:rsidRDefault="00AC77A9" w:rsidP="009F259F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Затраты на операции связанные с перемещением запасов.</w:t>
      </w:r>
    </w:p>
    <w:p w:rsidR="002156D3" w:rsidRPr="000C42AA" w:rsidRDefault="00AC77A9" w:rsidP="009F259F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Затраты, связанные с риском касательно затрат </w:t>
      </w:r>
      <w:r w:rsidR="002156D3" w:rsidRPr="000C42AA">
        <w:rPr>
          <w:rFonts w:ascii="Times New Roman" w:hAnsi="Times New Roman" w:cs="Times New Roman"/>
          <w:sz w:val="28"/>
          <w:szCs w:val="28"/>
        </w:rPr>
        <w:t>вследствие</w:t>
      </w:r>
      <w:r w:rsidRPr="000C42AA">
        <w:rPr>
          <w:rFonts w:ascii="Times New Roman" w:hAnsi="Times New Roman" w:cs="Times New Roman"/>
          <w:sz w:val="28"/>
          <w:szCs w:val="28"/>
        </w:rPr>
        <w:t xml:space="preserve"> порчи и </w:t>
      </w:r>
      <w:r w:rsidR="002156D3" w:rsidRPr="000C42AA">
        <w:rPr>
          <w:rFonts w:ascii="Times New Roman" w:hAnsi="Times New Roman" w:cs="Times New Roman"/>
          <w:sz w:val="28"/>
          <w:szCs w:val="28"/>
        </w:rPr>
        <w:t>природных затрат сырья, снижения темпов потребления определенных видов товаров.</w:t>
      </w:r>
    </w:p>
    <w:p w:rsidR="002156D3" w:rsidRPr="000C42AA" w:rsidRDefault="002156D3" w:rsidP="009F259F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Затраты связанные с потерей выгоды от использования средств по другим направлениям хозяйственной деятельности.</w:t>
      </w:r>
    </w:p>
    <w:p w:rsidR="00AC77A9" w:rsidRPr="000C42AA" w:rsidRDefault="00AC77A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2156D3" w:rsidRPr="000C42AA">
        <w:rPr>
          <w:rFonts w:ascii="Times New Roman" w:hAnsi="Times New Roman" w:cs="Times New Roman"/>
          <w:sz w:val="28"/>
          <w:szCs w:val="28"/>
        </w:rPr>
        <w:t>Затраты на управление производственными запасами включают:</w:t>
      </w:r>
    </w:p>
    <w:p w:rsidR="002156D3" w:rsidRPr="000C42AA" w:rsidRDefault="002156D3" w:rsidP="009F259F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затраты на обучение менеджеровского и технического персонала.</w:t>
      </w:r>
    </w:p>
    <w:p w:rsidR="002156D3" w:rsidRPr="000C42AA" w:rsidRDefault="002156D3" w:rsidP="009F259F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Затраты на заработную плату менеджеровского и технического персонала.</w:t>
      </w:r>
    </w:p>
    <w:p w:rsidR="002156D3" w:rsidRPr="000C42AA" w:rsidRDefault="002156D3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Затраты, связанные с дефицитом запасов возникают при </w:t>
      </w:r>
      <w:r w:rsidR="00E1164E" w:rsidRPr="000C42AA">
        <w:rPr>
          <w:rFonts w:ascii="Times New Roman" w:hAnsi="Times New Roman" w:cs="Times New Roman"/>
          <w:sz w:val="28"/>
          <w:szCs w:val="28"/>
        </w:rPr>
        <w:t>отсутствии</w:t>
      </w:r>
      <w:r w:rsidRPr="000C42AA">
        <w:rPr>
          <w:rFonts w:ascii="Times New Roman" w:hAnsi="Times New Roman" w:cs="Times New Roman"/>
          <w:sz w:val="28"/>
          <w:szCs w:val="28"/>
        </w:rPr>
        <w:t xml:space="preserve"> необходимых материальных ресурсов на предприятии:</w:t>
      </w:r>
    </w:p>
    <w:p w:rsidR="003D081E" w:rsidRPr="000C42AA" w:rsidRDefault="002156D3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1.Затраты на ускорение поставок необходимых продовольственных товаров, полуфабрикатов и сырья.</w:t>
      </w:r>
    </w:p>
    <w:p w:rsidR="002156D3" w:rsidRPr="000C42AA" w:rsidRDefault="003D081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2.З</w:t>
      </w:r>
      <w:r w:rsidR="002156D3" w:rsidRPr="000C42AA">
        <w:rPr>
          <w:rFonts w:ascii="Times New Roman" w:hAnsi="Times New Roman" w:cs="Times New Roman"/>
          <w:sz w:val="28"/>
          <w:szCs w:val="28"/>
        </w:rPr>
        <w:t>атраты на связь</w:t>
      </w:r>
      <w:r w:rsidRPr="000C42AA">
        <w:rPr>
          <w:rFonts w:ascii="Times New Roman" w:hAnsi="Times New Roman" w:cs="Times New Roman"/>
          <w:sz w:val="28"/>
          <w:szCs w:val="28"/>
        </w:rPr>
        <w:t xml:space="preserve"> и командировки.</w:t>
      </w:r>
    </w:p>
    <w:p w:rsidR="003D081E" w:rsidRPr="000C42AA" w:rsidRDefault="003D081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3. Премии за быструю доставку продовольственных ресурсов.</w:t>
      </w:r>
    </w:p>
    <w:p w:rsidR="003D081E" w:rsidRPr="000C42AA" w:rsidRDefault="003D081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4. Подорожание ед</w:t>
      </w:r>
      <w:r w:rsidR="007531D9" w:rsidRPr="000C42AA">
        <w:rPr>
          <w:rFonts w:ascii="Times New Roman" w:hAnsi="Times New Roman" w:cs="Times New Roman"/>
          <w:sz w:val="28"/>
          <w:szCs w:val="28"/>
        </w:rPr>
        <w:t>иницы товара за счет поступления</w:t>
      </w:r>
      <w:r w:rsidRPr="000C42AA">
        <w:rPr>
          <w:rFonts w:ascii="Times New Roman" w:hAnsi="Times New Roman" w:cs="Times New Roman"/>
          <w:sz w:val="28"/>
          <w:szCs w:val="28"/>
        </w:rPr>
        <w:t xml:space="preserve"> малыми партиями.</w:t>
      </w:r>
    </w:p>
    <w:p w:rsidR="00070C32" w:rsidRPr="000C42AA" w:rsidRDefault="003D081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5.Затраты, связанные с корректированием производственной программы, ускорением изготовления других видов блюд, изготовление их с нарушением требований технологии приготовления</w:t>
      </w:r>
      <w:r w:rsidR="00070C32" w:rsidRPr="000C42AA">
        <w:rPr>
          <w:rFonts w:ascii="Times New Roman" w:hAnsi="Times New Roman" w:cs="Times New Roman"/>
          <w:sz w:val="28"/>
          <w:szCs w:val="28"/>
        </w:rPr>
        <w:t>.</w:t>
      </w:r>
    </w:p>
    <w:p w:rsidR="003D081E" w:rsidRPr="000C42AA" w:rsidRDefault="00070C3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6. Коммерческие затраты и траты, потеря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прибыли, связанная с сокращением объема продаж производственной продукции.</w:t>
      </w:r>
    </w:p>
    <w:p w:rsidR="00070C32" w:rsidRPr="000C42AA" w:rsidRDefault="00070C3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Создание производственных запасов имеет как позитивные так и негативные аспекты. Позитивный аспект состоит в том, что запасы обеспечивают высокий уровень обслуживания потребителей продукции и гарантированный режим работы ресторана. Негативные аспекты наличия значительных запасов сырья, полуфабрикатов и продовольственных товаров сказываются в снижении качества этих ресурсов увеличении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затрат на хранение и снижении скорости обращения средств. [2; с. 88]</w:t>
      </w:r>
    </w:p>
    <w:p w:rsidR="00070C32" w:rsidRPr="000C42AA" w:rsidRDefault="00070C3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Основные методы расчета обеденной продукции:</w:t>
      </w:r>
    </w:p>
    <w:p w:rsidR="00070C32" w:rsidRPr="000C42AA" w:rsidRDefault="00070C32" w:rsidP="009F259F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Метод прямого счета.</w:t>
      </w:r>
    </w:p>
    <w:p w:rsidR="00070C32" w:rsidRPr="000C42AA" w:rsidRDefault="00070C32" w:rsidP="009F259F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Метод основанный на прогнозируемой пропускной способности обеденного зала.</w:t>
      </w:r>
    </w:p>
    <w:p w:rsidR="00070C32" w:rsidRPr="000C42AA" w:rsidRDefault="00070C32" w:rsidP="009F259F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Метод основанный на производственной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мощности кухни.</w:t>
      </w:r>
    </w:p>
    <w:p w:rsidR="00070C32" w:rsidRPr="000C42AA" w:rsidRDefault="00070C32" w:rsidP="009F259F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Метод скользящий средний.</w:t>
      </w:r>
    </w:p>
    <w:p w:rsidR="00070C32" w:rsidRPr="000C42AA" w:rsidRDefault="00070C32" w:rsidP="009F259F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Метод основанный на расчете коэффи</w:t>
      </w:r>
      <w:r w:rsidR="00AA5045" w:rsidRPr="000C42AA">
        <w:rPr>
          <w:rFonts w:ascii="Times New Roman" w:hAnsi="Times New Roman" w:cs="Times New Roman"/>
          <w:sz w:val="28"/>
          <w:szCs w:val="28"/>
        </w:rPr>
        <w:t xml:space="preserve">циента комплексности. </w:t>
      </w:r>
    </w:p>
    <w:p w:rsidR="00AA5045" w:rsidRPr="000C42AA" w:rsidRDefault="00AA504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Метод прямого расчета используется:</w:t>
      </w:r>
    </w:p>
    <w:p w:rsidR="00AA5045" w:rsidRPr="000C42AA" w:rsidRDefault="00AA5045" w:rsidP="009F259F">
      <w:pPr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При сравнительно постоянном контингенте потребителей.</w:t>
      </w:r>
    </w:p>
    <w:p w:rsidR="00AA5045" w:rsidRPr="000C42AA" w:rsidRDefault="00AA5045" w:rsidP="009F259F">
      <w:pPr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При изменяющемся контингенте потребителей.</w:t>
      </w:r>
    </w:p>
    <w:p w:rsidR="00AA5045" w:rsidRDefault="00AA504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Например, если ресторан обслуживает сравнительно постоянный контингент, то рекомендовано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 xml:space="preserve">использовать данные о среднем количестве потребляемых блюд одним посетителем в единицу времени, о количестве потребителей и коэффициенте изменения потребляемых блюд, в том случае среднедневной объем потребления блюд в расчете на одного человека рассчитывается так: </w:t>
      </w:r>
    </w:p>
    <w:p w:rsidR="009F259F" w:rsidRPr="000C42AA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64E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1" type="#_x0000_t75" style="width:147pt;height:53.25pt" o:allowoverlap="f">
            <v:imagedata r:id="rId28" o:title=""/>
          </v:shape>
        </w:pict>
      </w:r>
    </w:p>
    <w:p w:rsidR="00966C26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81E" w:rsidRPr="000C42AA" w:rsidRDefault="0066358B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, где</w:t>
      </w:r>
    </w:p>
    <w:p w:rsidR="00966C26" w:rsidRP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РБ </w:t>
      </w:r>
      <w:r w:rsidRPr="00966C26">
        <w:rPr>
          <w:rFonts w:ascii="Times New Roman" w:hAnsi="Times New Roman" w:cs="Times New Roman"/>
          <w:sz w:val="28"/>
          <w:szCs w:val="28"/>
        </w:rPr>
        <w:t xml:space="preserve">  − реализованные блюда в отчетном периоде, тысяч;</w:t>
      </w:r>
    </w:p>
    <w:p w:rsidR="00966C26" w:rsidRP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</w:t>
      </w:r>
      <w:r w:rsidRPr="00966C26">
        <w:rPr>
          <w:rFonts w:ascii="Times New Roman" w:hAnsi="Times New Roman" w:cs="Times New Roman"/>
          <w:sz w:val="28"/>
          <w:szCs w:val="28"/>
        </w:rPr>
        <w:t xml:space="preserve"> – коэффициент изменения количества приходящегося в среднем на одного клиента; – средняя дневная численность питающихся в отчетном периоде; Д – длительность работы в отчетном периоде.</w:t>
      </w:r>
    </w:p>
    <w:p w:rsidR="00EB7770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26">
        <w:rPr>
          <w:rFonts w:ascii="Times New Roman" w:hAnsi="Times New Roman" w:cs="Times New Roman"/>
          <w:sz w:val="28"/>
          <w:szCs w:val="28"/>
        </w:rPr>
        <w:t>Кб должен отразить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770" w:rsidRPr="000C42AA">
        <w:rPr>
          <w:rFonts w:ascii="Times New Roman" w:hAnsi="Times New Roman" w:cs="Times New Roman"/>
          <w:sz w:val="28"/>
          <w:szCs w:val="28"/>
        </w:rPr>
        <w:t>изменения в количестве потребляемых блюд и рассчитываться на основе статистических и прогнозируемых да</w:t>
      </w:r>
      <w:r w:rsidR="007531D9" w:rsidRPr="000C42AA">
        <w:rPr>
          <w:rFonts w:ascii="Times New Roman" w:hAnsi="Times New Roman" w:cs="Times New Roman"/>
          <w:sz w:val="28"/>
          <w:szCs w:val="28"/>
        </w:rPr>
        <w:t>нных за несколько лет в динамике</w:t>
      </w:r>
      <w:r w:rsidR="00EB7770" w:rsidRPr="000C42AA">
        <w:rPr>
          <w:rFonts w:ascii="Times New Roman" w:hAnsi="Times New Roman" w:cs="Times New Roman"/>
          <w:sz w:val="28"/>
          <w:szCs w:val="28"/>
        </w:rPr>
        <w:t>.</w:t>
      </w:r>
    </w:p>
    <w:p w:rsidR="00EB7770" w:rsidRDefault="00EB7770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Используя показатель выпуска блюд на одного человека в день </w:t>
      </w:r>
      <w:r w:rsidR="007531D9" w:rsidRPr="000C42AA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7531D9" w:rsidRPr="000C42AA">
        <w:rPr>
          <w:rFonts w:ascii="Times New Roman" w:hAnsi="Times New Roman" w:cs="Times New Roman"/>
          <w:sz w:val="28"/>
          <w:szCs w:val="28"/>
        </w:rPr>
        <w:t>(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) можно рассчитать плановый выпуск блюд за период (</w:t>
      </w:r>
      <w:r w:rsidR="007F7509">
        <w:rPr>
          <w:rFonts w:ascii="Times New Roman" w:hAnsi="Times New Roman" w:cs="Times New Roman"/>
          <w:sz w:val="28"/>
          <w:szCs w:val="28"/>
        </w:rPr>
        <w:pict>
          <v:shape id="_x0000_i1042" type="#_x0000_t75" style="width:51pt;height:33pt">
            <v:imagedata r:id="rId29" o:title=""/>
          </v:shape>
        </w:pict>
      </w:r>
      <w:r w:rsidRPr="000C42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F259F" w:rsidRPr="000C42AA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70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3" type="#_x0000_t75" style="width:216.75pt;height:43.5pt">
            <v:imagedata r:id="rId30" o:title=""/>
          </v:shape>
        </w:pic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FBE" w:rsidRPr="000C42AA" w:rsidRDefault="006B2FB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Если в ресторане не постоянный контингент питающихся то используют расчет количества блюд в расчете на 1 место в день:</w:t>
      </w:r>
    </w:p>
    <w:p w:rsidR="00966C26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4" type="#_x0000_t75" style="width:141.75pt;height:61.5pt">
            <v:imagedata r:id="rId31" o:title=""/>
          </v:shape>
        </w:pict>
      </w:r>
      <w:r w:rsidR="006B2FBE" w:rsidRPr="000C42AA">
        <w:rPr>
          <w:rFonts w:ascii="Times New Roman" w:hAnsi="Times New Roman" w:cs="Times New Roman"/>
          <w:sz w:val="28"/>
          <w:szCs w:val="28"/>
        </w:rPr>
        <w:t>,</w:t>
      </w:r>
    </w:p>
    <w:p w:rsidR="006B2FBE" w:rsidRPr="000C42AA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B2FBE" w:rsidRPr="000C42AA">
        <w:rPr>
          <w:rFonts w:ascii="Times New Roman" w:hAnsi="Times New Roman" w:cs="Times New Roman"/>
          <w:sz w:val="28"/>
          <w:szCs w:val="28"/>
        </w:rPr>
        <w:t xml:space="preserve"> где </w:t>
      </w:r>
    </w:p>
    <w:p w:rsidR="006B2FBE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5" type="#_x0000_t75" style="width:30pt;height:23.25pt">
            <v:imagedata r:id="rId32" o:title=""/>
          </v:shape>
        </w:pict>
      </w:r>
      <w:r w:rsidR="006B2FBE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7531D9" w:rsidRPr="000C42AA">
        <w:rPr>
          <w:rFonts w:ascii="Times New Roman" w:hAnsi="Times New Roman" w:cs="Times New Roman"/>
          <w:sz w:val="28"/>
          <w:szCs w:val="28"/>
        </w:rPr>
        <w:t>−</w:t>
      </w:r>
      <w:r w:rsidR="006B2FBE" w:rsidRPr="000C42AA">
        <w:rPr>
          <w:rFonts w:ascii="Times New Roman" w:hAnsi="Times New Roman" w:cs="Times New Roman"/>
          <w:sz w:val="28"/>
          <w:szCs w:val="28"/>
        </w:rPr>
        <w:t xml:space="preserve"> количество мест в зале в отчетном периоде.</w:t>
      </w:r>
    </w:p>
    <w:p w:rsidR="006B2FBE" w:rsidRDefault="006B2FB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Отсюда следует, что общий выпуск блюд в плановом периоде будет равен: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26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6" type="#_x0000_t75" style="width:185.25pt;height:33.75pt">
            <v:imagedata r:id="rId33" o:title=""/>
          </v:shape>
        </w:pict>
      </w:r>
      <w:r w:rsidR="006B2FBE"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FBE" w:rsidRPr="000C42AA" w:rsidRDefault="006B2FB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где</w:t>
      </w:r>
    </w:p>
    <w:p w:rsidR="003E3AC2" w:rsidRPr="000C42AA" w:rsidRDefault="003E3AC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Кбм – коэффициент изменения количества блюд приходящихся на одно место в день, т.е. показывает оценивающий повышение эффективности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использования обеденного зала.</w:t>
      </w:r>
    </w:p>
    <w:p w:rsidR="003E3AC2" w:rsidRPr="000C42AA" w:rsidRDefault="003E3AC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При планировании выпуска блюд на основе выпускной способности зала надо оценивать интенсивность потока посетителей. Пропускная способность ресторана характерна максимальным количеством потребителей обслуживаемых</w:t>
      </w:r>
      <w:r w:rsidR="007531D9" w:rsidRPr="000C42AA">
        <w:rPr>
          <w:rFonts w:ascii="Times New Roman" w:hAnsi="Times New Roman" w:cs="Times New Roman"/>
          <w:sz w:val="28"/>
          <w:szCs w:val="28"/>
        </w:rPr>
        <w:t xml:space="preserve"> за определенный период времени,</w:t>
      </w:r>
      <w:r w:rsidRPr="000C42AA">
        <w:rPr>
          <w:rFonts w:ascii="Times New Roman" w:hAnsi="Times New Roman" w:cs="Times New Roman"/>
          <w:sz w:val="28"/>
          <w:szCs w:val="28"/>
        </w:rPr>
        <w:t xml:space="preserve"> она рассчитывается исходя из количества часов работы обеденного зала, числа мест и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продолжительности приема пищи одним посетителем.</w:t>
      </w:r>
    </w:p>
    <w:p w:rsidR="003E3AC2" w:rsidRDefault="003E3AC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Максимальная пропускная</w:t>
      </w:r>
      <w:r w:rsidR="007531D9" w:rsidRPr="000C42AA">
        <w:rPr>
          <w:rFonts w:ascii="Times New Roman" w:hAnsi="Times New Roman" w:cs="Times New Roman"/>
          <w:sz w:val="28"/>
          <w:szCs w:val="28"/>
        </w:rPr>
        <w:t xml:space="preserve"> способность обеденного зала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7531D9" w:rsidRPr="000C42AA">
        <w:rPr>
          <w:rFonts w:ascii="Times New Roman" w:hAnsi="Times New Roman" w:cs="Times New Roman"/>
          <w:sz w:val="28"/>
          <w:szCs w:val="28"/>
        </w:rPr>
        <w:t>(</w:t>
      </w:r>
      <w:r w:rsidRPr="000C42AA">
        <w:rPr>
          <w:rFonts w:ascii="Times New Roman" w:hAnsi="Times New Roman" w:cs="Times New Roman"/>
          <w:sz w:val="28"/>
          <w:szCs w:val="28"/>
        </w:rPr>
        <w:t>МПСоз) рассчитывается так:</w: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26" w:rsidRDefault="006B2FB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7F7509">
        <w:rPr>
          <w:rFonts w:ascii="Times New Roman" w:hAnsi="Times New Roman" w:cs="Times New Roman"/>
          <w:sz w:val="28"/>
          <w:szCs w:val="28"/>
        </w:rPr>
        <w:pict>
          <v:shape id="_x0000_i1047" type="#_x0000_t75" style="width:142.5pt;height:42.75pt">
            <v:imagedata r:id="rId34" o:title=""/>
          </v:shape>
        </w:pict>
      </w:r>
      <w:r w:rsidR="003E3AC2" w:rsidRPr="000C42AA">
        <w:rPr>
          <w:rFonts w:ascii="Times New Roman" w:hAnsi="Times New Roman" w:cs="Times New Roman"/>
          <w:sz w:val="28"/>
          <w:szCs w:val="28"/>
        </w:rPr>
        <w:t>,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FBE" w:rsidRPr="000C42AA" w:rsidRDefault="003E3AC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где </w:t>
      </w:r>
    </w:p>
    <w:p w:rsidR="003E3AC2" w:rsidRDefault="003E3AC2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ПР – продолжительность работы предприятия </w:t>
      </w:r>
      <w:r w:rsidR="00D52AC9" w:rsidRPr="000C42AA">
        <w:rPr>
          <w:rFonts w:ascii="Times New Roman" w:hAnsi="Times New Roman" w:cs="Times New Roman"/>
          <w:sz w:val="28"/>
          <w:szCs w:val="28"/>
        </w:rPr>
        <w:t>в день, минут; М – число мест; ВПП – время приема пищи одним посетителем, в минутах.</w:t>
      </w:r>
    </w:p>
    <w:p w:rsidR="00966C26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F7509">
        <w:rPr>
          <w:rFonts w:ascii="Times New Roman" w:hAnsi="Times New Roman" w:cs="Times New Roman"/>
          <w:sz w:val="28"/>
          <w:szCs w:val="28"/>
        </w:rPr>
        <w:pict>
          <v:shape id="_x0000_i1048" type="#_x0000_t75" style="width:148.5pt;height:39.75pt">
            <v:imagedata r:id="rId35" o:title=""/>
          </v:shape>
        </w:pict>
      </w:r>
      <w:r w:rsidR="00D52AC9"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AC9" w:rsidRPr="000C42AA" w:rsidRDefault="00D52AC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D52AC9" w:rsidRPr="000C42AA" w:rsidRDefault="00D52AC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42AA">
        <w:rPr>
          <w:rFonts w:ascii="Times New Roman" w:hAnsi="Times New Roman" w:cs="Times New Roman"/>
          <w:sz w:val="28"/>
          <w:szCs w:val="28"/>
        </w:rPr>
        <w:t xml:space="preserve"> – площадь обеденного зала; Пн – площадь приходящаяся на одного посетителя принятая за норматив равный 1,9 м².</w:t>
      </w:r>
    </w:p>
    <w:p w:rsidR="00D52AC9" w:rsidRDefault="00D52AC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Повышение коэффициента пользования обеденного зала может быть достигнута за счет применения самообслуживания, предварительного заказа и накрытия столов. Для расчета годового (квартального, месячного) плана выпуска блюд есть формула:</w:t>
      </w:r>
    </w:p>
    <w:p w:rsidR="009F259F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26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9" type="#_x0000_t75" style="width:204.75pt;height:24pt">
            <v:imagedata r:id="rId36" o:title=""/>
          </v:shape>
        </w:pict>
      </w:r>
      <w:r w:rsidR="00800DAE"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DAE" w:rsidRPr="000C42AA" w:rsidRDefault="00800DA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D52AC9" w:rsidRPr="000C42AA" w:rsidRDefault="0061779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7F7509">
        <w:rPr>
          <w:rFonts w:ascii="Times New Roman" w:hAnsi="Times New Roman" w:cs="Times New Roman"/>
          <w:sz w:val="28"/>
          <w:szCs w:val="28"/>
        </w:rPr>
        <w:pict>
          <v:shape id="_x0000_i1050" type="#_x0000_t75" style="width:31.5pt;height:17.25pt" o:bullet="t">
            <v:imagedata r:id="rId37" o:title=""/>
          </v:shape>
        </w:pict>
      </w:r>
      <w:r w:rsidR="00800DAE" w:rsidRPr="000C42AA">
        <w:rPr>
          <w:rFonts w:ascii="Times New Roman" w:hAnsi="Times New Roman" w:cs="Times New Roman"/>
          <w:sz w:val="28"/>
          <w:szCs w:val="28"/>
        </w:rPr>
        <w:t xml:space="preserve"> (</w:t>
      </w:r>
      <w:r w:rsidR="007F7509">
        <w:rPr>
          <w:rFonts w:ascii="Times New Roman" w:hAnsi="Times New Roman" w:cs="Times New Roman"/>
          <w:sz w:val="28"/>
          <w:szCs w:val="28"/>
        </w:rPr>
        <w:pict>
          <v:shape id="_x0000_i1051" type="#_x0000_t75" style="width:61.5pt;height:38.25pt">
            <v:imagedata r:id="rId38" o:title=""/>
          </v:shape>
        </w:pict>
      </w:r>
      <w:r w:rsidR="00800DAE" w:rsidRPr="000C42AA">
        <w:rPr>
          <w:rFonts w:ascii="Times New Roman" w:hAnsi="Times New Roman" w:cs="Times New Roman"/>
          <w:sz w:val="28"/>
          <w:szCs w:val="28"/>
        </w:rPr>
        <w:t>) – коэффициент использования пропускной способности;</w:t>
      </w: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800DAE" w:rsidRPr="000C42AA">
        <w:rPr>
          <w:rFonts w:ascii="Times New Roman" w:hAnsi="Times New Roman" w:cs="Times New Roman"/>
          <w:sz w:val="28"/>
          <w:szCs w:val="28"/>
        </w:rPr>
        <w:t>Б – количество блюд в среднем на одного посетителя в день.</w:t>
      </w:r>
    </w:p>
    <w:p w:rsidR="00800DAE" w:rsidRPr="000C42AA" w:rsidRDefault="00800DAE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Иным показателем характеризующим интенсивность потока потребителей и пропускной способность ресторана является оборачиваемость одного места, рассчитываемая как число потребителей приходящихся на одно место за один день путем деления числа потребителей на количество мест. Оборачиваемость одного места также определить и исходя из максимального количества посетителей по пропускной способности, тогда индекс оборачиваемости </w:t>
      </w:r>
      <w:r w:rsidR="007531D9" w:rsidRPr="000C42AA">
        <w:rPr>
          <w:rFonts w:ascii="Times New Roman" w:hAnsi="Times New Roman" w:cs="Times New Roman"/>
          <w:sz w:val="28"/>
          <w:szCs w:val="28"/>
        </w:rPr>
        <w:t>(</w:t>
      </w:r>
      <w:r w:rsidRPr="000C42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42AA">
        <w:rPr>
          <w:rFonts w:ascii="Times New Roman" w:hAnsi="Times New Roman" w:cs="Times New Roman"/>
          <w:sz w:val="28"/>
          <w:szCs w:val="28"/>
        </w:rPr>
        <w:t xml:space="preserve"> об) рассчитывается путем деления фактической оборачиваемости</w:t>
      </w:r>
      <w:r w:rsidR="00A6453B" w:rsidRPr="000C42AA">
        <w:rPr>
          <w:rFonts w:ascii="Times New Roman" w:hAnsi="Times New Roman" w:cs="Times New Roman"/>
          <w:sz w:val="28"/>
          <w:szCs w:val="28"/>
        </w:rPr>
        <w:t xml:space="preserve"> на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A6453B" w:rsidRPr="000C42AA">
        <w:rPr>
          <w:rFonts w:ascii="Times New Roman" w:hAnsi="Times New Roman" w:cs="Times New Roman"/>
          <w:sz w:val="28"/>
          <w:szCs w:val="28"/>
        </w:rPr>
        <w:t>максимальную оборачиваемость.</w:t>
      </w:r>
    </w:p>
    <w:p w:rsidR="00A6453B" w:rsidRDefault="00A6453B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Одним из методов определения плана выпуска первых блюд является расчет производственной мощности кухни и коэффициента ее использования. Производственная мощность – это максимально возможный выпуск продукции предприятия питания в заданном ассортименте в единицу времени; она рассчитывается в натуральных показателях:</w:t>
      </w:r>
    </w:p>
    <w:p w:rsidR="009F259F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26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225.75pt;height:42pt">
            <v:imagedata r:id="rId39" o:title=""/>
          </v:shape>
        </w:pict>
      </w:r>
      <w:r w:rsidR="00A6453B"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53B" w:rsidRPr="000C42AA" w:rsidRDefault="00A6453B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A36ADA" w:rsidRPr="000C42AA" w:rsidRDefault="00A36AD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ВР – продолжительность работы предприятия в минутах; ВП – время простоя оборудования, в минутах; Вср – средняя продолжительность одной варки, в минутах; Ок – емкость котлов; Кз – коэффициент заполнения емкостей; ОБ –</w:t>
      </w:r>
      <w:r w:rsidR="004D51E5" w:rsidRPr="000C42AA">
        <w:rPr>
          <w:rFonts w:ascii="Times New Roman" w:hAnsi="Times New Roman" w:cs="Times New Roman"/>
          <w:sz w:val="28"/>
          <w:szCs w:val="28"/>
        </w:rPr>
        <w:t xml:space="preserve"> емкость одного блюда, в литрах</w:t>
      </w:r>
      <w:r w:rsidRPr="000C42AA">
        <w:rPr>
          <w:rFonts w:ascii="Times New Roman" w:hAnsi="Times New Roman" w:cs="Times New Roman"/>
          <w:sz w:val="28"/>
          <w:szCs w:val="28"/>
        </w:rPr>
        <w:t>.</w:t>
      </w:r>
    </w:p>
    <w:p w:rsidR="004D51E5" w:rsidRPr="000C42AA" w:rsidRDefault="004D51E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Планирование мощности не является постоянной величиной и на ее изменение оказывают влияние совершенствование техники и технологии производства, ритмичность снабжения и т.д. Степень использования производственной мощности характеризуется коэффициентом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который определяется как отношение количества фактически выпущенной продукции к его производственной мощности.</w:t>
      </w:r>
    </w:p>
    <w:p w:rsidR="004D51E5" w:rsidRPr="000C42AA" w:rsidRDefault="004D51E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План снабжения ресторана разрабатывается в форме баланса и может включать:</w:t>
      </w:r>
    </w:p>
    <w:p w:rsidR="004D51E5" w:rsidRPr="000C42AA" w:rsidRDefault="004D51E5" w:rsidP="009F259F">
      <w:pPr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Потребность в сырье и товарах.</w:t>
      </w:r>
    </w:p>
    <w:p w:rsidR="004D51E5" w:rsidRPr="000C42AA" w:rsidRDefault="004D51E5" w:rsidP="009F259F">
      <w:pPr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Запасы сырья и товаров на начало и конец планового периода.</w:t>
      </w:r>
    </w:p>
    <w:p w:rsidR="004D51E5" w:rsidRPr="000C42AA" w:rsidRDefault="004D51E5" w:rsidP="009F259F">
      <w:pPr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Данные о поступлении сырья и товаров.</w:t>
      </w:r>
    </w:p>
    <w:p w:rsidR="004D51E5" w:rsidRPr="000C42AA" w:rsidRDefault="004D51E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Планирование снабжения начинается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с анализа выполнения плана за прошлый и текущий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периоды, исходной информацией могут быть данные об объеме товарных фондов, нормы расхода сырья на единицу изделия, плановая, производственная программа и т.д.</w:t>
      </w:r>
    </w:p>
    <w:p w:rsidR="004D51E5" w:rsidRPr="000C42AA" w:rsidRDefault="004D51E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Расчет плановой потребности в сырье и товарах:</w:t>
      </w:r>
    </w:p>
    <w:p w:rsidR="004D51E5" w:rsidRPr="000C42AA" w:rsidRDefault="004D51E5" w:rsidP="009F259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Для расчета используются данные о производственной программе и индивидуальные нормы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расхода на единицу продукции.</w:t>
      </w:r>
    </w:p>
    <w:p w:rsidR="004D51E5" w:rsidRPr="000C42AA" w:rsidRDefault="004D51E5" w:rsidP="009F259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Для расчета используются среднегрупповые нормы расхода.</w:t>
      </w:r>
    </w:p>
    <w:p w:rsidR="004D51E5" w:rsidRDefault="004D51E5" w:rsidP="009F259F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Для определения потребности в сырье по индивидуальным нормам используется формула:</w:t>
      </w:r>
    </w:p>
    <w:p w:rsidR="009F259F" w:rsidRDefault="009F259F" w:rsidP="009F259F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6C26" w:rsidRDefault="007F7509" w:rsidP="009F259F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3" type="#_x0000_t75" style="width:108pt;height:36pt">
            <v:imagedata r:id="rId40" o:title=""/>
          </v:shape>
        </w:pict>
      </w:r>
      <w:r w:rsidR="004D51E5"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1E5" w:rsidRPr="000C42AA" w:rsidRDefault="004D51E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где</w:t>
      </w:r>
    </w:p>
    <w:p w:rsidR="004D51E5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4" type="#_x0000_t75" style="width:33.75pt;height:25.5pt">
            <v:imagedata r:id="rId41" o:title=""/>
          </v:shape>
        </w:pict>
      </w:r>
      <w:r w:rsidR="004D51E5" w:rsidRPr="000C42AA">
        <w:rPr>
          <w:rFonts w:ascii="Times New Roman" w:hAnsi="Times New Roman" w:cs="Times New Roman"/>
          <w:sz w:val="28"/>
          <w:szCs w:val="28"/>
        </w:rPr>
        <w:t xml:space="preserve"> –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="004D51E5" w:rsidRPr="000C42AA">
        <w:rPr>
          <w:rFonts w:ascii="Times New Roman" w:hAnsi="Times New Roman" w:cs="Times New Roman"/>
          <w:sz w:val="28"/>
          <w:szCs w:val="28"/>
        </w:rPr>
        <w:t xml:space="preserve">плановая потребность в сырье на выполнение производственной программы; </w:t>
      </w:r>
      <w:r w:rsidR="004D51E5" w:rsidRPr="000C42A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D51E5" w:rsidRPr="000C42AA">
        <w:rPr>
          <w:rFonts w:ascii="Times New Roman" w:hAnsi="Times New Roman" w:cs="Times New Roman"/>
          <w:sz w:val="28"/>
          <w:szCs w:val="28"/>
        </w:rPr>
        <w:t xml:space="preserve"> – индивидуальная норма расхода сырья на единицу изделия, в граммах; </w:t>
      </w:r>
      <w:r w:rsidR="004D51E5" w:rsidRPr="000C42A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D51E5" w:rsidRPr="000C42AA">
        <w:rPr>
          <w:rFonts w:ascii="Times New Roman" w:hAnsi="Times New Roman" w:cs="Times New Roman"/>
          <w:sz w:val="28"/>
          <w:szCs w:val="28"/>
        </w:rPr>
        <w:t xml:space="preserve"> – количество единиц изделий;</w:t>
      </w:r>
    </w:p>
    <w:p w:rsidR="004D51E5" w:rsidRPr="000C42AA" w:rsidRDefault="004D51E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Если ресторан имеет широкий ассортимент продукции и значительные объемы деятельности, то принимают среднегрупповые нормы расхода, которые рассчитываются как средневзвешенные величины расхода сырья для приготовления одного блюда или структуры блюд в соответствии с производственной программой. Среднегрупповые нормы рассчитываются так:</w:t>
      </w:r>
    </w:p>
    <w:p w:rsidR="004D51E5" w:rsidRDefault="004D51E5" w:rsidP="009F259F">
      <w:pPr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По абсолютному числу единиц изделия: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C26" w:rsidRPr="000C42AA" w:rsidRDefault="00966C26" w:rsidP="009F2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E5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5" type="#_x0000_t75" style="width:132.75pt;height:43.5pt">
            <v:imagedata r:id="rId42" o:title=""/>
          </v:shape>
        </w:pict>
      </w:r>
    </w:p>
    <w:p w:rsidR="00966C26" w:rsidRPr="000C42AA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1E5" w:rsidRDefault="004D51E5" w:rsidP="009F259F">
      <w:pPr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И по относительным величинам:</w:t>
      </w:r>
    </w:p>
    <w:p w:rsidR="00966C26" w:rsidRPr="000C42AA" w:rsidRDefault="00966C26" w:rsidP="009F2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26" w:rsidRDefault="004D51E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42AA">
        <w:rPr>
          <w:rFonts w:ascii="Times New Roman" w:hAnsi="Times New Roman" w:cs="Times New Roman"/>
          <w:sz w:val="28"/>
          <w:szCs w:val="28"/>
        </w:rPr>
        <w:t>ср</w:t>
      </w:r>
      <w:r w:rsidRPr="000C42AA">
        <w:rPr>
          <w:rFonts w:ascii="Times New Roman" w:hAnsi="Times New Roman" w:cs="Times New Roman"/>
          <w:sz w:val="28"/>
          <w:szCs w:val="28"/>
          <w:lang w:val="en-US"/>
        </w:rPr>
        <w:t xml:space="preserve"> = ∑ ni di</w:t>
      </w:r>
      <w:r w:rsidRPr="000C42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6C26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1E5" w:rsidRPr="000C42AA" w:rsidRDefault="004D51E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где</w:t>
      </w:r>
    </w:p>
    <w:p w:rsidR="00A36ADA" w:rsidRPr="000C42AA" w:rsidRDefault="004D51E5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C42AA">
        <w:rPr>
          <w:rFonts w:ascii="Times New Roman" w:hAnsi="Times New Roman" w:cs="Times New Roman"/>
          <w:sz w:val="28"/>
          <w:szCs w:val="28"/>
        </w:rPr>
        <w:t>удельный вес каждого наименования в общем выпуске</w:t>
      </w:r>
    </w:p>
    <w:p w:rsidR="00A36ADA" w:rsidRPr="000C42AA" w:rsidRDefault="00A36AD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4CB" w:rsidRPr="009F259F" w:rsidRDefault="00966C26" w:rsidP="009F259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36ADA" w:rsidRPr="009F259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F259F">
        <w:rPr>
          <w:rFonts w:ascii="Times New Roman" w:hAnsi="Times New Roman" w:cs="Times New Roman"/>
          <w:b/>
          <w:bCs/>
          <w:sz w:val="28"/>
          <w:szCs w:val="28"/>
        </w:rPr>
        <w:t xml:space="preserve">адача </w:t>
      </w:r>
    </w:p>
    <w:p w:rsidR="007531D9" w:rsidRPr="000C42AA" w:rsidRDefault="007531D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ADA" w:rsidRPr="000C42AA" w:rsidRDefault="00A36AD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Дано: если продолжительность рабочего дня 12 часов в рестор</w:t>
      </w:r>
      <w:r w:rsidR="007531D9" w:rsidRPr="000C42AA">
        <w:rPr>
          <w:rFonts w:ascii="Times New Roman" w:hAnsi="Times New Roman" w:cs="Times New Roman"/>
          <w:sz w:val="28"/>
          <w:szCs w:val="28"/>
        </w:rPr>
        <w:t xml:space="preserve">ане, площадь обеденного зала 48 </w:t>
      </w:r>
      <w:r w:rsidRPr="000C42AA">
        <w:rPr>
          <w:rFonts w:ascii="Times New Roman" w:hAnsi="Times New Roman" w:cs="Times New Roman"/>
          <w:sz w:val="28"/>
          <w:szCs w:val="28"/>
        </w:rPr>
        <w:t>м²; среднее время приема пищи одним посетителем – 25 минут.</w:t>
      </w:r>
    </w:p>
    <w:p w:rsidR="00A36ADA" w:rsidRPr="000C42AA" w:rsidRDefault="00A36ADA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Найти:</w:t>
      </w:r>
      <w:r w:rsidR="0074554B" w:rsidRPr="000C42AA">
        <w:rPr>
          <w:rFonts w:ascii="Times New Roman" w:hAnsi="Times New Roman" w:cs="Times New Roman"/>
          <w:sz w:val="28"/>
          <w:szCs w:val="28"/>
        </w:rPr>
        <w:t xml:space="preserve"> ч</w:t>
      </w:r>
      <w:r w:rsidRPr="000C42AA">
        <w:rPr>
          <w:rFonts w:ascii="Times New Roman" w:hAnsi="Times New Roman" w:cs="Times New Roman"/>
          <w:sz w:val="28"/>
          <w:szCs w:val="28"/>
        </w:rPr>
        <w:t>ему будет</w:t>
      </w:r>
      <w:r w:rsidR="0074554B" w:rsidRPr="000C42AA"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8E33D0" w:rsidRPr="000C42AA">
        <w:rPr>
          <w:rFonts w:ascii="Times New Roman" w:hAnsi="Times New Roman" w:cs="Times New Roman"/>
          <w:sz w:val="28"/>
          <w:szCs w:val="28"/>
        </w:rPr>
        <w:t>максимальная пропускная способность ресторана.</w:t>
      </w:r>
    </w:p>
    <w:p w:rsidR="008E33D0" w:rsidRPr="000C42AA" w:rsidRDefault="008E33D0" w:rsidP="009F259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2AA">
        <w:rPr>
          <w:rFonts w:ascii="Times New Roman" w:hAnsi="Times New Roman" w:cs="Times New Roman"/>
          <w:bCs/>
          <w:sz w:val="28"/>
          <w:szCs w:val="28"/>
        </w:rPr>
        <w:t>Решение:</w:t>
      </w:r>
    </w:p>
    <w:p w:rsidR="007531D9" w:rsidRPr="000C42AA" w:rsidRDefault="007F7509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141.2pt;margin-top:20pt;width:135pt;height:39pt;z-index:-251655168">
            <v:imagedata r:id="rId43" o:title=""/>
            <w10:wrap side="left"/>
          </v:shape>
        </w:pict>
      </w:r>
    </w:p>
    <w:p w:rsidR="008E33D0" w:rsidRDefault="008E33D0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МПСр =</w:t>
      </w:r>
      <w:r w:rsidR="00617799" w:rsidRPr="000C42AA">
        <w:rPr>
          <w:rFonts w:ascii="Times New Roman" w:hAnsi="Times New Roman" w:cs="Times New Roman"/>
          <w:sz w:val="28"/>
          <w:szCs w:val="28"/>
        </w:rPr>
        <w:t xml:space="preserve"> </w:t>
      </w:r>
      <w:r w:rsidRPr="000C42AA">
        <w:rPr>
          <w:rFonts w:ascii="Times New Roman" w:hAnsi="Times New Roman" w:cs="Times New Roman"/>
          <w:sz w:val="28"/>
          <w:szCs w:val="28"/>
        </w:rPr>
        <w:t>(человек)</w:t>
      </w:r>
    </w:p>
    <w:p w:rsidR="009F259F" w:rsidRPr="000C42AA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2DF" w:rsidRPr="009F259F" w:rsidRDefault="009F259F" w:rsidP="009F259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97709" w:rsidRPr="009F259F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EF62DF" w:rsidRPr="000C42AA" w:rsidRDefault="00EF62DF" w:rsidP="009F2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709" w:rsidRPr="000C42AA" w:rsidRDefault="00EF62DF" w:rsidP="009F259F">
      <w:pPr>
        <w:numPr>
          <w:ilvl w:val="0"/>
          <w:numId w:val="4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Маркетинг и продажи в гостиничном бизнесе: Учебно – практическое пособие/Скобкин С.С. – М.: Юристъ, 2001 – 224 с.</w:t>
      </w:r>
    </w:p>
    <w:p w:rsidR="00EF62DF" w:rsidRPr="000C42AA" w:rsidRDefault="00EF62DF" w:rsidP="009F259F">
      <w:pPr>
        <w:numPr>
          <w:ilvl w:val="0"/>
          <w:numId w:val="4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Основы отельного бизнеса: Пособие/Гуляев В.Г. – К.: Знание, 2003 – 408 с.</w:t>
      </w:r>
    </w:p>
    <w:p w:rsidR="00EF62DF" w:rsidRPr="000C42AA" w:rsidRDefault="00EF62DF" w:rsidP="009F259F">
      <w:pPr>
        <w:numPr>
          <w:ilvl w:val="0"/>
          <w:numId w:val="4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Планирование деятельности туристических предприятий: Научное пособие/Бородин Ю.Ю. – К.: Знание, 2005 – 214 с.</w:t>
      </w:r>
    </w:p>
    <w:p w:rsidR="000838E0" w:rsidRDefault="000838E0" w:rsidP="009F259F">
      <w:pPr>
        <w:numPr>
          <w:ilvl w:val="0"/>
          <w:numId w:val="4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2AA">
        <w:rPr>
          <w:rFonts w:ascii="Times New Roman" w:hAnsi="Times New Roman" w:cs="Times New Roman"/>
          <w:sz w:val="28"/>
          <w:szCs w:val="28"/>
        </w:rPr>
        <w:t>Планирование на предприятии туризма: Учебное пособие для вузов/Е.И. Богданов – СПб.: «Бизнес – пресса», 2003 – 288 с.</w:t>
      </w:r>
    </w:p>
    <w:p w:rsidR="00DA17B5" w:rsidRPr="00DA17B5" w:rsidRDefault="00DA17B5" w:rsidP="00DA17B5">
      <w:pPr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DA17B5" w:rsidRPr="00DA17B5" w:rsidSect="000C42AA">
      <w:headerReference w:type="even" r:id="rId44"/>
      <w:headerReference w:type="default" r:id="rId45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EB" w:rsidRDefault="001238EB">
      <w:r>
        <w:separator/>
      </w:r>
    </w:p>
  </w:endnote>
  <w:endnote w:type="continuationSeparator" w:id="0">
    <w:p w:rsidR="001238EB" w:rsidRDefault="0012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EB" w:rsidRDefault="001238EB">
      <w:r>
        <w:separator/>
      </w:r>
    </w:p>
  </w:footnote>
  <w:footnote w:type="continuationSeparator" w:id="0">
    <w:p w:rsidR="001238EB" w:rsidRDefault="00123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E7" w:rsidRDefault="00B013E7" w:rsidP="00F26F0F">
    <w:pPr>
      <w:pStyle w:val="aa"/>
      <w:framePr w:wrap="around" w:vAnchor="text" w:hAnchor="margin" w:xAlign="right" w:y="1"/>
      <w:rPr>
        <w:rStyle w:val="ac"/>
        <w:rFonts w:cs="Courier New"/>
      </w:rPr>
    </w:pPr>
    <w:r>
      <w:rPr>
        <w:rStyle w:val="ac"/>
        <w:rFonts w:cs="Courier New"/>
      </w:rPr>
      <w:fldChar w:fldCharType="begin"/>
    </w:r>
    <w:r>
      <w:rPr>
        <w:rStyle w:val="ac"/>
        <w:rFonts w:cs="Courier New"/>
      </w:rPr>
      <w:instrText xml:space="preserve">PAGE  </w:instrText>
    </w:r>
    <w:r>
      <w:rPr>
        <w:rStyle w:val="ac"/>
        <w:rFonts w:cs="Courier New"/>
      </w:rPr>
      <w:fldChar w:fldCharType="end"/>
    </w:r>
  </w:p>
  <w:p w:rsidR="00B013E7" w:rsidRDefault="00B013E7" w:rsidP="00B013E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E7" w:rsidRPr="000C42AA" w:rsidRDefault="00B013E7" w:rsidP="000C42AA">
    <w:pPr>
      <w:pStyle w:val="aa"/>
      <w:ind w:right="36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8.25pt;height:20.25pt" o:bullet="t">
        <v:imagedata r:id="rId1" o:title=""/>
      </v:shape>
    </w:pict>
  </w:numPicBullet>
  <w:numPicBullet w:numPicBulletId="1">
    <w:pict>
      <v:shape id="_x0000_i1029" type="#_x0000_t75" style="width:33.75pt;height:19.5pt" o:bullet="t">
        <v:imagedata r:id="rId2" o:title=""/>
      </v:shape>
    </w:pict>
  </w:numPicBullet>
  <w:abstractNum w:abstractNumId="0">
    <w:nsid w:val="019B3FBC"/>
    <w:multiLevelType w:val="hybridMultilevel"/>
    <w:tmpl w:val="67DA8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7436B6">
      <w:start w:val="1"/>
      <w:numFmt w:val="decimal"/>
      <w:lvlText w:val="%2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  <w:rPr>
        <w:rFonts w:cs="Times New Roman"/>
      </w:rPr>
    </w:lvl>
  </w:abstractNum>
  <w:abstractNum w:abstractNumId="1">
    <w:nsid w:val="025C264F"/>
    <w:multiLevelType w:val="hybridMultilevel"/>
    <w:tmpl w:val="BA62BFF0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02A92E7A"/>
    <w:multiLevelType w:val="hybridMultilevel"/>
    <w:tmpl w:val="63761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312173"/>
    <w:multiLevelType w:val="hybridMultilevel"/>
    <w:tmpl w:val="8FC2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896DBA"/>
    <w:multiLevelType w:val="hybridMultilevel"/>
    <w:tmpl w:val="2336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CE7964"/>
    <w:multiLevelType w:val="singleLevel"/>
    <w:tmpl w:val="5D005A2B"/>
    <w:lvl w:ilvl="0">
      <w:start w:val="1"/>
      <w:numFmt w:val="bullet"/>
      <w:lvlText w:val=""/>
      <w:lvlJc w:val="left"/>
      <w:pPr>
        <w:tabs>
          <w:tab w:val="num" w:pos="684"/>
        </w:tabs>
        <w:ind w:left="684" w:hanging="144"/>
      </w:pPr>
      <w:rPr>
        <w:rFonts w:ascii="Symbol" w:hAnsi="Symbol" w:hint="default"/>
      </w:rPr>
    </w:lvl>
  </w:abstractNum>
  <w:abstractNum w:abstractNumId="6">
    <w:nsid w:val="10B523FC"/>
    <w:multiLevelType w:val="hybridMultilevel"/>
    <w:tmpl w:val="D1D0AA6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5DA09FC"/>
    <w:multiLevelType w:val="hybridMultilevel"/>
    <w:tmpl w:val="25848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32462D"/>
    <w:multiLevelType w:val="hybridMultilevel"/>
    <w:tmpl w:val="3840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FE6F90"/>
    <w:multiLevelType w:val="hybridMultilevel"/>
    <w:tmpl w:val="4F0E62A2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0">
    <w:nsid w:val="2AC32E14"/>
    <w:multiLevelType w:val="hybridMultilevel"/>
    <w:tmpl w:val="218A1E82"/>
    <w:lvl w:ilvl="0" w:tplc="A3160F8E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11">
    <w:nsid w:val="2D59606D"/>
    <w:multiLevelType w:val="singleLevel"/>
    <w:tmpl w:val="1EDE499D"/>
    <w:lvl w:ilvl="0">
      <w:start w:val="1"/>
      <w:numFmt w:val="bullet"/>
      <w:lvlText w:val=""/>
      <w:lvlJc w:val="left"/>
      <w:pPr>
        <w:tabs>
          <w:tab w:val="num" w:pos="684"/>
        </w:tabs>
        <w:ind w:left="684" w:hanging="144"/>
      </w:pPr>
      <w:rPr>
        <w:rFonts w:ascii="Symbol" w:hAnsi="Symbol" w:hint="default"/>
      </w:rPr>
    </w:lvl>
  </w:abstractNum>
  <w:abstractNum w:abstractNumId="12">
    <w:nsid w:val="2E162CAF"/>
    <w:multiLevelType w:val="hybridMultilevel"/>
    <w:tmpl w:val="05F03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AD2B16"/>
    <w:multiLevelType w:val="hybridMultilevel"/>
    <w:tmpl w:val="2A8CC108"/>
    <w:lvl w:ilvl="0" w:tplc="E6D640A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4">
    <w:nsid w:val="30C414A3"/>
    <w:multiLevelType w:val="hybridMultilevel"/>
    <w:tmpl w:val="BD8C5E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30C154C"/>
    <w:multiLevelType w:val="hybridMultilevel"/>
    <w:tmpl w:val="8F88EC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65930E0"/>
    <w:multiLevelType w:val="hybridMultilevel"/>
    <w:tmpl w:val="673A8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4195A"/>
    <w:multiLevelType w:val="singleLevel"/>
    <w:tmpl w:val="6B16F8A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44"/>
      </w:pPr>
      <w:rPr>
        <w:rFonts w:ascii="Symbol" w:hAnsi="Symbol" w:hint="default"/>
      </w:rPr>
    </w:lvl>
  </w:abstractNum>
  <w:abstractNum w:abstractNumId="18">
    <w:nsid w:val="3AB905FC"/>
    <w:multiLevelType w:val="hybridMultilevel"/>
    <w:tmpl w:val="80DE302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BC07B72"/>
    <w:multiLevelType w:val="hybridMultilevel"/>
    <w:tmpl w:val="5852B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CC6C41"/>
    <w:multiLevelType w:val="hybridMultilevel"/>
    <w:tmpl w:val="9B06AA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0762B9C"/>
    <w:multiLevelType w:val="hybridMultilevel"/>
    <w:tmpl w:val="F17A686A"/>
    <w:lvl w:ilvl="0" w:tplc="65DC47C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2">
    <w:nsid w:val="41341A00"/>
    <w:multiLevelType w:val="hybridMultilevel"/>
    <w:tmpl w:val="AA38D1A4"/>
    <w:lvl w:ilvl="0" w:tplc="9E6ADB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C33CCD"/>
    <w:multiLevelType w:val="hybridMultilevel"/>
    <w:tmpl w:val="5AB8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D50C8"/>
    <w:multiLevelType w:val="hybridMultilevel"/>
    <w:tmpl w:val="91DADAB8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5">
    <w:nsid w:val="46195D7C"/>
    <w:multiLevelType w:val="hybridMultilevel"/>
    <w:tmpl w:val="BF3E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BB5CA5"/>
    <w:multiLevelType w:val="hybridMultilevel"/>
    <w:tmpl w:val="E02EF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4F6E34"/>
    <w:multiLevelType w:val="hybridMultilevel"/>
    <w:tmpl w:val="82FCA378"/>
    <w:lvl w:ilvl="0" w:tplc="1B86270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28">
    <w:nsid w:val="58242A9D"/>
    <w:multiLevelType w:val="hybridMultilevel"/>
    <w:tmpl w:val="D1B22420"/>
    <w:lvl w:ilvl="0" w:tplc="5B0C534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9">
    <w:nsid w:val="59590364"/>
    <w:multiLevelType w:val="hybridMultilevel"/>
    <w:tmpl w:val="87821D66"/>
    <w:lvl w:ilvl="0" w:tplc="81AE5AF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30">
    <w:nsid w:val="5BE4781F"/>
    <w:multiLevelType w:val="hybridMultilevel"/>
    <w:tmpl w:val="05500A6A"/>
    <w:lvl w:ilvl="0" w:tplc="CF3E38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1">
    <w:nsid w:val="61886658"/>
    <w:multiLevelType w:val="hybridMultilevel"/>
    <w:tmpl w:val="269CA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6A1620"/>
    <w:multiLevelType w:val="hybridMultilevel"/>
    <w:tmpl w:val="0596BB68"/>
    <w:lvl w:ilvl="0" w:tplc="D6B2E3C2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33">
    <w:nsid w:val="63B79C1A"/>
    <w:multiLevelType w:val="singleLevel"/>
    <w:tmpl w:val="7CE3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44"/>
      </w:pPr>
      <w:rPr>
        <w:rFonts w:ascii="Symbol" w:hAnsi="Symbol" w:hint="default"/>
      </w:rPr>
    </w:lvl>
  </w:abstractNum>
  <w:abstractNum w:abstractNumId="34">
    <w:nsid w:val="698D0685"/>
    <w:multiLevelType w:val="hybridMultilevel"/>
    <w:tmpl w:val="17B84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F99235"/>
    <w:multiLevelType w:val="singleLevel"/>
    <w:tmpl w:val="2BE210C4"/>
    <w:lvl w:ilvl="0">
      <w:start w:val="1"/>
      <w:numFmt w:val="bullet"/>
      <w:lvlText w:val=""/>
      <w:lvlJc w:val="left"/>
      <w:pPr>
        <w:tabs>
          <w:tab w:val="num" w:pos="684"/>
        </w:tabs>
        <w:ind w:left="684" w:hanging="144"/>
      </w:pPr>
      <w:rPr>
        <w:rFonts w:ascii="Symbol" w:hAnsi="Symbol" w:hint="default"/>
      </w:rPr>
    </w:lvl>
  </w:abstractNum>
  <w:abstractNum w:abstractNumId="36">
    <w:nsid w:val="6CDF6856"/>
    <w:multiLevelType w:val="hybridMultilevel"/>
    <w:tmpl w:val="7B002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292D21"/>
    <w:multiLevelType w:val="hybridMultilevel"/>
    <w:tmpl w:val="C21AE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FB1762"/>
    <w:multiLevelType w:val="hybridMultilevel"/>
    <w:tmpl w:val="648CAB6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9">
    <w:nsid w:val="71257319"/>
    <w:multiLevelType w:val="hybridMultilevel"/>
    <w:tmpl w:val="8E640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BB1C5A"/>
    <w:multiLevelType w:val="hybridMultilevel"/>
    <w:tmpl w:val="A144266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>
    <w:nsid w:val="7C7D07D0"/>
    <w:multiLevelType w:val="hybridMultilevel"/>
    <w:tmpl w:val="BE08E55E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0"/>
  </w:num>
  <w:num w:numId="4">
    <w:abstractNumId w:val="38"/>
  </w:num>
  <w:num w:numId="5">
    <w:abstractNumId w:val="6"/>
  </w:num>
  <w:num w:numId="6">
    <w:abstractNumId w:val="23"/>
  </w:num>
  <w:num w:numId="7">
    <w:abstractNumId w:val="17"/>
  </w:num>
  <w:num w:numId="8">
    <w:abstractNumId w:val="33"/>
  </w:num>
  <w:num w:numId="9">
    <w:abstractNumId w:val="37"/>
  </w:num>
  <w:num w:numId="10">
    <w:abstractNumId w:val="26"/>
  </w:num>
  <w:num w:numId="11">
    <w:abstractNumId w:val="31"/>
  </w:num>
  <w:num w:numId="12">
    <w:abstractNumId w:val="41"/>
  </w:num>
  <w:num w:numId="13">
    <w:abstractNumId w:val="5"/>
  </w:num>
  <w:num w:numId="14">
    <w:abstractNumId w:val="35"/>
  </w:num>
  <w:num w:numId="15">
    <w:abstractNumId w:val="11"/>
  </w:num>
  <w:num w:numId="16">
    <w:abstractNumId w:val="36"/>
  </w:num>
  <w:num w:numId="17">
    <w:abstractNumId w:val="7"/>
  </w:num>
  <w:num w:numId="18">
    <w:abstractNumId w:val="40"/>
  </w:num>
  <w:num w:numId="19">
    <w:abstractNumId w:val="19"/>
  </w:num>
  <w:num w:numId="20">
    <w:abstractNumId w:val="2"/>
  </w:num>
  <w:num w:numId="21">
    <w:abstractNumId w:val="18"/>
  </w:num>
  <w:num w:numId="22">
    <w:abstractNumId w:val="21"/>
  </w:num>
  <w:num w:numId="23">
    <w:abstractNumId w:val="1"/>
  </w:num>
  <w:num w:numId="24">
    <w:abstractNumId w:val="28"/>
  </w:num>
  <w:num w:numId="25">
    <w:abstractNumId w:val="9"/>
  </w:num>
  <w:num w:numId="26">
    <w:abstractNumId w:val="24"/>
  </w:num>
  <w:num w:numId="27">
    <w:abstractNumId w:val="39"/>
  </w:num>
  <w:num w:numId="28">
    <w:abstractNumId w:val="14"/>
  </w:num>
  <w:num w:numId="29">
    <w:abstractNumId w:val="12"/>
  </w:num>
  <w:num w:numId="30">
    <w:abstractNumId w:val="8"/>
  </w:num>
  <w:num w:numId="31">
    <w:abstractNumId w:val="3"/>
  </w:num>
  <w:num w:numId="32">
    <w:abstractNumId w:val="16"/>
  </w:num>
  <w:num w:numId="33">
    <w:abstractNumId w:val="20"/>
  </w:num>
  <w:num w:numId="34">
    <w:abstractNumId w:val="29"/>
  </w:num>
  <w:num w:numId="35">
    <w:abstractNumId w:val="10"/>
  </w:num>
  <w:num w:numId="36">
    <w:abstractNumId w:val="32"/>
  </w:num>
  <w:num w:numId="37">
    <w:abstractNumId w:val="27"/>
  </w:num>
  <w:num w:numId="38">
    <w:abstractNumId w:val="13"/>
  </w:num>
  <w:num w:numId="39">
    <w:abstractNumId w:val="4"/>
  </w:num>
  <w:num w:numId="40">
    <w:abstractNumId w:val="22"/>
  </w:num>
  <w:num w:numId="41">
    <w:abstractNumId w:val="3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6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570"/>
    <w:rsid w:val="00001824"/>
    <w:rsid w:val="000517DE"/>
    <w:rsid w:val="00070C32"/>
    <w:rsid w:val="00077925"/>
    <w:rsid w:val="000838E0"/>
    <w:rsid w:val="000B1688"/>
    <w:rsid w:val="000C42AA"/>
    <w:rsid w:val="000C6545"/>
    <w:rsid w:val="000E0C13"/>
    <w:rsid w:val="000F669A"/>
    <w:rsid w:val="001238EB"/>
    <w:rsid w:val="00145CBC"/>
    <w:rsid w:val="001471EC"/>
    <w:rsid w:val="0016383D"/>
    <w:rsid w:val="001678CF"/>
    <w:rsid w:val="00185AF7"/>
    <w:rsid w:val="002156D3"/>
    <w:rsid w:val="00221F4A"/>
    <w:rsid w:val="002235C9"/>
    <w:rsid w:val="00225EB0"/>
    <w:rsid w:val="00253101"/>
    <w:rsid w:val="00270C1D"/>
    <w:rsid w:val="00280652"/>
    <w:rsid w:val="002A4C7D"/>
    <w:rsid w:val="002B6972"/>
    <w:rsid w:val="002D690C"/>
    <w:rsid w:val="002E4F3F"/>
    <w:rsid w:val="00332882"/>
    <w:rsid w:val="0033549E"/>
    <w:rsid w:val="00337377"/>
    <w:rsid w:val="003564B1"/>
    <w:rsid w:val="003605B8"/>
    <w:rsid w:val="00371378"/>
    <w:rsid w:val="00385F67"/>
    <w:rsid w:val="003A2ED2"/>
    <w:rsid w:val="003D081E"/>
    <w:rsid w:val="003E3336"/>
    <w:rsid w:val="003E3AC2"/>
    <w:rsid w:val="00485993"/>
    <w:rsid w:val="004A03B2"/>
    <w:rsid w:val="004D51E5"/>
    <w:rsid w:val="004E0F98"/>
    <w:rsid w:val="005276B7"/>
    <w:rsid w:val="0055227C"/>
    <w:rsid w:val="00562180"/>
    <w:rsid w:val="00575CE0"/>
    <w:rsid w:val="00576491"/>
    <w:rsid w:val="005A4AFD"/>
    <w:rsid w:val="00613147"/>
    <w:rsid w:val="00617799"/>
    <w:rsid w:val="00621D52"/>
    <w:rsid w:val="00633B02"/>
    <w:rsid w:val="0063528D"/>
    <w:rsid w:val="00653570"/>
    <w:rsid w:val="0066358B"/>
    <w:rsid w:val="006B2FBE"/>
    <w:rsid w:val="006B7189"/>
    <w:rsid w:val="006C257D"/>
    <w:rsid w:val="006C37D2"/>
    <w:rsid w:val="006F5E87"/>
    <w:rsid w:val="007043B8"/>
    <w:rsid w:val="00726389"/>
    <w:rsid w:val="0074554B"/>
    <w:rsid w:val="007531D9"/>
    <w:rsid w:val="007611F6"/>
    <w:rsid w:val="00765E58"/>
    <w:rsid w:val="007F7509"/>
    <w:rsid w:val="00800DAE"/>
    <w:rsid w:val="0081410B"/>
    <w:rsid w:val="00820C8B"/>
    <w:rsid w:val="00846688"/>
    <w:rsid w:val="00856403"/>
    <w:rsid w:val="008604CB"/>
    <w:rsid w:val="008629E1"/>
    <w:rsid w:val="00882F21"/>
    <w:rsid w:val="008E33D0"/>
    <w:rsid w:val="008E7427"/>
    <w:rsid w:val="008F58F0"/>
    <w:rsid w:val="009033F5"/>
    <w:rsid w:val="00935535"/>
    <w:rsid w:val="00966C26"/>
    <w:rsid w:val="0098199C"/>
    <w:rsid w:val="009820ED"/>
    <w:rsid w:val="00987266"/>
    <w:rsid w:val="009E03D5"/>
    <w:rsid w:val="009F0FC6"/>
    <w:rsid w:val="009F259F"/>
    <w:rsid w:val="00A025F8"/>
    <w:rsid w:val="00A36ADA"/>
    <w:rsid w:val="00A6453B"/>
    <w:rsid w:val="00A9672F"/>
    <w:rsid w:val="00AA5045"/>
    <w:rsid w:val="00AC77A9"/>
    <w:rsid w:val="00AD752B"/>
    <w:rsid w:val="00AD78B6"/>
    <w:rsid w:val="00AF0780"/>
    <w:rsid w:val="00B013E7"/>
    <w:rsid w:val="00B1140A"/>
    <w:rsid w:val="00B1387E"/>
    <w:rsid w:val="00B22F48"/>
    <w:rsid w:val="00B52BD2"/>
    <w:rsid w:val="00B676AC"/>
    <w:rsid w:val="00B95CEA"/>
    <w:rsid w:val="00BA0B20"/>
    <w:rsid w:val="00BC21DF"/>
    <w:rsid w:val="00BC38F8"/>
    <w:rsid w:val="00BD00C6"/>
    <w:rsid w:val="00BD02AA"/>
    <w:rsid w:val="00C13186"/>
    <w:rsid w:val="00C23AE4"/>
    <w:rsid w:val="00C430A7"/>
    <w:rsid w:val="00C667D1"/>
    <w:rsid w:val="00D12B6E"/>
    <w:rsid w:val="00D52AC9"/>
    <w:rsid w:val="00D55CA5"/>
    <w:rsid w:val="00D97709"/>
    <w:rsid w:val="00DA17B5"/>
    <w:rsid w:val="00DB331C"/>
    <w:rsid w:val="00DE3E36"/>
    <w:rsid w:val="00DE552E"/>
    <w:rsid w:val="00E07648"/>
    <w:rsid w:val="00E1164E"/>
    <w:rsid w:val="00E250AB"/>
    <w:rsid w:val="00E5183D"/>
    <w:rsid w:val="00E97A4E"/>
    <w:rsid w:val="00EB7770"/>
    <w:rsid w:val="00EC29FA"/>
    <w:rsid w:val="00ED094E"/>
    <w:rsid w:val="00EE7241"/>
    <w:rsid w:val="00EF0B48"/>
    <w:rsid w:val="00EF62DF"/>
    <w:rsid w:val="00F00333"/>
    <w:rsid w:val="00F1162B"/>
    <w:rsid w:val="00F26F0F"/>
    <w:rsid w:val="00F37D20"/>
    <w:rsid w:val="00F44AF3"/>
    <w:rsid w:val="00F45EE2"/>
    <w:rsid w:val="00F637E5"/>
    <w:rsid w:val="00FA21E2"/>
    <w:rsid w:val="00FB61A6"/>
    <w:rsid w:val="00FC359F"/>
    <w:rsid w:val="00FF1C98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2E08C6F0-6594-484E-8755-889D0BBD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 w:cs="Courier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FB61A6"/>
    <w:rPr>
      <w:rFonts w:cs="Times New Roman"/>
      <w:sz w:val="16"/>
      <w:szCs w:val="16"/>
    </w:rPr>
  </w:style>
  <w:style w:type="paragraph" w:styleId="a4">
    <w:name w:val="annotation text"/>
    <w:basedOn w:val="a"/>
    <w:link w:val="a5"/>
    <w:semiHidden/>
    <w:rsid w:val="00FB61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locked/>
    <w:rPr>
      <w:rFonts w:ascii="Bookman Old Style" w:hAnsi="Bookman Old Style" w:cs="Courier New"/>
    </w:rPr>
  </w:style>
  <w:style w:type="paragraph" w:styleId="a6">
    <w:name w:val="annotation subject"/>
    <w:basedOn w:val="a4"/>
    <w:next w:val="a4"/>
    <w:link w:val="a7"/>
    <w:semiHidden/>
    <w:rsid w:val="00FB61A6"/>
    <w:rPr>
      <w:b/>
      <w:bCs/>
    </w:rPr>
  </w:style>
  <w:style w:type="character" w:customStyle="1" w:styleId="a7">
    <w:name w:val="Тема примечания Знак"/>
    <w:basedOn w:val="a5"/>
    <w:link w:val="a6"/>
    <w:semiHidden/>
    <w:locked/>
    <w:rPr>
      <w:rFonts w:ascii="Bookman Old Style" w:hAnsi="Bookman Old Style" w:cs="Courier New"/>
      <w:b/>
      <w:bCs/>
    </w:rPr>
  </w:style>
  <w:style w:type="paragraph" w:styleId="a8">
    <w:name w:val="Balloon Text"/>
    <w:basedOn w:val="a"/>
    <w:link w:val="a9"/>
    <w:semiHidden/>
    <w:rsid w:val="00FB61A6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013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Pr>
      <w:rFonts w:ascii="Bookman Old Style" w:hAnsi="Bookman Old Style" w:cs="Courier New"/>
      <w:sz w:val="32"/>
      <w:szCs w:val="32"/>
    </w:rPr>
  </w:style>
  <w:style w:type="character" w:styleId="ac">
    <w:name w:val="page number"/>
    <w:basedOn w:val="a0"/>
    <w:rsid w:val="00B013E7"/>
    <w:rPr>
      <w:rFonts w:cs="Times New Roman"/>
    </w:rPr>
  </w:style>
  <w:style w:type="paragraph" w:styleId="ad">
    <w:name w:val="footer"/>
    <w:basedOn w:val="a"/>
    <w:link w:val="ae"/>
    <w:rsid w:val="00B013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locked/>
    <w:rPr>
      <w:rFonts w:ascii="Bookman Old Style" w:hAnsi="Bookman Old Style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emf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5" Type="http://schemas.openxmlformats.org/officeDocument/2006/relationships/image" Target="media/image2.emf"/><Relationship Id="rId33" Type="http://schemas.openxmlformats.org/officeDocument/2006/relationships/image" Target="media/image28.emf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emf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emf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31" Type="http://schemas.openxmlformats.org/officeDocument/2006/relationships/image" Target="media/image26.e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2.png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7135</Words>
  <Characters>40670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47710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Малыш</dc:creator>
  <cp:keywords/>
  <dc:description/>
  <cp:lastModifiedBy>admin</cp:lastModifiedBy>
  <cp:revision>2</cp:revision>
  <dcterms:created xsi:type="dcterms:W3CDTF">2014-04-03T03:50:00Z</dcterms:created>
  <dcterms:modified xsi:type="dcterms:W3CDTF">2014-04-03T03:50:00Z</dcterms:modified>
</cp:coreProperties>
</file>