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F1" w:rsidRPr="004661F1" w:rsidRDefault="000C5B87" w:rsidP="004661F1">
      <w:pPr>
        <w:pStyle w:val="af7"/>
      </w:pPr>
      <w:r w:rsidRPr="004661F1">
        <w:t>Задача №1</w:t>
      </w:r>
    </w:p>
    <w:p w:rsidR="00C26185" w:rsidRDefault="00C26185" w:rsidP="00C26185"/>
    <w:p w:rsidR="002346A2" w:rsidRPr="004661F1" w:rsidRDefault="000C5B87" w:rsidP="00C26185">
      <w:r w:rsidRPr="004661F1">
        <w:t>Используя данные наблюдательного листа хронометража по текущему времени, требуется</w:t>
      </w:r>
      <w:r w:rsidR="004661F1" w:rsidRPr="004661F1">
        <w:t xml:space="preserve">: </w:t>
      </w:r>
      <w:r w:rsidRPr="004661F1">
        <w:t>1</w:t>
      </w:r>
      <w:r w:rsidR="004661F1" w:rsidRPr="004661F1">
        <w:t xml:space="preserve">. </w:t>
      </w:r>
      <w:r w:rsidRPr="004661F1">
        <w:t>Изучить составные элементы операции и определить продолжительность каждого элемента операции по каждому наблюдению</w:t>
      </w:r>
      <w:r w:rsidR="004661F1" w:rsidRPr="004661F1">
        <w:t xml:space="preserve">. </w:t>
      </w:r>
      <w:r w:rsidRPr="004661F1">
        <w:t>2</w:t>
      </w:r>
      <w:r w:rsidR="004661F1" w:rsidRPr="004661F1">
        <w:t xml:space="preserve">. </w:t>
      </w:r>
      <w:r w:rsidRPr="004661F1">
        <w:t>Провести анализ каждого хроноряда, исключив ошибочные замеры и проверив устойчивость хронорядов</w:t>
      </w:r>
      <w:r w:rsidR="004661F1" w:rsidRPr="004661F1">
        <w:t xml:space="preserve">. </w:t>
      </w:r>
      <w:r w:rsidRPr="004661F1">
        <w:t>Определить суммарную продолжительность по устойчивому хроноряду и среднюю продолжительность каждого элемента операции</w:t>
      </w:r>
      <w:r w:rsidR="004661F1" w:rsidRPr="004661F1">
        <w:t xml:space="preserve">. </w:t>
      </w:r>
      <w:r w:rsidR="002243C2" w:rsidRPr="004661F1">
        <w:t>3</w:t>
      </w:r>
      <w:r w:rsidR="004661F1" w:rsidRPr="004661F1">
        <w:t xml:space="preserve">. </w:t>
      </w:r>
      <w:r w:rsidR="002243C2" w:rsidRPr="004661F1">
        <w:t>Установить норму штучного времени</w:t>
      </w:r>
      <w:r w:rsidR="004661F1">
        <w:t xml:space="preserve"> (</w:t>
      </w:r>
      <w:r w:rsidR="008473D3" w:rsidRPr="004661F1">
        <w:t>Т</w:t>
      </w:r>
      <w:r w:rsidR="008473D3" w:rsidRPr="004661F1">
        <w:rPr>
          <w:vertAlign w:val="subscript"/>
        </w:rPr>
        <w:t>шт</w:t>
      </w:r>
      <w:r w:rsidR="004661F1" w:rsidRPr="004661F1">
        <w:rPr>
          <w:vertAlign w:val="subscript"/>
        </w:rPr>
        <w:t>)</w:t>
      </w:r>
      <w:r w:rsidR="004661F1" w:rsidRPr="004661F1">
        <w:t xml:space="preserve"> </w:t>
      </w:r>
      <w:r w:rsidR="008473D3" w:rsidRPr="004661F1">
        <w:t>на выполнение хронометрируемой операции и сменную норму выработки исходя из условия таблицы 2</w:t>
      </w:r>
      <w:r w:rsidR="004661F1" w:rsidRPr="004661F1">
        <w:t xml:space="preserve">. </w:t>
      </w:r>
    </w:p>
    <w:p w:rsidR="00C26185" w:rsidRDefault="00C26185" w:rsidP="00C26185"/>
    <w:p w:rsidR="002346A2" w:rsidRPr="004661F1" w:rsidRDefault="002346A2" w:rsidP="00C26185">
      <w:r w:rsidRPr="004661F1">
        <w:t>Таблица 1</w:t>
      </w:r>
    </w:p>
    <w:p w:rsidR="002346A2" w:rsidRPr="004661F1" w:rsidRDefault="00CE4DEB" w:rsidP="00C26185">
      <w:pPr>
        <w:rPr>
          <w:vertAlign w:val="subscript"/>
        </w:rPr>
      </w:pPr>
      <w:r w:rsidRPr="004661F1">
        <w:t>Нормативные значения коэффициента устойчивости К</w:t>
      </w:r>
      <w:r w:rsidRPr="004661F1">
        <w:rPr>
          <w:vertAlign w:val="subscript"/>
        </w:rPr>
        <w:t>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521"/>
        <w:gridCol w:w="1756"/>
        <w:gridCol w:w="1181"/>
        <w:gridCol w:w="2293"/>
      </w:tblGrid>
      <w:tr w:rsidR="00CE4DEB" w:rsidRPr="004661F1" w:rsidTr="00324E40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Тип производства</w:t>
            </w:r>
          </w:p>
        </w:tc>
        <w:tc>
          <w:tcPr>
            <w:tcW w:w="6558" w:type="dxa"/>
            <w:gridSpan w:val="4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Нормативный коэффициент устойчивости хроноряда</w:t>
            </w:r>
          </w:p>
        </w:tc>
      </w:tr>
      <w:tr w:rsidR="00CE4DEB" w:rsidRPr="004661F1" w:rsidTr="00324E40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E4DEB" w:rsidRPr="004661F1" w:rsidRDefault="00CE4DEB" w:rsidP="004661F1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Ручные работы</w:t>
            </w:r>
          </w:p>
        </w:tc>
        <w:tc>
          <w:tcPr>
            <w:tcW w:w="0" w:type="auto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Машинно-ручные</w:t>
            </w:r>
          </w:p>
        </w:tc>
        <w:tc>
          <w:tcPr>
            <w:tcW w:w="0" w:type="auto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Машинные</w:t>
            </w:r>
          </w:p>
        </w:tc>
        <w:tc>
          <w:tcPr>
            <w:tcW w:w="2293" w:type="dxa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Наблюдение за работой оборудования</w:t>
            </w:r>
          </w:p>
        </w:tc>
      </w:tr>
      <w:tr w:rsidR="00CE4DEB" w:rsidRPr="004661F1" w:rsidTr="00324E40">
        <w:trPr>
          <w:jc w:val="center"/>
        </w:trPr>
        <w:tc>
          <w:tcPr>
            <w:tcW w:w="0" w:type="auto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Серийное производство</w:t>
            </w:r>
          </w:p>
        </w:tc>
        <w:tc>
          <w:tcPr>
            <w:tcW w:w="0" w:type="auto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2,3</w:t>
            </w:r>
          </w:p>
        </w:tc>
        <w:tc>
          <w:tcPr>
            <w:tcW w:w="0" w:type="auto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1,6</w:t>
            </w:r>
          </w:p>
        </w:tc>
        <w:tc>
          <w:tcPr>
            <w:tcW w:w="0" w:type="auto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1,1</w:t>
            </w:r>
          </w:p>
        </w:tc>
        <w:tc>
          <w:tcPr>
            <w:tcW w:w="2293" w:type="dxa"/>
            <w:shd w:val="clear" w:color="auto" w:fill="auto"/>
          </w:tcPr>
          <w:p w:rsidR="00CE4DEB" w:rsidRPr="004661F1" w:rsidRDefault="00CE4DEB" w:rsidP="004661F1">
            <w:pPr>
              <w:pStyle w:val="af9"/>
            </w:pPr>
            <w:r w:rsidRPr="004661F1">
              <w:t>2,3</w:t>
            </w:r>
          </w:p>
        </w:tc>
      </w:tr>
    </w:tbl>
    <w:p w:rsidR="002346A2" w:rsidRPr="004661F1" w:rsidRDefault="002346A2" w:rsidP="00C26185"/>
    <w:p w:rsidR="00C53591" w:rsidRPr="004661F1" w:rsidRDefault="00D430A3" w:rsidP="00C26185">
      <w:pPr>
        <w:rPr>
          <w:lang w:val="en-US"/>
        </w:rPr>
      </w:pPr>
      <w:r w:rsidRPr="004661F1">
        <w:t>Таблица 2</w:t>
      </w:r>
    </w:p>
    <w:tbl>
      <w:tblPr>
        <w:tblW w:w="4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4526"/>
      </w:tblGrid>
      <w:tr w:rsidR="00C53591" w:rsidRPr="004661F1" w:rsidTr="00324E40">
        <w:trPr>
          <w:jc w:val="center"/>
        </w:trPr>
        <w:tc>
          <w:tcPr>
            <w:tcW w:w="3661" w:type="dxa"/>
            <w:shd w:val="clear" w:color="auto" w:fill="auto"/>
          </w:tcPr>
          <w:p w:rsidR="00C53591" w:rsidRPr="004661F1" w:rsidRDefault="00C53591" w:rsidP="004661F1">
            <w:pPr>
              <w:pStyle w:val="af9"/>
            </w:pPr>
            <w:r w:rsidRPr="004661F1">
              <w:t>Категория затрат рабочего времени</w:t>
            </w:r>
          </w:p>
        </w:tc>
        <w:tc>
          <w:tcPr>
            <w:tcW w:w="4526" w:type="dxa"/>
            <w:shd w:val="clear" w:color="auto" w:fill="auto"/>
          </w:tcPr>
          <w:p w:rsidR="00C53591" w:rsidRPr="004661F1" w:rsidRDefault="00C53591" w:rsidP="004661F1">
            <w:pPr>
              <w:pStyle w:val="af9"/>
            </w:pPr>
            <w:r w:rsidRPr="004661F1">
              <w:t>Продолжительность затрат рабочего времени в</w:t>
            </w:r>
            <w:r w:rsidR="004661F1" w:rsidRPr="004661F1">
              <w:t>%</w:t>
            </w:r>
            <w:r w:rsidRPr="004661F1">
              <w:t xml:space="preserve"> от Т</w:t>
            </w:r>
            <w:r w:rsidRPr="00324E40">
              <w:rPr>
                <w:vertAlign w:val="subscript"/>
              </w:rPr>
              <w:t>оперативного</w:t>
            </w:r>
          </w:p>
        </w:tc>
      </w:tr>
      <w:tr w:rsidR="00C53591" w:rsidRPr="004661F1" w:rsidTr="00324E40">
        <w:trPr>
          <w:jc w:val="center"/>
        </w:trPr>
        <w:tc>
          <w:tcPr>
            <w:tcW w:w="3661" w:type="dxa"/>
            <w:shd w:val="clear" w:color="auto" w:fill="auto"/>
          </w:tcPr>
          <w:p w:rsidR="00C53591" w:rsidRPr="00324E40" w:rsidRDefault="00C53591" w:rsidP="004661F1">
            <w:pPr>
              <w:pStyle w:val="af9"/>
              <w:rPr>
                <w:vertAlign w:val="subscript"/>
              </w:rPr>
            </w:pPr>
            <w:r w:rsidRPr="004661F1">
              <w:t>Т</w:t>
            </w:r>
            <w:r w:rsidRPr="00324E40">
              <w:rPr>
                <w:vertAlign w:val="subscript"/>
              </w:rPr>
              <w:t>обсл</w:t>
            </w:r>
            <w:r w:rsidR="004661F1" w:rsidRPr="00324E40">
              <w:rPr>
                <w:vertAlign w:val="subscript"/>
              </w:rPr>
              <w:t xml:space="preserve">. </w:t>
            </w:r>
          </w:p>
        </w:tc>
        <w:tc>
          <w:tcPr>
            <w:tcW w:w="4526" w:type="dxa"/>
            <w:shd w:val="clear" w:color="auto" w:fill="auto"/>
          </w:tcPr>
          <w:p w:rsidR="00C53591" w:rsidRPr="004661F1" w:rsidRDefault="00C53591" w:rsidP="004661F1">
            <w:pPr>
              <w:pStyle w:val="af9"/>
            </w:pPr>
            <w:r w:rsidRPr="004661F1">
              <w:t>3,0</w:t>
            </w:r>
          </w:p>
        </w:tc>
      </w:tr>
      <w:tr w:rsidR="00C53591" w:rsidRPr="004661F1" w:rsidTr="00324E40">
        <w:trPr>
          <w:jc w:val="center"/>
        </w:trPr>
        <w:tc>
          <w:tcPr>
            <w:tcW w:w="3661" w:type="dxa"/>
            <w:shd w:val="clear" w:color="auto" w:fill="auto"/>
          </w:tcPr>
          <w:p w:rsidR="00C53591" w:rsidRPr="00324E40" w:rsidRDefault="00C53591" w:rsidP="004661F1">
            <w:pPr>
              <w:pStyle w:val="af9"/>
              <w:rPr>
                <w:vertAlign w:val="subscript"/>
              </w:rPr>
            </w:pPr>
            <w:r w:rsidRPr="004661F1">
              <w:t>Т</w:t>
            </w:r>
            <w:r w:rsidRPr="00324E40">
              <w:rPr>
                <w:vertAlign w:val="subscript"/>
              </w:rPr>
              <w:t>отл</w:t>
            </w:r>
            <w:r w:rsidR="004661F1" w:rsidRPr="00324E40">
              <w:rPr>
                <w:vertAlign w:val="subscript"/>
              </w:rPr>
              <w:t xml:space="preserve">. </w:t>
            </w:r>
          </w:p>
        </w:tc>
        <w:tc>
          <w:tcPr>
            <w:tcW w:w="4526" w:type="dxa"/>
            <w:shd w:val="clear" w:color="auto" w:fill="auto"/>
          </w:tcPr>
          <w:p w:rsidR="00C53591" w:rsidRPr="004661F1" w:rsidRDefault="00C53591" w:rsidP="004661F1">
            <w:pPr>
              <w:pStyle w:val="af9"/>
            </w:pPr>
            <w:r w:rsidRPr="004661F1">
              <w:t>4,0</w:t>
            </w:r>
          </w:p>
        </w:tc>
      </w:tr>
      <w:tr w:rsidR="00C53591" w:rsidRPr="004661F1" w:rsidTr="00324E40">
        <w:trPr>
          <w:jc w:val="center"/>
        </w:trPr>
        <w:tc>
          <w:tcPr>
            <w:tcW w:w="3661" w:type="dxa"/>
            <w:shd w:val="clear" w:color="auto" w:fill="auto"/>
          </w:tcPr>
          <w:p w:rsidR="00C53591" w:rsidRPr="00324E40" w:rsidRDefault="00C53591" w:rsidP="004661F1">
            <w:pPr>
              <w:pStyle w:val="af9"/>
              <w:rPr>
                <w:vertAlign w:val="subscript"/>
              </w:rPr>
            </w:pPr>
            <w:r w:rsidRPr="004661F1">
              <w:t>Т</w:t>
            </w:r>
            <w:r w:rsidRPr="00324E40">
              <w:rPr>
                <w:vertAlign w:val="subscript"/>
              </w:rPr>
              <w:t>п</w:t>
            </w:r>
            <w:r w:rsidR="004661F1" w:rsidRPr="00324E40">
              <w:rPr>
                <w:vertAlign w:val="subscript"/>
              </w:rPr>
              <w:t xml:space="preserve">. - </w:t>
            </w:r>
            <w:r w:rsidRPr="00324E40">
              <w:rPr>
                <w:vertAlign w:val="subscript"/>
              </w:rPr>
              <w:t>з</w:t>
            </w:r>
            <w:r w:rsidR="004661F1" w:rsidRPr="00324E40">
              <w:rPr>
                <w:vertAlign w:val="subscript"/>
              </w:rPr>
              <w:t xml:space="preserve">. </w:t>
            </w:r>
          </w:p>
        </w:tc>
        <w:tc>
          <w:tcPr>
            <w:tcW w:w="4526" w:type="dxa"/>
            <w:shd w:val="clear" w:color="auto" w:fill="auto"/>
          </w:tcPr>
          <w:p w:rsidR="00C53591" w:rsidRPr="004661F1" w:rsidRDefault="00C53591" w:rsidP="004661F1">
            <w:pPr>
              <w:pStyle w:val="af9"/>
            </w:pPr>
            <w:r w:rsidRPr="004661F1">
              <w:t>17</w:t>
            </w:r>
          </w:p>
        </w:tc>
      </w:tr>
    </w:tbl>
    <w:p w:rsidR="006D34CF" w:rsidRDefault="006D34CF" w:rsidP="00C26185">
      <w:pPr>
        <w:sectPr w:rsidR="006D34CF" w:rsidSect="004661F1">
          <w:headerReference w:type="default" r:id="rId7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AB3E97" w:rsidRPr="004661F1" w:rsidRDefault="009E77AC" w:rsidP="00C26185">
      <w:r w:rsidRPr="004661F1">
        <w:t>Наблюдательный лист хронометража</w:t>
      </w:r>
    </w:p>
    <w:tbl>
      <w:tblPr>
        <w:tblW w:w="4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03"/>
        <w:gridCol w:w="1003"/>
        <w:gridCol w:w="1103"/>
        <w:gridCol w:w="599"/>
        <w:gridCol w:w="599"/>
        <w:gridCol w:w="599"/>
        <w:gridCol w:w="599"/>
        <w:gridCol w:w="599"/>
        <w:gridCol w:w="700"/>
        <w:gridCol w:w="700"/>
        <w:gridCol w:w="700"/>
        <w:gridCol w:w="700"/>
        <w:gridCol w:w="700"/>
        <w:gridCol w:w="902"/>
        <w:gridCol w:w="902"/>
        <w:gridCol w:w="664"/>
        <w:gridCol w:w="543"/>
        <w:gridCol w:w="670"/>
      </w:tblGrid>
      <w:tr w:rsidR="00BB0168" w:rsidRPr="004661F1" w:rsidTr="00324E40">
        <w:trPr>
          <w:cantSplit/>
          <w:trHeight w:val="1656"/>
          <w:jc w:val="center"/>
        </w:trPr>
        <w:tc>
          <w:tcPr>
            <w:tcW w:w="678" w:type="dxa"/>
            <w:vMerge w:val="restart"/>
            <w:shd w:val="clear" w:color="auto" w:fill="auto"/>
            <w:textDirection w:val="btLr"/>
          </w:tcPr>
          <w:p w:rsidR="009E77AC" w:rsidRPr="004661F1" w:rsidRDefault="009E77AC" w:rsidP="00324E40">
            <w:pPr>
              <w:pStyle w:val="af9"/>
              <w:ind w:left="113" w:right="113"/>
            </w:pPr>
            <w:r w:rsidRPr="004661F1">
              <w:t>№ элемента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</w:tcPr>
          <w:p w:rsidR="009E77AC" w:rsidRPr="004661F1" w:rsidRDefault="009E77AC" w:rsidP="00324E40">
            <w:pPr>
              <w:pStyle w:val="af9"/>
              <w:ind w:left="113" w:right="113"/>
            </w:pPr>
            <w:r w:rsidRPr="004661F1">
              <w:t>Элементы операции</w:t>
            </w:r>
          </w:p>
        </w:tc>
        <w:tc>
          <w:tcPr>
            <w:tcW w:w="1003" w:type="dxa"/>
            <w:vMerge w:val="restart"/>
            <w:shd w:val="clear" w:color="auto" w:fill="auto"/>
            <w:textDirection w:val="btLr"/>
          </w:tcPr>
          <w:p w:rsidR="009E77AC" w:rsidRPr="004661F1" w:rsidRDefault="009E77AC" w:rsidP="00324E40">
            <w:pPr>
              <w:pStyle w:val="af9"/>
              <w:ind w:left="113" w:right="113"/>
            </w:pPr>
            <w:r w:rsidRPr="004661F1">
              <w:t>Фиксажные точки</w:t>
            </w:r>
          </w:p>
        </w:tc>
        <w:tc>
          <w:tcPr>
            <w:tcW w:w="1103" w:type="dxa"/>
            <w:vMerge w:val="restart"/>
            <w:shd w:val="clear" w:color="auto" w:fill="auto"/>
            <w:textDirection w:val="btLr"/>
          </w:tcPr>
          <w:p w:rsidR="009E77AC" w:rsidRPr="004661F1" w:rsidRDefault="009E77AC" w:rsidP="00324E40">
            <w:pPr>
              <w:pStyle w:val="af9"/>
              <w:ind w:left="113" w:right="113"/>
            </w:pPr>
            <w:r w:rsidRPr="004661F1">
              <w:t>Текущее время</w:t>
            </w:r>
            <w:r w:rsidR="004661F1">
              <w:t xml:space="preserve"> (</w:t>
            </w:r>
            <w:r w:rsidRPr="004661F1">
              <w:t>Т</w:t>
            </w:r>
            <w:r w:rsidR="004661F1" w:rsidRPr="004661F1">
              <w:t>),</w:t>
            </w:r>
            <w:r w:rsidRPr="004661F1">
              <w:t xml:space="preserve"> продолжительность</w:t>
            </w:r>
            <w:r w:rsidR="004661F1">
              <w:t xml:space="preserve"> (</w:t>
            </w:r>
            <w:r w:rsidRPr="004661F1">
              <w:t>П</w:t>
            </w:r>
            <w:r w:rsidR="004661F1" w:rsidRPr="004661F1">
              <w:t xml:space="preserve">) </w:t>
            </w:r>
          </w:p>
        </w:tc>
        <w:tc>
          <w:tcPr>
            <w:tcW w:w="6495" w:type="dxa"/>
            <w:gridSpan w:val="10"/>
            <w:shd w:val="clear" w:color="auto" w:fill="auto"/>
          </w:tcPr>
          <w:p w:rsidR="009E77AC" w:rsidRPr="004661F1" w:rsidRDefault="009E77AC" w:rsidP="004661F1">
            <w:pPr>
              <w:pStyle w:val="af9"/>
            </w:pPr>
            <w:r w:rsidRPr="004661F1">
              <w:t>Порядковый номер наблюдения</w:t>
            </w:r>
          </w:p>
          <w:p w:rsidR="009E77AC" w:rsidRPr="004661F1" w:rsidRDefault="009E77AC" w:rsidP="004661F1">
            <w:pPr>
              <w:pStyle w:val="af9"/>
            </w:pPr>
            <w:r w:rsidRPr="004661F1">
              <w:t xml:space="preserve">Начало наблюдения </w:t>
            </w:r>
            <w:r w:rsidR="004661F1">
              <w:t>-</w:t>
            </w:r>
            <w:r w:rsidRPr="004661F1">
              <w:t xml:space="preserve"> 0</w:t>
            </w:r>
          </w:p>
          <w:p w:rsidR="009E77AC" w:rsidRPr="004661F1" w:rsidRDefault="009E77AC" w:rsidP="004661F1">
            <w:pPr>
              <w:pStyle w:val="af9"/>
            </w:pPr>
            <w:r w:rsidRPr="004661F1">
              <w:t xml:space="preserve">Время Т </w:t>
            </w:r>
            <w:r w:rsidR="004661F1">
              <w:t>-</w:t>
            </w:r>
            <w:r w:rsidRPr="004661F1">
              <w:t xml:space="preserve"> мин, с</w:t>
            </w:r>
          </w:p>
          <w:p w:rsidR="009E77AC" w:rsidRPr="004661F1" w:rsidRDefault="009E77AC" w:rsidP="004661F1">
            <w:pPr>
              <w:pStyle w:val="af9"/>
            </w:pPr>
            <w:r w:rsidRPr="004661F1">
              <w:t>Время П</w:t>
            </w:r>
            <w:r w:rsidR="004661F1" w:rsidRPr="004661F1">
              <w:t xml:space="preserve"> - </w:t>
            </w:r>
            <w:r w:rsidRPr="004661F1">
              <w:t>с</w:t>
            </w:r>
          </w:p>
        </w:tc>
        <w:tc>
          <w:tcPr>
            <w:tcW w:w="902" w:type="dxa"/>
            <w:vMerge w:val="restart"/>
            <w:shd w:val="clear" w:color="auto" w:fill="auto"/>
            <w:textDirection w:val="btLr"/>
          </w:tcPr>
          <w:p w:rsidR="009E77AC" w:rsidRPr="004661F1" w:rsidRDefault="009E77AC" w:rsidP="00324E40">
            <w:pPr>
              <w:pStyle w:val="af9"/>
              <w:ind w:left="113" w:right="113"/>
            </w:pPr>
            <w:r w:rsidRPr="004661F1">
              <w:t>Суммарная продолжительность, с</w:t>
            </w:r>
          </w:p>
        </w:tc>
        <w:tc>
          <w:tcPr>
            <w:tcW w:w="902" w:type="dxa"/>
            <w:vMerge w:val="restart"/>
            <w:shd w:val="clear" w:color="auto" w:fill="auto"/>
            <w:textDirection w:val="btLr"/>
          </w:tcPr>
          <w:p w:rsidR="009E77AC" w:rsidRPr="004661F1" w:rsidRDefault="009E77AC" w:rsidP="00324E40">
            <w:pPr>
              <w:pStyle w:val="af9"/>
              <w:ind w:left="113" w:right="113"/>
            </w:pPr>
            <w:r w:rsidRPr="004661F1">
              <w:t>Количество годных замеров</w:t>
            </w:r>
          </w:p>
        </w:tc>
        <w:tc>
          <w:tcPr>
            <w:tcW w:w="664" w:type="dxa"/>
            <w:vMerge w:val="restart"/>
            <w:shd w:val="clear" w:color="auto" w:fill="auto"/>
            <w:textDirection w:val="btLr"/>
          </w:tcPr>
          <w:p w:rsidR="009E77AC" w:rsidRPr="004661F1" w:rsidRDefault="009E77AC" w:rsidP="00324E40">
            <w:pPr>
              <w:pStyle w:val="af9"/>
              <w:ind w:left="113" w:right="113"/>
            </w:pPr>
            <w:r w:rsidRPr="004661F1">
              <w:t>Среднее время, с</w:t>
            </w:r>
          </w:p>
        </w:tc>
        <w:tc>
          <w:tcPr>
            <w:tcW w:w="1213" w:type="dxa"/>
            <w:gridSpan w:val="2"/>
            <w:shd w:val="clear" w:color="auto" w:fill="auto"/>
            <w:textDirection w:val="btLr"/>
          </w:tcPr>
          <w:p w:rsidR="009E77AC" w:rsidRPr="004661F1" w:rsidRDefault="009E77AC" w:rsidP="00324E40">
            <w:pPr>
              <w:pStyle w:val="af9"/>
              <w:ind w:left="113" w:right="113"/>
            </w:pPr>
            <w:r w:rsidRPr="004661F1">
              <w:t>Коэффициенты устойчивости хроноряда</w:t>
            </w:r>
          </w:p>
        </w:tc>
      </w:tr>
      <w:tr w:rsidR="00BB0168" w:rsidRPr="004661F1" w:rsidTr="00324E40">
        <w:trPr>
          <w:cantSplit/>
          <w:trHeight w:val="2334"/>
          <w:jc w:val="center"/>
        </w:trPr>
        <w:tc>
          <w:tcPr>
            <w:tcW w:w="678" w:type="dxa"/>
            <w:vMerge/>
            <w:shd w:val="clear" w:color="auto" w:fill="auto"/>
          </w:tcPr>
          <w:p w:rsidR="00BB0168" w:rsidRPr="004661F1" w:rsidRDefault="00BB0168" w:rsidP="004661F1">
            <w:pPr>
              <w:pStyle w:val="af9"/>
            </w:pPr>
          </w:p>
        </w:tc>
        <w:tc>
          <w:tcPr>
            <w:tcW w:w="1003" w:type="dxa"/>
            <w:vMerge/>
            <w:shd w:val="clear" w:color="auto" w:fill="auto"/>
          </w:tcPr>
          <w:p w:rsidR="00BB0168" w:rsidRPr="004661F1" w:rsidRDefault="00BB0168" w:rsidP="004661F1">
            <w:pPr>
              <w:pStyle w:val="af9"/>
            </w:pPr>
          </w:p>
        </w:tc>
        <w:tc>
          <w:tcPr>
            <w:tcW w:w="1003" w:type="dxa"/>
            <w:vMerge/>
            <w:shd w:val="clear" w:color="auto" w:fill="auto"/>
          </w:tcPr>
          <w:p w:rsidR="00BB0168" w:rsidRPr="004661F1" w:rsidRDefault="00BB0168" w:rsidP="004661F1">
            <w:pPr>
              <w:pStyle w:val="af9"/>
            </w:pPr>
          </w:p>
        </w:tc>
        <w:tc>
          <w:tcPr>
            <w:tcW w:w="1103" w:type="dxa"/>
            <w:vMerge/>
            <w:shd w:val="clear" w:color="auto" w:fill="auto"/>
          </w:tcPr>
          <w:p w:rsidR="00BB0168" w:rsidRPr="004661F1" w:rsidRDefault="00BB0168" w:rsidP="004661F1">
            <w:pPr>
              <w:pStyle w:val="af9"/>
            </w:pPr>
          </w:p>
        </w:tc>
        <w:tc>
          <w:tcPr>
            <w:tcW w:w="599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1</w:t>
            </w:r>
          </w:p>
        </w:tc>
        <w:tc>
          <w:tcPr>
            <w:tcW w:w="599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2</w:t>
            </w:r>
          </w:p>
        </w:tc>
        <w:tc>
          <w:tcPr>
            <w:tcW w:w="599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3</w:t>
            </w:r>
          </w:p>
        </w:tc>
        <w:tc>
          <w:tcPr>
            <w:tcW w:w="599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4</w:t>
            </w:r>
          </w:p>
        </w:tc>
        <w:tc>
          <w:tcPr>
            <w:tcW w:w="599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5</w:t>
            </w:r>
          </w:p>
        </w:tc>
        <w:tc>
          <w:tcPr>
            <w:tcW w:w="700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6</w:t>
            </w:r>
          </w:p>
        </w:tc>
        <w:tc>
          <w:tcPr>
            <w:tcW w:w="700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7</w:t>
            </w:r>
          </w:p>
        </w:tc>
        <w:tc>
          <w:tcPr>
            <w:tcW w:w="700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8</w:t>
            </w:r>
          </w:p>
        </w:tc>
        <w:tc>
          <w:tcPr>
            <w:tcW w:w="700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9</w:t>
            </w:r>
          </w:p>
        </w:tc>
        <w:tc>
          <w:tcPr>
            <w:tcW w:w="700" w:type="dxa"/>
            <w:shd w:val="clear" w:color="auto" w:fill="auto"/>
          </w:tcPr>
          <w:p w:rsidR="00BB0168" w:rsidRPr="004661F1" w:rsidRDefault="00BB0168" w:rsidP="004661F1">
            <w:pPr>
              <w:pStyle w:val="af9"/>
            </w:pPr>
            <w:r w:rsidRPr="004661F1">
              <w:t>10</w:t>
            </w:r>
          </w:p>
        </w:tc>
        <w:tc>
          <w:tcPr>
            <w:tcW w:w="902" w:type="dxa"/>
            <w:vMerge/>
            <w:shd w:val="clear" w:color="auto" w:fill="auto"/>
          </w:tcPr>
          <w:p w:rsidR="00BB0168" w:rsidRPr="004661F1" w:rsidRDefault="00BB0168" w:rsidP="004661F1">
            <w:pPr>
              <w:pStyle w:val="af9"/>
            </w:pPr>
          </w:p>
        </w:tc>
        <w:tc>
          <w:tcPr>
            <w:tcW w:w="902" w:type="dxa"/>
            <w:vMerge/>
            <w:shd w:val="clear" w:color="auto" w:fill="auto"/>
          </w:tcPr>
          <w:p w:rsidR="00BB0168" w:rsidRPr="004661F1" w:rsidRDefault="00BB0168" w:rsidP="004661F1">
            <w:pPr>
              <w:pStyle w:val="af9"/>
            </w:pPr>
          </w:p>
        </w:tc>
        <w:tc>
          <w:tcPr>
            <w:tcW w:w="664" w:type="dxa"/>
            <w:vMerge/>
            <w:shd w:val="clear" w:color="auto" w:fill="auto"/>
          </w:tcPr>
          <w:p w:rsidR="00BB0168" w:rsidRPr="004661F1" w:rsidRDefault="00BB0168" w:rsidP="004661F1">
            <w:pPr>
              <w:pStyle w:val="af9"/>
            </w:pPr>
          </w:p>
        </w:tc>
        <w:tc>
          <w:tcPr>
            <w:tcW w:w="543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  <w:r w:rsidRPr="004661F1">
              <w:t>нормативный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  <w:r w:rsidRPr="004661F1">
              <w:t>факти-ческий</w:t>
            </w:r>
          </w:p>
        </w:tc>
      </w:tr>
      <w:tr w:rsidR="00BB0168" w:rsidRPr="004661F1" w:rsidTr="00324E40">
        <w:trPr>
          <w:cantSplit/>
          <w:trHeight w:val="3040"/>
          <w:jc w:val="center"/>
        </w:trPr>
        <w:tc>
          <w:tcPr>
            <w:tcW w:w="678" w:type="dxa"/>
            <w:shd w:val="clear" w:color="auto" w:fill="auto"/>
          </w:tcPr>
          <w:p w:rsidR="00CC00D0" w:rsidRPr="004661F1" w:rsidRDefault="00CC00D0" w:rsidP="004661F1">
            <w:pPr>
              <w:pStyle w:val="af9"/>
            </w:pPr>
            <w:r w:rsidRPr="004661F1">
              <w:t>1</w:t>
            </w:r>
            <w:r w:rsidR="004661F1" w:rsidRPr="004661F1">
              <w:t xml:space="preserve">. 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CC00D0" w:rsidRPr="004661F1" w:rsidRDefault="00CC00D0" w:rsidP="00324E40">
            <w:pPr>
              <w:pStyle w:val="af9"/>
              <w:ind w:left="113" w:right="113"/>
            </w:pPr>
            <w:r w:rsidRPr="004661F1">
              <w:t>Взять деталь со стола, установить в патроне, закрепить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CC00D0" w:rsidRPr="004661F1" w:rsidRDefault="00CC00D0" w:rsidP="00324E40">
            <w:pPr>
              <w:pStyle w:val="af9"/>
              <w:ind w:left="113" w:right="113"/>
            </w:pPr>
            <w:r w:rsidRPr="004661F1">
              <w:t>Начало движения руки к детали, отделение руки от ключа</w:t>
            </w:r>
          </w:p>
        </w:tc>
        <w:tc>
          <w:tcPr>
            <w:tcW w:w="1103" w:type="dxa"/>
            <w:shd w:val="clear" w:color="auto" w:fill="auto"/>
          </w:tcPr>
          <w:p w:rsidR="004661F1" w:rsidRPr="004661F1" w:rsidRDefault="00CC00D0" w:rsidP="004661F1">
            <w:pPr>
              <w:pStyle w:val="af9"/>
            </w:pPr>
            <w:r w:rsidRPr="004661F1">
              <w:t>Т</w:t>
            </w:r>
          </w:p>
          <w:p w:rsidR="00CC00D0" w:rsidRPr="004661F1" w:rsidRDefault="00CC00D0" w:rsidP="004661F1">
            <w:pPr>
              <w:pStyle w:val="af9"/>
            </w:pPr>
            <w:r w:rsidRPr="004661F1">
              <w:t>П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CC00D0" w:rsidRPr="004661F1" w:rsidRDefault="00FF29A4" w:rsidP="004661F1">
            <w:pPr>
              <w:pStyle w:val="af9"/>
            </w:pPr>
            <w:r w:rsidRPr="004661F1">
              <w:t>139</w:t>
            </w:r>
          </w:p>
        </w:tc>
        <w:tc>
          <w:tcPr>
            <w:tcW w:w="902" w:type="dxa"/>
            <w:shd w:val="clear" w:color="auto" w:fill="auto"/>
          </w:tcPr>
          <w:p w:rsidR="00CC00D0" w:rsidRPr="004661F1" w:rsidRDefault="003301AE" w:rsidP="004661F1">
            <w:pPr>
              <w:pStyle w:val="af9"/>
            </w:pPr>
            <w:r w:rsidRPr="004661F1">
              <w:t>8</w:t>
            </w:r>
          </w:p>
        </w:tc>
        <w:tc>
          <w:tcPr>
            <w:tcW w:w="664" w:type="dxa"/>
            <w:shd w:val="clear" w:color="auto" w:fill="auto"/>
          </w:tcPr>
          <w:p w:rsidR="00CC00D0" w:rsidRPr="004661F1" w:rsidRDefault="00FF29A4" w:rsidP="004661F1">
            <w:pPr>
              <w:pStyle w:val="af9"/>
            </w:pPr>
            <w:r w:rsidRPr="004661F1">
              <w:t>13,9</w:t>
            </w:r>
          </w:p>
        </w:tc>
        <w:tc>
          <w:tcPr>
            <w:tcW w:w="543" w:type="dxa"/>
            <w:shd w:val="clear" w:color="auto" w:fill="auto"/>
          </w:tcPr>
          <w:p w:rsidR="00CC00D0" w:rsidRPr="004661F1" w:rsidRDefault="003123C5" w:rsidP="004661F1">
            <w:pPr>
              <w:pStyle w:val="af9"/>
            </w:pPr>
            <w:r w:rsidRPr="004661F1">
              <w:t>2,3</w:t>
            </w:r>
          </w:p>
        </w:tc>
        <w:tc>
          <w:tcPr>
            <w:tcW w:w="670" w:type="dxa"/>
            <w:shd w:val="clear" w:color="auto" w:fill="auto"/>
          </w:tcPr>
          <w:p w:rsidR="00CC00D0" w:rsidRPr="004661F1" w:rsidRDefault="00EC042E" w:rsidP="004661F1">
            <w:pPr>
              <w:pStyle w:val="af9"/>
            </w:pPr>
            <w:r w:rsidRPr="004661F1">
              <w:t>2,4</w:t>
            </w:r>
          </w:p>
        </w:tc>
      </w:tr>
      <w:tr w:rsidR="00BB0168" w:rsidRPr="004661F1" w:rsidTr="00324E40">
        <w:trPr>
          <w:cantSplit/>
          <w:trHeight w:val="2652"/>
          <w:jc w:val="center"/>
        </w:trPr>
        <w:tc>
          <w:tcPr>
            <w:tcW w:w="678" w:type="dxa"/>
            <w:shd w:val="clear" w:color="auto" w:fill="auto"/>
          </w:tcPr>
          <w:p w:rsidR="00CC00D0" w:rsidRPr="004661F1" w:rsidRDefault="00CC00D0" w:rsidP="004661F1">
            <w:pPr>
              <w:pStyle w:val="af9"/>
            </w:pPr>
            <w:r w:rsidRPr="004661F1">
              <w:t>2</w:t>
            </w:r>
            <w:r w:rsidR="004661F1" w:rsidRPr="004661F1">
              <w:t xml:space="preserve">. 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CC00D0" w:rsidRPr="004661F1" w:rsidRDefault="00CC00D0" w:rsidP="00324E40">
            <w:pPr>
              <w:pStyle w:val="af9"/>
              <w:ind w:left="113" w:right="113"/>
            </w:pPr>
            <w:r w:rsidRPr="004661F1">
              <w:t>Пустить станок, подвести резец, включить подачу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CC00D0" w:rsidRPr="004661F1" w:rsidRDefault="00CC00D0" w:rsidP="00324E40">
            <w:pPr>
              <w:pStyle w:val="af9"/>
              <w:ind w:left="113" w:right="113"/>
            </w:pPr>
            <w:r w:rsidRPr="004661F1">
              <w:t>Начало схода стружки</w:t>
            </w:r>
          </w:p>
        </w:tc>
        <w:tc>
          <w:tcPr>
            <w:tcW w:w="1103" w:type="dxa"/>
            <w:shd w:val="clear" w:color="auto" w:fill="auto"/>
          </w:tcPr>
          <w:p w:rsidR="004661F1" w:rsidRPr="004661F1" w:rsidRDefault="00CC00D0" w:rsidP="004661F1">
            <w:pPr>
              <w:pStyle w:val="af9"/>
            </w:pPr>
            <w:r w:rsidRPr="004661F1">
              <w:t>Т</w:t>
            </w:r>
          </w:p>
          <w:p w:rsidR="00CC00D0" w:rsidRPr="004661F1" w:rsidRDefault="00CC00D0" w:rsidP="004661F1">
            <w:pPr>
              <w:pStyle w:val="af9"/>
            </w:pPr>
            <w:r w:rsidRPr="004661F1">
              <w:t>П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CC00D0" w:rsidRPr="004661F1" w:rsidRDefault="00EC042E" w:rsidP="004661F1">
            <w:pPr>
              <w:pStyle w:val="af9"/>
            </w:pPr>
            <w:r w:rsidRPr="004661F1">
              <w:t>935</w:t>
            </w:r>
          </w:p>
        </w:tc>
        <w:tc>
          <w:tcPr>
            <w:tcW w:w="902" w:type="dxa"/>
            <w:shd w:val="clear" w:color="auto" w:fill="auto"/>
          </w:tcPr>
          <w:p w:rsidR="00CC00D0" w:rsidRPr="004661F1" w:rsidRDefault="00BA74A9" w:rsidP="004661F1">
            <w:pPr>
              <w:pStyle w:val="af9"/>
            </w:pPr>
            <w:r w:rsidRPr="004661F1">
              <w:t>6</w:t>
            </w:r>
          </w:p>
        </w:tc>
        <w:tc>
          <w:tcPr>
            <w:tcW w:w="664" w:type="dxa"/>
            <w:shd w:val="clear" w:color="auto" w:fill="auto"/>
          </w:tcPr>
          <w:p w:rsidR="00CC00D0" w:rsidRPr="004661F1" w:rsidRDefault="00FF29A4" w:rsidP="004661F1">
            <w:pPr>
              <w:pStyle w:val="af9"/>
            </w:pPr>
            <w:r w:rsidRPr="004661F1">
              <w:t>9</w:t>
            </w:r>
            <w:r w:rsidR="00EC042E" w:rsidRPr="004661F1">
              <w:t>3,5</w:t>
            </w:r>
          </w:p>
        </w:tc>
        <w:tc>
          <w:tcPr>
            <w:tcW w:w="543" w:type="dxa"/>
            <w:shd w:val="clear" w:color="auto" w:fill="auto"/>
          </w:tcPr>
          <w:p w:rsidR="00CC00D0" w:rsidRPr="004661F1" w:rsidRDefault="003123C5" w:rsidP="004661F1">
            <w:pPr>
              <w:pStyle w:val="af9"/>
            </w:pPr>
            <w:r w:rsidRPr="004661F1">
              <w:t>1,6</w:t>
            </w:r>
          </w:p>
        </w:tc>
        <w:tc>
          <w:tcPr>
            <w:tcW w:w="670" w:type="dxa"/>
            <w:shd w:val="clear" w:color="auto" w:fill="auto"/>
          </w:tcPr>
          <w:p w:rsidR="00CC00D0" w:rsidRPr="004661F1" w:rsidRDefault="00EC042E" w:rsidP="004661F1">
            <w:pPr>
              <w:pStyle w:val="af9"/>
            </w:pPr>
            <w:r w:rsidRPr="004661F1">
              <w:t>1,09</w:t>
            </w:r>
          </w:p>
        </w:tc>
      </w:tr>
      <w:tr w:rsidR="00BB0168" w:rsidRPr="004661F1" w:rsidTr="00324E40">
        <w:trPr>
          <w:cantSplit/>
          <w:trHeight w:val="2869"/>
          <w:jc w:val="center"/>
        </w:trPr>
        <w:tc>
          <w:tcPr>
            <w:tcW w:w="678" w:type="dxa"/>
            <w:shd w:val="clear" w:color="auto" w:fill="auto"/>
          </w:tcPr>
          <w:p w:rsidR="00CC00D0" w:rsidRPr="004661F1" w:rsidRDefault="00CC00D0" w:rsidP="004661F1">
            <w:pPr>
              <w:pStyle w:val="af9"/>
            </w:pPr>
            <w:r w:rsidRPr="004661F1">
              <w:t>3</w:t>
            </w:r>
            <w:r w:rsidR="004661F1" w:rsidRPr="004661F1">
              <w:t xml:space="preserve">. 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CC00D0" w:rsidRPr="004661F1" w:rsidRDefault="00CC00D0" w:rsidP="00324E40">
            <w:pPr>
              <w:pStyle w:val="af9"/>
              <w:ind w:left="113" w:right="113"/>
            </w:pPr>
            <w:r w:rsidRPr="004661F1">
              <w:t>Расточить втулку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CC00D0" w:rsidRPr="004661F1" w:rsidRDefault="00CC00D0" w:rsidP="00324E40">
            <w:pPr>
              <w:pStyle w:val="af9"/>
              <w:ind w:left="113" w:right="113"/>
            </w:pPr>
            <w:r w:rsidRPr="004661F1">
              <w:t>Конец схода стружки</w:t>
            </w:r>
          </w:p>
        </w:tc>
        <w:tc>
          <w:tcPr>
            <w:tcW w:w="1103" w:type="dxa"/>
            <w:shd w:val="clear" w:color="auto" w:fill="auto"/>
          </w:tcPr>
          <w:p w:rsidR="00CC00D0" w:rsidRPr="004661F1" w:rsidRDefault="00CC00D0" w:rsidP="004661F1">
            <w:pPr>
              <w:pStyle w:val="af9"/>
            </w:pPr>
            <w:r w:rsidRPr="004661F1">
              <w:t>Т</w:t>
            </w:r>
          </w:p>
          <w:p w:rsidR="00CC00D0" w:rsidRPr="004661F1" w:rsidRDefault="00CC00D0" w:rsidP="004661F1">
            <w:pPr>
              <w:pStyle w:val="af9"/>
            </w:pPr>
            <w:r w:rsidRPr="004661F1">
              <w:t>П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CC00D0" w:rsidRPr="004661F1" w:rsidRDefault="00FF29A4" w:rsidP="004661F1">
            <w:pPr>
              <w:pStyle w:val="af9"/>
            </w:pPr>
            <w:r w:rsidRPr="004661F1">
              <w:t>82</w:t>
            </w:r>
          </w:p>
        </w:tc>
        <w:tc>
          <w:tcPr>
            <w:tcW w:w="902" w:type="dxa"/>
            <w:shd w:val="clear" w:color="auto" w:fill="auto"/>
          </w:tcPr>
          <w:p w:rsidR="00CC00D0" w:rsidRPr="004661F1" w:rsidRDefault="00BA74A9" w:rsidP="004661F1">
            <w:pPr>
              <w:pStyle w:val="af9"/>
            </w:pPr>
            <w:r w:rsidRPr="004661F1">
              <w:t>6</w:t>
            </w:r>
          </w:p>
        </w:tc>
        <w:tc>
          <w:tcPr>
            <w:tcW w:w="664" w:type="dxa"/>
            <w:shd w:val="clear" w:color="auto" w:fill="auto"/>
          </w:tcPr>
          <w:p w:rsidR="00CC00D0" w:rsidRPr="004661F1" w:rsidRDefault="00FF29A4" w:rsidP="004661F1">
            <w:pPr>
              <w:pStyle w:val="af9"/>
            </w:pPr>
            <w:r w:rsidRPr="004661F1">
              <w:t>8,2</w:t>
            </w:r>
          </w:p>
        </w:tc>
        <w:tc>
          <w:tcPr>
            <w:tcW w:w="543" w:type="dxa"/>
            <w:shd w:val="clear" w:color="auto" w:fill="auto"/>
          </w:tcPr>
          <w:p w:rsidR="00CC00D0" w:rsidRPr="004661F1" w:rsidRDefault="003123C5" w:rsidP="004661F1">
            <w:pPr>
              <w:pStyle w:val="af9"/>
            </w:pPr>
            <w:r w:rsidRPr="004661F1">
              <w:t>1,6</w:t>
            </w:r>
          </w:p>
        </w:tc>
        <w:tc>
          <w:tcPr>
            <w:tcW w:w="670" w:type="dxa"/>
            <w:shd w:val="clear" w:color="auto" w:fill="auto"/>
          </w:tcPr>
          <w:p w:rsidR="00CC00D0" w:rsidRPr="004661F1" w:rsidRDefault="00EC042E" w:rsidP="004661F1">
            <w:pPr>
              <w:pStyle w:val="af9"/>
            </w:pPr>
            <w:r w:rsidRPr="004661F1">
              <w:t>1,43</w:t>
            </w:r>
          </w:p>
        </w:tc>
      </w:tr>
      <w:tr w:rsidR="00BB0168" w:rsidRPr="004661F1" w:rsidTr="00324E40">
        <w:trPr>
          <w:cantSplit/>
          <w:trHeight w:val="3507"/>
          <w:jc w:val="center"/>
        </w:trPr>
        <w:tc>
          <w:tcPr>
            <w:tcW w:w="678" w:type="dxa"/>
            <w:shd w:val="clear" w:color="auto" w:fill="auto"/>
          </w:tcPr>
          <w:p w:rsidR="00CC00D0" w:rsidRPr="004661F1" w:rsidRDefault="00CC00D0" w:rsidP="004661F1">
            <w:pPr>
              <w:pStyle w:val="af9"/>
            </w:pPr>
            <w:r w:rsidRPr="004661F1">
              <w:t>4</w:t>
            </w:r>
            <w:r w:rsidR="004661F1" w:rsidRPr="004661F1">
              <w:t xml:space="preserve">. 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CC00D0" w:rsidRPr="004661F1" w:rsidRDefault="00CC00D0" w:rsidP="00324E40">
            <w:pPr>
              <w:pStyle w:val="af9"/>
              <w:ind w:left="113" w:right="113"/>
            </w:pPr>
            <w:r w:rsidRPr="004661F1">
              <w:t>Выключить подачу, отвести резец, остановить станок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CC00D0" w:rsidRPr="004661F1" w:rsidRDefault="00CC00D0" w:rsidP="00324E40">
            <w:pPr>
              <w:pStyle w:val="af9"/>
              <w:ind w:left="113" w:right="113"/>
            </w:pPr>
            <w:r w:rsidRPr="004661F1">
              <w:t>Отделение руки от кнопки управления</w:t>
            </w:r>
          </w:p>
        </w:tc>
        <w:tc>
          <w:tcPr>
            <w:tcW w:w="1103" w:type="dxa"/>
            <w:shd w:val="clear" w:color="auto" w:fill="auto"/>
          </w:tcPr>
          <w:p w:rsidR="004661F1" w:rsidRPr="004661F1" w:rsidRDefault="00CC00D0" w:rsidP="004661F1">
            <w:pPr>
              <w:pStyle w:val="af9"/>
            </w:pPr>
            <w:r w:rsidRPr="004661F1">
              <w:t>Т</w:t>
            </w:r>
          </w:p>
          <w:p w:rsidR="00CC00D0" w:rsidRPr="004661F1" w:rsidRDefault="00CC00D0" w:rsidP="004661F1">
            <w:pPr>
              <w:pStyle w:val="af9"/>
            </w:pPr>
            <w:r w:rsidRPr="004661F1">
              <w:t>П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BB0168" w:rsidRPr="004661F1" w:rsidRDefault="00BB0168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599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FF29A4" w:rsidRPr="004661F1" w:rsidRDefault="00FF29A4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CC00D0" w:rsidRPr="004661F1" w:rsidRDefault="00FF29A4" w:rsidP="004661F1">
            <w:pPr>
              <w:pStyle w:val="af9"/>
            </w:pPr>
            <w:r w:rsidRPr="004661F1">
              <w:t>245</w:t>
            </w:r>
          </w:p>
        </w:tc>
        <w:tc>
          <w:tcPr>
            <w:tcW w:w="902" w:type="dxa"/>
            <w:shd w:val="clear" w:color="auto" w:fill="auto"/>
          </w:tcPr>
          <w:p w:rsidR="00CC00D0" w:rsidRPr="004661F1" w:rsidRDefault="00BA74A9" w:rsidP="004661F1">
            <w:pPr>
              <w:pStyle w:val="af9"/>
            </w:pPr>
            <w:r w:rsidRPr="004661F1">
              <w:t>5</w:t>
            </w:r>
          </w:p>
        </w:tc>
        <w:tc>
          <w:tcPr>
            <w:tcW w:w="664" w:type="dxa"/>
            <w:shd w:val="clear" w:color="auto" w:fill="auto"/>
          </w:tcPr>
          <w:p w:rsidR="00CC00D0" w:rsidRPr="004661F1" w:rsidRDefault="00FF29A4" w:rsidP="004661F1">
            <w:pPr>
              <w:pStyle w:val="af9"/>
            </w:pPr>
            <w:r w:rsidRPr="004661F1">
              <w:t>24,5</w:t>
            </w:r>
          </w:p>
        </w:tc>
        <w:tc>
          <w:tcPr>
            <w:tcW w:w="543" w:type="dxa"/>
            <w:shd w:val="clear" w:color="auto" w:fill="auto"/>
          </w:tcPr>
          <w:p w:rsidR="00CC00D0" w:rsidRPr="004661F1" w:rsidRDefault="003123C5" w:rsidP="004661F1">
            <w:pPr>
              <w:pStyle w:val="af9"/>
            </w:pPr>
            <w:r w:rsidRPr="004661F1">
              <w:t>1,6</w:t>
            </w:r>
          </w:p>
        </w:tc>
        <w:tc>
          <w:tcPr>
            <w:tcW w:w="670" w:type="dxa"/>
            <w:shd w:val="clear" w:color="auto" w:fill="auto"/>
          </w:tcPr>
          <w:p w:rsidR="00CC00D0" w:rsidRPr="004661F1" w:rsidRDefault="00EC042E" w:rsidP="004661F1">
            <w:pPr>
              <w:pStyle w:val="af9"/>
            </w:pPr>
            <w:r w:rsidRPr="004661F1">
              <w:t>1,33</w:t>
            </w:r>
          </w:p>
        </w:tc>
      </w:tr>
      <w:tr w:rsidR="006D34CF" w:rsidRPr="004661F1" w:rsidTr="00324E40">
        <w:trPr>
          <w:cantSplit/>
          <w:trHeight w:val="3409"/>
          <w:jc w:val="center"/>
        </w:trPr>
        <w:tc>
          <w:tcPr>
            <w:tcW w:w="678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  <w:r w:rsidRPr="004661F1">
              <w:t xml:space="preserve">5. 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Открепить деталь, снять и отложить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Отделение руки от детали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0-24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13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3-05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12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5-55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20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8-49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10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11-27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11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14-01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12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16-45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24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19-48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13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22-40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12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25-23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12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  <w:r w:rsidRPr="004661F1">
              <w:t>255</w:t>
            </w: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  <w:r w:rsidRPr="004661F1">
              <w:t>5</w:t>
            </w:r>
          </w:p>
        </w:tc>
        <w:tc>
          <w:tcPr>
            <w:tcW w:w="664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  <w:r w:rsidRPr="004661F1">
              <w:t>25,5</w:t>
            </w:r>
          </w:p>
        </w:tc>
        <w:tc>
          <w:tcPr>
            <w:tcW w:w="54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  <w:r w:rsidRPr="004661F1">
              <w:t>2,3</w:t>
            </w:r>
          </w:p>
        </w:tc>
        <w:tc>
          <w:tcPr>
            <w:tcW w:w="670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  <w:r w:rsidRPr="004661F1">
              <w:t>1,5</w:t>
            </w:r>
          </w:p>
        </w:tc>
      </w:tr>
      <w:tr w:rsidR="006D34CF" w:rsidRPr="004661F1" w:rsidTr="00324E40">
        <w:trPr>
          <w:cantSplit/>
          <w:trHeight w:val="1134"/>
          <w:jc w:val="center"/>
        </w:trPr>
        <w:tc>
          <w:tcPr>
            <w:tcW w:w="678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10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10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11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0-37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95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3-17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98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6-15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93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8-59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90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11-38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91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14-13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95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17-09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97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20-01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93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22-52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92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25-35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91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664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54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670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</w:tr>
      <w:tr w:rsidR="006D34CF" w:rsidRPr="004661F1" w:rsidTr="00324E40">
        <w:trPr>
          <w:cantSplit/>
          <w:trHeight w:val="1134"/>
          <w:jc w:val="center"/>
        </w:trPr>
        <w:tc>
          <w:tcPr>
            <w:tcW w:w="678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10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10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11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2-12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7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4-55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7-48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8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10-29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13-09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7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15-48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10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18-46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8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21-34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8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24-24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9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27-06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7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664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54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670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</w:tr>
      <w:tr w:rsidR="006D34CF" w:rsidRPr="004661F1" w:rsidTr="00324E40">
        <w:trPr>
          <w:cantSplit/>
          <w:trHeight w:val="1134"/>
          <w:jc w:val="center"/>
        </w:trPr>
        <w:tc>
          <w:tcPr>
            <w:tcW w:w="678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100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100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11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2-19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21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5-04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23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7-56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26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10-38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25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13-16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22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15-58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21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18-54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24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21-42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28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24-33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28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27-13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27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664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54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670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</w:tr>
      <w:tr w:rsidR="006D34CF" w:rsidRPr="004661F1" w:rsidTr="00324E40">
        <w:trPr>
          <w:cantSplit/>
          <w:trHeight w:val="1134"/>
          <w:jc w:val="center"/>
        </w:trPr>
        <w:tc>
          <w:tcPr>
            <w:tcW w:w="678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100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100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1103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2-40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25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5-27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28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8-22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27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11-03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24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13-38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23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16-19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26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19-18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30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22-10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30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25-01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22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27-40</w:t>
            </w:r>
          </w:p>
          <w:p w:rsidR="006D34CF" w:rsidRPr="004661F1" w:rsidRDefault="006D34CF" w:rsidP="00324E40">
            <w:pPr>
              <w:pStyle w:val="af9"/>
              <w:ind w:left="113" w:right="113"/>
            </w:pPr>
            <w:r w:rsidRPr="004661F1">
              <w:t>20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6D34CF" w:rsidRPr="004661F1" w:rsidRDefault="006D34CF" w:rsidP="00324E40">
            <w:pPr>
              <w:pStyle w:val="af9"/>
              <w:ind w:left="113" w:right="113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902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664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543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  <w:tc>
          <w:tcPr>
            <w:tcW w:w="670" w:type="dxa"/>
            <w:shd w:val="clear" w:color="auto" w:fill="auto"/>
          </w:tcPr>
          <w:p w:rsidR="006D34CF" w:rsidRPr="004661F1" w:rsidRDefault="006D34CF" w:rsidP="004661F1">
            <w:pPr>
              <w:pStyle w:val="af9"/>
            </w:pPr>
          </w:p>
        </w:tc>
      </w:tr>
    </w:tbl>
    <w:p w:rsidR="004661F1" w:rsidRPr="004661F1" w:rsidRDefault="004661F1" w:rsidP="00C26185"/>
    <w:p w:rsidR="006D34CF" w:rsidRDefault="006D34CF" w:rsidP="00C26185">
      <w:pPr>
        <w:sectPr w:rsidR="006D34CF" w:rsidSect="006D34CF">
          <w:pgSz w:w="16838" w:h="11906" w:orient="landscape" w:code="9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4661F1" w:rsidRDefault="00EB5451" w:rsidP="00C26185">
      <w:r w:rsidRPr="004661F1">
        <w:t>Решение</w:t>
      </w:r>
      <w:r w:rsidR="004661F1" w:rsidRPr="004661F1">
        <w:t>:</w:t>
      </w:r>
    </w:p>
    <w:p w:rsidR="004661F1" w:rsidRDefault="00A37B61" w:rsidP="00C26185">
      <w:r w:rsidRPr="004661F1">
        <w:t>При обработке результатов хронометражных наблюдений сначала рассчитывается продолжительность каждого элемента операции</w:t>
      </w:r>
      <w:r w:rsidR="004661F1" w:rsidRPr="004661F1">
        <w:t xml:space="preserve">. </w:t>
      </w:r>
      <w:r w:rsidR="00D13953" w:rsidRPr="004661F1">
        <w:t>При регистрации по текущему времени продолжительность первого элемента операции равна показанию текущего времени, соответствующего этому элементу</w:t>
      </w:r>
      <w:r w:rsidR="004661F1" w:rsidRPr="004661F1">
        <w:t xml:space="preserve">. </w:t>
      </w:r>
      <w:r w:rsidR="00D13953" w:rsidRPr="004661F1">
        <w:t>Продолжительность других элементов равна разности между последующей и предыдущими записями</w:t>
      </w:r>
      <w:r w:rsidR="004661F1" w:rsidRPr="004661F1">
        <w:t xml:space="preserve">. </w:t>
      </w:r>
      <w:r w:rsidR="00D13953" w:rsidRPr="004661F1">
        <w:t>В результате определения продолжительности каждого элемента образуется хронометражный ряд, из которого, прежде всего, необходимо исключать дефектные замеры</w:t>
      </w:r>
      <w:r w:rsidR="004661F1" w:rsidRPr="004661F1">
        <w:t xml:space="preserve">. </w:t>
      </w:r>
      <w:r w:rsidR="00D13953" w:rsidRPr="004661F1">
        <w:t>Чтобы оценить хронометражный ряд, определяют фактический коэффициент устойчивости</w:t>
      </w:r>
      <w:r w:rsidR="004661F1" w:rsidRPr="004661F1">
        <w:t>:</w:t>
      </w:r>
    </w:p>
    <w:p w:rsidR="006D34CF" w:rsidRPr="006D34CF" w:rsidRDefault="006D34CF" w:rsidP="00C26185"/>
    <w:p w:rsidR="00490C3E" w:rsidRPr="004661F1" w:rsidRDefault="006D41C2" w:rsidP="00C26185"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>
            <v:imagedata r:id="rId8" o:title=""/>
          </v:shape>
        </w:pict>
      </w:r>
      <w:r w:rsidR="00E01AE1" w:rsidRPr="004661F1">
        <w:t>где</w:t>
      </w:r>
    </w:p>
    <w:p w:rsidR="006D34CF" w:rsidRDefault="006D34CF" w:rsidP="00C26185"/>
    <w:p w:rsidR="004661F1" w:rsidRDefault="00E01AE1" w:rsidP="00C26185">
      <w:r w:rsidRPr="004661F1">
        <w:t>Т</w:t>
      </w:r>
      <w:r w:rsidRPr="004661F1">
        <w:rPr>
          <w:vertAlign w:val="subscript"/>
          <w:lang w:val="en-US"/>
        </w:rPr>
        <w:t>max</w:t>
      </w:r>
      <w:r w:rsidRPr="004661F1">
        <w:t xml:space="preserve">, </w:t>
      </w:r>
      <w:r w:rsidRPr="004661F1">
        <w:rPr>
          <w:lang w:val="en-US"/>
        </w:rPr>
        <w:t>T</w:t>
      </w:r>
      <w:r w:rsidRPr="004661F1">
        <w:rPr>
          <w:vertAlign w:val="subscript"/>
          <w:lang w:val="en-US"/>
        </w:rPr>
        <w:t>min</w:t>
      </w:r>
      <w:r w:rsidRPr="004661F1">
        <w:t xml:space="preserve"> </w:t>
      </w:r>
      <w:r w:rsidR="004661F1">
        <w:t>-</w:t>
      </w:r>
      <w:r w:rsidRPr="004661F1">
        <w:t xml:space="preserve"> соответственно </w:t>
      </w:r>
      <w:r w:rsidRPr="004661F1">
        <w:rPr>
          <w:lang w:val="en-US"/>
        </w:rPr>
        <w:t>max</w:t>
      </w:r>
      <w:r w:rsidRPr="004661F1">
        <w:t xml:space="preserve"> и </w:t>
      </w:r>
      <w:r w:rsidRPr="004661F1">
        <w:rPr>
          <w:lang w:val="en-US"/>
        </w:rPr>
        <w:t>min</w:t>
      </w:r>
      <w:r w:rsidRPr="004661F1">
        <w:t xml:space="preserve"> продолжительность элемента операции</w:t>
      </w:r>
      <w:r w:rsidR="004661F1" w:rsidRPr="004661F1">
        <w:t>.</w:t>
      </w:r>
    </w:p>
    <w:p w:rsidR="004661F1" w:rsidRDefault="00E01AE1" w:rsidP="00C26185">
      <w:r w:rsidRPr="004661F1">
        <w:t>Фактический коэффициент устойчивости</w:t>
      </w:r>
      <w:r w:rsidR="00ED656E" w:rsidRPr="004661F1">
        <w:t xml:space="preserve"> сравнивают с нормативным</w:t>
      </w:r>
      <w:r w:rsidR="004661F1" w:rsidRPr="004661F1">
        <w:t xml:space="preserve">. </w:t>
      </w:r>
      <w:r w:rsidR="00ED656E" w:rsidRPr="004661F1">
        <w:t>Условием устойчивости хроноряда является</w:t>
      </w:r>
      <w:r w:rsidR="004661F1" w:rsidRPr="004661F1">
        <w:t>:</w:t>
      </w:r>
    </w:p>
    <w:p w:rsidR="006D34CF" w:rsidRDefault="006D34CF" w:rsidP="00C26185"/>
    <w:p w:rsidR="004661F1" w:rsidRDefault="006D41C2" w:rsidP="00C26185">
      <w:r>
        <w:rPr>
          <w:position w:val="-14"/>
        </w:rPr>
        <w:pict>
          <v:shape id="_x0000_i1026" type="#_x0000_t75" style="width:48pt;height:20.25pt">
            <v:imagedata r:id="rId9" o:title=""/>
          </v:shape>
        </w:pict>
      </w:r>
      <w:r w:rsidR="004661F1" w:rsidRPr="004661F1">
        <w:t>.</w:t>
      </w:r>
    </w:p>
    <w:p w:rsidR="006D34CF" w:rsidRDefault="006D34CF" w:rsidP="00C26185"/>
    <w:p w:rsidR="004661F1" w:rsidRDefault="00ED656E" w:rsidP="00C26185">
      <w:r w:rsidRPr="004661F1">
        <w:t>Значения нормативного коэффициента устойчивости приведены в таблице 1</w:t>
      </w:r>
      <w:r w:rsidR="004661F1" w:rsidRPr="004661F1">
        <w:t>.</w:t>
      </w:r>
      <w:r w:rsidR="006D34CF">
        <w:t xml:space="preserve"> </w:t>
      </w:r>
      <w:r w:rsidR="00F76E02" w:rsidRPr="004661F1">
        <w:t>Определим фактические коэффициенты устойчивости по каждому элементу</w:t>
      </w:r>
      <w:r w:rsidR="004661F1" w:rsidRPr="004661F1">
        <w:t>:</w:t>
      </w:r>
    </w:p>
    <w:p w:rsidR="006D34CF" w:rsidRDefault="006D34CF" w:rsidP="00C26185"/>
    <w:p w:rsidR="00F76E02" w:rsidRPr="004661F1" w:rsidRDefault="006D41C2" w:rsidP="00C26185">
      <w:r>
        <w:rPr>
          <w:position w:val="-58"/>
        </w:rPr>
        <w:pict>
          <v:shape id="_x0000_i1027" type="#_x0000_t75" style="width:261pt;height:63.75pt">
            <v:imagedata r:id="rId10" o:title=""/>
          </v:shape>
        </w:pict>
      </w:r>
    </w:p>
    <w:p w:rsidR="006D34CF" w:rsidRDefault="006D34CF" w:rsidP="00C26185"/>
    <w:p w:rsidR="004661F1" w:rsidRDefault="00F76E02" w:rsidP="00C26185">
      <w:r w:rsidRPr="004661F1">
        <w:t>Таким образом, устойчивыми являются хроноряды 2-5, неустойчивым</w:t>
      </w:r>
      <w:r w:rsidR="004661F1" w:rsidRPr="004661F1">
        <w:t xml:space="preserve"> - </w:t>
      </w:r>
      <w:r w:rsidRPr="004661F1">
        <w:t>1-ый хроноряд</w:t>
      </w:r>
      <w:r w:rsidR="004661F1" w:rsidRPr="004661F1">
        <w:t>.</w:t>
      </w:r>
    </w:p>
    <w:p w:rsidR="004661F1" w:rsidRDefault="00ED656E" w:rsidP="00C26185">
      <w:r w:rsidRPr="004661F1">
        <w:t>Далее определяется средняя продолжительность каждого элемента операции и продолжительность операции в целом</w:t>
      </w:r>
      <w:r w:rsidR="004661F1" w:rsidRPr="004661F1">
        <w:t>.</w:t>
      </w:r>
    </w:p>
    <w:p w:rsidR="004661F1" w:rsidRDefault="00ED656E" w:rsidP="00C26185">
      <w:r w:rsidRPr="004661F1">
        <w:t>Величина штучного времени определяется</w:t>
      </w:r>
      <w:r w:rsidR="004661F1" w:rsidRPr="004661F1">
        <w:t>:</w:t>
      </w:r>
    </w:p>
    <w:p w:rsidR="006D34CF" w:rsidRDefault="006D34CF" w:rsidP="00C26185"/>
    <w:p w:rsidR="00E01AE1" w:rsidRPr="004661F1" w:rsidRDefault="006D41C2" w:rsidP="00C26185">
      <w:r>
        <w:rPr>
          <w:position w:val="-28"/>
        </w:rPr>
        <w:pict>
          <v:shape id="_x0000_i1028" type="#_x0000_t75" style="width:113.25pt;height:33.75pt">
            <v:imagedata r:id="rId11" o:title=""/>
          </v:shape>
        </w:pict>
      </w:r>
      <w:r w:rsidR="004661F1">
        <w:t>, г</w:t>
      </w:r>
      <w:r w:rsidR="00ED656E" w:rsidRPr="004661F1">
        <w:t>де</w:t>
      </w:r>
    </w:p>
    <w:p w:rsidR="00E01AE1" w:rsidRPr="004661F1" w:rsidRDefault="006D41C2" w:rsidP="00C26185">
      <w:r>
        <w:rPr>
          <w:position w:val="-14"/>
        </w:rPr>
        <w:pict>
          <v:shape id="_x0000_i1029" type="#_x0000_t75" style="width:150.75pt;height:18.75pt">
            <v:imagedata r:id="rId12" o:title=""/>
          </v:shape>
        </w:pict>
      </w:r>
      <w:r w:rsidR="00ED656E" w:rsidRPr="004661F1">
        <w:t>,</w:t>
      </w:r>
    </w:p>
    <w:p w:rsidR="006D34CF" w:rsidRDefault="006D34CF" w:rsidP="00C26185"/>
    <w:p w:rsidR="004661F1" w:rsidRDefault="00ED656E" w:rsidP="00C26185">
      <w:r w:rsidRPr="004661F1">
        <w:t xml:space="preserve">К </w:t>
      </w:r>
      <w:r w:rsidR="004661F1">
        <w:t>-</w:t>
      </w:r>
      <w:r w:rsidRPr="004661F1">
        <w:t xml:space="preserve"> сумма норматива времени на обслуживание рабочего места</w:t>
      </w:r>
      <w:r w:rsidR="004661F1">
        <w:t xml:space="preserve"> (</w:t>
      </w:r>
      <w:r w:rsidRPr="004661F1">
        <w:t>Т</w:t>
      </w:r>
      <w:r w:rsidRPr="004661F1">
        <w:rPr>
          <w:vertAlign w:val="subscript"/>
        </w:rPr>
        <w:t>обс</w:t>
      </w:r>
      <w:r w:rsidR="004661F1" w:rsidRPr="004661F1">
        <w:rPr>
          <w:vertAlign w:val="subscript"/>
        </w:rPr>
        <w:t>)</w:t>
      </w:r>
      <w:r w:rsidR="004661F1" w:rsidRPr="004661F1">
        <w:t xml:space="preserve"> </w:t>
      </w:r>
      <w:r w:rsidRPr="004661F1">
        <w:t>и норматива времени на отдых и личные потребности</w:t>
      </w:r>
      <w:r w:rsidR="004661F1">
        <w:t xml:space="preserve"> (</w:t>
      </w:r>
      <w:r w:rsidRPr="004661F1">
        <w:t>Т</w:t>
      </w:r>
      <w:r w:rsidRPr="004661F1">
        <w:rPr>
          <w:vertAlign w:val="subscript"/>
        </w:rPr>
        <w:t>отл</w:t>
      </w:r>
      <w:r w:rsidR="004661F1" w:rsidRPr="004661F1">
        <w:rPr>
          <w:vertAlign w:val="subscript"/>
        </w:rPr>
        <w:t>)</w:t>
      </w:r>
      <w:r w:rsidR="004661F1">
        <w:t xml:space="preserve"> (</w:t>
      </w:r>
      <w:r w:rsidRPr="004661F1">
        <w:t>данные приведены в таблице 2</w:t>
      </w:r>
      <w:r w:rsidR="004661F1" w:rsidRPr="004661F1">
        <w:t>).</w:t>
      </w:r>
    </w:p>
    <w:p w:rsidR="004661F1" w:rsidRDefault="00F76E02" w:rsidP="00C26185">
      <w:r w:rsidRPr="004661F1">
        <w:t>В данном случае К = 3,0 + 4,0 = 7,0%</w:t>
      </w:r>
      <w:r w:rsidR="004661F1" w:rsidRPr="004661F1">
        <w:t>.</w:t>
      </w:r>
    </w:p>
    <w:p w:rsidR="006D34CF" w:rsidRDefault="006D34CF" w:rsidP="00C26185"/>
    <w:p w:rsidR="00F76E02" w:rsidRPr="004661F1" w:rsidRDefault="006D41C2" w:rsidP="00C26185">
      <w:r>
        <w:rPr>
          <w:position w:val="-28"/>
        </w:rPr>
        <w:pict>
          <v:shape id="_x0000_i1030" type="#_x0000_t75" style="width:171.75pt;height:33.75pt">
            <v:imagedata r:id="rId13" o:title=""/>
          </v:shape>
        </w:pict>
      </w:r>
    </w:p>
    <w:p w:rsidR="006D34CF" w:rsidRDefault="006D34CF" w:rsidP="00C26185"/>
    <w:p w:rsidR="004661F1" w:rsidRDefault="00ED656E" w:rsidP="00C26185">
      <w:r w:rsidRPr="004661F1">
        <w:t>Расчет сменной нормы выработки по результатам хронометра производится по общей формуле</w:t>
      </w:r>
      <w:r w:rsidR="004661F1" w:rsidRPr="004661F1">
        <w:t>:</w:t>
      </w:r>
    </w:p>
    <w:p w:rsidR="006D34CF" w:rsidRDefault="006D34CF" w:rsidP="00C26185"/>
    <w:p w:rsidR="00ED656E" w:rsidRPr="004661F1" w:rsidRDefault="006D41C2" w:rsidP="00C26185">
      <w:r>
        <w:rPr>
          <w:position w:val="-30"/>
        </w:rPr>
        <w:pict>
          <v:shape id="_x0000_i1031" type="#_x0000_t75" style="width:116.25pt;height:35.25pt">
            <v:imagedata r:id="rId14" o:title=""/>
          </v:shape>
        </w:pict>
      </w:r>
    </w:p>
    <w:p w:rsidR="004661F1" w:rsidRPr="004661F1" w:rsidRDefault="006D41C2" w:rsidP="00C26185">
      <w:r>
        <w:rPr>
          <w:position w:val="-28"/>
        </w:rPr>
        <w:pict>
          <v:shape id="_x0000_i1032" type="#_x0000_t75" style="width:141.75pt;height:33pt">
            <v:imagedata r:id="rId15" o:title=""/>
          </v:shape>
        </w:pict>
      </w:r>
    </w:p>
    <w:p w:rsidR="00C26185" w:rsidRDefault="00C26185" w:rsidP="00C26185"/>
    <w:p w:rsidR="00FD69D4" w:rsidRPr="004661F1" w:rsidRDefault="00490C3E" w:rsidP="00C26185">
      <w:pPr>
        <w:pStyle w:val="2"/>
      </w:pPr>
      <w:r w:rsidRPr="004661F1">
        <w:t>Задача №2</w:t>
      </w:r>
    </w:p>
    <w:p w:rsidR="006D34CF" w:rsidRDefault="006D34CF" w:rsidP="00C26185"/>
    <w:p w:rsidR="004661F1" w:rsidRDefault="00490C3E" w:rsidP="00C26185">
      <w:r w:rsidRPr="004661F1">
        <w:t xml:space="preserve">Имеется возможность модернизировать </w:t>
      </w:r>
      <w:r w:rsidRPr="004661F1">
        <w:rPr>
          <w:i/>
          <w:iCs/>
          <w:lang w:val="en-US"/>
        </w:rPr>
        <w:t>n</w:t>
      </w:r>
      <w:r w:rsidRPr="004661F1">
        <w:t xml:space="preserve"> станков, что повысит их производительность на </w:t>
      </w:r>
      <w:r w:rsidRPr="004661F1">
        <w:rPr>
          <w:i/>
          <w:iCs/>
        </w:rPr>
        <w:t>х</w:t>
      </w:r>
      <w:r w:rsidRPr="004661F1">
        <w:t xml:space="preserve"> процентов</w:t>
      </w:r>
      <w:r w:rsidR="004661F1" w:rsidRPr="004661F1">
        <w:t>.</w:t>
      </w:r>
    </w:p>
    <w:p w:rsidR="004661F1" w:rsidRDefault="00490C3E" w:rsidP="00C26185">
      <w:r w:rsidRPr="004661F1">
        <w:t>Производственный участок работает в две смены</w:t>
      </w:r>
      <w:r w:rsidR="004661F1" w:rsidRPr="004661F1">
        <w:t xml:space="preserve">. </w:t>
      </w:r>
      <w:r w:rsidRPr="004661F1">
        <w:t xml:space="preserve">Всего в цехе работает </w:t>
      </w:r>
      <w:r w:rsidRPr="004661F1">
        <w:rPr>
          <w:i/>
          <w:iCs/>
          <w:lang w:val="en-US"/>
        </w:rPr>
        <w:t>N</w:t>
      </w:r>
      <w:r w:rsidRPr="004661F1">
        <w:t xml:space="preserve"> человек</w:t>
      </w:r>
      <w:r w:rsidR="004661F1" w:rsidRPr="004661F1">
        <w:t>.</w:t>
      </w:r>
    </w:p>
    <w:p w:rsidR="004661F1" w:rsidRDefault="00490C3E" w:rsidP="00C26185">
      <w:r w:rsidRPr="004661F1">
        <w:t>Определить</w:t>
      </w:r>
      <w:r w:rsidR="004661F1" w:rsidRPr="004661F1">
        <w:t>:</w:t>
      </w:r>
    </w:p>
    <w:p w:rsidR="004661F1" w:rsidRDefault="00490C3E" w:rsidP="00C26185">
      <w:r w:rsidRPr="004661F1">
        <w:t>рост производительности труда в цехе</w:t>
      </w:r>
      <w:r w:rsidR="004661F1" w:rsidRPr="004661F1">
        <w:t>;</w:t>
      </w:r>
    </w:p>
    <w:p w:rsidR="004661F1" w:rsidRDefault="00EB5451" w:rsidP="00C26185">
      <w:r w:rsidRPr="004661F1">
        <w:t>снижение трудоемкости</w:t>
      </w:r>
      <w:r w:rsidR="004661F1" w:rsidRPr="004661F1">
        <w:t>;</w:t>
      </w:r>
    </w:p>
    <w:p w:rsidR="00EB5451" w:rsidRDefault="00EB5451" w:rsidP="00C26185">
      <w:r w:rsidRPr="004661F1">
        <w:t>экономию рабочей силы</w:t>
      </w:r>
      <w:r w:rsidR="004661F1" w:rsidRPr="004661F1">
        <w:t xml:space="preserve">. </w:t>
      </w:r>
    </w:p>
    <w:p w:rsidR="006D34CF" w:rsidRPr="006D34CF" w:rsidRDefault="006D34CF" w:rsidP="00C261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0"/>
        <w:gridCol w:w="2305"/>
        <w:gridCol w:w="1984"/>
      </w:tblGrid>
      <w:tr w:rsidR="00EB5451" w:rsidRPr="004661F1" w:rsidTr="00324E40">
        <w:trPr>
          <w:jc w:val="center"/>
        </w:trPr>
        <w:tc>
          <w:tcPr>
            <w:tcW w:w="3860" w:type="dxa"/>
            <w:shd w:val="clear" w:color="auto" w:fill="auto"/>
          </w:tcPr>
          <w:p w:rsidR="00EB5451" w:rsidRPr="004661F1" w:rsidRDefault="00EB5451" w:rsidP="006D34CF">
            <w:pPr>
              <w:pStyle w:val="af9"/>
            </w:pPr>
            <w:r w:rsidRPr="004661F1">
              <w:t>Значения</w:t>
            </w:r>
          </w:p>
        </w:tc>
        <w:tc>
          <w:tcPr>
            <w:tcW w:w="2305" w:type="dxa"/>
            <w:shd w:val="clear" w:color="auto" w:fill="auto"/>
          </w:tcPr>
          <w:p w:rsidR="00EB5451" w:rsidRPr="004661F1" w:rsidRDefault="00EB5451" w:rsidP="006D34CF">
            <w:pPr>
              <w:pStyle w:val="af9"/>
            </w:pPr>
            <w:r w:rsidRPr="004661F1">
              <w:t>Обозначения</w:t>
            </w:r>
          </w:p>
        </w:tc>
        <w:tc>
          <w:tcPr>
            <w:tcW w:w="1984" w:type="dxa"/>
            <w:shd w:val="clear" w:color="auto" w:fill="auto"/>
          </w:tcPr>
          <w:p w:rsidR="00EB5451" w:rsidRPr="004661F1" w:rsidRDefault="00EB5451" w:rsidP="006D34CF">
            <w:pPr>
              <w:pStyle w:val="af9"/>
            </w:pPr>
          </w:p>
        </w:tc>
      </w:tr>
      <w:tr w:rsidR="00EB5451" w:rsidRPr="004661F1" w:rsidTr="00324E40">
        <w:trPr>
          <w:jc w:val="center"/>
        </w:trPr>
        <w:tc>
          <w:tcPr>
            <w:tcW w:w="3860" w:type="dxa"/>
            <w:shd w:val="clear" w:color="auto" w:fill="auto"/>
          </w:tcPr>
          <w:p w:rsidR="00EB5451" w:rsidRPr="004661F1" w:rsidRDefault="00EB5451" w:rsidP="006D34CF">
            <w:pPr>
              <w:pStyle w:val="af9"/>
            </w:pPr>
            <w:r w:rsidRPr="004661F1">
              <w:t>Количество станков, шт</w:t>
            </w:r>
            <w:r w:rsidR="004661F1" w:rsidRPr="004661F1">
              <w:t xml:space="preserve">.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B5451" w:rsidRPr="004661F1" w:rsidRDefault="00EB5451" w:rsidP="006D34CF">
            <w:pPr>
              <w:pStyle w:val="af9"/>
            </w:pPr>
            <w:r w:rsidRPr="00324E40">
              <w:rPr>
                <w:i/>
                <w:iCs/>
                <w:lang w:val="en-US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451" w:rsidRPr="004661F1" w:rsidRDefault="00EB5451" w:rsidP="006D34CF">
            <w:pPr>
              <w:pStyle w:val="af9"/>
            </w:pPr>
            <w:r w:rsidRPr="004661F1">
              <w:t>31</w:t>
            </w:r>
          </w:p>
        </w:tc>
      </w:tr>
      <w:tr w:rsidR="00EB5451" w:rsidRPr="004661F1" w:rsidTr="00324E40">
        <w:trPr>
          <w:jc w:val="center"/>
        </w:trPr>
        <w:tc>
          <w:tcPr>
            <w:tcW w:w="3860" w:type="dxa"/>
            <w:shd w:val="clear" w:color="auto" w:fill="auto"/>
          </w:tcPr>
          <w:p w:rsidR="00EB5451" w:rsidRPr="004661F1" w:rsidRDefault="00EB5451" w:rsidP="006D34CF">
            <w:pPr>
              <w:pStyle w:val="af9"/>
            </w:pPr>
            <w:r w:rsidRPr="004661F1">
              <w:t>Процент повышения производительности,</w:t>
            </w:r>
            <w:r w:rsidR="004661F1" w:rsidRPr="004661F1">
              <w:t>%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B5451" w:rsidRPr="004661F1" w:rsidRDefault="00EB5451" w:rsidP="006D34CF">
            <w:pPr>
              <w:pStyle w:val="af9"/>
            </w:pPr>
            <w:r w:rsidRPr="00324E40">
              <w:rPr>
                <w:i/>
                <w:iCs/>
              </w:rPr>
              <w:t>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451" w:rsidRPr="004661F1" w:rsidRDefault="00EB5451" w:rsidP="006D34CF">
            <w:pPr>
              <w:pStyle w:val="af9"/>
            </w:pPr>
            <w:r w:rsidRPr="004661F1">
              <w:t>45</w:t>
            </w:r>
          </w:p>
        </w:tc>
      </w:tr>
      <w:tr w:rsidR="00EB5451" w:rsidRPr="004661F1" w:rsidTr="00324E40">
        <w:trPr>
          <w:jc w:val="center"/>
        </w:trPr>
        <w:tc>
          <w:tcPr>
            <w:tcW w:w="3860" w:type="dxa"/>
            <w:shd w:val="clear" w:color="auto" w:fill="auto"/>
          </w:tcPr>
          <w:p w:rsidR="00EB5451" w:rsidRPr="004661F1" w:rsidRDefault="00EB5451" w:rsidP="006D34CF">
            <w:pPr>
              <w:pStyle w:val="af9"/>
            </w:pPr>
            <w:r w:rsidRPr="004661F1">
              <w:t>Численность рабочих в цехе, чел</w:t>
            </w:r>
            <w:r w:rsidR="004661F1" w:rsidRPr="004661F1">
              <w:t xml:space="preserve">. 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B5451" w:rsidRPr="004661F1" w:rsidRDefault="00EB5451" w:rsidP="006D34CF">
            <w:pPr>
              <w:pStyle w:val="af9"/>
            </w:pPr>
            <w:r w:rsidRPr="00324E40">
              <w:rPr>
                <w:i/>
                <w:iCs/>
                <w:lang w:val="en-US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5451" w:rsidRPr="004661F1" w:rsidRDefault="00EB5451" w:rsidP="006D34CF">
            <w:pPr>
              <w:pStyle w:val="af9"/>
            </w:pPr>
            <w:r w:rsidRPr="004661F1">
              <w:t>280</w:t>
            </w:r>
          </w:p>
        </w:tc>
      </w:tr>
    </w:tbl>
    <w:p w:rsidR="006D34CF" w:rsidRDefault="006D34CF" w:rsidP="00C26185"/>
    <w:p w:rsidR="004661F1" w:rsidRDefault="00EB5451" w:rsidP="00C26185">
      <w:r w:rsidRPr="004661F1">
        <w:t>Решение</w:t>
      </w:r>
      <w:r w:rsidR="004661F1" w:rsidRPr="004661F1">
        <w:t>:</w:t>
      </w:r>
    </w:p>
    <w:p w:rsidR="004661F1" w:rsidRDefault="00287082" w:rsidP="00C26185">
      <w:r w:rsidRPr="004661F1">
        <w:t>Эффективность использования выявленных резервов определяется в</w:t>
      </w:r>
      <w:r w:rsidR="004661F1" w:rsidRPr="004661F1">
        <w:t>%</w:t>
      </w:r>
      <w:r w:rsidRPr="004661F1">
        <w:t xml:space="preserve"> роста производительности труда</w:t>
      </w:r>
      <w:r w:rsidR="004661F1">
        <w:t xml:space="preserve"> (</w:t>
      </w:r>
      <w:r w:rsidRPr="004661F1">
        <w:t>П</w:t>
      </w:r>
      <w:r w:rsidRPr="004661F1">
        <w:rPr>
          <w:vertAlign w:val="subscript"/>
        </w:rPr>
        <w:t>т</w:t>
      </w:r>
      <w:r w:rsidR="004661F1" w:rsidRPr="004661F1">
        <w:t xml:space="preserve">) </w:t>
      </w:r>
      <w:r w:rsidRPr="004661F1">
        <w:t>или по экономии рабочей силы</w:t>
      </w:r>
      <w:r w:rsidR="004661F1" w:rsidRPr="004661F1">
        <w:t xml:space="preserve">. </w:t>
      </w:r>
      <w:r w:rsidRPr="004661F1">
        <w:t>Между этими показателями та же связь, что и между показателями роста П</w:t>
      </w:r>
      <w:r w:rsidRPr="004661F1">
        <w:rPr>
          <w:vertAlign w:val="subscript"/>
        </w:rPr>
        <w:t>т</w:t>
      </w:r>
      <w:r w:rsidRPr="004661F1">
        <w:t xml:space="preserve"> и снижения трудоемкости</w:t>
      </w:r>
      <w:r w:rsidR="004661F1">
        <w:t xml:space="preserve"> (</w:t>
      </w:r>
      <w:r w:rsidRPr="004661F1">
        <w:t>Т</w:t>
      </w:r>
      <w:r w:rsidR="004661F1" w:rsidRPr="004661F1">
        <w:t>):</w:t>
      </w:r>
    </w:p>
    <w:p w:rsidR="006D34CF" w:rsidRPr="006D34CF" w:rsidRDefault="006D34CF" w:rsidP="00C26185"/>
    <w:p w:rsidR="00287082" w:rsidRPr="004661F1" w:rsidRDefault="006D41C2" w:rsidP="00C26185">
      <w:r>
        <w:rPr>
          <w:position w:val="-30"/>
        </w:rPr>
        <w:pict>
          <v:shape id="_x0000_i1033" type="#_x0000_t75" style="width:167.25pt;height:35.25pt">
            <v:imagedata r:id="rId16" o:title=""/>
          </v:shape>
        </w:pict>
      </w:r>
    </w:p>
    <w:p w:rsidR="006D34CF" w:rsidRDefault="006D34CF" w:rsidP="00C26185"/>
    <w:p w:rsidR="006D34CF" w:rsidRDefault="00287082" w:rsidP="00C26185">
      <w:r w:rsidRPr="004661F1">
        <w:t>Процент снижения трудоемкости Т является одновременно и процентом экономии численности работников</w:t>
      </w:r>
      <w:r w:rsidR="004661F1" w:rsidRPr="004661F1">
        <w:t xml:space="preserve">. </w:t>
      </w:r>
    </w:p>
    <w:p w:rsidR="004661F1" w:rsidRDefault="00287082" w:rsidP="00C26185">
      <w:r w:rsidRPr="004661F1">
        <w:t>Если известна экономия рабочей силы в абсолютных числах</w:t>
      </w:r>
      <w:r w:rsidR="004661F1">
        <w:t xml:space="preserve"> (</w:t>
      </w:r>
      <w:r w:rsidRPr="004661F1">
        <w:t>Э</w:t>
      </w:r>
      <w:r w:rsidR="004661F1" w:rsidRPr="004661F1">
        <w:t>),</w:t>
      </w:r>
      <w:r w:rsidRPr="004661F1">
        <w:t xml:space="preserve"> то процент роста П</w:t>
      </w:r>
      <w:r w:rsidRPr="004661F1">
        <w:rPr>
          <w:vertAlign w:val="subscript"/>
        </w:rPr>
        <w:t>т</w:t>
      </w:r>
      <w:r w:rsidR="004661F1" w:rsidRPr="004661F1">
        <w:t>:</w:t>
      </w:r>
    </w:p>
    <w:p w:rsidR="006D34CF" w:rsidRDefault="006D34CF" w:rsidP="00C26185"/>
    <w:p w:rsidR="00287082" w:rsidRPr="004661F1" w:rsidRDefault="006D41C2" w:rsidP="00C26185">
      <w:r>
        <w:rPr>
          <w:position w:val="-24"/>
        </w:rPr>
        <w:pict>
          <v:shape id="_x0000_i1034" type="#_x0000_t75" style="width:78.75pt;height:30.75pt">
            <v:imagedata r:id="rId17" o:title=""/>
          </v:shape>
        </w:pict>
      </w:r>
      <w:r w:rsidR="004661F1">
        <w:t>, г</w:t>
      </w:r>
      <w:r w:rsidR="00287082" w:rsidRPr="004661F1">
        <w:t>де</w:t>
      </w:r>
    </w:p>
    <w:p w:rsidR="006D34CF" w:rsidRDefault="006D34CF" w:rsidP="00C26185"/>
    <w:p w:rsidR="004661F1" w:rsidRDefault="00287082" w:rsidP="00C26185">
      <w:r w:rsidRPr="004661F1">
        <w:t>Ч</w:t>
      </w:r>
      <w:r w:rsidR="004661F1" w:rsidRPr="004661F1">
        <w:t xml:space="preserve"> - </w:t>
      </w:r>
      <w:r w:rsidRPr="004661F1">
        <w:t>численность работников, необходимая для выполнения производственной программы при базисном уровне производительности труда</w:t>
      </w:r>
      <w:r w:rsidR="004661F1" w:rsidRPr="004661F1">
        <w:t>.</w:t>
      </w:r>
    </w:p>
    <w:p w:rsidR="004661F1" w:rsidRDefault="00287082" w:rsidP="00C26185">
      <w:r w:rsidRPr="004661F1">
        <w:t>Абсолютный размер экономии численности работников с учетом срока действия мероприятия, обеспечивающего рост производительности труда и экономию численности, определяется пол формуле</w:t>
      </w:r>
      <w:r w:rsidR="004661F1" w:rsidRPr="004661F1">
        <w:t>:</w:t>
      </w:r>
    </w:p>
    <w:p w:rsidR="006D34CF" w:rsidRPr="006D34CF" w:rsidRDefault="006D34CF" w:rsidP="00C26185"/>
    <w:p w:rsidR="00287082" w:rsidRPr="004661F1" w:rsidRDefault="006D41C2" w:rsidP="00C26185">
      <w:r>
        <w:rPr>
          <w:position w:val="-30"/>
        </w:rPr>
        <w:pict>
          <v:shape id="_x0000_i1035" type="#_x0000_t75" style="width:87.75pt;height:35.25pt">
            <v:imagedata r:id="rId18" o:title=""/>
          </v:shape>
        </w:pict>
      </w:r>
    </w:p>
    <w:p w:rsidR="006D34CF" w:rsidRDefault="006D34CF" w:rsidP="00C26185"/>
    <w:p w:rsidR="004661F1" w:rsidRDefault="00287082" w:rsidP="00C26185">
      <w:r w:rsidRPr="004661F1">
        <w:t>Учитывая вышеприведенные формулы, будем иметь</w:t>
      </w:r>
      <w:r w:rsidR="004661F1" w:rsidRPr="004661F1">
        <w:t>:</w:t>
      </w:r>
    </w:p>
    <w:p w:rsidR="006D34CF" w:rsidRDefault="006D34CF" w:rsidP="00C26185"/>
    <w:p w:rsidR="00287082" w:rsidRPr="004661F1" w:rsidRDefault="006D41C2" w:rsidP="00C26185">
      <w:r>
        <w:rPr>
          <w:position w:val="-28"/>
        </w:rPr>
        <w:pict>
          <v:shape id="_x0000_i1036" type="#_x0000_t75" style="width:168.75pt;height:33pt">
            <v:imagedata r:id="rId19" o:title=""/>
          </v:shape>
        </w:pict>
      </w:r>
    </w:p>
    <w:p w:rsidR="00287082" w:rsidRPr="004661F1" w:rsidRDefault="006D41C2" w:rsidP="00C26185">
      <w:r>
        <w:rPr>
          <w:position w:val="-24"/>
        </w:rPr>
        <w:pict>
          <v:shape id="_x0000_i1037" type="#_x0000_t75" style="width:131.25pt;height:30.75pt">
            <v:imagedata r:id="rId20" o:title=""/>
          </v:shape>
        </w:pict>
      </w:r>
    </w:p>
    <w:p w:rsidR="004661F1" w:rsidRPr="004661F1" w:rsidRDefault="006D41C2" w:rsidP="00C26185">
      <w:r>
        <w:rPr>
          <w:position w:val="-28"/>
        </w:rPr>
        <w:pict>
          <v:shape id="_x0000_i1038" type="#_x0000_t75" style="width:120.75pt;height:33pt">
            <v:imagedata r:id="rId21" o:title=""/>
          </v:shape>
        </w:pict>
      </w:r>
    </w:p>
    <w:p w:rsidR="00F11CC6" w:rsidRDefault="00F11CC6" w:rsidP="00C26185"/>
    <w:p w:rsidR="00AD2239" w:rsidRDefault="00F11CC6" w:rsidP="00C26185">
      <w:pPr>
        <w:pStyle w:val="af7"/>
      </w:pPr>
      <w:r>
        <w:t>Задача</w:t>
      </w:r>
      <w:r w:rsidR="00C26185">
        <w:t xml:space="preserve"> № 3</w:t>
      </w:r>
    </w:p>
    <w:p w:rsidR="00C26185" w:rsidRPr="00F11CC6" w:rsidRDefault="00C26185" w:rsidP="00C26185"/>
    <w:p w:rsidR="00F11CC6" w:rsidRDefault="00B21328" w:rsidP="00C26185">
      <w:r w:rsidRPr="004661F1">
        <w:t xml:space="preserve">Определить цену на грузовой автомобиль </w:t>
      </w:r>
      <w:r w:rsidRPr="004661F1">
        <w:rPr>
          <w:lang w:val="en-US"/>
        </w:rPr>
        <w:t>X</w:t>
      </w:r>
      <w:r w:rsidRPr="004661F1">
        <w:t xml:space="preserve"> отечественного производства на основе его качественных характеристик, приняв за основу цену аналога </w:t>
      </w:r>
      <w:r w:rsidRPr="004661F1">
        <w:rPr>
          <w:lang w:val="en-US"/>
        </w:rPr>
        <w:t>Z</w:t>
      </w:r>
      <w:r w:rsidRPr="004661F1">
        <w:t>, которая составляет 56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</w:p>
    <w:p w:rsidR="00C26185" w:rsidRDefault="00C26185" w:rsidP="00C26185"/>
    <w:p w:rsidR="00AD2239" w:rsidRPr="004661F1" w:rsidRDefault="00B21328" w:rsidP="00C26185">
      <w:r w:rsidRPr="004661F1">
        <w:t>Данные для анализа представлены в таблице</w:t>
      </w:r>
      <w:r w:rsidR="004661F1" w:rsidRPr="004661F1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82"/>
        <w:gridCol w:w="2387"/>
        <w:gridCol w:w="1480"/>
      </w:tblGrid>
      <w:tr w:rsidR="00B21328" w:rsidRPr="004661F1" w:rsidTr="00324E40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B21328" w:rsidRPr="004661F1" w:rsidRDefault="00B21328" w:rsidP="00F11CC6">
            <w:pPr>
              <w:pStyle w:val="af9"/>
            </w:pPr>
            <w:r w:rsidRPr="004661F1">
              <w:t>Показатель</w:t>
            </w:r>
            <w:r w:rsidR="004661F1">
              <w:t xml:space="preserve"> (</w:t>
            </w:r>
            <w:r w:rsidRPr="004661F1">
              <w:t>параметр качества</w:t>
            </w:r>
            <w:r w:rsidR="004661F1" w:rsidRPr="004661F1">
              <w:t xml:space="preserve">) 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B21328" w:rsidRPr="004661F1" w:rsidRDefault="00B21328" w:rsidP="00F11CC6">
            <w:pPr>
              <w:pStyle w:val="af9"/>
            </w:pPr>
            <w:r w:rsidRPr="004661F1">
              <w:t>Коэффициент весомости показателя</w:t>
            </w:r>
          </w:p>
        </w:tc>
        <w:tc>
          <w:tcPr>
            <w:tcW w:w="3867" w:type="dxa"/>
            <w:gridSpan w:val="2"/>
            <w:shd w:val="clear" w:color="auto" w:fill="auto"/>
          </w:tcPr>
          <w:p w:rsidR="00B21328" w:rsidRPr="004661F1" w:rsidRDefault="00B21328" w:rsidP="00F11CC6">
            <w:pPr>
              <w:pStyle w:val="af9"/>
            </w:pPr>
            <w:r w:rsidRPr="004661F1">
              <w:t>Значение показателя</w:t>
            </w:r>
          </w:p>
        </w:tc>
      </w:tr>
      <w:tr w:rsidR="00B21328" w:rsidRPr="004661F1" w:rsidTr="00324E40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B21328" w:rsidRPr="004661F1" w:rsidRDefault="00B21328" w:rsidP="00F11CC6">
            <w:pPr>
              <w:pStyle w:val="af9"/>
            </w:pPr>
          </w:p>
        </w:tc>
        <w:tc>
          <w:tcPr>
            <w:tcW w:w="2082" w:type="dxa"/>
            <w:vMerge/>
            <w:shd w:val="clear" w:color="auto" w:fill="auto"/>
          </w:tcPr>
          <w:p w:rsidR="00B21328" w:rsidRPr="004661F1" w:rsidRDefault="00B21328" w:rsidP="00F11CC6">
            <w:pPr>
              <w:pStyle w:val="af9"/>
            </w:pPr>
          </w:p>
        </w:tc>
        <w:tc>
          <w:tcPr>
            <w:tcW w:w="2387" w:type="dxa"/>
            <w:shd w:val="clear" w:color="auto" w:fill="auto"/>
          </w:tcPr>
          <w:p w:rsidR="00B21328" w:rsidRPr="00324E40" w:rsidRDefault="00B21328" w:rsidP="00F11CC6">
            <w:pPr>
              <w:pStyle w:val="af9"/>
              <w:rPr>
                <w:lang w:val="en-US"/>
              </w:rPr>
            </w:pPr>
            <w:r w:rsidRPr="004661F1">
              <w:t>Анализируемый</w:t>
            </w:r>
            <w:r w:rsidRPr="00324E40">
              <w:rPr>
                <w:lang w:val="en-US"/>
              </w:rPr>
              <w:t xml:space="preserve"> </w:t>
            </w:r>
            <w:r w:rsidRPr="004661F1">
              <w:t xml:space="preserve">товар </w:t>
            </w:r>
            <w:r w:rsidRPr="00324E40">
              <w:rPr>
                <w:lang w:val="en-US"/>
              </w:rPr>
              <w:t>X</w:t>
            </w:r>
          </w:p>
        </w:tc>
        <w:tc>
          <w:tcPr>
            <w:tcW w:w="1480" w:type="dxa"/>
            <w:shd w:val="clear" w:color="auto" w:fill="auto"/>
          </w:tcPr>
          <w:p w:rsidR="00B21328" w:rsidRPr="00324E40" w:rsidRDefault="00B21328" w:rsidP="00F11CC6">
            <w:pPr>
              <w:pStyle w:val="af9"/>
              <w:rPr>
                <w:lang w:val="en-US"/>
              </w:rPr>
            </w:pPr>
            <w:r w:rsidRPr="004661F1">
              <w:t>Товар-аналог</w:t>
            </w:r>
            <w:r w:rsidRPr="00324E40">
              <w:rPr>
                <w:lang w:val="en-US"/>
              </w:rPr>
              <w:t xml:space="preserve"> Z</w:t>
            </w:r>
          </w:p>
        </w:tc>
      </w:tr>
      <w:tr w:rsidR="00B21328" w:rsidRPr="004661F1" w:rsidTr="00324E40">
        <w:trPr>
          <w:jc w:val="center"/>
        </w:trPr>
        <w:tc>
          <w:tcPr>
            <w:tcW w:w="2802" w:type="dxa"/>
            <w:shd w:val="clear" w:color="auto" w:fill="auto"/>
          </w:tcPr>
          <w:p w:rsidR="00B21328" w:rsidRPr="004661F1" w:rsidRDefault="009F046D" w:rsidP="00F11CC6">
            <w:pPr>
              <w:pStyle w:val="af9"/>
            </w:pPr>
            <w:r w:rsidRPr="004661F1">
              <w:t>1</w:t>
            </w:r>
            <w:r w:rsidR="004661F1" w:rsidRPr="004661F1">
              <w:t xml:space="preserve">. </w:t>
            </w:r>
            <w:r w:rsidRPr="004661F1">
              <w:t>Безопасность эксплуатации</w:t>
            </w:r>
          </w:p>
        </w:tc>
        <w:tc>
          <w:tcPr>
            <w:tcW w:w="2082" w:type="dxa"/>
            <w:shd w:val="clear" w:color="auto" w:fill="auto"/>
          </w:tcPr>
          <w:p w:rsidR="00B21328" w:rsidRPr="00324E40" w:rsidRDefault="00002CDD" w:rsidP="00F11CC6">
            <w:pPr>
              <w:pStyle w:val="af9"/>
              <w:rPr>
                <w:lang w:val="en-US"/>
              </w:rPr>
            </w:pPr>
            <w:r w:rsidRPr="004661F1">
              <w:t>0,25</w:t>
            </w:r>
          </w:p>
        </w:tc>
        <w:tc>
          <w:tcPr>
            <w:tcW w:w="2387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26</w:t>
            </w:r>
          </w:p>
        </w:tc>
        <w:tc>
          <w:tcPr>
            <w:tcW w:w="1480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24</w:t>
            </w:r>
          </w:p>
        </w:tc>
      </w:tr>
      <w:tr w:rsidR="00B21328" w:rsidRPr="004661F1" w:rsidTr="00324E40">
        <w:trPr>
          <w:jc w:val="center"/>
        </w:trPr>
        <w:tc>
          <w:tcPr>
            <w:tcW w:w="2802" w:type="dxa"/>
            <w:shd w:val="clear" w:color="auto" w:fill="auto"/>
          </w:tcPr>
          <w:p w:rsidR="00B21328" w:rsidRPr="004661F1" w:rsidRDefault="009F046D" w:rsidP="00F11CC6">
            <w:pPr>
              <w:pStyle w:val="af9"/>
            </w:pPr>
            <w:r w:rsidRPr="004661F1">
              <w:t>2</w:t>
            </w:r>
            <w:r w:rsidR="004661F1" w:rsidRPr="004661F1">
              <w:t xml:space="preserve">. </w:t>
            </w:r>
            <w:r w:rsidRPr="004661F1">
              <w:t>Расход топлива, литров на 100 км</w:t>
            </w:r>
            <w:r w:rsidR="004661F1" w:rsidRPr="004661F1">
              <w:t xml:space="preserve">. </w:t>
            </w:r>
            <w:r w:rsidRPr="004661F1">
              <w:t>пробега</w:t>
            </w:r>
          </w:p>
        </w:tc>
        <w:tc>
          <w:tcPr>
            <w:tcW w:w="2082" w:type="dxa"/>
            <w:shd w:val="clear" w:color="auto" w:fill="auto"/>
          </w:tcPr>
          <w:p w:rsidR="00B21328" w:rsidRPr="004661F1" w:rsidRDefault="00002CDD" w:rsidP="00F11CC6">
            <w:pPr>
              <w:pStyle w:val="af9"/>
            </w:pPr>
            <w:r w:rsidRPr="004661F1">
              <w:t>0,15</w:t>
            </w:r>
          </w:p>
        </w:tc>
        <w:tc>
          <w:tcPr>
            <w:tcW w:w="2387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24</w:t>
            </w:r>
          </w:p>
        </w:tc>
        <w:tc>
          <w:tcPr>
            <w:tcW w:w="1480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23</w:t>
            </w:r>
          </w:p>
        </w:tc>
      </w:tr>
      <w:tr w:rsidR="00B21328" w:rsidRPr="004661F1" w:rsidTr="00324E40">
        <w:trPr>
          <w:jc w:val="center"/>
        </w:trPr>
        <w:tc>
          <w:tcPr>
            <w:tcW w:w="2802" w:type="dxa"/>
            <w:shd w:val="clear" w:color="auto" w:fill="auto"/>
          </w:tcPr>
          <w:p w:rsidR="00B21328" w:rsidRPr="004661F1" w:rsidRDefault="009F046D" w:rsidP="00F11CC6">
            <w:pPr>
              <w:pStyle w:val="af9"/>
            </w:pPr>
            <w:r w:rsidRPr="004661F1">
              <w:t>3</w:t>
            </w:r>
            <w:r w:rsidR="004661F1" w:rsidRPr="004661F1">
              <w:t xml:space="preserve">. </w:t>
            </w:r>
            <w:r w:rsidRPr="004661F1">
              <w:t>Грузоподъемность, тонн</w:t>
            </w:r>
          </w:p>
        </w:tc>
        <w:tc>
          <w:tcPr>
            <w:tcW w:w="2082" w:type="dxa"/>
            <w:shd w:val="clear" w:color="auto" w:fill="auto"/>
          </w:tcPr>
          <w:p w:rsidR="00B21328" w:rsidRPr="004661F1" w:rsidRDefault="00002CDD" w:rsidP="00F11CC6">
            <w:pPr>
              <w:pStyle w:val="af9"/>
            </w:pPr>
            <w:r w:rsidRPr="004661F1">
              <w:t>0,05</w:t>
            </w:r>
          </w:p>
        </w:tc>
        <w:tc>
          <w:tcPr>
            <w:tcW w:w="2387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13</w:t>
            </w:r>
          </w:p>
        </w:tc>
        <w:tc>
          <w:tcPr>
            <w:tcW w:w="1480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12,5</w:t>
            </w:r>
          </w:p>
        </w:tc>
      </w:tr>
      <w:tr w:rsidR="00B21328" w:rsidRPr="004661F1" w:rsidTr="00324E40">
        <w:trPr>
          <w:jc w:val="center"/>
        </w:trPr>
        <w:tc>
          <w:tcPr>
            <w:tcW w:w="2802" w:type="dxa"/>
            <w:shd w:val="clear" w:color="auto" w:fill="auto"/>
          </w:tcPr>
          <w:p w:rsidR="00B21328" w:rsidRPr="004661F1" w:rsidRDefault="009F046D" w:rsidP="00F11CC6">
            <w:pPr>
              <w:pStyle w:val="af9"/>
            </w:pPr>
            <w:r w:rsidRPr="004661F1">
              <w:t>4</w:t>
            </w:r>
            <w:r w:rsidR="004661F1" w:rsidRPr="004661F1">
              <w:t xml:space="preserve">. </w:t>
            </w:r>
            <w:r w:rsidRPr="004661F1">
              <w:t>Эргономические характеристики</w:t>
            </w:r>
          </w:p>
        </w:tc>
        <w:tc>
          <w:tcPr>
            <w:tcW w:w="2082" w:type="dxa"/>
            <w:shd w:val="clear" w:color="auto" w:fill="auto"/>
          </w:tcPr>
          <w:p w:rsidR="00B21328" w:rsidRPr="004661F1" w:rsidRDefault="00002CDD" w:rsidP="00F11CC6">
            <w:pPr>
              <w:pStyle w:val="af9"/>
            </w:pPr>
            <w:r w:rsidRPr="004661F1">
              <w:t>0,1</w:t>
            </w:r>
          </w:p>
        </w:tc>
        <w:tc>
          <w:tcPr>
            <w:tcW w:w="2387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24</w:t>
            </w:r>
          </w:p>
        </w:tc>
        <w:tc>
          <w:tcPr>
            <w:tcW w:w="1480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25</w:t>
            </w:r>
          </w:p>
        </w:tc>
      </w:tr>
      <w:tr w:rsidR="00B21328" w:rsidRPr="004661F1" w:rsidTr="00324E40">
        <w:trPr>
          <w:jc w:val="center"/>
        </w:trPr>
        <w:tc>
          <w:tcPr>
            <w:tcW w:w="2802" w:type="dxa"/>
            <w:shd w:val="clear" w:color="auto" w:fill="auto"/>
          </w:tcPr>
          <w:p w:rsidR="00B21328" w:rsidRPr="004661F1" w:rsidRDefault="009F046D" w:rsidP="00F11CC6">
            <w:pPr>
              <w:pStyle w:val="af9"/>
            </w:pPr>
            <w:r w:rsidRPr="004661F1">
              <w:t>5</w:t>
            </w:r>
            <w:r w:rsidR="004661F1" w:rsidRPr="004661F1">
              <w:t xml:space="preserve">. </w:t>
            </w:r>
            <w:r w:rsidRPr="004661F1">
              <w:t>Пробег до первого капитального ремонта, тыс</w:t>
            </w:r>
            <w:r w:rsidR="004661F1" w:rsidRPr="004661F1">
              <w:t xml:space="preserve">. </w:t>
            </w:r>
            <w:r w:rsidRPr="004661F1">
              <w:t>км</w:t>
            </w:r>
            <w:r w:rsidR="004661F1" w:rsidRPr="004661F1">
              <w:t xml:space="preserve">. </w:t>
            </w:r>
          </w:p>
        </w:tc>
        <w:tc>
          <w:tcPr>
            <w:tcW w:w="2082" w:type="dxa"/>
            <w:shd w:val="clear" w:color="auto" w:fill="auto"/>
          </w:tcPr>
          <w:p w:rsidR="00B21328" w:rsidRPr="004661F1" w:rsidRDefault="00002CDD" w:rsidP="00F11CC6">
            <w:pPr>
              <w:pStyle w:val="af9"/>
            </w:pPr>
            <w:r w:rsidRPr="004661F1">
              <w:t>0,15</w:t>
            </w:r>
          </w:p>
        </w:tc>
        <w:tc>
          <w:tcPr>
            <w:tcW w:w="2387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33</w:t>
            </w:r>
          </w:p>
        </w:tc>
        <w:tc>
          <w:tcPr>
            <w:tcW w:w="1480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36</w:t>
            </w:r>
          </w:p>
        </w:tc>
      </w:tr>
      <w:tr w:rsidR="00B21328" w:rsidRPr="004661F1" w:rsidTr="00324E40">
        <w:trPr>
          <w:jc w:val="center"/>
        </w:trPr>
        <w:tc>
          <w:tcPr>
            <w:tcW w:w="2802" w:type="dxa"/>
            <w:shd w:val="clear" w:color="auto" w:fill="auto"/>
          </w:tcPr>
          <w:p w:rsidR="00B21328" w:rsidRPr="004661F1" w:rsidRDefault="009F046D" w:rsidP="00F11CC6">
            <w:pPr>
              <w:pStyle w:val="af9"/>
            </w:pPr>
            <w:r w:rsidRPr="004661F1">
              <w:t>6</w:t>
            </w:r>
            <w:r w:rsidR="004661F1" w:rsidRPr="004661F1">
              <w:t xml:space="preserve">. </w:t>
            </w:r>
            <w:r w:rsidRPr="004661F1">
              <w:t>Уровень вредных выбросов, мг/км пробега</w:t>
            </w:r>
          </w:p>
        </w:tc>
        <w:tc>
          <w:tcPr>
            <w:tcW w:w="2082" w:type="dxa"/>
            <w:shd w:val="clear" w:color="auto" w:fill="auto"/>
          </w:tcPr>
          <w:p w:rsidR="00B21328" w:rsidRPr="004661F1" w:rsidRDefault="00002CDD" w:rsidP="00F11CC6">
            <w:pPr>
              <w:pStyle w:val="af9"/>
            </w:pPr>
            <w:r w:rsidRPr="004661F1">
              <w:t>0,3</w:t>
            </w:r>
          </w:p>
        </w:tc>
        <w:tc>
          <w:tcPr>
            <w:tcW w:w="2387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43</w:t>
            </w:r>
          </w:p>
        </w:tc>
        <w:tc>
          <w:tcPr>
            <w:tcW w:w="1480" w:type="dxa"/>
            <w:shd w:val="clear" w:color="auto" w:fill="auto"/>
          </w:tcPr>
          <w:p w:rsidR="00B21328" w:rsidRPr="004661F1" w:rsidRDefault="003F453B" w:rsidP="00F11CC6">
            <w:pPr>
              <w:pStyle w:val="af9"/>
            </w:pPr>
            <w:r w:rsidRPr="004661F1">
              <w:t>38</w:t>
            </w:r>
          </w:p>
        </w:tc>
      </w:tr>
    </w:tbl>
    <w:p w:rsidR="00F11CC6" w:rsidRDefault="00F11CC6" w:rsidP="00C26185"/>
    <w:p w:rsidR="004661F1" w:rsidRDefault="003B67A8" w:rsidP="00C26185">
      <w:r w:rsidRPr="004661F1">
        <w:t>Коэффициент торможения, принимаемый при расчете, составляет 0,85</w:t>
      </w:r>
      <w:r w:rsidR="004661F1" w:rsidRPr="004661F1">
        <w:t xml:space="preserve">. </w:t>
      </w:r>
      <w:r w:rsidRPr="004661F1">
        <w:t>Определить размер необоснованной надбавки</w:t>
      </w:r>
      <w:r w:rsidR="004661F1">
        <w:t xml:space="preserve"> (</w:t>
      </w:r>
      <w:r w:rsidRPr="004661F1">
        <w:t>либо скидки</w:t>
      </w:r>
      <w:r w:rsidR="004661F1" w:rsidRPr="004661F1">
        <w:t xml:space="preserve">) </w:t>
      </w:r>
      <w:r w:rsidRPr="004661F1">
        <w:t>к цене автомобиля Х</w:t>
      </w:r>
      <w:r w:rsidR="004661F1">
        <w:t xml:space="preserve"> (</w:t>
      </w:r>
      <w:r w:rsidRPr="004661F1">
        <w:t>без учета коэффициента торможения</w:t>
      </w:r>
      <w:r w:rsidR="004661F1" w:rsidRPr="004661F1">
        <w:t>),</w:t>
      </w:r>
      <w:r w:rsidRPr="004661F1">
        <w:t xml:space="preserve"> если известно, что назначенная на него фирмой цена составляет 65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Pr="004661F1">
        <w:t>Надбавку</w:t>
      </w:r>
      <w:r w:rsidR="004661F1">
        <w:t xml:space="preserve"> (</w:t>
      </w:r>
      <w:r w:rsidRPr="004661F1">
        <w:t>скидку</w:t>
      </w:r>
      <w:r w:rsidR="004661F1" w:rsidRPr="004661F1">
        <w:t xml:space="preserve">) </w:t>
      </w:r>
      <w:r w:rsidRPr="004661F1">
        <w:t>рассчитать как в абсолютных, так и в относительных величинах</w:t>
      </w:r>
      <w:r w:rsidR="004661F1" w:rsidRPr="004661F1">
        <w:t>.</w:t>
      </w:r>
    </w:p>
    <w:p w:rsidR="004661F1" w:rsidRDefault="003B67A8" w:rsidP="00C26185">
      <w:r w:rsidRPr="004661F1">
        <w:t>Изменить коэффициенты весомости, проведя собственную экспертизу параметров качества</w:t>
      </w:r>
      <w:r w:rsidR="004661F1">
        <w:t xml:space="preserve"> (</w:t>
      </w:r>
      <w:r w:rsidRPr="004661F1">
        <w:t>обосновав логику своих рассуждений</w:t>
      </w:r>
      <w:r w:rsidR="004661F1" w:rsidRPr="004661F1">
        <w:t xml:space="preserve">) </w:t>
      </w:r>
      <w:r w:rsidRPr="004661F1">
        <w:t>и повторить расчет</w:t>
      </w:r>
      <w:r w:rsidR="004661F1" w:rsidRPr="004661F1">
        <w:t xml:space="preserve">. </w:t>
      </w:r>
      <w:r w:rsidRPr="004661F1">
        <w:t>Сопоставить полученные значения и сделать выводы</w:t>
      </w:r>
      <w:r w:rsidR="007309F6" w:rsidRPr="004661F1">
        <w:t xml:space="preserve"> о влиянии </w:t>
      </w:r>
      <w:r w:rsidR="0089075C" w:rsidRPr="004661F1">
        <w:t>экспертных оценок на результаты расчетов цен, учитывающих потребительские свойства продукции</w:t>
      </w:r>
      <w:r w:rsidR="004661F1" w:rsidRPr="004661F1">
        <w:t>.</w:t>
      </w:r>
    </w:p>
    <w:p w:rsidR="004661F1" w:rsidRDefault="0089075C" w:rsidP="00C26185">
      <w:r w:rsidRPr="004661F1">
        <w:rPr>
          <w:i/>
          <w:iCs/>
        </w:rPr>
        <w:t>Указания</w:t>
      </w:r>
      <w:r w:rsidR="004661F1" w:rsidRPr="004661F1">
        <w:rPr>
          <w:i/>
          <w:iCs/>
        </w:rPr>
        <w:t xml:space="preserve">. </w:t>
      </w:r>
      <w:r w:rsidRPr="004661F1">
        <w:t>Для решения задачи необходимо рассчитать</w:t>
      </w:r>
      <w:r w:rsidR="004661F1" w:rsidRPr="004661F1">
        <w:t>:</w:t>
      </w:r>
    </w:p>
    <w:p w:rsidR="004661F1" w:rsidRDefault="0089075C" w:rsidP="00C26185">
      <w:r w:rsidRPr="004661F1">
        <w:t>1</w:t>
      </w:r>
      <w:r w:rsidR="004661F1" w:rsidRPr="004661F1">
        <w:t xml:space="preserve">) </w:t>
      </w:r>
      <w:r w:rsidRPr="004661F1">
        <w:t>коэффициент относительной конкурентоспособности анализируемого товара</w:t>
      </w:r>
      <w:r w:rsidR="004661F1" w:rsidRPr="004661F1">
        <w:t>;</w:t>
      </w:r>
    </w:p>
    <w:p w:rsidR="004661F1" w:rsidRDefault="003A1AE9" w:rsidP="00C26185">
      <w:r w:rsidRPr="004661F1">
        <w:t>2</w:t>
      </w:r>
      <w:r w:rsidR="004661F1" w:rsidRPr="004661F1">
        <w:t xml:space="preserve">) </w:t>
      </w:r>
      <w:r w:rsidRPr="004661F1">
        <w:t>цена безразличия товара</w:t>
      </w:r>
      <w:r w:rsidR="004661F1" w:rsidRPr="004661F1">
        <w:t>;</w:t>
      </w:r>
    </w:p>
    <w:p w:rsidR="004661F1" w:rsidRDefault="003A1AE9" w:rsidP="00C26185">
      <w:r w:rsidRPr="004661F1">
        <w:t>3</w:t>
      </w:r>
      <w:r w:rsidR="004661F1" w:rsidRPr="004661F1">
        <w:t xml:space="preserve">) </w:t>
      </w:r>
      <w:r w:rsidRPr="004661F1">
        <w:t>цена реализации товара</w:t>
      </w:r>
      <w:r w:rsidR="004661F1" w:rsidRPr="004661F1">
        <w:t>.</w:t>
      </w:r>
    </w:p>
    <w:p w:rsidR="004661F1" w:rsidRDefault="003A1AE9" w:rsidP="00C26185">
      <w:r w:rsidRPr="004661F1">
        <w:t>В сумме коэффициенты весомости показателей равны 1</w:t>
      </w:r>
      <w:r w:rsidR="004661F1" w:rsidRPr="004661F1">
        <w:t>.</w:t>
      </w:r>
    </w:p>
    <w:p w:rsidR="004661F1" w:rsidRDefault="003A1AE9" w:rsidP="00C26185">
      <w:r w:rsidRPr="004661F1">
        <w:t>Решение</w:t>
      </w:r>
      <w:r w:rsidR="004661F1" w:rsidRPr="004661F1">
        <w:t>:</w:t>
      </w:r>
    </w:p>
    <w:p w:rsidR="004661F1" w:rsidRDefault="00DA14FF" w:rsidP="00C26185">
      <w:r w:rsidRPr="004661F1">
        <w:t xml:space="preserve">Цена на грузовой автомобиль </w:t>
      </w:r>
      <w:r w:rsidRPr="004661F1">
        <w:rPr>
          <w:lang w:val="en-US"/>
        </w:rPr>
        <w:t>X</w:t>
      </w:r>
      <w:r w:rsidR="004661F1">
        <w:t xml:space="preserve"> (</w:t>
      </w:r>
      <w:r w:rsidRPr="004661F1">
        <w:t>Ц</w:t>
      </w:r>
      <w:r w:rsidRPr="004661F1">
        <w:rPr>
          <w:vertAlign w:val="subscript"/>
        </w:rPr>
        <w:t>х</w:t>
      </w:r>
      <w:r w:rsidR="004661F1" w:rsidRPr="004661F1">
        <w:t xml:space="preserve">) </w:t>
      </w:r>
      <w:r w:rsidRPr="004661F1">
        <w:t>отечественного производства на основе его качественных характеристик может быть рассчитана следующим образом</w:t>
      </w:r>
      <w:r w:rsidR="004661F1" w:rsidRPr="004661F1">
        <w:t>:</w:t>
      </w:r>
    </w:p>
    <w:p w:rsidR="00F11CC6" w:rsidRDefault="00F11CC6" w:rsidP="00C26185"/>
    <w:p w:rsidR="00DA14FF" w:rsidRPr="004661F1" w:rsidRDefault="006D41C2" w:rsidP="00C26185">
      <w:r>
        <w:rPr>
          <w:position w:val="-30"/>
        </w:rPr>
        <w:pict>
          <v:shape id="_x0000_i1039" type="#_x0000_t75" style="width:114pt;height:35.25pt">
            <v:imagedata r:id="rId22" o:title=""/>
          </v:shape>
        </w:pict>
      </w:r>
      <w:r w:rsidR="00DA14FF" w:rsidRPr="004661F1">
        <w:t>где</w:t>
      </w:r>
    </w:p>
    <w:p w:rsidR="00F11CC6" w:rsidRDefault="00F11CC6" w:rsidP="00C26185"/>
    <w:p w:rsidR="004661F1" w:rsidRDefault="00DA14FF" w:rsidP="00C26185">
      <w:r w:rsidRPr="004661F1">
        <w:t>Ц</w:t>
      </w:r>
      <w:r w:rsidRPr="004661F1">
        <w:rPr>
          <w:vertAlign w:val="subscript"/>
          <w:lang w:val="en-US"/>
        </w:rPr>
        <w:t>z</w:t>
      </w:r>
      <w:r w:rsidRPr="004661F1">
        <w:t xml:space="preserve"> </w:t>
      </w:r>
      <w:r w:rsidR="004661F1">
        <w:t>-</w:t>
      </w:r>
      <w:r w:rsidRPr="004661F1">
        <w:t xml:space="preserve"> цена товара, принятого за базу сравнения</w:t>
      </w:r>
      <w:r w:rsidR="004661F1">
        <w:t xml:space="preserve"> (</w:t>
      </w:r>
      <w:r w:rsidRPr="004661F1">
        <w:t xml:space="preserve">товар-аналог </w:t>
      </w:r>
      <w:r w:rsidRPr="004661F1">
        <w:rPr>
          <w:lang w:val="en-US"/>
        </w:rPr>
        <w:t>Z</w:t>
      </w:r>
      <w:r w:rsidR="004661F1" w:rsidRPr="004661F1">
        <w:t>);</w:t>
      </w:r>
    </w:p>
    <w:p w:rsidR="004661F1" w:rsidRDefault="00DA14FF" w:rsidP="00C26185">
      <w:r w:rsidRPr="004661F1">
        <w:t>П</w:t>
      </w:r>
      <w:r w:rsidRPr="004661F1">
        <w:rPr>
          <w:vertAlign w:val="subscript"/>
          <w:lang w:val="en-US"/>
        </w:rPr>
        <w:t>xi</w:t>
      </w:r>
      <w:r w:rsidRPr="004661F1">
        <w:t>, П</w:t>
      </w:r>
      <w:r w:rsidRPr="004661F1">
        <w:rPr>
          <w:vertAlign w:val="subscript"/>
          <w:lang w:val="en-US"/>
        </w:rPr>
        <w:t>zi</w:t>
      </w:r>
      <w:r w:rsidRPr="004661F1">
        <w:t xml:space="preserve"> </w:t>
      </w:r>
      <w:r w:rsidR="004661F1">
        <w:t>-</w:t>
      </w:r>
      <w:r w:rsidRPr="004661F1">
        <w:t xml:space="preserve"> значения </w:t>
      </w:r>
      <w:r w:rsidRPr="004661F1">
        <w:rPr>
          <w:lang w:val="en-US"/>
        </w:rPr>
        <w:t>i</w:t>
      </w:r>
      <w:r w:rsidRPr="004661F1">
        <w:t>-го потребительского свойства соответственно нового и базового товара</w:t>
      </w:r>
      <w:r w:rsidR="004661F1" w:rsidRPr="004661F1">
        <w:t>;</w:t>
      </w:r>
    </w:p>
    <w:p w:rsidR="004661F1" w:rsidRDefault="00DA14FF" w:rsidP="00C26185">
      <w:r w:rsidRPr="004661F1">
        <w:rPr>
          <w:lang w:val="en-US"/>
        </w:rPr>
        <w:t>Y</w:t>
      </w:r>
      <w:r w:rsidRPr="004661F1">
        <w:rPr>
          <w:vertAlign w:val="subscript"/>
          <w:lang w:val="en-US"/>
        </w:rPr>
        <w:t>i</w:t>
      </w:r>
      <w:r w:rsidRPr="004661F1">
        <w:t xml:space="preserve"> </w:t>
      </w:r>
      <w:r w:rsidR="004661F1">
        <w:t>-</w:t>
      </w:r>
      <w:r w:rsidRPr="004661F1">
        <w:t xml:space="preserve"> коэффициент весомости </w:t>
      </w:r>
      <w:r w:rsidRPr="004661F1">
        <w:rPr>
          <w:lang w:val="en-US"/>
        </w:rPr>
        <w:t>i</w:t>
      </w:r>
      <w:r w:rsidRPr="004661F1">
        <w:t>-го качественного параметра в долях единицы</w:t>
      </w:r>
      <w:r w:rsidR="004661F1" w:rsidRPr="004661F1">
        <w:t>;</w:t>
      </w:r>
    </w:p>
    <w:p w:rsidR="004661F1" w:rsidRDefault="00DA14FF" w:rsidP="00C26185">
      <w:r w:rsidRPr="004661F1">
        <w:rPr>
          <w:lang w:val="en-US"/>
        </w:rPr>
        <w:t>n</w:t>
      </w:r>
      <w:r w:rsidRPr="004661F1">
        <w:t xml:space="preserve"> </w:t>
      </w:r>
      <w:r w:rsidR="004661F1">
        <w:t>-</w:t>
      </w:r>
      <w:r w:rsidRPr="004661F1">
        <w:t xml:space="preserve"> количество оцениваемых качественных параметров</w:t>
      </w:r>
      <w:r w:rsidR="004661F1" w:rsidRPr="004661F1">
        <w:t>.</w:t>
      </w:r>
    </w:p>
    <w:p w:rsidR="00F11CC6" w:rsidRDefault="00F11CC6" w:rsidP="00C26185"/>
    <w:p w:rsidR="00F11CC6" w:rsidRDefault="006D41C2" w:rsidP="00C26185">
      <w:r>
        <w:rPr>
          <w:position w:val="-30"/>
        </w:rPr>
        <w:pict>
          <v:shape id="_x0000_i1040" type="#_x0000_t75" style="width:353.25pt;height:29.25pt">
            <v:imagedata r:id="rId23" o:title=""/>
          </v:shape>
        </w:pict>
      </w:r>
    </w:p>
    <w:p w:rsidR="00C26185" w:rsidRDefault="00C26185" w:rsidP="00C26185"/>
    <w:p w:rsidR="00DD7E5E" w:rsidRPr="004661F1" w:rsidRDefault="00DD7E5E" w:rsidP="00C26185">
      <w:r w:rsidRPr="004661F1">
        <w:t>Изменим коэффициенты весомости показателя следующим образом</w:t>
      </w:r>
      <w:r w:rsidR="004661F1" w:rsidRPr="004661F1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  <w:gridCol w:w="3260"/>
      </w:tblGrid>
      <w:tr w:rsidR="00DD7E5E" w:rsidRPr="004661F1" w:rsidTr="00324E40">
        <w:trPr>
          <w:trHeight w:val="483"/>
          <w:jc w:val="center"/>
        </w:trPr>
        <w:tc>
          <w:tcPr>
            <w:tcW w:w="5605" w:type="dxa"/>
            <w:vMerge w:val="restart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Показатель</w:t>
            </w:r>
            <w:r w:rsidR="004661F1">
              <w:t xml:space="preserve"> (</w:t>
            </w:r>
            <w:r w:rsidRPr="004661F1">
              <w:t>параметр качества</w:t>
            </w:r>
            <w:r w:rsidR="004661F1" w:rsidRPr="004661F1">
              <w:t xml:space="preserve">)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Коэффициент весомости показателя</w:t>
            </w:r>
          </w:p>
        </w:tc>
      </w:tr>
      <w:tr w:rsidR="00DD7E5E" w:rsidRPr="004661F1" w:rsidTr="00324E40">
        <w:trPr>
          <w:trHeight w:val="483"/>
          <w:jc w:val="center"/>
        </w:trPr>
        <w:tc>
          <w:tcPr>
            <w:tcW w:w="5605" w:type="dxa"/>
            <w:vMerge/>
            <w:shd w:val="clear" w:color="auto" w:fill="auto"/>
          </w:tcPr>
          <w:p w:rsidR="00DD7E5E" w:rsidRPr="004661F1" w:rsidRDefault="00DD7E5E" w:rsidP="00F11CC6">
            <w:pPr>
              <w:pStyle w:val="af9"/>
            </w:pPr>
          </w:p>
        </w:tc>
        <w:tc>
          <w:tcPr>
            <w:tcW w:w="3260" w:type="dxa"/>
            <w:vMerge/>
            <w:shd w:val="clear" w:color="auto" w:fill="auto"/>
          </w:tcPr>
          <w:p w:rsidR="00DD7E5E" w:rsidRPr="004661F1" w:rsidRDefault="00DD7E5E" w:rsidP="00F11CC6">
            <w:pPr>
              <w:pStyle w:val="af9"/>
            </w:pPr>
          </w:p>
        </w:tc>
      </w:tr>
      <w:tr w:rsidR="00DD7E5E" w:rsidRPr="00324E40" w:rsidTr="00324E40">
        <w:trPr>
          <w:jc w:val="center"/>
        </w:trPr>
        <w:tc>
          <w:tcPr>
            <w:tcW w:w="5605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1</w:t>
            </w:r>
            <w:r w:rsidR="004661F1" w:rsidRPr="004661F1">
              <w:t xml:space="preserve">. </w:t>
            </w:r>
            <w:r w:rsidRPr="004661F1">
              <w:t>Безопасность эксплуатации</w:t>
            </w:r>
          </w:p>
        </w:tc>
        <w:tc>
          <w:tcPr>
            <w:tcW w:w="3260" w:type="dxa"/>
            <w:shd w:val="clear" w:color="auto" w:fill="auto"/>
          </w:tcPr>
          <w:p w:rsidR="00DD7E5E" w:rsidRPr="00324E40" w:rsidRDefault="00DD7E5E" w:rsidP="00F11CC6">
            <w:pPr>
              <w:pStyle w:val="af9"/>
              <w:rPr>
                <w:lang w:val="en-US"/>
              </w:rPr>
            </w:pPr>
            <w:r w:rsidRPr="004661F1">
              <w:t>0,3</w:t>
            </w:r>
          </w:p>
        </w:tc>
      </w:tr>
      <w:tr w:rsidR="00DD7E5E" w:rsidRPr="004661F1" w:rsidTr="00324E40">
        <w:trPr>
          <w:jc w:val="center"/>
        </w:trPr>
        <w:tc>
          <w:tcPr>
            <w:tcW w:w="5605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2</w:t>
            </w:r>
            <w:r w:rsidR="004661F1" w:rsidRPr="004661F1">
              <w:t xml:space="preserve">. </w:t>
            </w:r>
            <w:r w:rsidRPr="004661F1">
              <w:t>Расход топлива, литров на 100 км</w:t>
            </w:r>
            <w:r w:rsidR="004661F1" w:rsidRPr="004661F1">
              <w:t xml:space="preserve">. </w:t>
            </w:r>
            <w:r w:rsidRPr="004661F1">
              <w:t>пробега</w:t>
            </w:r>
          </w:p>
        </w:tc>
        <w:tc>
          <w:tcPr>
            <w:tcW w:w="3260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0,15</w:t>
            </w:r>
          </w:p>
        </w:tc>
      </w:tr>
      <w:tr w:rsidR="00DD7E5E" w:rsidRPr="004661F1" w:rsidTr="00324E40">
        <w:trPr>
          <w:jc w:val="center"/>
        </w:trPr>
        <w:tc>
          <w:tcPr>
            <w:tcW w:w="5605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3</w:t>
            </w:r>
            <w:r w:rsidR="004661F1" w:rsidRPr="004661F1">
              <w:t xml:space="preserve">. </w:t>
            </w:r>
            <w:r w:rsidRPr="004661F1">
              <w:t>Грузоподъемность, тонн</w:t>
            </w:r>
          </w:p>
        </w:tc>
        <w:tc>
          <w:tcPr>
            <w:tcW w:w="3260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0,1</w:t>
            </w:r>
          </w:p>
        </w:tc>
      </w:tr>
      <w:tr w:rsidR="00DD7E5E" w:rsidRPr="004661F1" w:rsidTr="00324E40">
        <w:trPr>
          <w:jc w:val="center"/>
        </w:trPr>
        <w:tc>
          <w:tcPr>
            <w:tcW w:w="5605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4</w:t>
            </w:r>
            <w:r w:rsidR="004661F1" w:rsidRPr="004661F1">
              <w:t xml:space="preserve">. </w:t>
            </w:r>
            <w:r w:rsidRPr="004661F1">
              <w:t>Эргономические характеристики</w:t>
            </w:r>
          </w:p>
        </w:tc>
        <w:tc>
          <w:tcPr>
            <w:tcW w:w="3260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0,05</w:t>
            </w:r>
          </w:p>
        </w:tc>
      </w:tr>
      <w:tr w:rsidR="00DD7E5E" w:rsidRPr="004661F1" w:rsidTr="00324E40">
        <w:trPr>
          <w:jc w:val="center"/>
        </w:trPr>
        <w:tc>
          <w:tcPr>
            <w:tcW w:w="5605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5</w:t>
            </w:r>
            <w:r w:rsidR="004661F1" w:rsidRPr="004661F1">
              <w:t xml:space="preserve">. </w:t>
            </w:r>
            <w:r w:rsidRPr="004661F1">
              <w:t>Пробег до первого капитального ремонта, тыс</w:t>
            </w:r>
            <w:r w:rsidR="004661F1" w:rsidRPr="004661F1">
              <w:t xml:space="preserve">. </w:t>
            </w:r>
            <w:r w:rsidRPr="004661F1">
              <w:t>км</w:t>
            </w:r>
            <w:r w:rsidR="004661F1" w:rsidRPr="004661F1"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0,15</w:t>
            </w:r>
          </w:p>
        </w:tc>
      </w:tr>
      <w:tr w:rsidR="00DD7E5E" w:rsidRPr="004661F1" w:rsidTr="00324E40">
        <w:trPr>
          <w:jc w:val="center"/>
        </w:trPr>
        <w:tc>
          <w:tcPr>
            <w:tcW w:w="5605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6</w:t>
            </w:r>
            <w:r w:rsidR="004661F1" w:rsidRPr="004661F1">
              <w:t xml:space="preserve">. </w:t>
            </w:r>
            <w:r w:rsidRPr="004661F1">
              <w:t>Уровень вредных выбросов, мг/км пробега</w:t>
            </w:r>
          </w:p>
        </w:tc>
        <w:tc>
          <w:tcPr>
            <w:tcW w:w="3260" w:type="dxa"/>
            <w:shd w:val="clear" w:color="auto" w:fill="auto"/>
          </w:tcPr>
          <w:p w:rsidR="00DD7E5E" w:rsidRPr="004661F1" w:rsidRDefault="00DD7E5E" w:rsidP="00F11CC6">
            <w:pPr>
              <w:pStyle w:val="af9"/>
            </w:pPr>
            <w:r w:rsidRPr="004661F1">
              <w:t>0,25</w:t>
            </w:r>
          </w:p>
        </w:tc>
      </w:tr>
    </w:tbl>
    <w:p w:rsidR="00F11CC6" w:rsidRDefault="00F11CC6" w:rsidP="00C26185"/>
    <w:p w:rsidR="004661F1" w:rsidRDefault="00DD7E5E" w:rsidP="00C26185">
      <w:r w:rsidRPr="004661F1">
        <w:t>В данном случае для нас более существенными стали следующие показатели</w:t>
      </w:r>
      <w:r w:rsidR="004661F1" w:rsidRPr="004661F1">
        <w:t xml:space="preserve">: </w:t>
      </w:r>
      <w:r w:rsidRPr="004661F1">
        <w:t>безопасность эксплуатации</w:t>
      </w:r>
      <w:r w:rsidR="004661F1">
        <w:t xml:space="preserve"> (</w:t>
      </w:r>
      <w:r w:rsidRPr="004661F1">
        <w:t>для нас важно уменьшить количество ДТП</w:t>
      </w:r>
      <w:r w:rsidR="004661F1" w:rsidRPr="004661F1">
        <w:t>),</w:t>
      </w:r>
      <w:r w:rsidRPr="004661F1">
        <w:t xml:space="preserve"> грузоподъемность</w:t>
      </w:r>
      <w:r w:rsidR="004661F1">
        <w:t xml:space="preserve"> (</w:t>
      </w:r>
      <w:r w:rsidR="00D05C82" w:rsidRPr="004661F1">
        <w:t>на данном грузовом автомобиле Х будет перевозиться большое количество грузов</w:t>
      </w:r>
      <w:r w:rsidR="004661F1" w:rsidRPr="004661F1">
        <w:t xml:space="preserve">). </w:t>
      </w:r>
      <w:r w:rsidR="00D05C82" w:rsidRPr="004661F1">
        <w:t>Сократилась роль следующих факторов</w:t>
      </w:r>
      <w:r w:rsidR="004661F1" w:rsidRPr="004661F1">
        <w:t xml:space="preserve">: </w:t>
      </w:r>
      <w:r w:rsidRPr="004661F1">
        <w:t>уровень вредных выбросов</w:t>
      </w:r>
      <w:r w:rsidR="004661F1">
        <w:t xml:space="preserve"> (</w:t>
      </w:r>
      <w:r w:rsidR="00D05C82" w:rsidRPr="004661F1">
        <w:t>невысокая ставка налога на вредные выбросы</w:t>
      </w:r>
      <w:r w:rsidR="004661F1" w:rsidRPr="004661F1">
        <w:t>),</w:t>
      </w:r>
      <w:r w:rsidR="00D05C82" w:rsidRPr="004661F1">
        <w:t xml:space="preserve"> эргономические характеристики</w:t>
      </w:r>
      <w:r w:rsidR="004661F1">
        <w:t xml:space="preserve"> (</w:t>
      </w:r>
      <w:r w:rsidR="00D05C82" w:rsidRPr="004661F1">
        <w:t>нам достаточно, если автомобиль будет передвигаться со скоростью менее 100 км/час</w:t>
      </w:r>
      <w:r w:rsidR="004661F1" w:rsidRPr="004661F1">
        <w:t>).</w:t>
      </w:r>
    </w:p>
    <w:p w:rsidR="004661F1" w:rsidRDefault="00D05C82" w:rsidP="00C26185">
      <w:r w:rsidRPr="004661F1">
        <w:t xml:space="preserve">Цена на грузовой автомобиль </w:t>
      </w:r>
      <w:r w:rsidRPr="004661F1">
        <w:rPr>
          <w:lang w:val="en-US"/>
        </w:rPr>
        <w:t>X</w:t>
      </w:r>
      <w:r w:rsidR="004661F1">
        <w:t xml:space="preserve"> (</w:t>
      </w:r>
      <w:r w:rsidRPr="004661F1">
        <w:t>Ц</w:t>
      </w:r>
      <w:r w:rsidRPr="004661F1">
        <w:rPr>
          <w:vertAlign w:val="subscript"/>
        </w:rPr>
        <w:t>х</w:t>
      </w:r>
      <w:r w:rsidR="00B179FB" w:rsidRPr="004661F1">
        <w:rPr>
          <w:vertAlign w:val="subscript"/>
        </w:rPr>
        <w:t>1</w:t>
      </w:r>
      <w:r w:rsidR="004661F1" w:rsidRPr="004661F1">
        <w:t xml:space="preserve">) </w:t>
      </w:r>
      <w:r w:rsidRPr="004661F1">
        <w:t>отечественного производства в данном случае составит</w:t>
      </w:r>
      <w:r w:rsidR="004661F1" w:rsidRPr="004661F1">
        <w:t>:</w:t>
      </w:r>
    </w:p>
    <w:p w:rsidR="00F11CC6" w:rsidRDefault="00F11CC6" w:rsidP="00C26185"/>
    <w:p w:rsidR="00F11CC6" w:rsidRDefault="006D41C2" w:rsidP="00C26185">
      <w:r>
        <w:rPr>
          <w:position w:val="-30"/>
        </w:rPr>
        <w:pict>
          <v:shape id="_x0000_i1041" type="#_x0000_t75" style="width:351.75pt;height:27pt">
            <v:imagedata r:id="rId24" o:title=""/>
          </v:shape>
        </w:pict>
      </w:r>
    </w:p>
    <w:p w:rsidR="00C26185" w:rsidRDefault="00C26185" w:rsidP="00C26185"/>
    <w:p w:rsidR="004661F1" w:rsidRDefault="00B179FB" w:rsidP="00C26185">
      <w:r w:rsidRPr="004661F1">
        <w:t>В данном случае цена оказалась ниже</w:t>
      </w:r>
      <w:r w:rsidR="004661F1" w:rsidRPr="004661F1">
        <w:t>.</w:t>
      </w:r>
    </w:p>
    <w:p w:rsidR="004661F1" w:rsidRDefault="00B179FB" w:rsidP="00C26185">
      <w:r w:rsidRPr="004661F1">
        <w:t xml:space="preserve">Сравнивая параметры качества анализируемого товара Х и товара-аналога </w:t>
      </w:r>
      <w:r w:rsidRPr="004661F1">
        <w:rPr>
          <w:lang w:val="en-US"/>
        </w:rPr>
        <w:t>Z</w:t>
      </w:r>
      <w:r w:rsidRPr="004661F1">
        <w:t>, можно сделать выводы</w:t>
      </w:r>
      <w:r w:rsidR="004661F1" w:rsidRPr="004661F1">
        <w:t>:</w:t>
      </w:r>
      <w:r w:rsidR="00177C1A">
        <w:t xml:space="preserve"> </w:t>
      </w:r>
      <w:r w:rsidR="00336753" w:rsidRPr="004661F1">
        <w:t>коэффициент относительной конкурентоспособности анализируемого товара по безопасности эксплуатации равен 1,08</w:t>
      </w:r>
      <w:r w:rsidR="004661F1" w:rsidRPr="004661F1">
        <w:t xml:space="preserve">; </w:t>
      </w:r>
      <w:r w:rsidR="00336753" w:rsidRPr="004661F1">
        <w:t xml:space="preserve">по расходу топлива </w:t>
      </w:r>
      <w:r w:rsidR="00573227" w:rsidRPr="004661F1">
        <w:t>1,04</w:t>
      </w:r>
      <w:r w:rsidR="004661F1" w:rsidRPr="004661F1">
        <w:t xml:space="preserve">; </w:t>
      </w:r>
      <w:r w:rsidR="00573227" w:rsidRPr="004661F1">
        <w:t>по грузоподъемности 1,04</w:t>
      </w:r>
      <w:r w:rsidR="004661F1" w:rsidRPr="004661F1">
        <w:t xml:space="preserve">; </w:t>
      </w:r>
      <w:r w:rsidR="00573227" w:rsidRPr="004661F1">
        <w:t>по эргономическим характеристикам 0,96</w:t>
      </w:r>
      <w:r w:rsidR="004661F1" w:rsidRPr="004661F1">
        <w:t xml:space="preserve">; </w:t>
      </w:r>
      <w:r w:rsidR="00573227" w:rsidRPr="004661F1">
        <w:t>по пробегу до первого капитального ремонта 0,92</w:t>
      </w:r>
      <w:r w:rsidR="004661F1" w:rsidRPr="004661F1">
        <w:t xml:space="preserve">; </w:t>
      </w:r>
      <w:r w:rsidR="00573227" w:rsidRPr="004661F1">
        <w:t>по уровню вредных выбросов 0,9</w:t>
      </w:r>
      <w:r w:rsidR="004661F1" w:rsidRPr="004661F1">
        <w:t>.</w:t>
      </w:r>
    </w:p>
    <w:p w:rsidR="004661F1" w:rsidRDefault="00336753" w:rsidP="00C26185">
      <w:r w:rsidRPr="004661F1">
        <w:t>Рассчитаем р</w:t>
      </w:r>
      <w:r w:rsidR="00DD7E5E" w:rsidRPr="004661F1">
        <w:t>азмер надбавки в абсолютных величинах</w:t>
      </w:r>
      <w:r w:rsidR="004661F1" w:rsidRPr="004661F1">
        <w:t>:</w:t>
      </w:r>
    </w:p>
    <w:p w:rsidR="00177C1A" w:rsidRDefault="00177C1A" w:rsidP="00C26185"/>
    <w:p w:rsidR="004661F1" w:rsidRDefault="00DD7E5E" w:rsidP="00C26185">
      <w:r w:rsidRPr="004661F1">
        <w:t>65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="004661F1">
        <w:t>-</w:t>
      </w:r>
      <w:r w:rsidRPr="004661F1">
        <w:t xml:space="preserve"> 58966,5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Pr="004661F1">
        <w:t>= 6033,5 тыс</w:t>
      </w:r>
      <w:r w:rsidR="004661F1" w:rsidRPr="004661F1">
        <w:t xml:space="preserve">. </w:t>
      </w:r>
      <w:r w:rsidRPr="004661F1">
        <w:t>долл</w:t>
      </w:r>
      <w:r w:rsidR="004661F1" w:rsidRPr="004661F1">
        <w:t>.</w:t>
      </w:r>
    </w:p>
    <w:p w:rsidR="00177C1A" w:rsidRDefault="00177C1A" w:rsidP="00C26185"/>
    <w:p w:rsidR="004661F1" w:rsidRDefault="00DD7E5E" w:rsidP="00C26185">
      <w:r w:rsidRPr="004661F1">
        <w:t>Размер надбавки в относительных величинах составит</w:t>
      </w:r>
      <w:r w:rsidR="004661F1" w:rsidRPr="004661F1">
        <w:t>:</w:t>
      </w:r>
    </w:p>
    <w:p w:rsidR="00177C1A" w:rsidRDefault="00177C1A" w:rsidP="00C26185"/>
    <w:p w:rsidR="00DD7E5E" w:rsidRPr="004661F1" w:rsidRDefault="00DD7E5E" w:rsidP="00C26185">
      <w:pPr>
        <w:rPr>
          <w:lang w:val="en-US"/>
        </w:rPr>
      </w:pPr>
      <w:r w:rsidRPr="004661F1">
        <w:t>65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Pr="004661F1">
        <w:rPr>
          <w:lang w:val="en-US"/>
        </w:rPr>
        <w:t>/</w:t>
      </w:r>
      <w:r w:rsidRPr="004661F1">
        <w:t xml:space="preserve"> 58966,5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="004661F1">
        <w:rPr>
          <w:lang w:val="en-US"/>
        </w:rPr>
        <w:t>-</w:t>
      </w:r>
      <w:r w:rsidRPr="004661F1">
        <w:rPr>
          <w:lang w:val="en-US"/>
        </w:rPr>
        <w:t xml:space="preserve"> 100% = 10</w:t>
      </w:r>
      <w:r w:rsidRPr="004661F1">
        <w:t>,</w:t>
      </w:r>
      <w:r w:rsidRPr="004661F1">
        <w:rPr>
          <w:lang w:val="en-US"/>
        </w:rPr>
        <w:t>23%</w:t>
      </w:r>
    </w:p>
    <w:p w:rsidR="00177C1A" w:rsidRDefault="00177C1A" w:rsidP="00C26185"/>
    <w:p w:rsidR="004661F1" w:rsidRDefault="00151F32" w:rsidP="00C26185">
      <w:r w:rsidRPr="004661F1">
        <w:t xml:space="preserve">Цена безразличия товара </w:t>
      </w:r>
      <w:r w:rsidR="004661F1">
        <w:t>-</w:t>
      </w:r>
      <w:r w:rsidRPr="004661F1">
        <w:t xml:space="preserve"> это такая цена, при которой покупателю будет безразлично, какую модель покупать </w:t>
      </w:r>
      <w:r w:rsidR="004661F1">
        <w:t>-</w:t>
      </w:r>
      <w:r w:rsidRPr="004661F1">
        <w:t xml:space="preserve"> вашу или конкурента</w:t>
      </w:r>
      <w:r w:rsidR="004661F1" w:rsidRPr="004661F1">
        <w:t>.</w:t>
      </w:r>
    </w:p>
    <w:p w:rsidR="004661F1" w:rsidRDefault="00534263" w:rsidP="00C26185">
      <w:r w:rsidRPr="004661F1">
        <w:t>Для товара Х имеем</w:t>
      </w:r>
      <w:r w:rsidR="004661F1" w:rsidRPr="004661F1">
        <w:t>:</w:t>
      </w:r>
    </w:p>
    <w:p w:rsidR="00177C1A" w:rsidRDefault="00177C1A" w:rsidP="00C26185"/>
    <w:p w:rsidR="004661F1" w:rsidRDefault="00534263" w:rsidP="00C26185">
      <w:r w:rsidRPr="004661F1">
        <w:t>58966,5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Pr="004661F1">
        <w:t>+ 6033,5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Pr="004661F1">
        <w:t>= 65000 тыс</w:t>
      </w:r>
      <w:r w:rsidR="004661F1" w:rsidRPr="004661F1">
        <w:t xml:space="preserve">. </w:t>
      </w:r>
      <w:r w:rsidRPr="004661F1">
        <w:t>долл</w:t>
      </w:r>
      <w:r w:rsidR="004661F1" w:rsidRPr="004661F1">
        <w:t>.</w:t>
      </w:r>
    </w:p>
    <w:p w:rsidR="00177C1A" w:rsidRDefault="00177C1A" w:rsidP="00C26185"/>
    <w:p w:rsidR="004661F1" w:rsidRDefault="00534263" w:rsidP="00C26185">
      <w:r w:rsidRPr="004661F1">
        <w:t xml:space="preserve">Для товара </w:t>
      </w:r>
      <w:r w:rsidRPr="004661F1">
        <w:rPr>
          <w:lang w:val="en-US"/>
        </w:rPr>
        <w:t>Z</w:t>
      </w:r>
      <w:r w:rsidRPr="004661F1">
        <w:t xml:space="preserve"> имеем</w:t>
      </w:r>
      <w:r w:rsidR="004661F1" w:rsidRPr="004661F1">
        <w:t>:</w:t>
      </w:r>
    </w:p>
    <w:p w:rsidR="00177C1A" w:rsidRDefault="00177C1A" w:rsidP="00C26185"/>
    <w:p w:rsidR="004661F1" w:rsidRDefault="00534263" w:rsidP="00C26185">
      <w:r w:rsidRPr="004661F1">
        <w:t>56000</w:t>
      </w:r>
      <w:r w:rsidR="004661F1" w:rsidRPr="004661F1">
        <w:t xml:space="preserve"> </w:t>
      </w:r>
      <w:r w:rsidRPr="004661F1">
        <w:t>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Pr="004661F1">
        <w:t>+ 6033,5 тыс</w:t>
      </w:r>
      <w:r w:rsidR="004661F1" w:rsidRPr="004661F1">
        <w:t xml:space="preserve">. </w:t>
      </w:r>
      <w:r w:rsidRPr="004661F1">
        <w:t>долл</w:t>
      </w:r>
      <w:r w:rsidR="004661F1" w:rsidRPr="004661F1">
        <w:t xml:space="preserve">. </w:t>
      </w:r>
      <w:r w:rsidRPr="004661F1">
        <w:t>= 6</w:t>
      </w:r>
      <w:r w:rsidRPr="004661F1">
        <w:rPr>
          <w:lang w:val="en-US"/>
        </w:rPr>
        <w:t>2033</w:t>
      </w:r>
      <w:r w:rsidRPr="004661F1">
        <w:t>,</w:t>
      </w:r>
      <w:r w:rsidRPr="004661F1">
        <w:rPr>
          <w:lang w:val="en-US"/>
        </w:rPr>
        <w:t>5</w:t>
      </w:r>
      <w:r w:rsidRPr="004661F1">
        <w:t xml:space="preserve"> тыс</w:t>
      </w:r>
      <w:r w:rsidR="004661F1" w:rsidRPr="004661F1">
        <w:t xml:space="preserve">. </w:t>
      </w:r>
      <w:r w:rsidRPr="004661F1">
        <w:t>долл</w:t>
      </w:r>
      <w:r w:rsidR="004661F1" w:rsidRPr="004661F1">
        <w:t>.</w:t>
      </w:r>
    </w:p>
    <w:p w:rsidR="00177C1A" w:rsidRDefault="00177C1A" w:rsidP="00C26185"/>
    <w:p w:rsidR="008D3BC9" w:rsidRPr="00177C1A" w:rsidRDefault="00534263" w:rsidP="00C26185">
      <w:r w:rsidRPr="004661F1">
        <w:t>Следовательно, верхний предел цены безразличия 62033,5 тыс</w:t>
      </w:r>
      <w:r w:rsidR="004661F1" w:rsidRPr="004661F1">
        <w:t xml:space="preserve">. </w:t>
      </w:r>
      <w:r w:rsidRPr="004661F1">
        <w:t>долл</w:t>
      </w:r>
      <w:r w:rsidR="004661F1" w:rsidRPr="004661F1">
        <w:t>.</w:t>
      </w:r>
      <w:r w:rsidR="00C26185" w:rsidRPr="00177C1A">
        <w:t xml:space="preserve"> </w:t>
      </w:r>
      <w:bookmarkStart w:id="0" w:name="_GoBack"/>
      <w:bookmarkEnd w:id="0"/>
    </w:p>
    <w:sectPr w:rsidR="008D3BC9" w:rsidRPr="00177C1A" w:rsidSect="006D34CF"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40" w:rsidRDefault="00324E40" w:rsidP="00C26185">
      <w:r>
        <w:separator/>
      </w:r>
    </w:p>
  </w:endnote>
  <w:endnote w:type="continuationSeparator" w:id="0">
    <w:p w:rsidR="00324E40" w:rsidRDefault="00324E40" w:rsidP="00C2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40" w:rsidRDefault="00324E40" w:rsidP="00C26185">
      <w:r>
        <w:separator/>
      </w:r>
    </w:p>
  </w:footnote>
  <w:footnote w:type="continuationSeparator" w:id="0">
    <w:p w:rsidR="00324E40" w:rsidRDefault="00324E40" w:rsidP="00C2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C6" w:rsidRDefault="00F11CC6" w:rsidP="00C261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8E5F78"/>
    <w:lvl w:ilvl="0">
      <w:numFmt w:val="bullet"/>
      <w:lvlText w:val="*"/>
      <w:lvlJc w:val="left"/>
    </w:lvl>
  </w:abstractNum>
  <w:abstractNum w:abstractNumId="1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8C0D9B"/>
    <w:multiLevelType w:val="singleLevel"/>
    <w:tmpl w:val="3C4A4968"/>
    <w:lvl w:ilvl="0">
      <w:start w:val="5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3">
    <w:nsid w:val="145E7E64"/>
    <w:multiLevelType w:val="hybridMultilevel"/>
    <w:tmpl w:val="8C94AE28"/>
    <w:lvl w:ilvl="0" w:tplc="FFFFFFFF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B54BA"/>
    <w:multiLevelType w:val="hybridMultilevel"/>
    <w:tmpl w:val="6F58FD2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0044EA2"/>
    <w:multiLevelType w:val="singleLevel"/>
    <w:tmpl w:val="A3568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D07B61"/>
    <w:multiLevelType w:val="multilevel"/>
    <w:tmpl w:val="14A2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BF18DE"/>
    <w:multiLevelType w:val="singleLevel"/>
    <w:tmpl w:val="85C42A9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6E4B01D7"/>
    <w:multiLevelType w:val="hybridMultilevel"/>
    <w:tmpl w:val="D2F4825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4B21B80"/>
    <w:multiLevelType w:val="singleLevel"/>
    <w:tmpl w:val="85C42A9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7A0F63D6"/>
    <w:multiLevelType w:val="singleLevel"/>
    <w:tmpl w:val="85C42A94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  <w:num w:numId="12">
    <w:abstractNumId w:val="13"/>
  </w:num>
  <w:num w:numId="13">
    <w:abstractNumId w:val="8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31E"/>
    <w:rsid w:val="00002CDD"/>
    <w:rsid w:val="00015CF6"/>
    <w:rsid w:val="00026713"/>
    <w:rsid w:val="00046E32"/>
    <w:rsid w:val="00073E9D"/>
    <w:rsid w:val="00081D44"/>
    <w:rsid w:val="000A1955"/>
    <w:rsid w:val="000C3C83"/>
    <w:rsid w:val="000C5B4E"/>
    <w:rsid w:val="000C5B87"/>
    <w:rsid w:val="000E07C7"/>
    <w:rsid w:val="000F0B3B"/>
    <w:rsid w:val="0010212C"/>
    <w:rsid w:val="00111943"/>
    <w:rsid w:val="0012612E"/>
    <w:rsid w:val="001340DF"/>
    <w:rsid w:val="00147178"/>
    <w:rsid w:val="00151F32"/>
    <w:rsid w:val="00170501"/>
    <w:rsid w:val="00172A84"/>
    <w:rsid w:val="00177C1A"/>
    <w:rsid w:val="00191988"/>
    <w:rsid w:val="001944AF"/>
    <w:rsid w:val="001A58B7"/>
    <w:rsid w:val="001B00AD"/>
    <w:rsid w:val="001B0988"/>
    <w:rsid w:val="001B274F"/>
    <w:rsid w:val="001C00AB"/>
    <w:rsid w:val="001C5680"/>
    <w:rsid w:val="001D7012"/>
    <w:rsid w:val="002243C2"/>
    <w:rsid w:val="00226B88"/>
    <w:rsid w:val="00230BC8"/>
    <w:rsid w:val="00231B49"/>
    <w:rsid w:val="002346A2"/>
    <w:rsid w:val="002561A5"/>
    <w:rsid w:val="00257F5C"/>
    <w:rsid w:val="0027038B"/>
    <w:rsid w:val="00283F92"/>
    <w:rsid w:val="00287082"/>
    <w:rsid w:val="002A4D4C"/>
    <w:rsid w:val="002A517E"/>
    <w:rsid w:val="002E18DC"/>
    <w:rsid w:val="002E420F"/>
    <w:rsid w:val="002F1A59"/>
    <w:rsid w:val="002F2868"/>
    <w:rsid w:val="003123C5"/>
    <w:rsid w:val="003137E5"/>
    <w:rsid w:val="00314202"/>
    <w:rsid w:val="003223F4"/>
    <w:rsid w:val="00324E40"/>
    <w:rsid w:val="003301AE"/>
    <w:rsid w:val="00336753"/>
    <w:rsid w:val="003412B4"/>
    <w:rsid w:val="00392629"/>
    <w:rsid w:val="003A1AE9"/>
    <w:rsid w:val="003A473C"/>
    <w:rsid w:val="003B67A8"/>
    <w:rsid w:val="003C478D"/>
    <w:rsid w:val="003C7FF8"/>
    <w:rsid w:val="003D55B9"/>
    <w:rsid w:val="003F453B"/>
    <w:rsid w:val="00421E01"/>
    <w:rsid w:val="0045044F"/>
    <w:rsid w:val="00461728"/>
    <w:rsid w:val="004661F1"/>
    <w:rsid w:val="00474811"/>
    <w:rsid w:val="004857C7"/>
    <w:rsid w:val="00487397"/>
    <w:rsid w:val="00490C3E"/>
    <w:rsid w:val="004917EC"/>
    <w:rsid w:val="004A1806"/>
    <w:rsid w:val="004A4140"/>
    <w:rsid w:val="004A4828"/>
    <w:rsid w:val="004C1099"/>
    <w:rsid w:val="004D48C8"/>
    <w:rsid w:val="0050569C"/>
    <w:rsid w:val="00511253"/>
    <w:rsid w:val="0051542A"/>
    <w:rsid w:val="00530627"/>
    <w:rsid w:val="00534263"/>
    <w:rsid w:val="005614D1"/>
    <w:rsid w:val="005657DA"/>
    <w:rsid w:val="00571DD8"/>
    <w:rsid w:val="00573227"/>
    <w:rsid w:val="005B3759"/>
    <w:rsid w:val="005B60A8"/>
    <w:rsid w:val="005C235B"/>
    <w:rsid w:val="005D75AC"/>
    <w:rsid w:val="005E17D9"/>
    <w:rsid w:val="005E3127"/>
    <w:rsid w:val="00617B1F"/>
    <w:rsid w:val="00631E76"/>
    <w:rsid w:val="00633703"/>
    <w:rsid w:val="00634037"/>
    <w:rsid w:val="006433A9"/>
    <w:rsid w:val="00643F3F"/>
    <w:rsid w:val="00655AA1"/>
    <w:rsid w:val="006C224A"/>
    <w:rsid w:val="006D34CF"/>
    <w:rsid w:val="006D41C2"/>
    <w:rsid w:val="006F53A7"/>
    <w:rsid w:val="00712AC5"/>
    <w:rsid w:val="007309F6"/>
    <w:rsid w:val="00733A17"/>
    <w:rsid w:val="00742CD2"/>
    <w:rsid w:val="00750812"/>
    <w:rsid w:val="007521FA"/>
    <w:rsid w:val="007670FB"/>
    <w:rsid w:val="00771F93"/>
    <w:rsid w:val="007772C5"/>
    <w:rsid w:val="0078197F"/>
    <w:rsid w:val="007B6F62"/>
    <w:rsid w:val="007D5246"/>
    <w:rsid w:val="008006DD"/>
    <w:rsid w:val="0081531E"/>
    <w:rsid w:val="0083642C"/>
    <w:rsid w:val="008473D3"/>
    <w:rsid w:val="00852141"/>
    <w:rsid w:val="00890339"/>
    <w:rsid w:val="0089075C"/>
    <w:rsid w:val="008A34A4"/>
    <w:rsid w:val="008B1FC4"/>
    <w:rsid w:val="008C7F95"/>
    <w:rsid w:val="008D0B22"/>
    <w:rsid w:val="008D3BC9"/>
    <w:rsid w:val="008F667A"/>
    <w:rsid w:val="00902421"/>
    <w:rsid w:val="009042B6"/>
    <w:rsid w:val="0093320A"/>
    <w:rsid w:val="009336F7"/>
    <w:rsid w:val="009422CB"/>
    <w:rsid w:val="00960FB2"/>
    <w:rsid w:val="0098227B"/>
    <w:rsid w:val="00995993"/>
    <w:rsid w:val="00997560"/>
    <w:rsid w:val="009B19B0"/>
    <w:rsid w:val="009B4627"/>
    <w:rsid w:val="009E77AC"/>
    <w:rsid w:val="009F046D"/>
    <w:rsid w:val="00A03A36"/>
    <w:rsid w:val="00A04CCC"/>
    <w:rsid w:val="00A23CB3"/>
    <w:rsid w:val="00A24231"/>
    <w:rsid w:val="00A253F9"/>
    <w:rsid w:val="00A3082A"/>
    <w:rsid w:val="00A34401"/>
    <w:rsid w:val="00A37B61"/>
    <w:rsid w:val="00A5628E"/>
    <w:rsid w:val="00A5753F"/>
    <w:rsid w:val="00A90079"/>
    <w:rsid w:val="00A91214"/>
    <w:rsid w:val="00A951AD"/>
    <w:rsid w:val="00AB3E97"/>
    <w:rsid w:val="00AD2239"/>
    <w:rsid w:val="00AF5C11"/>
    <w:rsid w:val="00B179FB"/>
    <w:rsid w:val="00B21328"/>
    <w:rsid w:val="00B244D6"/>
    <w:rsid w:val="00B26522"/>
    <w:rsid w:val="00B4302F"/>
    <w:rsid w:val="00B46106"/>
    <w:rsid w:val="00B611FD"/>
    <w:rsid w:val="00B725A0"/>
    <w:rsid w:val="00B81C5E"/>
    <w:rsid w:val="00BA1C34"/>
    <w:rsid w:val="00BA74A9"/>
    <w:rsid w:val="00BB0168"/>
    <w:rsid w:val="00BC7BB3"/>
    <w:rsid w:val="00C00759"/>
    <w:rsid w:val="00C26185"/>
    <w:rsid w:val="00C301E9"/>
    <w:rsid w:val="00C3249A"/>
    <w:rsid w:val="00C46774"/>
    <w:rsid w:val="00C53591"/>
    <w:rsid w:val="00C623FC"/>
    <w:rsid w:val="00C66A50"/>
    <w:rsid w:val="00C9034A"/>
    <w:rsid w:val="00CC00D0"/>
    <w:rsid w:val="00CE3FA5"/>
    <w:rsid w:val="00CE4DEB"/>
    <w:rsid w:val="00CF4E04"/>
    <w:rsid w:val="00D05C82"/>
    <w:rsid w:val="00D13953"/>
    <w:rsid w:val="00D430A3"/>
    <w:rsid w:val="00D61012"/>
    <w:rsid w:val="00D74B7F"/>
    <w:rsid w:val="00DA14FF"/>
    <w:rsid w:val="00DB1366"/>
    <w:rsid w:val="00DB1424"/>
    <w:rsid w:val="00DC4C10"/>
    <w:rsid w:val="00DD7E5E"/>
    <w:rsid w:val="00DE315D"/>
    <w:rsid w:val="00E01AE1"/>
    <w:rsid w:val="00E16EDC"/>
    <w:rsid w:val="00E21E86"/>
    <w:rsid w:val="00E2787B"/>
    <w:rsid w:val="00E7264C"/>
    <w:rsid w:val="00E73591"/>
    <w:rsid w:val="00E87942"/>
    <w:rsid w:val="00EA0A37"/>
    <w:rsid w:val="00EA1716"/>
    <w:rsid w:val="00EB5451"/>
    <w:rsid w:val="00EC042E"/>
    <w:rsid w:val="00EC05F6"/>
    <w:rsid w:val="00ED5C39"/>
    <w:rsid w:val="00ED656E"/>
    <w:rsid w:val="00EF57D9"/>
    <w:rsid w:val="00F03F26"/>
    <w:rsid w:val="00F077A1"/>
    <w:rsid w:val="00F11CC6"/>
    <w:rsid w:val="00F21A7F"/>
    <w:rsid w:val="00F31EB9"/>
    <w:rsid w:val="00F54746"/>
    <w:rsid w:val="00F76E02"/>
    <w:rsid w:val="00F80BD0"/>
    <w:rsid w:val="00FB23FE"/>
    <w:rsid w:val="00FD69D4"/>
    <w:rsid w:val="00FF29A4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7DF15875-43BB-4B6A-8D05-C61C35DA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26185"/>
    <w:pPr>
      <w:spacing w:line="360" w:lineRule="auto"/>
      <w:ind w:firstLine="720"/>
      <w:jc w:val="both"/>
    </w:pPr>
    <w:rPr>
      <w:sz w:val="28"/>
      <w:szCs w:val="28"/>
      <w:lang w:val="uk-UA"/>
    </w:rPr>
  </w:style>
  <w:style w:type="paragraph" w:styleId="1">
    <w:name w:val="heading 1"/>
    <w:basedOn w:val="a0"/>
    <w:next w:val="a0"/>
    <w:link w:val="11"/>
    <w:autoRedefine/>
    <w:uiPriority w:val="99"/>
    <w:qFormat/>
    <w:rsid w:val="004661F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661F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4661F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661F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661F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661F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661F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661F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paragraph" w:styleId="a4">
    <w:name w:val="header"/>
    <w:basedOn w:val="a0"/>
    <w:next w:val="a5"/>
    <w:link w:val="a6"/>
    <w:uiPriority w:val="99"/>
    <w:rsid w:val="004661F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661F1"/>
    <w:rPr>
      <w:vertAlign w:val="superscript"/>
    </w:rPr>
  </w:style>
  <w:style w:type="character" w:styleId="a8">
    <w:name w:val="page number"/>
    <w:uiPriority w:val="99"/>
    <w:rsid w:val="004661F1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9"/>
    <w:uiPriority w:val="99"/>
    <w:rsid w:val="004661F1"/>
    <w:pPr>
      <w:ind w:firstLine="709"/>
    </w:pPr>
  </w:style>
  <w:style w:type="character" w:customStyle="1" w:styleId="a9">
    <w:name w:val="Основний текст Знак"/>
    <w:link w:val="a5"/>
    <w:uiPriority w:val="99"/>
    <w:semiHidden/>
    <w:rPr>
      <w:sz w:val="28"/>
      <w:szCs w:val="28"/>
      <w:lang w:val="uk-UA"/>
    </w:rPr>
  </w:style>
  <w:style w:type="paragraph" w:styleId="21">
    <w:name w:val="Body Text 2"/>
    <w:basedOn w:val="a0"/>
    <w:link w:val="22"/>
    <w:uiPriority w:val="99"/>
    <w:pPr>
      <w:ind w:firstLine="709"/>
    </w:p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  <w:lang w:val="uk-UA"/>
    </w:rPr>
  </w:style>
  <w:style w:type="paragraph" w:styleId="aa">
    <w:name w:val="Body Text Indent"/>
    <w:basedOn w:val="a0"/>
    <w:link w:val="ab"/>
    <w:uiPriority w:val="99"/>
    <w:rsid w:val="004661F1"/>
    <w:pPr>
      <w:shd w:val="clear" w:color="auto" w:fill="FFFFFF"/>
      <w:spacing w:before="192"/>
      <w:ind w:right="-5" w:firstLine="360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8"/>
      <w:szCs w:val="28"/>
      <w:lang w:val="uk-UA"/>
    </w:rPr>
  </w:style>
  <w:style w:type="paragraph" w:styleId="ac">
    <w:name w:val="footer"/>
    <w:basedOn w:val="a0"/>
    <w:link w:val="ad"/>
    <w:uiPriority w:val="99"/>
    <w:rsid w:val="00A951AD"/>
    <w:pPr>
      <w:tabs>
        <w:tab w:val="center" w:pos="4677"/>
        <w:tab w:val="right" w:pos="9355"/>
      </w:tabs>
      <w:ind w:firstLine="709"/>
    </w:pPr>
  </w:style>
  <w:style w:type="character" w:customStyle="1" w:styleId="ad">
    <w:name w:val="Нижній колонтитул Знак"/>
    <w:link w:val="ac"/>
    <w:uiPriority w:val="99"/>
    <w:semiHidden/>
    <w:rPr>
      <w:sz w:val="28"/>
      <w:szCs w:val="28"/>
      <w:lang w:val="uk-UA"/>
    </w:rPr>
  </w:style>
  <w:style w:type="paragraph" w:customStyle="1" w:styleId="Web">
    <w:name w:val="Обычный (Web)"/>
    <w:basedOn w:val="a0"/>
    <w:uiPriority w:val="99"/>
    <w:rsid w:val="00081D44"/>
    <w:pPr>
      <w:spacing w:before="100" w:after="100"/>
      <w:ind w:firstLine="709"/>
    </w:pPr>
    <w:rPr>
      <w:sz w:val="24"/>
      <w:szCs w:val="24"/>
    </w:rPr>
  </w:style>
  <w:style w:type="paragraph" w:styleId="ae">
    <w:name w:val="Normal (Web)"/>
    <w:basedOn w:val="a0"/>
    <w:uiPriority w:val="99"/>
    <w:rsid w:val="004661F1"/>
    <w:pPr>
      <w:spacing w:before="100" w:beforeAutospacing="1" w:after="100" w:afterAutospacing="1"/>
      <w:ind w:firstLine="709"/>
    </w:pPr>
    <w:rPr>
      <w:lang w:eastAsia="uk-UA"/>
    </w:rPr>
  </w:style>
  <w:style w:type="table" w:styleId="af">
    <w:name w:val="Table Grid"/>
    <w:basedOn w:val="a2"/>
    <w:uiPriority w:val="99"/>
    <w:rsid w:val="004661F1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12">
    <w:name w:val="Текст Знак1"/>
    <w:link w:val="af0"/>
    <w:uiPriority w:val="99"/>
    <w:locked/>
    <w:rsid w:val="004661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0"/>
    <w:link w:val="12"/>
    <w:uiPriority w:val="99"/>
    <w:rsid w:val="004661F1"/>
    <w:pPr>
      <w:ind w:firstLine="709"/>
    </w:pPr>
    <w:rPr>
      <w:rFonts w:ascii="Consolas" w:hAnsi="Consolas" w:cs="Consolas"/>
      <w:sz w:val="21"/>
      <w:szCs w:val="21"/>
      <w:lang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  <w:lang w:val="uk-UA"/>
    </w:rPr>
  </w:style>
  <w:style w:type="character" w:customStyle="1" w:styleId="a6">
    <w:name w:val="Верхній колонтитул Знак"/>
    <w:link w:val="a4"/>
    <w:uiPriority w:val="99"/>
    <w:semiHidden/>
    <w:locked/>
    <w:rsid w:val="004661F1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4661F1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661F1"/>
    <w:pPr>
      <w:numPr>
        <w:numId w:val="14"/>
      </w:numPr>
      <w:spacing w:line="360" w:lineRule="auto"/>
      <w:ind w:firstLine="357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4661F1"/>
    <w:pPr>
      <w:ind w:firstLine="0"/>
    </w:pPr>
  </w:style>
  <w:style w:type="paragraph" w:customStyle="1" w:styleId="af4">
    <w:name w:val="литера"/>
    <w:uiPriority w:val="99"/>
    <w:rsid w:val="004661F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5">
    <w:name w:val="номер страницы"/>
    <w:uiPriority w:val="99"/>
    <w:rsid w:val="004661F1"/>
    <w:rPr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4661F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4661F1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4661F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661F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661F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661F1"/>
    <w:pPr>
      <w:ind w:left="958" w:firstLine="709"/>
    </w:pPr>
  </w:style>
  <w:style w:type="paragraph" w:styleId="24">
    <w:name w:val="Body Text Indent 2"/>
    <w:basedOn w:val="a0"/>
    <w:link w:val="25"/>
    <w:uiPriority w:val="99"/>
    <w:rsid w:val="004661F1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sz w:val="28"/>
      <w:szCs w:val="28"/>
      <w:lang w:val="uk-UA"/>
    </w:rPr>
  </w:style>
  <w:style w:type="paragraph" w:styleId="32">
    <w:name w:val="Body Text Indent 3"/>
    <w:basedOn w:val="a0"/>
    <w:link w:val="33"/>
    <w:uiPriority w:val="99"/>
    <w:rsid w:val="004661F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  <w:lang w:val="uk-UA"/>
    </w:rPr>
  </w:style>
  <w:style w:type="paragraph" w:customStyle="1" w:styleId="af7">
    <w:name w:val="содержание"/>
    <w:uiPriority w:val="99"/>
    <w:rsid w:val="004661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661F1"/>
    <w:pPr>
      <w:numPr>
        <w:numId w:val="15"/>
      </w:numPr>
      <w:ind w:firstLine="357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661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661F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661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661F1"/>
    <w:rPr>
      <w:i/>
      <w:iCs/>
    </w:rPr>
  </w:style>
  <w:style w:type="table" w:customStyle="1" w:styleId="14">
    <w:name w:val="Стиль таблицы1"/>
    <w:uiPriority w:val="99"/>
    <w:rsid w:val="004661F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4661F1"/>
    <w:pPr>
      <w:jc w:val="center"/>
    </w:pPr>
  </w:style>
  <w:style w:type="paragraph" w:customStyle="1" w:styleId="af9">
    <w:name w:val="ТАБЛИЦА"/>
    <w:next w:val="a0"/>
    <w:autoRedefine/>
    <w:uiPriority w:val="99"/>
    <w:rsid w:val="004661F1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4661F1"/>
    <w:pPr>
      <w:ind w:firstLine="709"/>
    </w:pPr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sz w:val="20"/>
      <w:szCs w:val="20"/>
      <w:lang w:val="uk-UA"/>
    </w:rPr>
  </w:style>
  <w:style w:type="paragraph" w:styleId="afc">
    <w:name w:val="footnote text"/>
    <w:basedOn w:val="a0"/>
    <w:link w:val="afd"/>
    <w:autoRedefine/>
    <w:uiPriority w:val="99"/>
    <w:semiHidden/>
    <w:rsid w:val="004661F1"/>
    <w:pPr>
      <w:ind w:firstLine="709"/>
    </w:pPr>
    <w:rPr>
      <w:color w:val="000000"/>
      <w:sz w:val="20"/>
      <w:szCs w:val="20"/>
    </w:rPr>
  </w:style>
  <w:style w:type="character" w:customStyle="1" w:styleId="afd">
    <w:name w:val="Текст виноски Знак"/>
    <w:link w:val="afc"/>
    <w:uiPriority w:val="99"/>
    <w:locked/>
    <w:rsid w:val="004661F1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4661F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Irina</cp:lastModifiedBy>
  <cp:revision>2</cp:revision>
  <dcterms:created xsi:type="dcterms:W3CDTF">2014-11-10T20:27:00Z</dcterms:created>
  <dcterms:modified xsi:type="dcterms:W3CDTF">2014-11-10T20:27:00Z</dcterms:modified>
</cp:coreProperties>
</file>