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</w:rPr>
      </w:pPr>
      <w:r w:rsidRPr="00FB4636">
        <w:rPr>
          <w:sz w:val="28"/>
        </w:rPr>
        <w:t>Министерство образования и науки РФ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</w:rPr>
      </w:pPr>
      <w:r w:rsidRPr="00FB4636">
        <w:rPr>
          <w:sz w:val="28"/>
        </w:rPr>
        <w:t>Федеральное агентство по образованию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</w:rPr>
      </w:pPr>
      <w:r w:rsidRPr="00FB4636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06431F" w:rsidRPr="00FB4636" w:rsidRDefault="00FB4636" w:rsidP="00FB4636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Всероссийский заочный</w:t>
      </w:r>
      <w:r w:rsidR="0006431F" w:rsidRPr="00FB4636">
        <w:rPr>
          <w:sz w:val="28"/>
        </w:rPr>
        <w:t xml:space="preserve"> финансово-экономический институт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</w:rPr>
      </w:pPr>
      <w:r w:rsidRPr="00FB4636">
        <w:rPr>
          <w:sz w:val="28"/>
        </w:rPr>
        <w:t>Филиал в г. Барнауле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</w:rPr>
      </w:pPr>
      <w:r w:rsidRPr="00FB4636">
        <w:rPr>
          <w:sz w:val="28"/>
        </w:rPr>
        <w:t>Региональная кафедра философии, истории и права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06431F" w:rsidRPr="00FB4636" w:rsidRDefault="00FB4636" w:rsidP="00FB4636">
      <w:pPr>
        <w:pStyle w:val="1"/>
        <w:spacing w:line="360" w:lineRule="auto"/>
        <w:ind w:firstLine="709"/>
        <w:rPr>
          <w:sz w:val="28"/>
        </w:rPr>
      </w:pPr>
      <w:r w:rsidRPr="00FB4636">
        <w:rPr>
          <w:sz w:val="28"/>
        </w:rPr>
        <w:t>Контрольная работа</w:t>
      </w:r>
    </w:p>
    <w:p w:rsidR="0006431F" w:rsidRPr="00FB4636" w:rsidRDefault="00B76D0D" w:rsidP="00FB4636">
      <w:pPr>
        <w:pStyle w:val="21"/>
        <w:spacing w:after="0" w:line="360" w:lineRule="auto"/>
        <w:ind w:firstLine="709"/>
        <w:jc w:val="center"/>
        <w:rPr>
          <w:sz w:val="28"/>
          <w:szCs w:val="28"/>
        </w:rPr>
      </w:pPr>
      <w:r w:rsidRPr="00FB4636">
        <w:rPr>
          <w:sz w:val="28"/>
          <w:szCs w:val="28"/>
        </w:rPr>
        <w:t xml:space="preserve">Эмиль Дюркгейм и его теория </w:t>
      </w:r>
      <w:r w:rsidR="00FB4636">
        <w:rPr>
          <w:sz w:val="28"/>
          <w:szCs w:val="28"/>
        </w:rPr>
        <w:t>эволюционного развития общества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36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36"/>
        </w:rPr>
      </w:pPr>
    </w:p>
    <w:p w:rsidR="0006431F" w:rsidRPr="00FB4636" w:rsidRDefault="0006431F" w:rsidP="00FB4636">
      <w:pPr>
        <w:pStyle w:val="2"/>
        <w:spacing w:line="360" w:lineRule="auto"/>
        <w:ind w:firstLine="5220"/>
        <w:jc w:val="left"/>
      </w:pPr>
      <w:r w:rsidRPr="00FB4636">
        <w:t xml:space="preserve">Выполнил: </w:t>
      </w:r>
      <w:r w:rsidR="00B76D0D" w:rsidRPr="00FB4636">
        <w:t>Мачула И.И.</w:t>
      </w:r>
    </w:p>
    <w:p w:rsidR="0006431F" w:rsidRPr="00FB4636" w:rsidRDefault="0006431F" w:rsidP="00FB4636">
      <w:pPr>
        <w:spacing w:line="360" w:lineRule="auto"/>
        <w:ind w:firstLine="5220"/>
        <w:rPr>
          <w:sz w:val="28"/>
          <w:szCs w:val="36"/>
        </w:rPr>
      </w:pPr>
      <w:r w:rsidRPr="00FB4636">
        <w:rPr>
          <w:sz w:val="28"/>
          <w:szCs w:val="36"/>
        </w:rPr>
        <w:t xml:space="preserve">Студент </w:t>
      </w:r>
      <w:r w:rsidR="00B76D0D" w:rsidRPr="00FB4636">
        <w:rPr>
          <w:sz w:val="28"/>
          <w:szCs w:val="36"/>
        </w:rPr>
        <w:t>4</w:t>
      </w:r>
      <w:r w:rsidRPr="00FB4636">
        <w:rPr>
          <w:sz w:val="28"/>
          <w:szCs w:val="36"/>
        </w:rPr>
        <w:t xml:space="preserve"> курса</w:t>
      </w:r>
    </w:p>
    <w:p w:rsidR="0006431F" w:rsidRPr="00FB4636" w:rsidRDefault="0006431F" w:rsidP="00FB4636">
      <w:pPr>
        <w:spacing w:line="360" w:lineRule="auto"/>
        <w:ind w:firstLine="5220"/>
        <w:rPr>
          <w:sz w:val="28"/>
          <w:szCs w:val="36"/>
        </w:rPr>
      </w:pPr>
      <w:r w:rsidRPr="00FB4636">
        <w:rPr>
          <w:sz w:val="28"/>
          <w:szCs w:val="36"/>
        </w:rPr>
        <w:t>Специальность:</w:t>
      </w:r>
    </w:p>
    <w:p w:rsidR="0006431F" w:rsidRPr="00FB4636" w:rsidRDefault="00B76D0D" w:rsidP="00FB4636">
      <w:pPr>
        <w:pStyle w:val="a3"/>
        <w:spacing w:line="360" w:lineRule="auto"/>
        <w:ind w:left="0" w:firstLine="5220"/>
        <w:jc w:val="left"/>
        <w:rPr>
          <w:sz w:val="28"/>
        </w:rPr>
      </w:pPr>
      <w:r w:rsidRPr="00FB4636">
        <w:rPr>
          <w:sz w:val="28"/>
        </w:rPr>
        <w:t>Финансы и кредит</w:t>
      </w:r>
    </w:p>
    <w:p w:rsidR="0006431F" w:rsidRPr="00FB4636" w:rsidRDefault="0006431F" w:rsidP="00FB4636">
      <w:pPr>
        <w:pStyle w:val="a3"/>
        <w:spacing w:line="360" w:lineRule="auto"/>
        <w:ind w:left="0" w:firstLine="5220"/>
        <w:jc w:val="left"/>
        <w:rPr>
          <w:sz w:val="28"/>
        </w:rPr>
      </w:pPr>
      <w:r w:rsidRPr="00FB4636">
        <w:rPr>
          <w:sz w:val="28"/>
        </w:rPr>
        <w:t xml:space="preserve">Группа: </w:t>
      </w:r>
      <w:r w:rsidR="00B76D0D" w:rsidRPr="00FB4636">
        <w:rPr>
          <w:sz w:val="28"/>
        </w:rPr>
        <w:t>4Ф2ДО</w:t>
      </w:r>
    </w:p>
    <w:p w:rsidR="0006431F" w:rsidRPr="00FB4636" w:rsidRDefault="0006431F" w:rsidP="00FB4636">
      <w:pPr>
        <w:pStyle w:val="a3"/>
        <w:spacing w:line="360" w:lineRule="auto"/>
        <w:ind w:left="0" w:firstLine="5220"/>
        <w:jc w:val="left"/>
        <w:rPr>
          <w:sz w:val="28"/>
        </w:rPr>
      </w:pPr>
      <w:r w:rsidRPr="00FB4636">
        <w:rPr>
          <w:sz w:val="28"/>
        </w:rPr>
        <w:t xml:space="preserve">Зачетная книжка № </w:t>
      </w:r>
      <w:r w:rsidR="00B92FE9" w:rsidRPr="00FB4636">
        <w:rPr>
          <w:sz w:val="28"/>
        </w:rPr>
        <w:t>06ДФД50396</w:t>
      </w:r>
    </w:p>
    <w:p w:rsidR="0006431F" w:rsidRPr="00FB4636" w:rsidRDefault="0006431F" w:rsidP="00FB4636">
      <w:pPr>
        <w:pStyle w:val="a3"/>
        <w:spacing w:line="360" w:lineRule="auto"/>
        <w:ind w:left="0" w:firstLine="5220"/>
        <w:jc w:val="left"/>
        <w:rPr>
          <w:sz w:val="28"/>
        </w:rPr>
      </w:pPr>
      <w:r w:rsidRPr="00FB4636">
        <w:rPr>
          <w:sz w:val="28"/>
        </w:rPr>
        <w:t>Научный руководитель:</w:t>
      </w:r>
    </w:p>
    <w:p w:rsidR="0006431F" w:rsidRPr="00FB4636" w:rsidRDefault="0006431F" w:rsidP="00FB4636">
      <w:pPr>
        <w:pStyle w:val="a3"/>
        <w:spacing w:line="360" w:lineRule="auto"/>
        <w:ind w:left="0" w:firstLine="5220"/>
        <w:jc w:val="left"/>
        <w:rPr>
          <w:sz w:val="28"/>
        </w:rPr>
      </w:pPr>
      <w:r w:rsidRPr="00FB4636">
        <w:rPr>
          <w:sz w:val="28"/>
        </w:rPr>
        <w:t>Смехнова Г.П.</w:t>
      </w:r>
    </w:p>
    <w:p w:rsidR="0006431F" w:rsidRPr="00FB4636" w:rsidRDefault="0006431F" w:rsidP="00FB4636">
      <w:pPr>
        <w:pStyle w:val="a3"/>
        <w:spacing w:line="360" w:lineRule="auto"/>
        <w:ind w:left="0" w:firstLine="5220"/>
        <w:jc w:val="left"/>
        <w:rPr>
          <w:sz w:val="28"/>
        </w:rPr>
      </w:pPr>
      <w:r w:rsidRPr="00FB4636">
        <w:rPr>
          <w:sz w:val="28"/>
        </w:rPr>
        <w:t>К.с.н. доцент</w:t>
      </w: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36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36"/>
        </w:rPr>
      </w:pPr>
    </w:p>
    <w:p w:rsidR="0006431F" w:rsidRP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</w:p>
    <w:p w:rsidR="00FB4636" w:rsidRDefault="0006431F" w:rsidP="00FB4636">
      <w:pPr>
        <w:spacing w:line="360" w:lineRule="auto"/>
        <w:ind w:firstLine="709"/>
        <w:jc w:val="center"/>
        <w:rPr>
          <w:sz w:val="28"/>
          <w:szCs w:val="28"/>
        </w:rPr>
      </w:pPr>
      <w:r w:rsidRPr="00FB4636">
        <w:rPr>
          <w:sz w:val="28"/>
          <w:szCs w:val="28"/>
        </w:rPr>
        <w:t>Барнаул – 200</w:t>
      </w:r>
      <w:r w:rsidR="00B76D0D" w:rsidRPr="00FB4636">
        <w:rPr>
          <w:sz w:val="28"/>
          <w:szCs w:val="28"/>
        </w:rPr>
        <w:t>8</w:t>
      </w:r>
    </w:p>
    <w:p w:rsidR="0006431F" w:rsidRDefault="00FB4636" w:rsidP="00FB46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Cs w:val="28"/>
        </w:rPr>
        <w:br w:type="page"/>
      </w:r>
      <w:r w:rsidR="0006431F" w:rsidRPr="00FB4636">
        <w:rPr>
          <w:b/>
          <w:sz w:val="28"/>
          <w:szCs w:val="28"/>
        </w:rPr>
        <w:t>Содержание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31F" w:rsidRPr="00FB4636" w:rsidRDefault="00FB4636" w:rsidP="00FB4636">
      <w:pPr>
        <w:pStyle w:val="a5"/>
        <w:ind w:firstLine="0"/>
        <w:jc w:val="both"/>
        <w:rPr>
          <w:szCs w:val="28"/>
        </w:rPr>
      </w:pPr>
      <w:r w:rsidRPr="00FB4636">
        <w:rPr>
          <w:szCs w:val="28"/>
        </w:rPr>
        <w:t>Введение</w:t>
      </w:r>
    </w:p>
    <w:p w:rsidR="00FB4636" w:rsidRPr="00FB4636" w:rsidRDefault="00FB4636" w:rsidP="00FB4636">
      <w:pPr>
        <w:pStyle w:val="a5"/>
        <w:ind w:firstLine="0"/>
        <w:jc w:val="both"/>
        <w:rPr>
          <w:szCs w:val="28"/>
        </w:rPr>
      </w:pPr>
      <w:r w:rsidRPr="00FB4636">
        <w:rPr>
          <w:szCs w:val="28"/>
        </w:rPr>
        <w:t>Учение о методе Э. Дюркгейма и концепция социального факта. Особенности «социологизма» Э. Дюркгейма.</w:t>
      </w:r>
    </w:p>
    <w:p w:rsidR="00FB4636" w:rsidRPr="00FB4636" w:rsidRDefault="00FB4636" w:rsidP="00FB4636">
      <w:pPr>
        <w:pStyle w:val="a5"/>
        <w:ind w:firstLine="0"/>
        <w:jc w:val="both"/>
      </w:pPr>
      <w:r w:rsidRPr="00FB4636">
        <w:t>Основное содержание социологической теории Э. Дюркгейма – поиск социальной солидарности. Нормальное и патологическое в развитии общества.</w:t>
      </w:r>
    </w:p>
    <w:p w:rsidR="00FB4636" w:rsidRPr="00FB4636" w:rsidRDefault="00FB4636" w:rsidP="00FB4636">
      <w:pPr>
        <w:pStyle w:val="a5"/>
        <w:ind w:firstLine="0"/>
        <w:jc w:val="both"/>
      </w:pPr>
      <w:r w:rsidRPr="00FB4636">
        <w:t>Что такое парадигма в социологической интерпретации? Какие парадигмы можно выделить в социологии?</w:t>
      </w:r>
    </w:p>
    <w:p w:rsidR="00FB4636" w:rsidRPr="00FB4636" w:rsidRDefault="00FB4636" w:rsidP="00FB4636">
      <w:pPr>
        <w:pStyle w:val="a5"/>
        <w:ind w:firstLine="0"/>
        <w:jc w:val="both"/>
      </w:pPr>
      <w:r w:rsidRPr="00FB4636">
        <w:t>Заключение</w:t>
      </w:r>
    </w:p>
    <w:p w:rsidR="00FB4636" w:rsidRPr="00FB4636" w:rsidRDefault="00FB4636" w:rsidP="00FB4636">
      <w:pPr>
        <w:pStyle w:val="a5"/>
        <w:ind w:firstLine="0"/>
        <w:jc w:val="both"/>
        <w:rPr>
          <w:bCs/>
          <w:iCs/>
        </w:rPr>
      </w:pPr>
      <w:r w:rsidRPr="00FB4636">
        <w:t>Список литературы</w:t>
      </w:r>
    </w:p>
    <w:p w:rsidR="0006431F" w:rsidRDefault="0006431F" w:rsidP="00FB463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4636">
        <w:rPr>
          <w:b/>
          <w:i/>
          <w:sz w:val="28"/>
          <w:szCs w:val="28"/>
        </w:rPr>
        <w:br w:type="page"/>
      </w:r>
      <w:r w:rsidR="00FB4636" w:rsidRPr="00FB4636">
        <w:rPr>
          <w:b/>
          <w:sz w:val="28"/>
          <w:szCs w:val="28"/>
        </w:rPr>
        <w:t>Введение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408D" w:rsidRPr="00FB4636" w:rsidRDefault="0032408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Профессиональная деятельность занимала главное место в жизни Дюркгейма, но, несмотря на это, он активно и непосредственно участвовал в разного рода общественных организациях и движениях. Он был человеком демократических и либеральных убеждений, сторонником социальных реформ, основанных на научных рекомендациях. Многие ею последователи участвовали в социалистическом движении, и сам он симпатизировал реформистскому социализму жоресовского толка. Вместе с тем Дюркгейм был противником революционного социализма, считая, что подлинные и глубокие социальные изменения происходят в результате длительной социальной и нравственной эволюции. С этих позиций он стремился примирить противоборствующие классовые силы, рассматривая социологию как научную альтернативу левому и правому радикализму.</w:t>
      </w:r>
    </w:p>
    <w:p w:rsidR="00FB4636" w:rsidRDefault="00AB7E43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Будучи человеком долга</w:t>
      </w:r>
      <w:r w:rsidR="00FB4636">
        <w:rPr>
          <w:sz w:val="28"/>
          <w:szCs w:val="28"/>
        </w:rPr>
        <w:t>,</w:t>
      </w:r>
      <w:r w:rsidRPr="00FB4636">
        <w:rPr>
          <w:sz w:val="28"/>
          <w:szCs w:val="28"/>
        </w:rPr>
        <w:t xml:space="preserve"> прежде всего, Дюркгейм постоянно стремился соединять в своей собственной жизни принципы профессиональной и гражданской этики, которые послужили одним из главных и излюбленных предметов его научных исследований и преподавания. Практическая цель его профессиональной и общественной деятельности состояла в том, чтобы вывести французское общество из тяжелого кризиса, в котором оно оказалось в последней четверти XIX в. после падения прогнившего режима Второй Империи, поражения в войне с Пруссией и кровавого подавления Парижской Коммуны. В связи с этим он активно выступал против сторонников возрождения монархии и приверженнее «сильной власти», против реакционных клерикалов и националистов, отстаивая необходимость национального согласия на республиканских, светских и рационалистических принципах, на основе которых во Франции сформировалась Третья республика.</w:t>
      </w:r>
    </w:p>
    <w:p w:rsidR="007F2A7E" w:rsidRPr="00FB4636" w:rsidRDefault="00FB4636" w:rsidP="00FB46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7F2A7E" w:rsidRPr="00FB4636">
        <w:rPr>
          <w:b/>
          <w:sz w:val="28"/>
          <w:szCs w:val="28"/>
        </w:rPr>
        <w:t>Учение о методе Э. Дюркгейма и концепция социального факта. Особенно</w:t>
      </w:r>
      <w:r w:rsidRPr="00FB4636">
        <w:rPr>
          <w:b/>
          <w:sz w:val="28"/>
          <w:szCs w:val="28"/>
        </w:rPr>
        <w:t>сти «социологизма» Э. Дюркгейма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sz w:val="28"/>
          <w:szCs w:val="28"/>
        </w:rPr>
      </w:pP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Дюркгейм был убежденным и бескомпромиссным рационалистом, а рационализм - французская национальная традиция, начало которой положил Декарт. «Манифест» дюркгеймовской социологии, книга «Правила социологического метода» (в рус. пер. - «Метод социологии»), удивительным образом перекликается с «Рассуждением о методе» Декарта. Оба труда объединяет одна цель: найти рациональные принципы и приемы, позволяющие исследователю постичь истину независимо от личных склонностей, общепринятых мнений и общественных предрассудков всякого рода. У Декарта мы встречаем само понятие «правила метода», вынесенное Дюркгеймом в заглавие его основного методологического труда; именно этим «правилам» посвящена вторая часть «Рассуждения о методе».</w:t>
      </w:r>
    </w:p>
    <w:p w:rsidR="00540842" w:rsidRPr="00FB4636" w:rsidRDefault="00540842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Важную роль в формировании воззрений Дюркгейма сыграли идеи Г. Спенсера и биоорганической школы. Влияние Спенсера было неоднозначным: одновременно «негативным» и «позитивным» в указанном выше смысле. Многие концепции Дюркгейма разрабатывались в полемике с концепциями английского мыслителя. Однако в исследованиях Дюркгейма сказалось и «позитивное» влияние идей Спенсера. Это относится, в частности, и к структурно-функциональной стороне социологии Дюркгейма (анализу общества как органического целого, в котором каждый институт играет определенную функциональную роль), и к эволюционистской стороне, поскольку вслед за Спенсером французский социолог рассматривал сложные типы обществ как комбинации простых. Вообще склонность использовать «элементарные формы» как модель для изучения форм развитых, определившая, в частности, обращение Дюркгейма к этнографическому материалу, в значительной мере стимулировалась работами Спенсера, также строившего свою социологию на большом этнографическом материале.</w:t>
      </w:r>
    </w:p>
    <w:p w:rsidR="00C8536D" w:rsidRPr="00FB4636" w:rsidRDefault="00C8536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 xml:space="preserve">В отличие от Маркса Дюркгейм противопоставлял понятия «социализм» и «коммунизм». С его точки зрения, при коммунизме социальные функции являются общими для всех, социальна* масса но состоит из дифференцированных частей; социализм же, наоборот, основан на разделении труда и «стремится связать различные функции с различными органами и последние между собой» </w:t>
      </w:r>
    </w:p>
    <w:p w:rsidR="00C8536D" w:rsidRPr="00FB4636" w:rsidRDefault="00C8536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Дюркгейму было присуще широкое толкование социализма, он считая, что для его понимания нужно исследовать все его виды и разновидности. Исходя из этого, он определял социализм следующим образом: «Социализм - это тенденция к быстрому или постепенному переходу экономических функций из диффузного состояния, в котором они находятся, к организованному состоянию. Это также, можно сказать, стремление к более или менее полной социализации экономических сил».</w:t>
      </w:r>
    </w:p>
    <w:p w:rsidR="00C8536D" w:rsidRPr="00FB4636" w:rsidRDefault="00C8536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Несмотря на то что научное творчество Дюркгейма находилось на пересечении множества влияний и традиций социальной мысли, он не считал, что социология как наука уже сформировалась. Теории Конта и других мыслителей прошлого столетия представлялись ему слишком общими и схематичными, содержащими лишь предпосылки собственно научной социологии. Самостоятельную науку об обществе со своим собственным предметом и специфическим методом, с его точки зрения, еще предстояло создать. Дюркгейм ощущал себя призванным осуществить эту задачу.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Основополагающие принципы социологии Дюркгейма часто обозначают как «социологизм». Этот термин, несомненно, огрубляет и упрощает представление о дюркгеймовской теории. Тем не менее, он может служить полезным ориентиром, указывающим на некоторые существенные особенности социологических воззрений французского ученого.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Для понимания дюркгеймовского «социологизма» необходимо выделить и различать в нем два аспекта: онтологический и методологический</w:t>
      </w:r>
      <w:r w:rsidRPr="00FB4636">
        <w:rPr>
          <w:i/>
          <w:sz w:val="28"/>
          <w:szCs w:val="28"/>
        </w:rPr>
        <w:t>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Онтологическая сторона социологизма»</w:t>
      </w:r>
      <w:r w:rsidRPr="00FB4636">
        <w:rPr>
          <w:i/>
          <w:sz w:val="28"/>
          <w:szCs w:val="28"/>
        </w:rPr>
        <w:t>,</w:t>
      </w:r>
      <w:r w:rsidRPr="00FB4636">
        <w:rPr>
          <w:sz w:val="28"/>
          <w:szCs w:val="28"/>
        </w:rPr>
        <w:t xml:space="preserve"> т. е. концепция социальной реальности, выражена в следующих базовых положениях.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1. Социальная реальность включена в универсальный природный порядок; она столь же устойчива, основательна и «реальная, как и другие виды реальности, а потому, подобно последним, она подчинена действию определенных законов.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2. Общество - это реальность особого рода. не сводимая к другим ее видам.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 xml:space="preserve">Социология Дюркгейма не составляла в этом смысле исключения. Человек для нею - и о двойственная реальность, hото </w:t>
      </w:r>
      <w:r w:rsidRPr="00FB4636">
        <w:rPr>
          <w:sz w:val="28"/>
          <w:szCs w:val="28"/>
          <w:lang w:val="en-US"/>
        </w:rPr>
        <w:t>d</w:t>
      </w:r>
      <w:r w:rsidRPr="00FB4636">
        <w:rPr>
          <w:sz w:val="28"/>
          <w:szCs w:val="28"/>
        </w:rPr>
        <w:t>ир!ех</w:t>
      </w:r>
      <w:r w:rsidRPr="00FB4636">
        <w:rPr>
          <w:i/>
          <w:sz w:val="28"/>
          <w:szCs w:val="28"/>
        </w:rPr>
        <w:t>,</w:t>
      </w:r>
      <w:r w:rsidRPr="00FB4636">
        <w:rPr>
          <w:sz w:val="28"/>
          <w:szCs w:val="28"/>
        </w:rPr>
        <w:t xml:space="preserve"> в которой сосуществуют, взаимодействуют и борются две сущнос</w:t>
      </w:r>
      <w:r w:rsidR="00FB4636">
        <w:rPr>
          <w:sz w:val="28"/>
          <w:szCs w:val="28"/>
        </w:rPr>
        <w:t>ти: социальная и индивидуальная</w:t>
      </w:r>
      <w:r w:rsidRPr="00FB4636">
        <w:rPr>
          <w:sz w:val="28"/>
          <w:szCs w:val="28"/>
        </w:rPr>
        <w:t>.</w:t>
      </w:r>
    </w:p>
    <w:p w:rsidR="00FB4636" w:rsidRDefault="0046353D" w:rsidP="00FB46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3. Онтологическая сторона «социологии» но сводится, однако, к признанию основательности и автономии социальной реальности</w:t>
      </w:r>
      <w:r w:rsidR="00FB4636">
        <w:rPr>
          <w:sz w:val="28"/>
          <w:szCs w:val="28"/>
        </w:rPr>
        <w:t>.</w:t>
      </w:r>
    </w:p>
    <w:p w:rsidR="00540842" w:rsidRPr="00FB4636" w:rsidRDefault="0046353D" w:rsidP="00FB463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Таким образом, характерная онтологическая черта «социологизма» - это «социальный реализм», хотя у Дюркгейма он и не выражен в столь экстремистской форме, как, например, у Гумпловича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Методологический аспект «социологизма» тесно связан с его онтологическим аспектом и симметричен ему.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Методологический монизм Дюркгейма резко контрастировал с дуалистическими трактовками научной методологии, противопоставлявшими «объяснение» и «понимание» (В. Дильтей), «номотетический» и «идеографический» (В. Виндельбанд), «генерализирующий» и «индивидуализирующий» (Г. Риккерт) методы в естественных науках и науках о культуре Эта тенденция, характерная для немецкой философии того времени, в целом не была присуща Франции, где в социальных науках господствовали позитивистская методология и представление о единстве научного знания.</w:t>
      </w:r>
    </w:p>
    <w:p w:rsidR="0046353D" w:rsidRPr="00FB4636" w:rsidRDefault="0046353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Однако «социологизм» Дюркгейма выходит за рамки этого методологического принципа. Поскольку в соответствии с его «социальным реализмом» общество оказывается доминирующей, высшей реальностью, поскольку происходит социологизация как объясняемых, так и объясняющих фактов. Социологический способ объяснении провозглашается единственно верным, исключающим другие способы или включающим их в себя. Социология в результате выступает не только</w:t>
      </w:r>
      <w:r w:rsidR="00FB4636">
        <w:rPr>
          <w:sz w:val="28"/>
          <w:szCs w:val="28"/>
        </w:rPr>
        <w:t xml:space="preserve"> </w:t>
      </w:r>
      <w:r w:rsidRPr="00FB4636">
        <w:rPr>
          <w:sz w:val="28"/>
          <w:szCs w:val="28"/>
        </w:rPr>
        <w:t>как специфическая наука о социальных фактах, но и как своего рола наука наук, призванная обновить и социологизировать самые различные отрасли знания: философию, гносеологию, логику, этику, историю, экономику и др.</w:t>
      </w:r>
    </w:p>
    <w:p w:rsidR="000D250F" w:rsidRPr="00FB4636" w:rsidRDefault="00D16781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Таковы основные принципы «социологизма», посредством которых Дюркгейм обосновывал необходимость и возможность социологии как самостоятельной науки.</w:t>
      </w:r>
    </w:p>
    <w:p w:rsidR="000D250F" w:rsidRPr="00FB4636" w:rsidRDefault="000D250F" w:rsidP="00FB4636">
      <w:pPr>
        <w:spacing w:line="360" w:lineRule="auto"/>
        <w:ind w:firstLine="709"/>
        <w:jc w:val="both"/>
        <w:rPr>
          <w:sz w:val="28"/>
        </w:rPr>
      </w:pPr>
    </w:p>
    <w:p w:rsidR="000D250F" w:rsidRDefault="000D250F" w:rsidP="00FB4636">
      <w:pPr>
        <w:spacing w:line="360" w:lineRule="auto"/>
        <w:ind w:firstLine="709"/>
        <w:jc w:val="both"/>
        <w:rPr>
          <w:b/>
          <w:sz w:val="28"/>
        </w:rPr>
      </w:pPr>
      <w:r w:rsidRPr="00FB4636">
        <w:rPr>
          <w:sz w:val="28"/>
        </w:rPr>
        <w:t xml:space="preserve">2. </w:t>
      </w:r>
      <w:r w:rsidRPr="00FB4636">
        <w:rPr>
          <w:b/>
          <w:sz w:val="28"/>
        </w:rPr>
        <w:t>Основное содержание социологической теории Э. Дюркгейма – поиск социальной солидарности. Нормальное и пат</w:t>
      </w:r>
      <w:r w:rsidR="00FB4636">
        <w:rPr>
          <w:b/>
          <w:sz w:val="28"/>
        </w:rPr>
        <w:t>ологическое в развитии общества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b/>
          <w:sz w:val="28"/>
        </w:rPr>
      </w:pPr>
    </w:p>
    <w:p w:rsidR="0032408D" w:rsidRPr="00FB4636" w:rsidRDefault="0032408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Тема социальной солидарности - главная тема социологии Дюркгейма. По существу, солидарность для него - синоним общественного состояния. Его первый лекционный курс в Бордоском университете был посвящен проблеме социальной солидарности, а первая книга - обоснованию «солидаризирующей» функции разделения труда. В своем исследовании самоубийства он связывал различные типы этого явления с различной степенью социальной сплоченности. Наконец, последнее значительное исследование французского ученого посвящено доказательству тезиса о том, что создание и поддержание социального единства - основная функция религиозных верований и действий.</w:t>
      </w:r>
    </w:p>
    <w:p w:rsidR="0032408D" w:rsidRPr="00FB4636" w:rsidRDefault="0032408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При жизни Дюркгейм издал четыре книги: «О разделении общественного труда» (1893), «Метод социологии» (1895), «Самоубийство» (1897) и «Элементарные формы религиозной жизни» (1912). Книга «О разделении общественного труда» представляет собой публикацию успешно защищенной докторской диссертации автора.</w:t>
      </w:r>
    </w:p>
    <w:p w:rsidR="0032408D" w:rsidRPr="00FB4636" w:rsidRDefault="0032408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Для обоснования этого положения Дюркгейм развивает теорию, которая сводится к следующему. Если в архаических («сегментарных») обществах социальная солидарность основана на полном растворении индивидуальных сознаний в «коллективном сознании» («механическая солидарность»), то в развитых («организованных»)) социальных системах она основана на автономии индивидов, разделении функций, функциональной взаимозависимости и взаимообмене («органическая солидарность»), причем «коллективное сознание» здесь не исчезает, но становится более общим, неопределенным, его состояния становятся менее интенсивными, и оно действует в более ограниченной сфере.</w:t>
      </w:r>
    </w:p>
    <w:p w:rsidR="0032408D" w:rsidRPr="00FB4636" w:rsidRDefault="0032408D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Вначале Дюркгейм рассчитывал на то, что со временем разделение труда само придет к своему «нормальному» состоянию и начнет порождать солидарность. Но уже ко времени опубликования «Самоубийства)» (1897) и особенно выхода второго издания книги «О разделении общественного труда» (1902) он приходит к мысли о необходимости социально-реформаторских действий по внедрению новых форм социальной регуляции, прежде всего посредством создания профессиональных групп (корпораций). Это нашло отражение в предисловии ко второму изданию книги.</w:t>
      </w:r>
    </w:p>
    <w:p w:rsidR="00FB4636" w:rsidRDefault="005C62DF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 xml:space="preserve">Так как общество часть природного мира, то и наука о нем – социология должна быть подобна наукам о природе. Ее цель – исследование устойчивых причинно-следственных связей и закономерностей. Дюркгейм настаивает на применении в социологии </w:t>
      </w:r>
      <w:r w:rsidR="00E056B3" w:rsidRPr="00FB4636">
        <w:rPr>
          <w:sz w:val="28"/>
        </w:rPr>
        <w:t>объективных</w:t>
      </w:r>
      <w:r w:rsidRPr="00FB4636">
        <w:rPr>
          <w:sz w:val="28"/>
        </w:rPr>
        <w:t xml:space="preserve"> методов, аналогичных методам естественных наук. Дюркгейм отмечает, что социология должна изучать социальную реальность. Элементами социальной реальности являются социальные факты, совокупность которых и составляет общество</w:t>
      </w:r>
      <w:r w:rsidR="00FB4636">
        <w:rPr>
          <w:sz w:val="28"/>
        </w:rPr>
        <w:t>.</w:t>
      </w:r>
    </w:p>
    <w:p w:rsidR="00E056B3" w:rsidRPr="00FB4636" w:rsidRDefault="00E056B3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 xml:space="preserve">Социологию Э. Дюркгейм делил на три основные </w:t>
      </w:r>
      <w:r w:rsidR="00F545B1" w:rsidRPr="00FB4636">
        <w:rPr>
          <w:sz w:val="28"/>
        </w:rPr>
        <w:t>сферы: социальную морфологию; социальную физиологию и общую социологию.</w:t>
      </w:r>
    </w:p>
    <w:p w:rsidR="00F545B1" w:rsidRPr="00FB4636" w:rsidRDefault="00F545B1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>Социальная морфология аналогична анатомии: она исследует общество с точки зрения его структуры, материальной формы или, во-первых, географической основы жизни народов, во-вторых, народонаселение, его объема, плотности, распределения по территории.</w:t>
      </w:r>
    </w:p>
    <w:p w:rsidR="00F545B1" w:rsidRPr="00FB4636" w:rsidRDefault="00F545B1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>Социальная физиология исследует «жизненные проявления общества» и охватывает ряд частных социальных наук: 1) социологию религии; 2) социологию морали</w:t>
      </w:r>
      <w:r w:rsidR="00644907" w:rsidRPr="00FB4636">
        <w:rPr>
          <w:sz w:val="28"/>
        </w:rPr>
        <w:t>; 3) юридическую социологию; 4) экономическую социологию; 5) лингвистическую социологию; 6) эстетическую социологию.</w:t>
      </w:r>
    </w:p>
    <w:p w:rsidR="00644907" w:rsidRPr="00FB4636" w:rsidRDefault="00644907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Общая социология подобно общей биологии, осуществляет теоретический синтез и устанавливает наиболее общие законы.</w:t>
      </w:r>
    </w:p>
    <w:p w:rsidR="00FB4636" w:rsidRDefault="000B0C01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 xml:space="preserve">Центральной социологической идеей, которая практически проходит через всю творчество </w:t>
      </w:r>
      <w:r w:rsidR="006A7437" w:rsidRPr="00FB4636">
        <w:rPr>
          <w:sz w:val="28"/>
          <w:szCs w:val="28"/>
        </w:rPr>
        <w:t>Дюркгейма, является идея общественной солидарности. По существу, солидарность для него- синоним общественного состояния. В своем исследовании самоубийства он также связывал различные типы этого явления с различной степенью социальной солидарности. Решение проблемы солидарности у Дюркгейма связано</w:t>
      </w:r>
      <w:r w:rsidR="00FB4636">
        <w:rPr>
          <w:sz w:val="28"/>
          <w:szCs w:val="28"/>
        </w:rPr>
        <w:t>,</w:t>
      </w:r>
      <w:r w:rsidR="006A7437" w:rsidRPr="00FB4636">
        <w:rPr>
          <w:sz w:val="28"/>
          <w:szCs w:val="28"/>
        </w:rPr>
        <w:t xml:space="preserve"> п</w:t>
      </w:r>
      <w:r w:rsidR="00FB4636">
        <w:rPr>
          <w:sz w:val="28"/>
          <w:szCs w:val="28"/>
        </w:rPr>
        <w:t>режде всего, с ответом на вопрос</w:t>
      </w:r>
      <w:r w:rsidR="006A7437" w:rsidRPr="00FB4636">
        <w:rPr>
          <w:sz w:val="28"/>
          <w:szCs w:val="28"/>
        </w:rPr>
        <w:t>: «Каковы те связи, которые объединяют людей друг с другом</w:t>
      </w:r>
      <w:r w:rsidR="00FB4636">
        <w:rPr>
          <w:sz w:val="28"/>
          <w:szCs w:val="28"/>
        </w:rPr>
        <w:t>.</w:t>
      </w:r>
    </w:p>
    <w:p w:rsidR="00FB4636" w:rsidRDefault="00161087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В своем исследовании самоубийства он связывал различные типы этого явления с различной степенью социальной сплоченности. Данная проблема рассматривается ученым</w:t>
      </w:r>
      <w:r w:rsidR="00FB4636">
        <w:rPr>
          <w:sz w:val="28"/>
          <w:szCs w:val="28"/>
        </w:rPr>
        <w:t>,</w:t>
      </w:r>
      <w:r w:rsidRPr="00FB4636">
        <w:rPr>
          <w:sz w:val="28"/>
          <w:szCs w:val="28"/>
        </w:rPr>
        <w:t xml:space="preserve"> прежде всего в работе «О разделении общественного труда»</w:t>
      </w:r>
      <w:r w:rsidR="00FB4636">
        <w:rPr>
          <w:sz w:val="28"/>
          <w:szCs w:val="28"/>
        </w:rPr>
        <w:t>.</w:t>
      </w:r>
    </w:p>
    <w:p w:rsidR="00161087" w:rsidRPr="00FB4636" w:rsidRDefault="00161087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 xml:space="preserve">Эта тема была постоянно в центре внимания </w:t>
      </w:r>
      <w:r w:rsidR="00481525" w:rsidRPr="00FB4636">
        <w:rPr>
          <w:sz w:val="28"/>
          <w:szCs w:val="28"/>
        </w:rPr>
        <w:t>социологии.</w:t>
      </w:r>
      <w:r w:rsidR="00FB4636">
        <w:rPr>
          <w:sz w:val="28"/>
          <w:szCs w:val="28"/>
        </w:rPr>
        <w:t xml:space="preserve"> </w:t>
      </w:r>
      <w:r w:rsidR="00481525" w:rsidRPr="00FB4636">
        <w:rPr>
          <w:sz w:val="28"/>
          <w:szCs w:val="28"/>
        </w:rPr>
        <w:t>Разделение труда – закон природы, подчеркивал Э. Дюркгейм, но он рассматривает этот вопрос не вообще, а с точки зрения соотношения личности и общества.</w:t>
      </w:r>
    </w:p>
    <w:p w:rsidR="00FB4636" w:rsidRDefault="00481525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В объяснении этой проблемы Дюркгейм отталкивается от типичной для социологии Х</w:t>
      </w:r>
      <w:r w:rsidRPr="00FB4636">
        <w:rPr>
          <w:sz w:val="28"/>
          <w:szCs w:val="28"/>
          <w:lang w:val="en-US"/>
        </w:rPr>
        <w:t>I</w:t>
      </w:r>
      <w:r w:rsidRPr="00FB4636">
        <w:rPr>
          <w:sz w:val="28"/>
          <w:szCs w:val="28"/>
        </w:rPr>
        <w:t>Х века идеи двух типов общества: традиционное и современное и выделяет два типа солидарности: механическую и органическую солидарность</w:t>
      </w:r>
      <w:r w:rsidR="00FB4636">
        <w:rPr>
          <w:sz w:val="28"/>
          <w:szCs w:val="28"/>
        </w:rPr>
        <w:t>.</w:t>
      </w:r>
    </w:p>
    <w:p w:rsidR="00481525" w:rsidRPr="00FB4636" w:rsidRDefault="00481525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 xml:space="preserve">Механическая солидарность основывается на </w:t>
      </w:r>
      <w:r w:rsidR="00DC5F7F" w:rsidRPr="00FB4636">
        <w:rPr>
          <w:sz w:val="28"/>
          <w:szCs w:val="28"/>
        </w:rPr>
        <w:t>неразвитости и сходстве составляющих</w:t>
      </w:r>
      <w:r w:rsidR="00FB4636">
        <w:rPr>
          <w:sz w:val="28"/>
          <w:szCs w:val="28"/>
        </w:rPr>
        <w:t xml:space="preserve"> </w:t>
      </w:r>
      <w:r w:rsidR="00DC5F7F" w:rsidRPr="00FB4636">
        <w:rPr>
          <w:sz w:val="28"/>
          <w:szCs w:val="28"/>
        </w:rPr>
        <w:t>общество людей. Индивид в таком обществе не принадлежит сам себе.</w:t>
      </w:r>
    </w:p>
    <w:p w:rsidR="00F545B1" w:rsidRPr="00FB4636" w:rsidRDefault="002242A3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>Органическая солидарность, которая порождается разделением общественного труда и которая основана не на сходстве, а на различии индивидов. Если механическая солидарность предполагает поглощение индивида коллективом, то органическая солидарность -</w:t>
      </w:r>
      <w:r w:rsidR="00FB4636">
        <w:rPr>
          <w:sz w:val="28"/>
        </w:rPr>
        <w:t xml:space="preserve"> </w:t>
      </w:r>
      <w:r w:rsidRPr="00FB4636">
        <w:rPr>
          <w:sz w:val="28"/>
        </w:rPr>
        <w:t>развитие личности. Именно разделению труда индивид осознает свою зависимость от общества. Рассматривая солидарность как высший моральный принцип, высшую универсальную ценность, Дюркгейм признавал и моральное разделение труда.</w:t>
      </w:r>
      <w:r w:rsidR="001A35FD" w:rsidRPr="00FB4636">
        <w:rPr>
          <w:sz w:val="28"/>
        </w:rPr>
        <w:t xml:space="preserve"> Тем не менее любое современное общество, в котором господствует органическая солидарность, чревато опасностью разъединения и проблем и конфликтов.</w:t>
      </w:r>
    </w:p>
    <w:p w:rsidR="0032408D" w:rsidRPr="00FB4636" w:rsidRDefault="0032408D" w:rsidP="00FB4636">
      <w:pPr>
        <w:spacing w:line="360" w:lineRule="auto"/>
        <w:ind w:firstLine="709"/>
        <w:jc w:val="both"/>
        <w:rPr>
          <w:sz w:val="28"/>
        </w:rPr>
      </w:pPr>
    </w:p>
    <w:p w:rsidR="0090549D" w:rsidRDefault="000D250F" w:rsidP="00FB4636">
      <w:pPr>
        <w:spacing w:line="360" w:lineRule="auto"/>
        <w:ind w:firstLine="709"/>
        <w:jc w:val="both"/>
        <w:rPr>
          <w:b/>
          <w:sz w:val="28"/>
        </w:rPr>
      </w:pPr>
      <w:r w:rsidRPr="00FB4636">
        <w:rPr>
          <w:sz w:val="28"/>
        </w:rPr>
        <w:t xml:space="preserve">3. </w:t>
      </w:r>
      <w:r w:rsidRPr="00FB4636">
        <w:rPr>
          <w:b/>
          <w:sz w:val="28"/>
        </w:rPr>
        <w:t>Что такое парадигма в социологической интерпретации? Какие парадигмы можно выделить в социологии?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b/>
          <w:sz w:val="28"/>
        </w:rPr>
      </w:pPr>
    </w:p>
    <w:p w:rsidR="00FB4636" w:rsidRDefault="009A7ED9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 xml:space="preserve">Парадигма – универсально признанное научное достижение, обеспечивающее в течении значительного времени образцы проблем и решений сообществу ученых. Кун критиковался за разнообразие смысла термина. Однако главная причина тому заключалась в его желании привлечь внимание к двум фактам: наука есть явление из “плоти и крови”, ее характер и достижения нельзя адекватно понять, если сводить науку </w:t>
      </w:r>
      <w:r w:rsidR="000D2555" w:rsidRPr="00FB4636">
        <w:rPr>
          <w:sz w:val="28"/>
        </w:rPr>
        <w:t>к абстрактным теориям</w:t>
      </w:r>
      <w:r w:rsidR="005150B2" w:rsidRPr="00FB4636">
        <w:rPr>
          <w:sz w:val="28"/>
        </w:rPr>
        <w:t>. Иногда не определенность концепции может оправдываться тем, что она отражает неопределенность в сущности предмета</w:t>
      </w:r>
      <w:r w:rsidR="00FB4636">
        <w:rPr>
          <w:sz w:val="28"/>
        </w:rPr>
        <w:t>.</w:t>
      </w:r>
    </w:p>
    <w:p w:rsidR="00FB4636" w:rsidRDefault="005150B2" w:rsidP="00FB4636">
      <w:pPr>
        <w:spacing w:line="360" w:lineRule="auto"/>
        <w:ind w:firstLine="709"/>
        <w:jc w:val="both"/>
        <w:rPr>
          <w:sz w:val="28"/>
        </w:rPr>
      </w:pPr>
      <w:r w:rsidRPr="00FB4636">
        <w:rPr>
          <w:sz w:val="28"/>
        </w:rPr>
        <w:t>Хотя Кун рассматривает научные парадигмы как признак зрелости социальных наук, называемых</w:t>
      </w:r>
      <w:r w:rsidR="00CA4FA7" w:rsidRPr="00FB4636">
        <w:rPr>
          <w:sz w:val="28"/>
        </w:rPr>
        <w:t xml:space="preserve"> им “предпарадигматическими”, можно говорить о “парадигмах”, понимая социальные науки как “мультипарадигматические” то есть отражающие трудности и дивергентные интерпретации сущности предмета.</w:t>
      </w:r>
    </w:p>
    <w:p w:rsidR="00AB7E43" w:rsidRDefault="00FB4636" w:rsidP="00FB4636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br w:type="page"/>
      </w:r>
      <w:r w:rsidRPr="00FB4636">
        <w:rPr>
          <w:b/>
          <w:sz w:val="28"/>
        </w:rPr>
        <w:t>Заключение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sz w:val="28"/>
        </w:rPr>
      </w:pPr>
    </w:p>
    <w:p w:rsidR="00793CE0" w:rsidRPr="00FB4636" w:rsidRDefault="00793CE0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Дюркгейм дал одно из наиболее развернутых и убедительных онтологических обоснований необходимости и возможности социологии как науки. Он доказывал, что общество - это реальность особого рода, не сводимая ни к какой другой. Вместе с тем он подчеркивал, что эта реальность обладает столь же высокой прочностью и устойчивостью, что и природа, и так же, как природные явления, она не поддается произвольному манипулированию. Таким образом, Дюркгейм отстаивал необходимость осторожного и уважительного отношения к обществу в социальной практике, важность опоры на реальные спонтанные тенденции при воздействии на социальные процессы.</w:t>
      </w:r>
    </w:p>
    <w:p w:rsidR="00793CE0" w:rsidRPr="00FB4636" w:rsidRDefault="00793CE0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Дюркгейм был склонен к сакрализации общества (освящению) общества как такового. Но этот изъян зачастую превращался в достоинство. Именно благодаря ему и в профессиональном, и в массовом сознании утверждался высокий онтологический статус общества, а вместе с тем - и науки об обществе - социологии.</w:t>
      </w:r>
    </w:p>
    <w:p w:rsidR="00793CE0" w:rsidRPr="00FB4636" w:rsidRDefault="00793CE0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Доказывая «нормальный» характер солидарности в обществе и «анормальный» характер ее отсутствия, Дюркгейм в значительной мере выдавал желаемое за действительное. За это он подвергался вполне обоснованной критике. Он чрезмерно оптимистично оценил реальность и перспективы «органической» солидарности и недооценил вероятность возникновения новых форм (или возрождения) «механической» солидарности в тоталитарных обществах.</w:t>
      </w:r>
    </w:p>
    <w:p w:rsidR="00793CE0" w:rsidRPr="00FB4636" w:rsidRDefault="00793CE0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Известно, что разделение труда не только порождает социальную солидарность; оно ведет к формированию специфических социальных групп со своими особыми, нередко конфликтующими интересами, Это обстоятельство справедливо подчеркивал Маркс. Тем не менее, акцент Дюркгейма на солидарности и согласии имел под собою во всяком случае не меньше основания, чем акцент на роли борьбы и конфликта в обществе, свойственный теориям Маркса и социальных дарвинистов. Очевидно, что социальная солидарность - не менее, а, вероятнее всего, более «нормальное» и универсальное явление, чем социальный конфликт.</w:t>
      </w:r>
    </w:p>
    <w:p w:rsidR="00AB7E43" w:rsidRPr="00FB4636" w:rsidRDefault="00793CE0" w:rsidP="00FB4636">
      <w:pPr>
        <w:pStyle w:val="FR1"/>
        <w:spacing w:line="360" w:lineRule="auto"/>
        <w:ind w:left="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FB4636">
        <w:rPr>
          <w:rFonts w:ascii="Times New Roman" w:hAnsi="Times New Roman"/>
          <w:b w:val="0"/>
          <w:i w:val="0"/>
          <w:sz w:val="28"/>
          <w:szCs w:val="28"/>
        </w:rPr>
        <w:t>Дюркгейм внес важнейший вклад в понимание</w:t>
      </w:r>
      <w:r w:rsidRPr="00FB4636">
        <w:rPr>
          <w:rFonts w:ascii="Times New Roman" w:hAnsi="Times New Roman"/>
          <w:b w:val="0"/>
          <w:i w:val="0"/>
          <w:caps/>
          <w:sz w:val="28"/>
          <w:szCs w:val="28"/>
        </w:rPr>
        <w:t xml:space="preserve"> </w:t>
      </w:r>
      <w:r w:rsidRPr="00FB4636">
        <w:rPr>
          <w:rFonts w:ascii="Times New Roman" w:hAnsi="Times New Roman"/>
          <w:b w:val="0"/>
          <w:i w:val="0"/>
          <w:sz w:val="28"/>
          <w:szCs w:val="28"/>
        </w:rPr>
        <w:t>общества как ценностно-нормативной системы. Он подчеркивал, что социальное поведение всегда регулируется некоторым набором п</w:t>
      </w:r>
      <w:r w:rsidRPr="00FB4636">
        <w:rPr>
          <w:rFonts w:ascii="Times New Roman" w:hAnsi="Times New Roman"/>
          <w:b w:val="0"/>
          <w:i w:val="0"/>
          <w:sz w:val="28"/>
          <w:szCs w:val="28"/>
          <w:lang w:val="en-US"/>
        </w:rPr>
        <w:t>pa</w:t>
      </w:r>
      <w:r w:rsidRPr="00FB4636">
        <w:rPr>
          <w:rFonts w:ascii="Times New Roman" w:hAnsi="Times New Roman"/>
          <w:b w:val="0"/>
          <w:i w:val="0"/>
          <w:sz w:val="28"/>
          <w:szCs w:val="28"/>
        </w:rPr>
        <w:t>вил , которые являются одновременно обязательными и привлекательными, должными и желательными. Правда, Дюркгейм недооценивал тот факт, что различные социальные группы зачастую по-разному интерпретируют одни и те же нормы и ценности. Но он прекрасно выразил значение кризисов, нарушений и пустот в ценностно-нормативной системе общества, введя в социологию очень важное понятие аномии.</w:t>
      </w:r>
    </w:p>
    <w:p w:rsidR="00FB4636" w:rsidRDefault="00F92882" w:rsidP="00FB4636">
      <w:pPr>
        <w:spacing w:line="360" w:lineRule="auto"/>
        <w:ind w:firstLine="709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Дюркгейм разработал методологические принципы социологической мышления, конкретные методы, правила и процедуры, касающиеся определения, наблюдения, объяснения социальных явлений, научного доказа</w:t>
      </w:r>
      <w:r w:rsidR="00FB4636">
        <w:rPr>
          <w:sz w:val="28"/>
          <w:szCs w:val="28"/>
        </w:rPr>
        <w:t>тельства и т.</w:t>
      </w:r>
      <w:r w:rsidRPr="00FB4636">
        <w:rPr>
          <w:sz w:val="28"/>
          <w:szCs w:val="28"/>
        </w:rPr>
        <w:t>д. Он внес вклад в самые разные отрасли социологическою знания: в общую теорию, в частные теории, в исследование отдельных сфер и явлений социальной жизни: морали, права, отклоняющегося поведения. семьи, воспитания, рел</w:t>
      </w:r>
      <w:r w:rsidR="00FB4636">
        <w:rPr>
          <w:sz w:val="28"/>
          <w:szCs w:val="28"/>
        </w:rPr>
        <w:t>игии, ритуала и т.</w:t>
      </w:r>
      <w:r w:rsidRPr="00FB4636">
        <w:rPr>
          <w:sz w:val="28"/>
          <w:szCs w:val="28"/>
        </w:rPr>
        <w:t>д.</w:t>
      </w:r>
    </w:p>
    <w:p w:rsidR="00C50B49" w:rsidRPr="00FB4636" w:rsidRDefault="00FB4636" w:rsidP="00FB463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FB4636">
        <w:rPr>
          <w:b/>
          <w:sz w:val="28"/>
          <w:szCs w:val="28"/>
        </w:rPr>
        <w:t>Список литературы</w:t>
      </w:r>
    </w:p>
    <w:p w:rsidR="00FB4636" w:rsidRPr="00FB4636" w:rsidRDefault="00FB4636" w:rsidP="00FB4636">
      <w:pPr>
        <w:spacing w:line="360" w:lineRule="auto"/>
        <w:ind w:firstLine="709"/>
        <w:jc w:val="both"/>
        <w:rPr>
          <w:sz w:val="28"/>
          <w:szCs w:val="28"/>
        </w:rPr>
      </w:pPr>
    </w:p>
    <w:p w:rsidR="00AD4A46" w:rsidRPr="00FB4636" w:rsidRDefault="00FE1F3F" w:rsidP="00FB4636">
      <w:pPr>
        <w:spacing w:line="360" w:lineRule="auto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1</w:t>
      </w:r>
      <w:r w:rsidR="00AD4A46" w:rsidRPr="00FB4636">
        <w:rPr>
          <w:sz w:val="28"/>
          <w:szCs w:val="28"/>
        </w:rPr>
        <w:t>. Дюркгейм Э. О разделении обществен</w:t>
      </w:r>
      <w:r w:rsidR="00FB4636">
        <w:rPr>
          <w:sz w:val="28"/>
          <w:szCs w:val="28"/>
        </w:rPr>
        <w:t>ного труда. Метод социологии. М,</w:t>
      </w:r>
      <w:r w:rsidR="00AD4A46" w:rsidRPr="00FB4636">
        <w:rPr>
          <w:sz w:val="28"/>
          <w:szCs w:val="28"/>
        </w:rPr>
        <w:t xml:space="preserve"> 1991.</w:t>
      </w:r>
    </w:p>
    <w:p w:rsidR="00AD4A46" w:rsidRPr="00FB4636" w:rsidRDefault="00B4510A" w:rsidP="00FB4636">
      <w:pPr>
        <w:spacing w:line="360" w:lineRule="auto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2</w:t>
      </w:r>
      <w:r w:rsidR="00AD4A46" w:rsidRPr="00FB4636">
        <w:rPr>
          <w:sz w:val="28"/>
          <w:szCs w:val="28"/>
        </w:rPr>
        <w:t xml:space="preserve">. </w:t>
      </w:r>
      <w:r w:rsidR="00FE1F3F" w:rsidRPr="00FB4636">
        <w:rPr>
          <w:sz w:val="28"/>
          <w:szCs w:val="28"/>
        </w:rPr>
        <w:t>Гофман А.Б</w:t>
      </w:r>
      <w:r w:rsidR="00AD4A46" w:rsidRPr="00FB4636">
        <w:rPr>
          <w:sz w:val="28"/>
          <w:szCs w:val="28"/>
        </w:rPr>
        <w:t xml:space="preserve">. </w:t>
      </w:r>
      <w:r w:rsidR="00FE1F3F" w:rsidRPr="00FB4636">
        <w:rPr>
          <w:sz w:val="28"/>
          <w:szCs w:val="28"/>
        </w:rPr>
        <w:t>Семь лекций по истории социологии</w:t>
      </w:r>
      <w:r w:rsidR="00AD4A46" w:rsidRPr="00FB4636">
        <w:rPr>
          <w:sz w:val="28"/>
          <w:szCs w:val="28"/>
        </w:rPr>
        <w:t>. М., 19</w:t>
      </w:r>
      <w:r w:rsidR="00FE1F3F" w:rsidRPr="00FB4636">
        <w:rPr>
          <w:sz w:val="28"/>
          <w:szCs w:val="28"/>
        </w:rPr>
        <w:t>97</w:t>
      </w:r>
      <w:r w:rsidR="00AD4A46" w:rsidRPr="00FB4636">
        <w:rPr>
          <w:sz w:val="28"/>
          <w:szCs w:val="28"/>
        </w:rPr>
        <w:t>.</w:t>
      </w:r>
    </w:p>
    <w:p w:rsidR="00AD4A46" w:rsidRPr="00FB4636" w:rsidRDefault="00B4510A" w:rsidP="00FB4636">
      <w:pPr>
        <w:spacing w:line="360" w:lineRule="auto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3</w:t>
      </w:r>
      <w:r w:rsidR="00AD4A46" w:rsidRPr="00FB4636">
        <w:rPr>
          <w:sz w:val="28"/>
          <w:szCs w:val="28"/>
        </w:rPr>
        <w:t xml:space="preserve">. </w:t>
      </w:r>
      <w:r w:rsidR="00FE1F3F" w:rsidRPr="00FB4636">
        <w:rPr>
          <w:sz w:val="28"/>
          <w:szCs w:val="28"/>
        </w:rPr>
        <w:t xml:space="preserve">Арон Р. </w:t>
      </w:r>
      <w:r w:rsidRPr="00FB4636">
        <w:rPr>
          <w:sz w:val="28"/>
          <w:szCs w:val="28"/>
        </w:rPr>
        <w:t>Этапы развития социологической мысли</w:t>
      </w:r>
      <w:r w:rsidR="00AD4A46" w:rsidRPr="00FB4636">
        <w:rPr>
          <w:sz w:val="28"/>
          <w:szCs w:val="28"/>
        </w:rPr>
        <w:t>.</w:t>
      </w:r>
      <w:r w:rsidR="00FB4636">
        <w:rPr>
          <w:sz w:val="28"/>
          <w:szCs w:val="28"/>
        </w:rPr>
        <w:t xml:space="preserve"> </w:t>
      </w:r>
      <w:r w:rsidRPr="00FB4636">
        <w:rPr>
          <w:sz w:val="28"/>
          <w:szCs w:val="28"/>
        </w:rPr>
        <w:t>-</w:t>
      </w:r>
      <w:r w:rsidR="00FB4636" w:rsidRPr="00FB4636">
        <w:rPr>
          <w:sz w:val="28"/>
          <w:szCs w:val="28"/>
        </w:rPr>
        <w:t xml:space="preserve"> </w:t>
      </w:r>
      <w:r w:rsidR="00AD4A46" w:rsidRPr="00FB4636">
        <w:rPr>
          <w:sz w:val="28"/>
          <w:szCs w:val="28"/>
        </w:rPr>
        <w:t>М., 19</w:t>
      </w:r>
      <w:r w:rsidRPr="00FB4636">
        <w:rPr>
          <w:sz w:val="28"/>
          <w:szCs w:val="28"/>
        </w:rPr>
        <w:t>93</w:t>
      </w:r>
      <w:r w:rsidR="00AD4A46" w:rsidRPr="00FB4636">
        <w:rPr>
          <w:sz w:val="28"/>
          <w:szCs w:val="28"/>
        </w:rPr>
        <w:t>.</w:t>
      </w:r>
    </w:p>
    <w:p w:rsidR="00AD4A46" w:rsidRPr="00FB4636" w:rsidRDefault="00B4510A" w:rsidP="00FB4636">
      <w:pPr>
        <w:spacing w:line="360" w:lineRule="auto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4</w:t>
      </w:r>
      <w:r w:rsidR="00AD4A46" w:rsidRPr="00FB4636">
        <w:rPr>
          <w:sz w:val="28"/>
          <w:szCs w:val="28"/>
        </w:rPr>
        <w:t xml:space="preserve">. </w:t>
      </w:r>
      <w:r w:rsidRPr="00FB4636">
        <w:rPr>
          <w:sz w:val="28"/>
          <w:szCs w:val="28"/>
        </w:rPr>
        <w:t>Фролов С.С.</w:t>
      </w:r>
      <w:r w:rsidR="00AD4A46" w:rsidRPr="00FB4636">
        <w:rPr>
          <w:sz w:val="28"/>
          <w:szCs w:val="28"/>
        </w:rPr>
        <w:t xml:space="preserve"> </w:t>
      </w:r>
      <w:r w:rsidRPr="00FB4636">
        <w:rPr>
          <w:sz w:val="28"/>
          <w:szCs w:val="28"/>
        </w:rPr>
        <w:t xml:space="preserve">Социология. Учебник для вузов. – М </w:t>
      </w:r>
      <w:r w:rsidR="00AD4A46" w:rsidRPr="00FB4636">
        <w:rPr>
          <w:sz w:val="28"/>
          <w:szCs w:val="28"/>
        </w:rPr>
        <w:t xml:space="preserve">., </w:t>
      </w:r>
      <w:r w:rsidRPr="00FB4636">
        <w:rPr>
          <w:sz w:val="28"/>
          <w:szCs w:val="28"/>
        </w:rPr>
        <w:t>2007</w:t>
      </w:r>
      <w:r w:rsidR="00AD4A46" w:rsidRPr="00FB4636">
        <w:rPr>
          <w:sz w:val="28"/>
          <w:szCs w:val="28"/>
        </w:rPr>
        <w:t>.</w:t>
      </w:r>
    </w:p>
    <w:p w:rsidR="00B4510A" w:rsidRPr="00FB4636" w:rsidRDefault="00B4510A" w:rsidP="00FB4636">
      <w:pPr>
        <w:spacing w:line="360" w:lineRule="auto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5</w:t>
      </w:r>
      <w:r w:rsidR="00AD4A46" w:rsidRPr="00FB4636">
        <w:rPr>
          <w:sz w:val="28"/>
          <w:szCs w:val="28"/>
        </w:rPr>
        <w:t>.</w:t>
      </w:r>
      <w:r w:rsidRPr="00FB4636">
        <w:rPr>
          <w:sz w:val="28"/>
          <w:szCs w:val="28"/>
        </w:rPr>
        <w:t xml:space="preserve"> Кравченко А.И. </w:t>
      </w:r>
      <w:r w:rsidR="00AD4A46" w:rsidRPr="00FB4636">
        <w:rPr>
          <w:sz w:val="28"/>
          <w:szCs w:val="28"/>
        </w:rPr>
        <w:t xml:space="preserve">. </w:t>
      </w:r>
      <w:r w:rsidRPr="00FB4636">
        <w:rPr>
          <w:sz w:val="28"/>
          <w:szCs w:val="28"/>
        </w:rPr>
        <w:t>Социология: Учебник для вузов – СПб, 2007</w:t>
      </w:r>
      <w:r w:rsidR="00FB4636" w:rsidRPr="00FB4636">
        <w:rPr>
          <w:sz w:val="28"/>
          <w:szCs w:val="28"/>
        </w:rPr>
        <w:t xml:space="preserve"> </w:t>
      </w:r>
    </w:p>
    <w:p w:rsidR="00F92882" w:rsidRPr="00FB4636" w:rsidRDefault="00B4510A" w:rsidP="00FB4636">
      <w:pPr>
        <w:spacing w:line="360" w:lineRule="auto"/>
        <w:jc w:val="both"/>
        <w:rPr>
          <w:sz w:val="28"/>
          <w:szCs w:val="28"/>
        </w:rPr>
      </w:pPr>
      <w:r w:rsidRPr="00FB4636">
        <w:rPr>
          <w:sz w:val="28"/>
          <w:szCs w:val="28"/>
        </w:rPr>
        <w:t>6</w:t>
      </w:r>
      <w:r w:rsidR="00AD4A46" w:rsidRPr="00FB4636">
        <w:rPr>
          <w:sz w:val="28"/>
          <w:szCs w:val="28"/>
        </w:rPr>
        <w:t>.</w:t>
      </w:r>
      <w:r w:rsidRPr="00FB4636">
        <w:rPr>
          <w:sz w:val="28"/>
          <w:szCs w:val="28"/>
        </w:rPr>
        <w:t xml:space="preserve"> </w:t>
      </w:r>
      <w:r w:rsidR="00AD4A46" w:rsidRPr="00FB4636">
        <w:rPr>
          <w:sz w:val="28"/>
          <w:szCs w:val="28"/>
        </w:rPr>
        <w:t>Дюркгейм Э. Социология и социальные науки // Дюркгейм Э. Социология. Ее предмет, метод, предназначение. М., 1995.</w:t>
      </w:r>
      <w:bookmarkStart w:id="0" w:name="_GoBack"/>
      <w:bookmarkEnd w:id="0"/>
    </w:p>
    <w:sectPr w:rsidR="00F92882" w:rsidRPr="00FB4636" w:rsidSect="00FB463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D2" w:rsidRDefault="004369D2">
      <w:r>
        <w:separator/>
      </w:r>
    </w:p>
  </w:endnote>
  <w:endnote w:type="continuationSeparator" w:id="0">
    <w:p w:rsidR="004369D2" w:rsidRDefault="0043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B1" w:rsidRDefault="009E48B1" w:rsidP="00AE0E06">
    <w:pPr>
      <w:pStyle w:val="a9"/>
      <w:framePr w:wrap="around" w:vAnchor="text" w:hAnchor="margin" w:xAlign="right" w:y="1"/>
      <w:rPr>
        <w:rStyle w:val="ab"/>
      </w:rPr>
    </w:pPr>
  </w:p>
  <w:p w:rsidR="009E48B1" w:rsidRDefault="009E48B1" w:rsidP="006A743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8B1" w:rsidRDefault="00AB3183" w:rsidP="00AE0E06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9E48B1" w:rsidRDefault="009E48B1" w:rsidP="006A743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D2" w:rsidRDefault="004369D2">
      <w:r>
        <w:separator/>
      </w:r>
    </w:p>
  </w:footnote>
  <w:footnote w:type="continuationSeparator" w:id="0">
    <w:p w:rsidR="004369D2" w:rsidRDefault="00436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F62"/>
    <w:multiLevelType w:val="multilevel"/>
    <w:tmpl w:val="74541C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">
    <w:nsid w:val="026F1561"/>
    <w:multiLevelType w:val="hybridMultilevel"/>
    <w:tmpl w:val="0008918C"/>
    <w:lvl w:ilvl="0" w:tplc="1348020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2936EAB"/>
    <w:multiLevelType w:val="hybridMultilevel"/>
    <w:tmpl w:val="A90486D2"/>
    <w:lvl w:ilvl="0" w:tplc="C9A2EF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FF06E0"/>
    <w:multiLevelType w:val="hybridMultilevel"/>
    <w:tmpl w:val="84AA01B8"/>
    <w:lvl w:ilvl="0" w:tplc="AD2E549A">
      <w:start w:val="1"/>
      <w:numFmt w:val="bullet"/>
      <w:lvlText w:val=""/>
      <w:lvlJc w:val="left"/>
      <w:pPr>
        <w:tabs>
          <w:tab w:val="num" w:pos="1218"/>
        </w:tabs>
        <w:ind w:left="1218" w:hanging="360"/>
      </w:pPr>
      <w:rPr>
        <w:rFonts w:ascii="Wingdings" w:hAnsi="Wingdings" w:hint="default"/>
        <w:sz w:val="36"/>
      </w:rPr>
    </w:lvl>
    <w:lvl w:ilvl="1" w:tplc="B6740EE8">
      <w:start w:val="5"/>
      <w:numFmt w:val="upperRoman"/>
      <w:lvlText w:val="%2."/>
      <w:lvlJc w:val="left"/>
      <w:pPr>
        <w:tabs>
          <w:tab w:val="num" w:pos="2298"/>
        </w:tabs>
        <w:ind w:left="2298" w:hanging="720"/>
      </w:pPr>
      <w:rPr>
        <w:rFonts w:cs="Times New Roman" w:hint="default"/>
      </w:rPr>
    </w:lvl>
    <w:lvl w:ilvl="2" w:tplc="3942E7AC">
      <w:start w:val="1"/>
      <w:numFmt w:val="decimal"/>
      <w:lvlText w:val="%3."/>
      <w:lvlJc w:val="left"/>
      <w:pPr>
        <w:tabs>
          <w:tab w:val="num" w:pos="2838"/>
        </w:tabs>
        <w:ind w:left="2838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  <w:rPr>
        <w:rFonts w:cs="Times New Roman"/>
      </w:rPr>
    </w:lvl>
  </w:abstractNum>
  <w:abstractNum w:abstractNumId="4">
    <w:nsid w:val="12823E58"/>
    <w:multiLevelType w:val="hybridMultilevel"/>
    <w:tmpl w:val="AB6484EE"/>
    <w:lvl w:ilvl="0" w:tplc="359290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206F09E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36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5B44577"/>
    <w:multiLevelType w:val="hybridMultilevel"/>
    <w:tmpl w:val="7F486436"/>
    <w:lvl w:ilvl="0" w:tplc="6FD6D90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A03B23"/>
    <w:multiLevelType w:val="hybridMultilevel"/>
    <w:tmpl w:val="97040420"/>
    <w:lvl w:ilvl="0" w:tplc="1332E876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3B415F86"/>
    <w:multiLevelType w:val="hybridMultilevel"/>
    <w:tmpl w:val="410A74DA"/>
    <w:lvl w:ilvl="0" w:tplc="90E4FB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5351BDC"/>
    <w:multiLevelType w:val="hybridMultilevel"/>
    <w:tmpl w:val="675A63A4"/>
    <w:lvl w:ilvl="0" w:tplc="E03CF42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94027D7"/>
    <w:multiLevelType w:val="hybridMultilevel"/>
    <w:tmpl w:val="4092729E"/>
    <w:lvl w:ilvl="0" w:tplc="734A823C">
      <w:start w:val="1"/>
      <w:numFmt w:val="bullet"/>
      <w:lvlText w:val=""/>
      <w:lvlJc w:val="left"/>
      <w:pPr>
        <w:tabs>
          <w:tab w:val="num" w:pos="672"/>
        </w:tabs>
        <w:ind w:left="672" w:hanging="360"/>
      </w:pPr>
      <w:rPr>
        <w:rFonts w:ascii="Wingdings" w:hAnsi="Wingdings"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  <w:rPr>
        <w:rFonts w:cs="Times New Roman"/>
      </w:rPr>
    </w:lvl>
  </w:abstractNum>
  <w:abstractNum w:abstractNumId="10">
    <w:nsid w:val="693D0889"/>
    <w:multiLevelType w:val="multilevel"/>
    <w:tmpl w:val="63B219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680"/>
        </w:tabs>
        <w:ind w:left="13680" w:hanging="2160"/>
      </w:pPr>
      <w:rPr>
        <w:rFonts w:cs="Times New Roman" w:hint="default"/>
      </w:rPr>
    </w:lvl>
  </w:abstractNum>
  <w:abstractNum w:abstractNumId="11">
    <w:nsid w:val="722F458D"/>
    <w:multiLevelType w:val="hybridMultilevel"/>
    <w:tmpl w:val="0874BE6E"/>
    <w:lvl w:ilvl="0" w:tplc="5462B04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5F76345"/>
    <w:multiLevelType w:val="hybridMultilevel"/>
    <w:tmpl w:val="263AF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865119E"/>
    <w:multiLevelType w:val="hybridMultilevel"/>
    <w:tmpl w:val="FE209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B0366C8"/>
    <w:multiLevelType w:val="hybridMultilevel"/>
    <w:tmpl w:val="DC5EA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2"/>
  </w:num>
  <w:num w:numId="5">
    <w:abstractNumId w:val="13"/>
  </w:num>
  <w:num w:numId="6">
    <w:abstractNumId w:val="11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3"/>
  </w:num>
  <w:num w:numId="12">
    <w:abstractNumId w:val="4"/>
  </w:num>
  <w:num w:numId="13">
    <w:abstractNumId w:val="2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284"/>
    <w:rsid w:val="0003313A"/>
    <w:rsid w:val="0006431F"/>
    <w:rsid w:val="000B0C01"/>
    <w:rsid w:val="000D250F"/>
    <w:rsid w:val="000D2555"/>
    <w:rsid w:val="00161087"/>
    <w:rsid w:val="001A35FD"/>
    <w:rsid w:val="002242A3"/>
    <w:rsid w:val="0030208C"/>
    <w:rsid w:val="0032408D"/>
    <w:rsid w:val="00396A03"/>
    <w:rsid w:val="004035D5"/>
    <w:rsid w:val="00430E2E"/>
    <w:rsid w:val="004369D2"/>
    <w:rsid w:val="00460288"/>
    <w:rsid w:val="0046353D"/>
    <w:rsid w:val="00481525"/>
    <w:rsid w:val="004E757A"/>
    <w:rsid w:val="004F7751"/>
    <w:rsid w:val="005150B2"/>
    <w:rsid w:val="00540842"/>
    <w:rsid w:val="0056655F"/>
    <w:rsid w:val="005C126D"/>
    <w:rsid w:val="005C62DF"/>
    <w:rsid w:val="00635F46"/>
    <w:rsid w:val="00644907"/>
    <w:rsid w:val="006560F4"/>
    <w:rsid w:val="006A7437"/>
    <w:rsid w:val="00737C5A"/>
    <w:rsid w:val="00751DFE"/>
    <w:rsid w:val="00793CE0"/>
    <w:rsid w:val="007D42C7"/>
    <w:rsid w:val="007F2284"/>
    <w:rsid w:val="007F2A7E"/>
    <w:rsid w:val="008A7631"/>
    <w:rsid w:val="0090549D"/>
    <w:rsid w:val="00943740"/>
    <w:rsid w:val="009A7ED9"/>
    <w:rsid w:val="009C7D40"/>
    <w:rsid w:val="009D1242"/>
    <w:rsid w:val="009E48B1"/>
    <w:rsid w:val="009E69AC"/>
    <w:rsid w:val="00A80324"/>
    <w:rsid w:val="00A854B0"/>
    <w:rsid w:val="00AB3183"/>
    <w:rsid w:val="00AB7E43"/>
    <w:rsid w:val="00AD4A46"/>
    <w:rsid w:val="00AE0E06"/>
    <w:rsid w:val="00B01E3A"/>
    <w:rsid w:val="00B4510A"/>
    <w:rsid w:val="00B76D0D"/>
    <w:rsid w:val="00B81A9A"/>
    <w:rsid w:val="00B92FE9"/>
    <w:rsid w:val="00C02346"/>
    <w:rsid w:val="00C50B49"/>
    <w:rsid w:val="00C8536D"/>
    <w:rsid w:val="00CA4FA7"/>
    <w:rsid w:val="00CB07D5"/>
    <w:rsid w:val="00D16781"/>
    <w:rsid w:val="00D70795"/>
    <w:rsid w:val="00D82600"/>
    <w:rsid w:val="00DC5F7F"/>
    <w:rsid w:val="00DD45FF"/>
    <w:rsid w:val="00E056B3"/>
    <w:rsid w:val="00F545B1"/>
    <w:rsid w:val="00F92882"/>
    <w:rsid w:val="00FB4636"/>
    <w:rsid w:val="00FE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BFCAA3-7760-4333-887D-2CAF8909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88" w:lineRule="auto"/>
      <w:jc w:val="center"/>
      <w:outlineLvl w:val="0"/>
    </w:pPr>
    <w:rPr>
      <w:sz w:val="44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jc w:val="right"/>
      <w:outlineLvl w:val="1"/>
    </w:pPr>
    <w:rPr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left="6120"/>
      <w:jc w:val="center"/>
    </w:pPr>
    <w:rPr>
      <w:szCs w:val="3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line="360" w:lineRule="auto"/>
      <w:ind w:firstLine="709"/>
      <w:jc w:val="center"/>
    </w:pPr>
    <w:rPr>
      <w:sz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B76D0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7F2A7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CB07D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9054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9">
    <w:name w:val="footer"/>
    <w:basedOn w:val="a"/>
    <w:link w:val="aa"/>
    <w:uiPriority w:val="99"/>
    <w:rsid w:val="006A74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6A7437"/>
    <w:rPr>
      <w:rFonts w:cs="Times New Roman"/>
    </w:rPr>
  </w:style>
  <w:style w:type="paragraph" w:customStyle="1" w:styleId="FR1">
    <w:name w:val="FR1"/>
    <w:uiPriority w:val="99"/>
    <w:rsid w:val="00793CE0"/>
    <w:pPr>
      <w:widowControl w:val="0"/>
      <w:overflowPunct w:val="0"/>
      <w:autoSpaceDE w:val="0"/>
      <w:autoSpaceDN w:val="0"/>
      <w:adjustRightInd w:val="0"/>
      <w:ind w:left="40"/>
      <w:jc w:val="center"/>
    </w:pPr>
    <w:rPr>
      <w:rFonts w:ascii="Arial" w:hAnsi="Arial"/>
      <w:b/>
      <w:i/>
      <w:sz w:val="22"/>
    </w:rPr>
  </w:style>
  <w:style w:type="table" w:styleId="ac">
    <w:name w:val="Table Grid"/>
    <w:basedOn w:val="a1"/>
    <w:uiPriority w:val="99"/>
    <w:rsid w:val="00B01E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2730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Бригада мучинников аляксы</Company>
  <LinksUpToDate>false</LinksUpToDate>
  <CharactersWithSpaces>18255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Смехнов</dc:creator>
  <cp:keywords/>
  <dc:description/>
  <cp:lastModifiedBy>admin</cp:lastModifiedBy>
  <cp:revision>2</cp:revision>
  <dcterms:created xsi:type="dcterms:W3CDTF">2014-03-08T05:29:00Z</dcterms:created>
  <dcterms:modified xsi:type="dcterms:W3CDTF">2014-03-08T05:29:00Z</dcterms:modified>
</cp:coreProperties>
</file>