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69" w:rsidRPr="005812E6" w:rsidRDefault="00902D69" w:rsidP="005812E6">
      <w:pPr>
        <w:pStyle w:val="1"/>
        <w:keepNext w:val="0"/>
        <w:spacing w:line="360" w:lineRule="auto"/>
        <w:rPr>
          <w:b/>
          <w:color w:val="000000"/>
        </w:rPr>
      </w:pPr>
      <w:bookmarkStart w:id="0" w:name="_Toc270437258"/>
      <w:r w:rsidRPr="005812E6">
        <w:rPr>
          <w:b/>
          <w:color w:val="000000"/>
        </w:rPr>
        <w:t>1. Предмет и задачи эмотиологии</w:t>
      </w:r>
      <w:bookmarkEnd w:id="0"/>
    </w:p>
    <w:p w:rsidR="00902D69" w:rsidRPr="005812E6" w:rsidRDefault="00902D69" w:rsidP="005812E6">
      <w:pPr>
        <w:pStyle w:val="a3"/>
        <w:spacing w:line="360" w:lineRule="auto"/>
        <w:ind w:firstLine="709"/>
        <w:rPr>
          <w:b/>
          <w:color w:val="000000"/>
        </w:rPr>
      </w:pPr>
    </w:p>
    <w:p w:rsidR="00902D69" w:rsidRPr="005812E6" w:rsidRDefault="00902D69" w:rsidP="005812E6">
      <w:pPr>
        <w:pStyle w:val="a3"/>
        <w:spacing w:line="360" w:lineRule="auto"/>
        <w:ind w:firstLine="709"/>
        <w:rPr>
          <w:color w:val="000000"/>
        </w:rPr>
      </w:pPr>
      <w:r w:rsidRPr="005812E6">
        <w:rPr>
          <w:color w:val="000000"/>
        </w:rPr>
        <w:t>Наметившееся в последние десятилетия изменение парадигмы гуманитарного знания в сторону антропоцентризма ознаменовалось формированием на стыке существующих наук новых исследовательских областей, направленных на изучение человека в его многообразии взаимоотношений с окружающим миром. Одним из результатов такой антропоцентрической переориентации явилось образование эмотиологии, получившей специфическое преломление в языкознании в виде лингвистики эмоций.</w:t>
      </w:r>
    </w:p>
    <w:p w:rsidR="005812E6" w:rsidRDefault="00902D69" w:rsidP="005812E6">
      <w:pPr>
        <w:pStyle w:val="a3"/>
        <w:spacing w:line="360" w:lineRule="auto"/>
        <w:ind w:firstLine="709"/>
        <w:rPr>
          <w:color w:val="000000"/>
        </w:rPr>
      </w:pPr>
      <w:r w:rsidRPr="005812E6">
        <w:rPr>
          <w:color w:val="000000"/>
        </w:rPr>
        <w:t>Как известно, эмоции представляют собой психические реакции, которые оценивают характер воздействия на человека внешних факторов и тем самым служат одним из главных механизмов регуляции его деятельности, направленной на освоение действительности и удовлетворение актуальных потребностей.</w:t>
      </w:r>
    </w:p>
    <w:p w:rsidR="00902D69" w:rsidRPr="005812E6" w:rsidRDefault="00902D69" w:rsidP="005812E6">
      <w:pPr>
        <w:pStyle w:val="a3"/>
        <w:spacing w:line="360" w:lineRule="auto"/>
        <w:ind w:firstLine="709"/>
        <w:rPr>
          <w:color w:val="000000"/>
        </w:rPr>
      </w:pPr>
      <w:r w:rsidRPr="005812E6">
        <w:rPr>
          <w:color w:val="000000"/>
        </w:rPr>
        <w:t>Реализуя родовой и видовой опыт реагирования на различные ситуации, эмоции способны обобщаться, храниться и передаваться посредством естественного языка, что позволяет рассматривать их в качестве предмета изучения лингвистики. В соответствии с этим, эмотиология занимается вопросами «вербализации, аккумуляции, структурации и межпоколенной трансляции знаний об эмоциях», зафиксированных в языке (</w:t>
      </w:r>
      <w:r w:rsidR="005812E6" w:rsidRPr="005812E6">
        <w:rPr>
          <w:color w:val="000000"/>
        </w:rPr>
        <w:t>В.И.</w:t>
      </w:r>
      <w:r w:rsidRPr="005812E6">
        <w:rPr>
          <w:color w:val="000000"/>
        </w:rPr>
        <w:t xml:space="preserve"> Шаховский, </w:t>
      </w:r>
      <w:r w:rsidR="005812E6" w:rsidRPr="005812E6">
        <w:rPr>
          <w:color w:val="000000"/>
        </w:rPr>
        <w:t>Ю.Д.</w:t>
      </w:r>
      <w:r w:rsidRPr="005812E6">
        <w:rPr>
          <w:color w:val="000000"/>
        </w:rPr>
        <w:t xml:space="preserve"> Апресян, </w:t>
      </w:r>
      <w:r w:rsidR="005812E6" w:rsidRPr="005812E6">
        <w:rPr>
          <w:color w:val="000000"/>
        </w:rPr>
        <w:t>В.Ю.</w:t>
      </w:r>
      <w:r w:rsidRPr="005812E6">
        <w:rPr>
          <w:color w:val="000000"/>
        </w:rPr>
        <w:t xml:space="preserve"> Апресян, </w:t>
      </w:r>
      <w:r w:rsidR="005812E6" w:rsidRPr="005812E6">
        <w:rPr>
          <w:color w:val="000000"/>
        </w:rPr>
        <w:t>Л.Г.</w:t>
      </w:r>
      <w:r w:rsidRPr="005812E6">
        <w:rPr>
          <w:color w:val="000000"/>
        </w:rPr>
        <w:t xml:space="preserve"> Бабенко, </w:t>
      </w:r>
      <w:r w:rsidR="005812E6" w:rsidRPr="005812E6">
        <w:rPr>
          <w:color w:val="000000"/>
        </w:rPr>
        <w:t>Л.Е.</w:t>
      </w:r>
      <w:r w:rsidRPr="005812E6">
        <w:rPr>
          <w:color w:val="000000"/>
        </w:rPr>
        <w:t xml:space="preserve"> Вильмс, </w:t>
      </w:r>
      <w:r w:rsidR="005812E6" w:rsidRPr="005812E6">
        <w:rPr>
          <w:color w:val="000000"/>
        </w:rPr>
        <w:t>А.А.</w:t>
      </w:r>
      <w:r w:rsidRPr="005812E6">
        <w:rPr>
          <w:color w:val="000000"/>
        </w:rPr>
        <w:t xml:space="preserve"> Водяха, </w:t>
      </w:r>
      <w:r w:rsidR="005812E6" w:rsidRPr="005812E6">
        <w:rPr>
          <w:color w:val="000000"/>
        </w:rPr>
        <w:t>Л.В.</w:t>
      </w:r>
      <w:r w:rsidRPr="005812E6">
        <w:rPr>
          <w:color w:val="000000"/>
        </w:rPr>
        <w:t xml:space="preserve"> Ермакова, </w:t>
      </w:r>
      <w:r w:rsidR="005812E6" w:rsidRPr="005812E6">
        <w:rPr>
          <w:color w:val="000000"/>
        </w:rPr>
        <w:t>Е.С.</w:t>
      </w:r>
      <w:r w:rsidRPr="005812E6">
        <w:rPr>
          <w:color w:val="000000"/>
        </w:rPr>
        <w:t xml:space="preserve"> Ильюшина, </w:t>
      </w:r>
      <w:r w:rsidR="005812E6" w:rsidRPr="005812E6">
        <w:rPr>
          <w:color w:val="000000"/>
        </w:rPr>
        <w:t>Н.А.</w:t>
      </w:r>
      <w:r w:rsidRPr="005812E6">
        <w:rPr>
          <w:color w:val="000000"/>
        </w:rPr>
        <w:t xml:space="preserve"> Красавский, </w:t>
      </w:r>
      <w:r w:rsidR="005812E6" w:rsidRPr="005812E6">
        <w:rPr>
          <w:color w:val="000000"/>
        </w:rPr>
        <w:t>И.В.</w:t>
      </w:r>
      <w:r w:rsidRPr="005812E6">
        <w:rPr>
          <w:color w:val="000000"/>
        </w:rPr>
        <w:t xml:space="preserve"> Кривошеева, </w:t>
      </w:r>
      <w:r w:rsidR="005812E6" w:rsidRPr="005812E6">
        <w:rPr>
          <w:color w:val="000000"/>
        </w:rPr>
        <w:t>Е.Ю.</w:t>
      </w:r>
      <w:r w:rsidRPr="005812E6">
        <w:rPr>
          <w:color w:val="000000"/>
        </w:rPr>
        <w:t xml:space="preserve"> Мягкова, </w:t>
      </w:r>
      <w:r w:rsidR="005812E6" w:rsidRPr="005812E6">
        <w:rPr>
          <w:color w:val="000000"/>
        </w:rPr>
        <w:t>З.Д.</w:t>
      </w:r>
      <w:r w:rsidRPr="005812E6">
        <w:rPr>
          <w:color w:val="000000"/>
        </w:rPr>
        <w:t xml:space="preserve"> Фомина, </w:t>
      </w:r>
      <w:r w:rsidR="005812E6" w:rsidRPr="005812E6">
        <w:rPr>
          <w:color w:val="000000"/>
        </w:rPr>
        <w:t>В.Н.</w:t>
      </w:r>
      <w:r w:rsidRPr="005812E6">
        <w:rPr>
          <w:color w:val="000000"/>
          <w:lang w:val="en-US"/>
        </w:rPr>
        <w:t> </w:t>
      </w:r>
      <w:r w:rsidRPr="005812E6">
        <w:rPr>
          <w:color w:val="000000"/>
        </w:rPr>
        <w:t xml:space="preserve">Цоллер, </w:t>
      </w:r>
      <w:r w:rsidRPr="005812E6">
        <w:rPr>
          <w:color w:val="000000"/>
          <w:lang w:val="en-US"/>
        </w:rPr>
        <w:t>A</w:t>
      </w:r>
      <w:r w:rsidRPr="005812E6">
        <w:rPr>
          <w:color w:val="000000"/>
        </w:rPr>
        <w:t>. </w:t>
      </w:r>
      <w:r w:rsidRPr="005812E6">
        <w:rPr>
          <w:color w:val="000000"/>
          <w:lang w:val="en-US"/>
        </w:rPr>
        <w:t>Foolen</w:t>
      </w:r>
      <w:r w:rsidRPr="005812E6">
        <w:rPr>
          <w:color w:val="000000"/>
        </w:rPr>
        <w:t xml:space="preserve">, В. Kryk-Kastovsky, </w:t>
      </w:r>
      <w:r w:rsidRPr="005812E6">
        <w:rPr>
          <w:color w:val="000000"/>
          <w:lang w:val="en-US"/>
        </w:rPr>
        <w:t>R</w:t>
      </w:r>
      <w:r w:rsidRPr="005812E6">
        <w:rPr>
          <w:color w:val="000000"/>
        </w:rPr>
        <w:t>. </w:t>
      </w:r>
      <w:r w:rsidRPr="005812E6">
        <w:rPr>
          <w:color w:val="000000"/>
          <w:lang w:val="en-US"/>
        </w:rPr>
        <w:t>Dirven</w:t>
      </w:r>
      <w:r w:rsidRPr="005812E6">
        <w:rPr>
          <w:color w:val="000000"/>
        </w:rPr>
        <w:t>, M. </w:t>
      </w:r>
      <w:r w:rsidRPr="005812E6">
        <w:rPr>
          <w:color w:val="000000"/>
          <w:lang w:val="en-US"/>
        </w:rPr>
        <w:t>Osmond</w:t>
      </w:r>
      <w:r w:rsidRPr="005812E6">
        <w:rPr>
          <w:color w:val="000000"/>
        </w:rPr>
        <w:t xml:space="preserve"> и др.).</w:t>
      </w:r>
    </w:p>
    <w:p w:rsidR="00902D69" w:rsidRPr="005812E6" w:rsidRDefault="00902D69" w:rsidP="005812E6">
      <w:pPr>
        <w:pStyle w:val="a3"/>
        <w:spacing w:line="360" w:lineRule="auto"/>
        <w:ind w:firstLine="709"/>
        <w:rPr>
          <w:color w:val="000000"/>
        </w:rPr>
      </w:pPr>
      <w:r w:rsidRPr="005812E6">
        <w:rPr>
          <w:color w:val="000000"/>
        </w:rPr>
        <w:t>Изучение этого предмета сопряжено с определенными сложностями, поскольку эмоции являются наиболее сложной и противоречивой областью психологической науки: «всякий раз, как предпринимается попытка оседлать эмоции, вновь и вновь приходится удивляться тому, как трудно подвести их под какую-либо общую предметную область; запрячь в логику той или иной парадигмы…». Так, прежде всего, различают широкое и узкое понимание эмоций. В первом случае их возникновение связывается с присущим всем живым организмам свойством отражения внешнего мира, а во втором – эти психические процессы рассматриваются как «реакция на специфические условия, которая проявляется в переживаниях, поступках, внешности, ощущениях; на их базе выстраиваются социальные отношения».</w:t>
      </w:r>
    </w:p>
    <w:p w:rsidR="00902D69" w:rsidRPr="005812E6" w:rsidRDefault="00902D69" w:rsidP="005812E6">
      <w:pPr>
        <w:pStyle w:val="a3"/>
        <w:spacing w:line="360" w:lineRule="auto"/>
        <w:ind w:firstLine="709"/>
        <w:rPr>
          <w:color w:val="000000"/>
        </w:rPr>
      </w:pPr>
      <w:r w:rsidRPr="005812E6">
        <w:rPr>
          <w:color w:val="000000"/>
        </w:rPr>
        <w:t>Кроме того, в психологии остаётся нерешённой проблема разделения эмоций и чувств. Обычно первые интерпретируют как отношение к удовлетворению физиологических потребностей, а чувства – как производные образования, развивающиеся в процессе взаимодействия с интеллектом человека, и их отличие от эмоций определяется степенью участия корковых и особенно второсигнальных процессов.</w:t>
      </w:r>
    </w:p>
    <w:p w:rsidR="00902D69" w:rsidRPr="005812E6" w:rsidRDefault="00902D69" w:rsidP="005812E6">
      <w:pPr>
        <w:pStyle w:val="a3"/>
        <w:spacing w:line="360" w:lineRule="auto"/>
        <w:ind w:firstLine="709"/>
        <w:rPr>
          <w:color w:val="000000"/>
        </w:rPr>
      </w:pPr>
      <w:r w:rsidRPr="005812E6">
        <w:rPr>
          <w:color w:val="000000"/>
        </w:rPr>
        <w:t>Диффузность границ эмоций и чувств не позволяет создать их исчерпывающую классификацию и тем самым является основой для целостного представления в лингвистике в качестве формы отражения отношения человека к предметам и явлениям окружающего мира, способа оценки их личностной значимости для него.</w:t>
      </w:r>
    </w:p>
    <w:p w:rsidR="00902D69" w:rsidRPr="005812E6" w:rsidRDefault="00902D69" w:rsidP="005812E6">
      <w:pPr>
        <w:pStyle w:val="a3"/>
        <w:spacing w:line="360" w:lineRule="auto"/>
        <w:ind w:firstLine="709"/>
        <w:rPr>
          <w:color w:val="000000"/>
        </w:rPr>
      </w:pPr>
      <w:r w:rsidRPr="005812E6">
        <w:rPr>
          <w:color w:val="000000"/>
        </w:rPr>
        <w:t>До недавнего времени лингвистическое изучение эмоций обычно проводилось в следующих направлениях: а) средства номинации, дескрипции и выражения эмоций; б) связь эмотивности с категориями оценки, экспрессии и модальности; в) эмотивная потенция и валентность языковой единицы; г) контекст актуализации эмоций; д) соотношение авербальных и вербальных средств выражения эмоций; е) стилистическая дифференциация эмотивных средств; ж) лексикографическое толкование эмоций; з) сопоставительное и транслатологическое изучение эмоций; и) прикладные аспекты.</w:t>
      </w:r>
    </w:p>
    <w:p w:rsidR="00902D69" w:rsidRPr="005812E6" w:rsidRDefault="00902D69" w:rsidP="005812E6">
      <w:pPr>
        <w:spacing w:line="360" w:lineRule="auto"/>
        <w:ind w:firstLine="709"/>
        <w:jc w:val="both"/>
        <w:rPr>
          <w:color w:val="000000"/>
          <w:sz w:val="28"/>
        </w:rPr>
      </w:pPr>
      <w:r w:rsidRPr="005812E6">
        <w:rPr>
          <w:color w:val="000000"/>
          <w:sz w:val="28"/>
        </w:rPr>
        <w:t>В процессе эмотиологических исследований была установлена способность психических переживаний отражать «все социальные (в том числе и культурные) конвенции через ситуативные (в том числе и культурные) аспекты», а также обнаружены наличие концептуального каркаса эмоций и связанная с ним возможность представить их через весь языковой и экстраязыковой видовой контекст. Всё это позволило эмотиологам разработать новую область лингвистического анализа – концептологию эмоций, направленную на выявление специфики их освоения и материализации в языковом сознании (ЯС).</w:t>
      </w:r>
    </w:p>
    <w:p w:rsidR="00C02E34" w:rsidRPr="005812E6" w:rsidRDefault="00C02E34" w:rsidP="005812E6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02D69" w:rsidRPr="005812E6" w:rsidRDefault="00902D69" w:rsidP="005812E6">
      <w:pPr>
        <w:pStyle w:val="1"/>
        <w:keepNext w:val="0"/>
        <w:spacing w:line="360" w:lineRule="auto"/>
        <w:rPr>
          <w:b/>
          <w:bCs/>
          <w:color w:val="000000"/>
        </w:rPr>
      </w:pPr>
      <w:bookmarkStart w:id="1" w:name="_Toc270437259"/>
      <w:r w:rsidRPr="005812E6">
        <w:rPr>
          <w:b/>
          <w:bCs/>
          <w:color w:val="000000"/>
        </w:rPr>
        <w:t>2. Языковое сознание</w:t>
      </w:r>
      <w:bookmarkEnd w:id="1"/>
    </w:p>
    <w:p w:rsidR="008405B8" w:rsidRDefault="008405B8" w:rsidP="005812E6">
      <w:pPr>
        <w:pStyle w:val="a3"/>
        <w:spacing w:line="360" w:lineRule="auto"/>
        <w:ind w:firstLine="709"/>
        <w:rPr>
          <w:color w:val="000000"/>
        </w:rPr>
      </w:pPr>
    </w:p>
    <w:p w:rsidR="00902D69" w:rsidRPr="005812E6" w:rsidRDefault="00902D69" w:rsidP="005812E6">
      <w:pPr>
        <w:pStyle w:val="a3"/>
        <w:spacing w:line="360" w:lineRule="auto"/>
        <w:ind w:firstLine="709"/>
        <w:rPr>
          <w:color w:val="000000"/>
        </w:rPr>
      </w:pPr>
      <w:r w:rsidRPr="005812E6">
        <w:rPr>
          <w:color w:val="000000"/>
        </w:rPr>
        <w:t xml:space="preserve">Являясь высшей формой психики, отличающей человека от животных, сознание как специфический способ отношения к миру формируется в процессе преобразования и осмысления знания о </w:t>
      </w:r>
      <w:r w:rsidR="00C02E34" w:rsidRPr="005812E6">
        <w:rPr>
          <w:color w:val="000000"/>
        </w:rPr>
        <w:t>его объективных закономерностях</w:t>
      </w:r>
      <w:r w:rsidRPr="005812E6">
        <w:rPr>
          <w:color w:val="000000"/>
        </w:rPr>
        <w:t>.</w:t>
      </w:r>
    </w:p>
    <w:p w:rsidR="00902D69" w:rsidRPr="005812E6" w:rsidRDefault="00902D69" w:rsidP="005812E6">
      <w:pPr>
        <w:pStyle w:val="a3"/>
        <w:spacing w:line="360" w:lineRule="auto"/>
        <w:ind w:firstLine="709"/>
        <w:rPr>
          <w:color w:val="000000"/>
        </w:rPr>
      </w:pPr>
      <w:r w:rsidRPr="005812E6">
        <w:rPr>
          <w:color w:val="000000"/>
        </w:rPr>
        <w:t>Основной характеристикой человеческого сознания выступает его способность направлять внимание на предметы внешнего мира и одновременно сосредоточиваться на тех состояниях внутреннего опыта, которые сопровождают это внимание.</w:t>
      </w:r>
    </w:p>
    <w:p w:rsidR="00902D69" w:rsidRPr="005812E6" w:rsidRDefault="00902D69" w:rsidP="005812E6">
      <w:pPr>
        <w:pStyle w:val="a3"/>
        <w:spacing w:line="360" w:lineRule="auto"/>
        <w:ind w:firstLine="709"/>
        <w:rPr>
          <w:color w:val="000000"/>
        </w:rPr>
      </w:pPr>
      <w:r w:rsidRPr="005812E6">
        <w:rPr>
          <w:color w:val="000000"/>
        </w:rPr>
        <w:t>Сознание, в силу своего рефлективного характера, представляет собой высоко интегрированную систему регуляции психических процессов, благодаря которой человек не только воспринимает и эмоционально реагирует на окружающий его мир, но еще и регистрирует все это особым образом. Другими словами, он не просто переживает, но и отдает себе отчет в том, что переживает и наделяет переживание смыслом.</w:t>
      </w:r>
    </w:p>
    <w:p w:rsidR="00902D69" w:rsidRPr="005812E6" w:rsidRDefault="00902D69" w:rsidP="005812E6">
      <w:pPr>
        <w:pStyle w:val="a3"/>
        <w:spacing w:line="360" w:lineRule="auto"/>
        <w:ind w:firstLine="709"/>
        <w:rPr>
          <w:color w:val="000000"/>
        </w:rPr>
      </w:pPr>
      <w:r w:rsidRPr="005812E6">
        <w:rPr>
          <w:color w:val="000000"/>
        </w:rPr>
        <w:t>Различают следующие типы сознания – научное, философское, религиозное, обыденное. Все они проявляются как в мышлении отдельного человека (индивидуальное сознание), так и всего народа (коллективное сознание). «Ментальную неповторимость этноса» определяют формы взаимодействия с природой, коммуникативные нормы и психологические особенности, составляющие глубинный уровень индивидуального и коллективного сознания, выражающийся в понятии менталитета как специфического способа миропонимания или мировидения, характеризующего его носителей. Национальный менталитет приобретается людьми в процессе их взаимодействия на протяжении многовековой жизни, он включает традиционные формы реакции на окружающий мир, стереотипы поведения и деятельности, а также способы регулирования общения, сложившиеся на основании усвоенной системы ценностей. Все это формируется под влиянием экономических условий, политических изменений, социальных процессов, природных явлений, контактов с другими этническими группами.</w:t>
      </w:r>
    </w:p>
    <w:p w:rsidR="00902D69" w:rsidRPr="005812E6" w:rsidRDefault="00902D69" w:rsidP="005812E6">
      <w:pPr>
        <w:pStyle w:val="a3"/>
        <w:spacing w:line="360" w:lineRule="auto"/>
        <w:ind w:firstLine="709"/>
        <w:rPr>
          <w:color w:val="000000"/>
        </w:rPr>
      </w:pPr>
      <w:r w:rsidRPr="005812E6">
        <w:rPr>
          <w:color w:val="000000"/>
        </w:rPr>
        <w:t>Понятие общественного сознания или менталитета часто сближают с понятием так называемой картины мира, описываемой в научной литературе как «сложное, многоуровневое образование, в которое, наряду с научным, понятийным знанием, входят и религиозный опыт, виртуальные построения искусства, идеология, а также глубинные пласты мифологического и коллективного бессознательного».</w:t>
      </w:r>
    </w:p>
    <w:p w:rsidR="00902D69" w:rsidRPr="005812E6" w:rsidRDefault="00902D69" w:rsidP="005812E6">
      <w:pPr>
        <w:pStyle w:val="a3"/>
        <w:tabs>
          <w:tab w:val="left" w:pos="0"/>
        </w:tabs>
        <w:spacing w:line="360" w:lineRule="auto"/>
        <w:ind w:firstLine="709"/>
        <w:rPr>
          <w:color w:val="000000"/>
        </w:rPr>
      </w:pPr>
      <w:r w:rsidRPr="005812E6">
        <w:rPr>
          <w:color w:val="000000"/>
        </w:rPr>
        <w:t xml:space="preserve">Наиболее адекватным определением термина </w:t>
      </w:r>
      <w:r w:rsidRPr="005812E6">
        <w:rPr>
          <w:i/>
          <w:color w:val="000000"/>
        </w:rPr>
        <w:t>картина мира</w:t>
      </w:r>
      <w:r w:rsidRPr="005812E6">
        <w:rPr>
          <w:color w:val="000000"/>
        </w:rPr>
        <w:t xml:space="preserve"> представляется его описание как «исходного глобального образа мира, лежащего в основе мировидения человека, репрезентирующего сущностные свойства мира в понимании ее носителей и являющегося результатом всей духовной активности человека». Картина мира как «ядро мировоззрения» обладает определенной антропоморфичностью: «она несет в себе черты специфически человеческого способа миропостижения».</w:t>
      </w:r>
    </w:p>
    <w:p w:rsidR="00902D69" w:rsidRPr="005812E6" w:rsidRDefault="00902D69" w:rsidP="005812E6">
      <w:pPr>
        <w:spacing w:line="360" w:lineRule="auto"/>
        <w:ind w:firstLine="709"/>
        <w:jc w:val="both"/>
        <w:rPr>
          <w:color w:val="000000"/>
          <w:sz w:val="28"/>
        </w:rPr>
      </w:pPr>
      <w:r w:rsidRPr="005812E6">
        <w:rPr>
          <w:color w:val="000000"/>
          <w:sz w:val="28"/>
        </w:rPr>
        <w:t xml:space="preserve">В современных научных исследованиях наряду с терминами </w:t>
      </w:r>
      <w:r w:rsidRPr="005812E6">
        <w:rPr>
          <w:i/>
          <w:color w:val="000000"/>
          <w:sz w:val="28"/>
        </w:rPr>
        <w:t>картина мира</w:t>
      </w:r>
      <w:r w:rsidRPr="005812E6">
        <w:rPr>
          <w:color w:val="000000"/>
          <w:sz w:val="28"/>
        </w:rPr>
        <w:t>,</w:t>
      </w:r>
      <w:r w:rsidRPr="005812E6">
        <w:rPr>
          <w:i/>
          <w:color w:val="000000"/>
          <w:sz w:val="28"/>
        </w:rPr>
        <w:t xml:space="preserve"> образ мира</w:t>
      </w:r>
      <w:r w:rsidRPr="005812E6">
        <w:rPr>
          <w:color w:val="000000"/>
          <w:sz w:val="28"/>
        </w:rPr>
        <w:t>,</w:t>
      </w:r>
      <w:r w:rsidRPr="005812E6">
        <w:rPr>
          <w:i/>
          <w:color w:val="000000"/>
          <w:sz w:val="28"/>
        </w:rPr>
        <w:t xml:space="preserve"> мировидение</w:t>
      </w:r>
      <w:r w:rsidRPr="005812E6">
        <w:rPr>
          <w:color w:val="000000"/>
          <w:sz w:val="28"/>
        </w:rPr>
        <w:t xml:space="preserve"> используется также </w:t>
      </w:r>
      <w:r w:rsidRPr="005812E6">
        <w:rPr>
          <w:i/>
          <w:color w:val="000000"/>
          <w:sz w:val="28"/>
        </w:rPr>
        <w:t>модель мира</w:t>
      </w:r>
      <w:r w:rsidRPr="005812E6">
        <w:rPr>
          <w:color w:val="000000"/>
          <w:sz w:val="28"/>
        </w:rPr>
        <w:t>. Совокупность таких моделей составляет специфический концептуальный каркас, при прохождении через который окружающая действительность в сознании человека соответствующим образом «трансформируется, ка</w:t>
      </w:r>
      <w:r w:rsidR="00C02E34" w:rsidRPr="005812E6">
        <w:rPr>
          <w:color w:val="000000"/>
          <w:sz w:val="28"/>
        </w:rPr>
        <w:t>тегоризуется, интерпретируется»</w:t>
      </w:r>
      <w:r w:rsidRPr="005812E6">
        <w:rPr>
          <w:color w:val="000000"/>
          <w:sz w:val="28"/>
        </w:rPr>
        <w:t>.</w:t>
      </w:r>
    </w:p>
    <w:p w:rsidR="00902D69" w:rsidRPr="005812E6" w:rsidRDefault="00902D69" w:rsidP="005812E6">
      <w:pPr>
        <w:spacing w:line="360" w:lineRule="auto"/>
        <w:ind w:firstLine="709"/>
        <w:jc w:val="both"/>
        <w:rPr>
          <w:color w:val="000000"/>
          <w:sz w:val="28"/>
        </w:rPr>
      </w:pPr>
      <w:r w:rsidRPr="005812E6">
        <w:rPr>
          <w:color w:val="000000"/>
          <w:sz w:val="28"/>
        </w:rPr>
        <w:t>В силу того, что формой существования картины мира в мышлении человека является абстракция в виде понятий и их отношений, ее следует воспринимать не как зеркальное отражение окружающей действительности, а как результат интерпретации мира коллективным и</w:t>
      </w:r>
      <w:r w:rsidR="005812E6">
        <w:rPr>
          <w:color w:val="000000"/>
          <w:sz w:val="28"/>
        </w:rPr>
        <w:t> / </w:t>
      </w:r>
      <w:r w:rsidR="005812E6" w:rsidRPr="005812E6">
        <w:rPr>
          <w:color w:val="000000"/>
          <w:sz w:val="28"/>
        </w:rPr>
        <w:t>или</w:t>
      </w:r>
      <w:r w:rsidRPr="005812E6">
        <w:rPr>
          <w:color w:val="000000"/>
          <w:sz w:val="28"/>
        </w:rPr>
        <w:t xml:space="preserve"> индивидуальным субъектом.</w:t>
      </w:r>
    </w:p>
    <w:p w:rsidR="00902D69" w:rsidRPr="005812E6" w:rsidRDefault="00902D69" w:rsidP="005812E6">
      <w:pPr>
        <w:pStyle w:val="a3"/>
        <w:spacing w:line="360" w:lineRule="auto"/>
        <w:ind w:firstLine="709"/>
        <w:rPr>
          <w:color w:val="000000"/>
        </w:rPr>
      </w:pPr>
      <w:r w:rsidRPr="005812E6">
        <w:rPr>
          <w:color w:val="000000"/>
        </w:rPr>
        <w:t>Обычно различают две картины мира – концептуальную и языковую. Концептуальная картина мира представляется богаче языковой, поскольку в ее формировании, как полагают, функционируют различные типы мышления. Несмотря на различия, обе картины мира между собой связаны: язык исполняет роль средства общения именно благодаря тому, что он объясняет содержание концептуальной картины мира и означивает её посредством создания слов и средств связи между словами и предложениями.</w:t>
      </w:r>
    </w:p>
    <w:p w:rsidR="00902D69" w:rsidRPr="005812E6" w:rsidRDefault="00902D69" w:rsidP="005812E6">
      <w:pPr>
        <w:pStyle w:val="2"/>
        <w:spacing w:line="360" w:lineRule="auto"/>
        <w:rPr>
          <w:color w:val="000000"/>
        </w:rPr>
      </w:pPr>
      <w:r w:rsidRPr="005812E6">
        <w:rPr>
          <w:color w:val="000000"/>
        </w:rPr>
        <w:t>Вместе с тем язык не отражает действительность, а лишь репрезентирует ее при помощи знаковых средств, отражая особенности ее понятийного освоения. Следовательно, при образовании картины мира «язык выступает не демиургом этой картины, а лишь формой выражения понятийного (мыслительно-абстрактного) содержания, добытого человеком в процессе своей деятельности (теории и практики)».</w:t>
      </w:r>
    </w:p>
    <w:p w:rsidR="00902D69" w:rsidRPr="005812E6" w:rsidRDefault="00902D69" w:rsidP="005812E6">
      <w:pPr>
        <w:spacing w:line="360" w:lineRule="auto"/>
        <w:ind w:firstLine="709"/>
        <w:jc w:val="both"/>
        <w:rPr>
          <w:color w:val="000000"/>
          <w:sz w:val="28"/>
        </w:rPr>
      </w:pPr>
      <w:r w:rsidRPr="005812E6">
        <w:rPr>
          <w:color w:val="000000"/>
          <w:sz w:val="28"/>
        </w:rPr>
        <w:t xml:space="preserve">Под собственно </w:t>
      </w:r>
      <w:r w:rsidRPr="005812E6">
        <w:rPr>
          <w:i/>
          <w:color w:val="000000"/>
          <w:sz w:val="28"/>
        </w:rPr>
        <w:t>языковой картиной мира</w:t>
      </w:r>
      <w:r w:rsidRPr="005812E6">
        <w:rPr>
          <w:color w:val="000000"/>
          <w:sz w:val="28"/>
        </w:rPr>
        <w:t xml:space="preserve"> (ЯКМ) принято понимать «представление о действительности, отраженное в языковых знаках и их значениях – языковое членение мира, языковое упорядочение предметов и явлений, заложенную в системных значениях слов информацию о мире». Варьируясь в разных языках, ЯКМ представляет собой «информацию, рассеянную по всему концептуальному каркасу и связанную с формированием самих понятий при помощи манипулирования в этом процессе языковыми значениями и их ассоциативными полями, что обогащает языковыми формами и содержанием концептуальную систему, которой пользуются как знанием о мире носители дан</w:t>
      </w:r>
      <w:r w:rsidR="00C02E34" w:rsidRPr="005812E6">
        <w:rPr>
          <w:color w:val="000000"/>
          <w:sz w:val="28"/>
        </w:rPr>
        <w:t>ного языка»</w:t>
      </w:r>
      <w:r w:rsidRPr="005812E6">
        <w:rPr>
          <w:color w:val="000000"/>
          <w:sz w:val="28"/>
        </w:rPr>
        <w:t>.</w:t>
      </w:r>
    </w:p>
    <w:p w:rsidR="00902D69" w:rsidRPr="005812E6" w:rsidRDefault="00902D69" w:rsidP="005812E6">
      <w:pPr>
        <w:pStyle w:val="a3"/>
        <w:spacing w:line="360" w:lineRule="auto"/>
        <w:ind w:firstLine="709"/>
        <w:rPr>
          <w:color w:val="000000"/>
        </w:rPr>
      </w:pPr>
      <w:r w:rsidRPr="005812E6">
        <w:rPr>
          <w:color w:val="000000"/>
        </w:rPr>
        <w:t>Таким образом, ЯКМ предстает как вербализованная часть концептуальной картины мира и в то же время как ее глубинный пласт и вершина, с учетом значения знаний, воплощенных в язык</w:t>
      </w:r>
      <w:r w:rsidR="00C02E34" w:rsidRPr="005812E6">
        <w:rPr>
          <w:color w:val="000000"/>
        </w:rPr>
        <w:t>овой форме, для ее формирования</w:t>
      </w:r>
      <w:r w:rsidRPr="005812E6">
        <w:rPr>
          <w:color w:val="000000"/>
        </w:rPr>
        <w:t>.</w:t>
      </w:r>
    </w:p>
    <w:p w:rsidR="00902D69" w:rsidRPr="005812E6" w:rsidRDefault="00902D69" w:rsidP="005812E6">
      <w:pPr>
        <w:spacing w:line="360" w:lineRule="auto"/>
        <w:ind w:firstLine="709"/>
        <w:jc w:val="both"/>
        <w:rPr>
          <w:color w:val="000000"/>
          <w:sz w:val="28"/>
        </w:rPr>
      </w:pPr>
      <w:r w:rsidRPr="005812E6">
        <w:rPr>
          <w:color w:val="000000"/>
          <w:sz w:val="28"/>
        </w:rPr>
        <w:t>ЯКМ выполняет в каждый момент своего исторического развития функцию регистрации и инвентаризации всего накопленного коллективом говорящих на данном языке. «Это, прежде всего, определенная совокупность обозначений разных фрагментов мира, множество знаков со своими интенсионалами и экстенсионалами, набор единиц номинации, КАРТИРУЮЩИЙ МИР».</w:t>
      </w:r>
    </w:p>
    <w:p w:rsidR="00902D69" w:rsidRPr="005812E6" w:rsidRDefault="00902D69" w:rsidP="005812E6">
      <w:pPr>
        <w:pStyle w:val="a5"/>
        <w:tabs>
          <w:tab w:val="left" w:pos="0"/>
        </w:tabs>
        <w:spacing w:line="360" w:lineRule="auto"/>
        <w:ind w:firstLine="709"/>
        <w:rPr>
          <w:color w:val="000000"/>
        </w:rPr>
      </w:pPr>
      <w:r w:rsidRPr="005812E6">
        <w:rPr>
          <w:color w:val="000000"/>
        </w:rPr>
        <w:t>На этой картине «видны» не отдельные независимые признаки предметов и событий, а сразу целостные объекты действительного мира. При этом их образы искажены, в них «прописаны только те контуры и свойства, которые зна</w:t>
      </w:r>
      <w:r w:rsidR="00C02E34" w:rsidRPr="005812E6">
        <w:rPr>
          <w:color w:val="000000"/>
        </w:rPr>
        <w:t>чимы с точки зрения человека»</w:t>
      </w:r>
      <w:r w:rsidRPr="005812E6">
        <w:rPr>
          <w:color w:val="000000"/>
        </w:rPr>
        <w:t>.</w:t>
      </w:r>
    </w:p>
    <w:p w:rsidR="00902D69" w:rsidRPr="005812E6" w:rsidRDefault="00902D69" w:rsidP="005812E6">
      <w:pPr>
        <w:pStyle w:val="a5"/>
        <w:tabs>
          <w:tab w:val="left" w:pos="0"/>
        </w:tabs>
        <w:spacing w:line="360" w:lineRule="auto"/>
        <w:ind w:firstLine="709"/>
        <w:rPr>
          <w:color w:val="000000"/>
        </w:rPr>
      </w:pPr>
      <w:r w:rsidRPr="005812E6">
        <w:rPr>
          <w:color w:val="000000"/>
        </w:rPr>
        <w:t>Рельефность ЯКМ обусловлена тем, что на ней отражению подвергается не мир в целом, а лишь его составляющие, которые представляются говорящему наиболее важными.</w:t>
      </w:r>
    </w:p>
    <w:p w:rsidR="00902D69" w:rsidRPr="005812E6" w:rsidRDefault="00902D69" w:rsidP="005812E6">
      <w:pPr>
        <w:spacing w:line="360" w:lineRule="auto"/>
        <w:ind w:firstLine="709"/>
        <w:jc w:val="both"/>
        <w:rPr>
          <w:color w:val="000000"/>
          <w:sz w:val="28"/>
        </w:rPr>
      </w:pPr>
      <w:r w:rsidRPr="005812E6">
        <w:rPr>
          <w:color w:val="000000"/>
          <w:sz w:val="28"/>
        </w:rPr>
        <w:t>Создавая для говорящего коллектива специфическую окраску, обусловленную национальной значимостью предметов, явлений, процессов, ЯКМ передает избирательность отношения к ним.</w:t>
      </w:r>
    </w:p>
    <w:p w:rsidR="00902D69" w:rsidRPr="005812E6" w:rsidRDefault="00902D69" w:rsidP="005812E6">
      <w:pPr>
        <w:spacing w:line="360" w:lineRule="auto"/>
        <w:ind w:firstLine="709"/>
        <w:jc w:val="both"/>
        <w:rPr>
          <w:color w:val="000000"/>
          <w:sz w:val="28"/>
        </w:rPr>
      </w:pPr>
      <w:r w:rsidRPr="005812E6">
        <w:rPr>
          <w:color w:val="000000"/>
          <w:sz w:val="28"/>
        </w:rPr>
        <w:t>Каждый язык репрезентирует определенный способ концептуализации окружающего мира. При этом языковые значения образуют определенную «систему взглядов, своего рода коллективную философию, которая навязывается в качестве обязательной всем носителям языка». Способ концептуализации действительности, присущий тому или иному языку, является универсальным и в то же время национально-специфичным, позволяющим «видеть мир» по-разному «через призму» разных языков.</w:t>
      </w:r>
    </w:p>
    <w:p w:rsidR="00902D69" w:rsidRPr="005812E6" w:rsidRDefault="00902D69" w:rsidP="005812E6">
      <w:pPr>
        <w:pStyle w:val="2"/>
        <w:spacing w:line="360" w:lineRule="auto"/>
        <w:rPr>
          <w:color w:val="000000"/>
        </w:rPr>
      </w:pPr>
      <w:r w:rsidRPr="005812E6">
        <w:rPr>
          <w:color w:val="000000"/>
        </w:rPr>
        <w:t>Представляемая как интерпретация действительности, отраженная в языковой семантике, ЯКМ также понимается как совокупность наивных обывательских представлений. Это означает, что исследователя ЯКМ могут ждат</w:t>
      </w:r>
      <w:r w:rsidR="005812E6" w:rsidRPr="005812E6">
        <w:rPr>
          <w:color w:val="000000"/>
        </w:rPr>
        <w:t>ь</w:t>
      </w:r>
      <w:r w:rsidR="005812E6">
        <w:rPr>
          <w:color w:val="000000"/>
        </w:rPr>
        <w:t xml:space="preserve"> </w:t>
      </w:r>
      <w:r w:rsidR="005812E6" w:rsidRPr="005812E6">
        <w:rPr>
          <w:color w:val="000000"/>
        </w:rPr>
        <w:t>«</w:t>
      </w:r>
      <w:r w:rsidRPr="005812E6">
        <w:rPr>
          <w:color w:val="000000"/>
        </w:rPr>
        <w:t>открытия двух типов». С одной стороны, тот или иной её фрагмент будет совпадать с обыденным представлением о действительности. С другой стороны, этот же фрагмент ЯКМ получится в некоторой степени отличным от научных представлений, которые современные образованные люди склонны рассматривать в качестве эталонных.</w:t>
      </w:r>
    </w:p>
    <w:p w:rsidR="00902D69" w:rsidRPr="005812E6" w:rsidRDefault="00902D69" w:rsidP="005812E6">
      <w:pPr>
        <w:spacing w:line="360" w:lineRule="auto"/>
        <w:ind w:firstLine="709"/>
        <w:jc w:val="both"/>
        <w:rPr>
          <w:color w:val="000000"/>
          <w:sz w:val="28"/>
        </w:rPr>
      </w:pPr>
      <w:r w:rsidRPr="005812E6">
        <w:rPr>
          <w:color w:val="000000"/>
          <w:sz w:val="28"/>
        </w:rPr>
        <w:t>Семантическое отражение способа представления действительности в языке делает термин «языковая картина мира» в достаточной мере условным: «образ мира, воссоздаваемый по данным одной лишь языковой семантики, скорее карикатурен и схематичен, поскольку его фактура сплетается преимущественно из отличительных признаков, положенных в основу категоризации и номинации предметов, явлений и их свойств, и для адекватности языковой образ мира корректируется эмпирическими знаниями о действительности, общими для пользователей определённого естественного языка».</w:t>
      </w:r>
    </w:p>
    <w:p w:rsidR="00902D69" w:rsidRPr="005812E6" w:rsidRDefault="00902D69" w:rsidP="005812E6">
      <w:pPr>
        <w:spacing w:line="360" w:lineRule="auto"/>
        <w:ind w:firstLine="709"/>
        <w:jc w:val="both"/>
        <w:rPr>
          <w:color w:val="000000"/>
          <w:sz w:val="28"/>
        </w:rPr>
      </w:pPr>
      <w:r w:rsidRPr="005812E6">
        <w:rPr>
          <w:color w:val="000000"/>
          <w:sz w:val="28"/>
        </w:rPr>
        <w:t xml:space="preserve">Языковое представление мира можно рассматривать и как языковое мышление, «поскольку, во-первых, представление мира – это его осмысление, или интерпретация, а не простое «фотографирование», и, во-вторых, рассматриваемое представление, или отражение, носит языковой характер, </w:t>
      </w:r>
      <w:r w:rsidR="005812E6">
        <w:rPr>
          <w:color w:val="000000"/>
          <w:sz w:val="28"/>
        </w:rPr>
        <w:t>т.е.</w:t>
      </w:r>
      <w:r w:rsidRPr="005812E6">
        <w:rPr>
          <w:color w:val="000000"/>
          <w:sz w:val="28"/>
        </w:rPr>
        <w:t xml:space="preserve"> оно осуществляется в форме языка и существует в форме языка». В языковом мышлении отражается уровень знаний о действительности, которыми обладает человек как индивид и одновременно как представитель некоторого общества, откуда следует, что языковое мышление является в некоторой степени отражением уровня знания о мире данного общества.</w:t>
      </w:r>
    </w:p>
    <w:p w:rsidR="00902D69" w:rsidRPr="005812E6" w:rsidRDefault="00902D69" w:rsidP="005812E6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5812E6">
        <w:rPr>
          <w:color w:val="000000"/>
          <w:sz w:val="28"/>
        </w:rPr>
        <w:t xml:space="preserve">Способом языкового представления или деления мира выступает языковая ментальность. Описываемая как этноспецифическая интерпретация мира говорящим коллективом, языковая ментальность составляет основу понятия </w:t>
      </w:r>
      <w:r w:rsidRPr="005812E6">
        <w:rPr>
          <w:i/>
          <w:color w:val="000000"/>
          <w:sz w:val="28"/>
        </w:rPr>
        <w:t xml:space="preserve">языковое сознание </w:t>
      </w:r>
      <w:r w:rsidRPr="005812E6">
        <w:rPr>
          <w:color w:val="000000"/>
          <w:sz w:val="28"/>
        </w:rPr>
        <w:t>(ЯС), при оперировании которым обычно подразумевается «отражение жизненных и культурн</w:t>
      </w:r>
      <w:r w:rsidR="00B628D4" w:rsidRPr="005812E6">
        <w:rPr>
          <w:color w:val="000000"/>
          <w:sz w:val="28"/>
        </w:rPr>
        <w:t>ых особенностей народа в языке»</w:t>
      </w:r>
      <w:r w:rsidRPr="005812E6">
        <w:rPr>
          <w:color w:val="000000"/>
          <w:sz w:val="28"/>
        </w:rPr>
        <w:t>. В категориях ЯС, вербализованных системой лексико-фразеологических средств, фиксируется, интерпретируется и обобщается вся жизнь человека, осмысленная в категориях общественного сознания</w:t>
      </w:r>
      <w:r w:rsidR="005812E6">
        <w:rPr>
          <w:color w:val="000000"/>
          <w:sz w:val="28"/>
        </w:rPr>
        <w:t>.</w:t>
      </w:r>
      <w:r w:rsidRPr="005812E6">
        <w:rPr>
          <w:color w:val="000000"/>
          <w:sz w:val="28"/>
        </w:rPr>
        <w:t xml:space="preserve"> В ЯС, формируемом значением слов того или иного языка, содержится «национально-субъективный образ мира» и присущие ему «общенародные, стереотипные представления».</w:t>
      </w:r>
    </w:p>
    <w:p w:rsidR="00902D69" w:rsidRPr="005812E6" w:rsidRDefault="00902D69" w:rsidP="005812E6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5812E6">
        <w:rPr>
          <w:color w:val="000000"/>
          <w:sz w:val="28"/>
        </w:rPr>
        <w:t>Понимаемое как воплощенное в языковой форме народное миропонимание, ЯС рассматривается в качестве главного признака так называемой языковой личности (ЯЛ).</w:t>
      </w:r>
    </w:p>
    <w:p w:rsidR="00902D69" w:rsidRPr="005812E6" w:rsidRDefault="00902D69" w:rsidP="005812E6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5812E6">
        <w:rPr>
          <w:color w:val="000000"/>
          <w:sz w:val="28"/>
        </w:rPr>
        <w:t>Понятие ЯЛ возникает в результате преломления философских, социологических и психологических воззрений на «общественно значимую совокупность физических и духовных свойств человека, составляющих его качественную определенность».</w:t>
      </w:r>
    </w:p>
    <w:p w:rsidR="00902D69" w:rsidRPr="005812E6" w:rsidRDefault="00902D69" w:rsidP="005812E6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5812E6">
        <w:rPr>
          <w:color w:val="000000"/>
          <w:sz w:val="28"/>
        </w:rPr>
        <w:t>ЯЛ часто интерпретируется как носитель языка, способный к воспроизводству и восприятию речи, которому присуща определенная совокупность особенностей вербального поведения.</w:t>
      </w:r>
    </w:p>
    <w:p w:rsidR="00902D69" w:rsidRPr="005812E6" w:rsidRDefault="00902D69" w:rsidP="005812E6">
      <w:pPr>
        <w:pStyle w:val="a3"/>
        <w:tabs>
          <w:tab w:val="left" w:pos="0"/>
        </w:tabs>
        <w:spacing w:line="360" w:lineRule="auto"/>
        <w:ind w:firstLine="709"/>
        <w:rPr>
          <w:color w:val="000000"/>
        </w:rPr>
      </w:pPr>
      <w:r w:rsidRPr="005812E6">
        <w:rPr>
          <w:color w:val="000000"/>
        </w:rPr>
        <w:t>В структуре ЯЛ выделяют три уровня: вербально-семантический (владение естественным языком), когнитивный (понятие, идеи, концепты), прагматический (цели, мотивы, интересы, установки и интенциональности). Такая уровневая модель представляет обобщённый тип, отражающий множество конкретных языковых личностей в данной культуре, отличающихся вариациями значимости каждого уровня в составе личности. В содержание ЯЛ включают также следующие компоненты: 1) мировоззренческий – систему ценностей или жизненных смыслов; 2) культурологический – уровень освоения культуры; 3) личностный – индивидуальное, глубинное, что есть в каждом человеке</w:t>
      </w:r>
      <w:r w:rsidR="00B628D4" w:rsidRPr="005812E6">
        <w:rPr>
          <w:color w:val="000000"/>
        </w:rPr>
        <w:t>.</w:t>
      </w:r>
    </w:p>
    <w:p w:rsidR="00902D69" w:rsidRPr="005812E6" w:rsidRDefault="00902D69" w:rsidP="005812E6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5812E6">
        <w:rPr>
          <w:color w:val="000000"/>
          <w:sz w:val="28"/>
        </w:rPr>
        <w:t>Изучение идиолектной личности и полилектной языковой личности – народа составляет предмет нового направления в лингвистике – лингвистической персонологии, назначением которой является «воссоздание общего и особенного в языке, его лексиконе и в его концептосфере».</w:t>
      </w:r>
    </w:p>
    <w:p w:rsidR="00902D69" w:rsidRPr="005812E6" w:rsidRDefault="00902D69" w:rsidP="005812E6">
      <w:pPr>
        <w:spacing w:line="360" w:lineRule="auto"/>
        <w:ind w:firstLine="709"/>
        <w:jc w:val="both"/>
        <w:rPr>
          <w:color w:val="000000"/>
          <w:sz w:val="28"/>
        </w:rPr>
      </w:pPr>
      <w:r w:rsidRPr="005812E6">
        <w:rPr>
          <w:color w:val="000000"/>
          <w:sz w:val="28"/>
        </w:rPr>
        <w:t>Каждый человек как ЯЛ имеет свой уникальный способ постижения мира. Однако при всей уникальности человеческого сознания в нём не исключается «наличие общих инвариантных структур категоризации, присущих различным социальным, профессиональным или этническим сообществам людей относительно тех или иных аспектов окружающей действительности».</w:t>
      </w:r>
    </w:p>
    <w:p w:rsidR="00902D69" w:rsidRPr="005812E6" w:rsidRDefault="00902D69" w:rsidP="005812E6">
      <w:pPr>
        <w:pStyle w:val="1"/>
        <w:keepNext w:val="0"/>
        <w:spacing w:line="360" w:lineRule="auto"/>
        <w:rPr>
          <w:color w:val="000000"/>
        </w:rPr>
      </w:pPr>
      <w:bookmarkStart w:id="2" w:name="_Toc270437260"/>
      <w:r w:rsidRPr="005812E6">
        <w:rPr>
          <w:color w:val="000000"/>
        </w:rPr>
        <w:t xml:space="preserve">ЯЛ функционирует в пространстве культуры, отражённой в языке в формах общественного сознания на разных уровнях (научном, бытовом и др.), в поведенческих стереотипах и нормах, в предметах материальной культуры </w:t>
      </w:r>
      <w:bookmarkEnd w:id="2"/>
      <w:r w:rsidR="005812E6">
        <w:rPr>
          <w:color w:val="000000"/>
        </w:rPr>
        <w:t>и т.д.</w:t>
      </w:r>
    </w:p>
    <w:p w:rsidR="00902D69" w:rsidRPr="005812E6" w:rsidRDefault="00902D69" w:rsidP="005812E6">
      <w:pPr>
        <w:pStyle w:val="a3"/>
        <w:spacing w:line="360" w:lineRule="auto"/>
        <w:ind w:firstLine="709"/>
        <w:rPr>
          <w:color w:val="000000"/>
        </w:rPr>
      </w:pPr>
      <w:r w:rsidRPr="005812E6">
        <w:rPr>
          <w:color w:val="000000"/>
        </w:rPr>
        <w:t>Тот факт, что «языковой коллектив, с одной стороны, и индивидуум, с другой стороны, является носителями культуры в языке» подводит нас к пониманию ЯЛ как «закрепленного в языке базового национально-культурного прототипа его носителя, своего рода «семантического фоторобота», составляемого на основе мировоззренческих установок, ценностных приоритетов и поведенческих реакций, отраженных в словаре». Такая трактовка вызывает необходимость изучать ЯЛ и ЯС через призму взаимодействия языка и культуры, что делает их базовыми категориями другой интердисциплинарной области – лингвокультурологии.</w:t>
      </w:r>
    </w:p>
    <w:p w:rsidR="00902D69" w:rsidRPr="005812E6" w:rsidRDefault="00902D69" w:rsidP="005812E6">
      <w:pPr>
        <w:spacing w:line="360" w:lineRule="auto"/>
        <w:ind w:firstLine="709"/>
        <w:jc w:val="both"/>
        <w:rPr>
          <w:color w:val="000000"/>
          <w:sz w:val="28"/>
        </w:rPr>
      </w:pPr>
      <w:r w:rsidRPr="005812E6">
        <w:rPr>
          <w:color w:val="000000"/>
          <w:sz w:val="28"/>
        </w:rPr>
        <w:t xml:space="preserve">Рассматривая язык как «связующее звено жизни психической и жизни общественно-культурной» и в то же время как «орудие их взаимодействия», лингвокультурологии создана, по прогнозу Бенвениста на основе триады – язык, </w:t>
      </w:r>
      <w:r w:rsidR="00B628D4" w:rsidRPr="005812E6">
        <w:rPr>
          <w:color w:val="000000"/>
          <w:sz w:val="28"/>
        </w:rPr>
        <w:t>культура, человеческая личность</w:t>
      </w:r>
      <w:r w:rsidRPr="005812E6">
        <w:rPr>
          <w:color w:val="000000"/>
          <w:sz w:val="28"/>
        </w:rPr>
        <w:t>. Эта наука по сути призвана к выявлению материальной и духовной самобытности этноса через язык, о чем еще в Х</w:t>
      </w:r>
      <w:r w:rsidRPr="005812E6">
        <w:rPr>
          <w:color w:val="000000"/>
          <w:sz w:val="28"/>
          <w:lang w:val="en-US"/>
        </w:rPr>
        <w:t>I</w:t>
      </w:r>
      <w:r w:rsidRPr="005812E6">
        <w:rPr>
          <w:color w:val="000000"/>
          <w:sz w:val="28"/>
        </w:rPr>
        <w:t>Х веке писал В. Гумбольдт: «В языке мы всегда находим сплав исконно языкового характера с тем, что воспринято языком от характера нации… Рассматривать язык как орудие мыслей и чувств народа, есть основа подлинного языкового исследования</w:t>
      </w:r>
      <w:r w:rsidR="005812E6">
        <w:rPr>
          <w:color w:val="000000"/>
          <w:sz w:val="28"/>
        </w:rPr>
        <w:t>…</w:t>
      </w:r>
      <w:r w:rsidRPr="005812E6">
        <w:rPr>
          <w:color w:val="000000"/>
          <w:sz w:val="28"/>
        </w:rPr>
        <w:t xml:space="preserve"> Язык – это слепок с мировоззрения и духа говорящего</w:t>
      </w:r>
      <w:r w:rsidR="005812E6">
        <w:rPr>
          <w:color w:val="000000"/>
          <w:sz w:val="28"/>
        </w:rPr>
        <w:t>…</w:t>
      </w:r>
      <w:r w:rsidR="005812E6" w:rsidRPr="005812E6">
        <w:rPr>
          <w:color w:val="000000"/>
          <w:sz w:val="28"/>
        </w:rPr>
        <w:t>».</w:t>
      </w:r>
    </w:p>
    <w:p w:rsidR="00902D69" w:rsidRPr="005812E6" w:rsidRDefault="00902D69" w:rsidP="005812E6">
      <w:pPr>
        <w:pStyle w:val="a3"/>
        <w:spacing w:line="360" w:lineRule="auto"/>
        <w:ind w:firstLine="709"/>
        <w:rPr>
          <w:color w:val="000000"/>
        </w:rPr>
      </w:pPr>
      <w:r w:rsidRPr="005812E6">
        <w:rPr>
          <w:color w:val="000000"/>
        </w:rPr>
        <w:t>Соответственно, соотношение языка и культуры представляется в современной науке следующим образом: «Язык народа – наиболее существенное его достояние, самое живое выражение его характера, самая энергичная связь его с мировой культурой… Как человека можно распознавать по обществу, в котором он вращается, так о нём можно судить и по языку, которым он выражается… Язык народа является зеркалом его мыслей. Умственный склад каждой нации отливается как стереотип в её языке».</w:t>
      </w:r>
    </w:p>
    <w:p w:rsidR="00902D69" w:rsidRPr="005812E6" w:rsidRDefault="00902D69" w:rsidP="005812E6">
      <w:pPr>
        <w:pStyle w:val="a3"/>
        <w:spacing w:line="360" w:lineRule="auto"/>
        <w:ind w:firstLine="709"/>
        <w:rPr>
          <w:color w:val="000000"/>
        </w:rPr>
      </w:pPr>
      <w:r w:rsidRPr="005812E6">
        <w:rPr>
          <w:color w:val="000000"/>
        </w:rPr>
        <w:t>Язык называют а) «зеркалом культуры»: он отражает менталитет и традиции говорящего на нем народа; б) «сокровищницей, кладовой, копилкой культуры»: в нём хранятся культурные ценности – в лексике, в грамматике, в идиоматике, в пословицах, поговорках, в фольклоре, в художественной и научной литературе; в) «передатчиком, носителем культуры»: он передаёт из поколения в поколение её сокровища; г) «орудием, инструментом культуры», формирующим личность человека; д) «мощным общественным орудием», преобразующим людской поток в этнос: он образует нацию через хранение и передачу культуры.</w:t>
      </w:r>
    </w:p>
    <w:p w:rsidR="00902D69" w:rsidRPr="005812E6" w:rsidRDefault="00902D69" w:rsidP="005812E6">
      <w:pPr>
        <w:pStyle w:val="a3"/>
        <w:spacing w:line="360" w:lineRule="auto"/>
        <w:ind w:firstLine="709"/>
        <w:rPr>
          <w:color w:val="000000"/>
        </w:rPr>
      </w:pPr>
      <w:r w:rsidRPr="005812E6">
        <w:rPr>
          <w:color w:val="000000"/>
        </w:rPr>
        <w:t>В языке репрезентируется «первоначальный и глубинный взгляд на мир», а также формируется «иерархия духовных представлений», присущих тому или иному этносу.</w:t>
      </w:r>
    </w:p>
    <w:p w:rsidR="00902D69" w:rsidRPr="005812E6" w:rsidRDefault="00902D69" w:rsidP="005812E6">
      <w:pPr>
        <w:spacing w:line="360" w:lineRule="auto"/>
        <w:ind w:firstLine="709"/>
        <w:jc w:val="both"/>
        <w:rPr>
          <w:color w:val="000000"/>
          <w:sz w:val="28"/>
        </w:rPr>
      </w:pPr>
      <w:r w:rsidRPr="005812E6">
        <w:rPr>
          <w:color w:val="000000"/>
          <w:sz w:val="28"/>
        </w:rPr>
        <w:t>Изучая взаимодействие языка и культуры, лингвокультурология имеет интегральный характер, поскольку она а) образует систему философско-культурологических и лингвистических традиций; б) направлена на комплексное описание языка и культуры; в) базируется на сопост</w:t>
      </w:r>
      <w:r w:rsidR="00B628D4" w:rsidRPr="005812E6">
        <w:rPr>
          <w:color w:val="000000"/>
          <w:sz w:val="28"/>
        </w:rPr>
        <w:t>авлении разных языков и культур</w:t>
      </w:r>
      <w:r w:rsidRPr="005812E6">
        <w:rPr>
          <w:color w:val="000000"/>
          <w:sz w:val="28"/>
        </w:rPr>
        <w:t>. Предмет лингвокультурологии составляет исследование этносемантики языковых знаков, которая образуется в процессе взаимодействия языка и культуры. В результате такого интерактивного процесса языковые единицы становятся единицами культуры и тем самым начинают «служить средством презентации ее установок (и преференций)». Отсюда следует, что язык имеет способность репрезентировать культурно-национальную ментальность его носителей, а значит, он функционирует как инструмент сознания. Это позволяет рассматривать категорию ЯС как отраженный в языке этноспецифический способ интерпретации мира, присущий тому или иному лингвокультурному сообществу.</w:t>
      </w:r>
    </w:p>
    <w:p w:rsidR="00902D69" w:rsidRPr="005812E6" w:rsidRDefault="00B628D4" w:rsidP="005812E6">
      <w:pPr>
        <w:pStyle w:val="1"/>
        <w:keepNext w:val="0"/>
        <w:spacing w:line="360" w:lineRule="auto"/>
        <w:rPr>
          <w:b/>
          <w:bCs/>
          <w:color w:val="000000"/>
        </w:rPr>
      </w:pPr>
      <w:r w:rsidRPr="005812E6">
        <w:rPr>
          <w:b/>
          <w:color w:val="000000"/>
        </w:rPr>
        <w:br w:type="page"/>
      </w:r>
      <w:bookmarkStart w:id="3" w:name="_Toc270437261"/>
      <w:r w:rsidR="00902D69" w:rsidRPr="005812E6">
        <w:rPr>
          <w:b/>
          <w:bCs/>
          <w:color w:val="000000"/>
        </w:rPr>
        <w:t>3. Эмоциональные концепты</w:t>
      </w:r>
      <w:bookmarkEnd w:id="3"/>
    </w:p>
    <w:p w:rsidR="008405B8" w:rsidRDefault="008405B8" w:rsidP="005812E6">
      <w:pPr>
        <w:spacing w:line="360" w:lineRule="auto"/>
        <w:ind w:firstLine="709"/>
        <w:jc w:val="both"/>
        <w:rPr>
          <w:color w:val="000000"/>
          <w:sz w:val="28"/>
        </w:rPr>
      </w:pPr>
    </w:p>
    <w:p w:rsidR="00902D69" w:rsidRPr="005812E6" w:rsidRDefault="00902D69" w:rsidP="005812E6">
      <w:pPr>
        <w:spacing w:line="360" w:lineRule="auto"/>
        <w:ind w:firstLine="709"/>
        <w:jc w:val="both"/>
        <w:rPr>
          <w:color w:val="000000"/>
          <w:sz w:val="28"/>
        </w:rPr>
      </w:pPr>
      <w:r w:rsidRPr="005812E6">
        <w:rPr>
          <w:color w:val="000000"/>
          <w:sz w:val="28"/>
        </w:rPr>
        <w:t>При означивании эмоций в сознании они приобретают собственное содержание, репрезентируясь в эмоциональных представлениях или когнитивных образах, в состав которых входят экстероцептивные и интероцептивные компоненты, сигнализирующие субъекту об изменениях в его внутреннем мире с точки зрения значимости для него окружающих лиц, предметов, явлений и событий. Представления человека о его внутреннем мире образуют в сознании эмоциональную концептосферу, состоящую из системы динамично развивающихся мыслительных конструктов – эмоциональных концептов (ЭК).</w:t>
      </w:r>
    </w:p>
    <w:p w:rsidR="00902D69" w:rsidRPr="005812E6" w:rsidRDefault="00902D69" w:rsidP="005812E6">
      <w:pPr>
        <w:pStyle w:val="2"/>
        <w:spacing w:line="360" w:lineRule="auto"/>
        <w:rPr>
          <w:color w:val="000000"/>
        </w:rPr>
      </w:pPr>
      <w:r w:rsidRPr="005812E6">
        <w:rPr>
          <w:color w:val="000000"/>
        </w:rPr>
        <w:t>Антропологическая ориентация современной лингвистики, приводящая к исследованиям, реализуемым на стыке её с другими дисциплинами, предопределяет междисциплинарный статус категории концепта, используемой в двух новых парадигмах: лингвокогнитологии и лингвокультурологии.</w:t>
      </w:r>
    </w:p>
    <w:p w:rsidR="00902D69" w:rsidRPr="005812E6" w:rsidRDefault="00902D69" w:rsidP="005812E6">
      <w:pPr>
        <w:spacing w:line="360" w:lineRule="auto"/>
        <w:ind w:firstLine="709"/>
        <w:jc w:val="both"/>
        <w:rPr>
          <w:color w:val="000000"/>
          <w:sz w:val="28"/>
        </w:rPr>
      </w:pPr>
      <w:r w:rsidRPr="005812E6">
        <w:rPr>
          <w:color w:val="000000"/>
          <w:sz w:val="28"/>
        </w:rPr>
        <w:t>Представители первого направления (</w:t>
      </w:r>
      <w:r w:rsidR="005812E6" w:rsidRPr="005812E6">
        <w:rPr>
          <w:color w:val="000000"/>
          <w:sz w:val="28"/>
        </w:rPr>
        <w:t>Е.С.</w:t>
      </w:r>
      <w:r w:rsidRPr="005812E6">
        <w:rPr>
          <w:color w:val="000000"/>
          <w:sz w:val="28"/>
        </w:rPr>
        <w:t xml:space="preserve"> Кубрякова, </w:t>
      </w:r>
      <w:r w:rsidR="005812E6" w:rsidRPr="005812E6">
        <w:rPr>
          <w:color w:val="000000"/>
          <w:sz w:val="28"/>
        </w:rPr>
        <w:t>Н.А.</w:t>
      </w:r>
      <w:r w:rsidR="005812E6">
        <w:rPr>
          <w:color w:val="000000"/>
          <w:sz w:val="28"/>
        </w:rPr>
        <w:t> </w:t>
      </w:r>
      <w:r w:rsidR="005812E6" w:rsidRPr="005812E6">
        <w:rPr>
          <w:color w:val="000000"/>
          <w:sz w:val="28"/>
        </w:rPr>
        <w:t>Болдырев</w:t>
      </w:r>
      <w:r w:rsidRPr="005812E6">
        <w:rPr>
          <w:color w:val="000000"/>
          <w:sz w:val="28"/>
        </w:rPr>
        <w:t xml:space="preserve">, </w:t>
      </w:r>
      <w:r w:rsidR="005812E6" w:rsidRPr="005812E6">
        <w:rPr>
          <w:color w:val="000000"/>
          <w:sz w:val="28"/>
        </w:rPr>
        <w:t>И.А.</w:t>
      </w:r>
      <w:r w:rsidRPr="005812E6">
        <w:rPr>
          <w:color w:val="000000"/>
          <w:sz w:val="28"/>
        </w:rPr>
        <w:t xml:space="preserve"> Стернин, </w:t>
      </w:r>
      <w:r w:rsidR="005812E6" w:rsidRPr="005812E6">
        <w:rPr>
          <w:color w:val="000000"/>
          <w:sz w:val="28"/>
        </w:rPr>
        <w:t>А.П.</w:t>
      </w:r>
      <w:r w:rsidRPr="005812E6">
        <w:rPr>
          <w:color w:val="000000"/>
          <w:sz w:val="28"/>
        </w:rPr>
        <w:t> Бабушкин, и др.) интерпретируют концепт как единицу оперативного сознания, выступающую как целостное, нерасчлененное отражение факта действительности. Образуясь в процессе мысленного конструирования (концептуализации) предметов и явлений окружающего мира, концепты отражают содержание полученных знаний, опыта, результатов всей деятельности человека и результаты познания им окружающего мира в виде определенных единиц, «квантов» знания.</w:t>
      </w:r>
    </w:p>
    <w:p w:rsidR="00902D69" w:rsidRPr="005812E6" w:rsidRDefault="00902D69" w:rsidP="005812E6">
      <w:pPr>
        <w:spacing w:line="360" w:lineRule="auto"/>
        <w:ind w:firstLine="709"/>
        <w:jc w:val="both"/>
        <w:rPr>
          <w:color w:val="000000"/>
          <w:sz w:val="28"/>
        </w:rPr>
      </w:pPr>
      <w:r w:rsidRPr="005812E6">
        <w:rPr>
          <w:color w:val="000000"/>
          <w:sz w:val="28"/>
        </w:rPr>
        <w:t>В представлении когнитивистов, концепт рождается в виде первичного конкретного образа. Затем в процессе познавательной деятельности и коммуникативной практики человека этот образ в его сознании постепенно приобретает новые концептуальные уровни, окутывается, обволакивается новыми концептуальными слоями, что увеличивает объем концепта и насыщает его содер</w:t>
      </w:r>
      <w:r w:rsidR="00B628D4" w:rsidRPr="005812E6">
        <w:rPr>
          <w:color w:val="000000"/>
          <w:sz w:val="28"/>
        </w:rPr>
        <w:t>жание</w:t>
      </w:r>
      <w:r w:rsidRPr="005812E6">
        <w:rPr>
          <w:color w:val="000000"/>
          <w:sz w:val="28"/>
        </w:rPr>
        <w:t>.</w:t>
      </w:r>
    </w:p>
    <w:p w:rsidR="00902D69" w:rsidRPr="005812E6" w:rsidRDefault="00902D69" w:rsidP="005812E6">
      <w:pPr>
        <w:spacing w:line="360" w:lineRule="auto"/>
        <w:ind w:firstLine="709"/>
        <w:jc w:val="both"/>
        <w:rPr>
          <w:color w:val="000000"/>
          <w:sz w:val="28"/>
        </w:rPr>
      </w:pPr>
      <w:r w:rsidRPr="005812E6">
        <w:rPr>
          <w:color w:val="000000"/>
          <w:sz w:val="28"/>
        </w:rPr>
        <w:t>Многокомпонентная и многослойная структура концепта может быть выявлена через анализ языковых средств ее репрезентации. Как «дискретная единица коллективного сознания», отражающая предмет реального или идеального мира, концепт присутствует в национальной памяти носителей языка в виде «познанного вербального обозначенного субстрата», что обеспечивает хранение полученных знаний и их передачу от человека к человеку и от поколения к поколению.</w:t>
      </w:r>
    </w:p>
    <w:p w:rsidR="00902D69" w:rsidRPr="005812E6" w:rsidRDefault="00902D69" w:rsidP="005812E6">
      <w:pPr>
        <w:spacing w:line="360" w:lineRule="auto"/>
        <w:ind w:firstLine="709"/>
        <w:jc w:val="both"/>
        <w:rPr>
          <w:color w:val="000000"/>
          <w:sz w:val="28"/>
        </w:rPr>
      </w:pPr>
      <w:r w:rsidRPr="005812E6">
        <w:rPr>
          <w:color w:val="000000"/>
          <w:sz w:val="28"/>
        </w:rPr>
        <w:t xml:space="preserve">Представители второго, культурологического, направления (А. Вежбицкая, </w:t>
      </w:r>
      <w:r w:rsidR="005812E6" w:rsidRPr="005812E6">
        <w:rPr>
          <w:color w:val="000000"/>
          <w:sz w:val="28"/>
        </w:rPr>
        <w:t>Н.Д.</w:t>
      </w:r>
      <w:r w:rsidRPr="005812E6">
        <w:rPr>
          <w:color w:val="000000"/>
          <w:sz w:val="28"/>
        </w:rPr>
        <w:t xml:space="preserve"> Арутюнова, </w:t>
      </w:r>
      <w:r w:rsidR="005812E6" w:rsidRPr="005812E6">
        <w:rPr>
          <w:color w:val="000000"/>
          <w:sz w:val="28"/>
        </w:rPr>
        <w:t>Д.С.</w:t>
      </w:r>
      <w:r w:rsidRPr="005812E6">
        <w:rPr>
          <w:color w:val="000000"/>
          <w:sz w:val="28"/>
        </w:rPr>
        <w:t xml:space="preserve"> Лихачев, </w:t>
      </w:r>
      <w:r w:rsidR="005812E6" w:rsidRPr="005812E6">
        <w:rPr>
          <w:color w:val="000000"/>
          <w:sz w:val="28"/>
        </w:rPr>
        <w:t>Ю.С.</w:t>
      </w:r>
      <w:r w:rsidRPr="005812E6">
        <w:rPr>
          <w:color w:val="000000"/>
          <w:sz w:val="28"/>
        </w:rPr>
        <w:t xml:space="preserve"> Степанов, </w:t>
      </w:r>
      <w:r w:rsidR="005812E6" w:rsidRPr="005812E6">
        <w:rPr>
          <w:color w:val="000000"/>
          <w:sz w:val="28"/>
        </w:rPr>
        <w:t>Л.О.</w:t>
      </w:r>
      <w:r w:rsidRPr="005812E6">
        <w:rPr>
          <w:color w:val="000000"/>
          <w:sz w:val="28"/>
        </w:rPr>
        <w:t xml:space="preserve"> Чернейко, </w:t>
      </w:r>
      <w:r w:rsidR="005812E6" w:rsidRPr="005812E6">
        <w:rPr>
          <w:color w:val="000000"/>
          <w:sz w:val="28"/>
        </w:rPr>
        <w:t>С.Х.</w:t>
      </w:r>
      <w:r w:rsidRPr="005812E6">
        <w:rPr>
          <w:color w:val="000000"/>
          <w:sz w:val="28"/>
        </w:rPr>
        <w:t xml:space="preserve"> Ляпин, </w:t>
      </w:r>
      <w:r w:rsidR="005812E6" w:rsidRPr="005812E6">
        <w:rPr>
          <w:color w:val="000000"/>
          <w:sz w:val="28"/>
        </w:rPr>
        <w:t>В.И.</w:t>
      </w:r>
      <w:r w:rsidRPr="005812E6">
        <w:rPr>
          <w:color w:val="000000"/>
          <w:sz w:val="28"/>
        </w:rPr>
        <w:t xml:space="preserve"> Карасик, </w:t>
      </w:r>
      <w:r w:rsidR="005812E6" w:rsidRPr="005812E6">
        <w:rPr>
          <w:color w:val="000000"/>
          <w:sz w:val="28"/>
        </w:rPr>
        <w:t>В.И.</w:t>
      </w:r>
      <w:r w:rsidRPr="005812E6">
        <w:rPr>
          <w:color w:val="000000"/>
          <w:sz w:val="28"/>
        </w:rPr>
        <w:t xml:space="preserve"> Шаховский, </w:t>
      </w:r>
      <w:r w:rsidR="005812E6" w:rsidRPr="005812E6">
        <w:rPr>
          <w:color w:val="000000"/>
          <w:sz w:val="28"/>
        </w:rPr>
        <w:t>С.Г.</w:t>
      </w:r>
      <w:r w:rsidRPr="005812E6">
        <w:rPr>
          <w:color w:val="000000"/>
          <w:sz w:val="28"/>
        </w:rPr>
        <w:t> Воркачев и др.) рассматривают концепт как ментальное образование, отмеченное в той или иной степени этносемантической спецификой.</w:t>
      </w:r>
    </w:p>
    <w:p w:rsidR="00902D69" w:rsidRPr="005812E6" w:rsidRDefault="00902D69" w:rsidP="005812E6">
      <w:pPr>
        <w:spacing w:line="360" w:lineRule="auto"/>
        <w:ind w:firstLine="709"/>
        <w:jc w:val="both"/>
        <w:rPr>
          <w:color w:val="000000"/>
          <w:sz w:val="28"/>
        </w:rPr>
      </w:pPr>
      <w:r w:rsidRPr="005812E6">
        <w:rPr>
          <w:color w:val="000000"/>
          <w:sz w:val="28"/>
        </w:rPr>
        <w:t>А. Вежбицкая в своих работах описывает так называемые универсальные культурные концепты, которые принадлежат идеальному миру, определяются посредством набора семантических примитивов и отражают специфические культурно-обусловленные представления человека о действительности.</w:t>
      </w:r>
    </w:p>
    <w:p w:rsidR="00902D69" w:rsidRPr="005812E6" w:rsidRDefault="005812E6" w:rsidP="005812E6">
      <w:pPr>
        <w:pStyle w:val="2"/>
        <w:spacing w:line="360" w:lineRule="auto"/>
        <w:rPr>
          <w:color w:val="000000"/>
        </w:rPr>
      </w:pPr>
      <w:r w:rsidRPr="005812E6">
        <w:rPr>
          <w:color w:val="000000"/>
        </w:rPr>
        <w:t>Н.Д.</w:t>
      </w:r>
      <w:r w:rsidR="00902D69" w:rsidRPr="005812E6">
        <w:rPr>
          <w:color w:val="000000"/>
        </w:rPr>
        <w:t xml:space="preserve"> Арутюнова трактует концепты как понятия практической (обыденной) философии, возникающие в результате взаимодействия таких факторов, как национальная традиция и фольклор, религия и идеология, жизненный опыт и образы искусства, ощущения и системы ценностей. Составляя своего рода культурный фонд, эти мировоззренческие понятия, которые «личностны и социальны, национально специфичны и общечеловечны», функционируют, по мнению исследователя, в контекстах разных типов сознания – обыденного, художественного и научного. При этом ключ к семантической модели концепта </w:t>
      </w:r>
      <w:r w:rsidRPr="005812E6">
        <w:rPr>
          <w:color w:val="000000"/>
        </w:rPr>
        <w:t>Н.Д.</w:t>
      </w:r>
      <w:r w:rsidR="00902D69" w:rsidRPr="005812E6">
        <w:rPr>
          <w:color w:val="000000"/>
        </w:rPr>
        <w:t> Арутюнова видит в следующих аспектах: 1) наборе атрибутов, свидетельствующих о принадлежности к тому или иному концептуальному полю, 2) определениях, которые обусловлены местом в системе ценностей, 3) указаниях на функции в жизни человека.</w:t>
      </w:r>
    </w:p>
    <w:p w:rsidR="00902D69" w:rsidRPr="005812E6" w:rsidRDefault="005812E6" w:rsidP="005812E6">
      <w:pPr>
        <w:spacing w:line="360" w:lineRule="auto"/>
        <w:ind w:firstLine="709"/>
        <w:jc w:val="both"/>
        <w:rPr>
          <w:color w:val="000000"/>
          <w:sz w:val="28"/>
        </w:rPr>
      </w:pPr>
      <w:r w:rsidRPr="005812E6">
        <w:rPr>
          <w:color w:val="000000"/>
          <w:sz w:val="28"/>
        </w:rPr>
        <w:t>Д.С.</w:t>
      </w:r>
      <w:r w:rsidR="00902D69" w:rsidRPr="005812E6">
        <w:rPr>
          <w:color w:val="000000"/>
          <w:sz w:val="28"/>
        </w:rPr>
        <w:t xml:space="preserve"> Лихачев, обращаясь к работе </w:t>
      </w:r>
      <w:r w:rsidRPr="005812E6">
        <w:rPr>
          <w:color w:val="000000"/>
          <w:sz w:val="28"/>
        </w:rPr>
        <w:t>С.А.</w:t>
      </w:r>
      <w:r w:rsidR="00902D69" w:rsidRPr="005812E6">
        <w:rPr>
          <w:color w:val="000000"/>
          <w:sz w:val="28"/>
        </w:rPr>
        <w:t> Аскольдова, описавшего концепт как мысленное образование, замещающее в процессе мысли неопределенное множество предметов одного и того же рода, интерпретирует данный термин как «алгебраическое» выражение значения, которым носители языка оперирует в устной и письменной речи.</w:t>
      </w:r>
    </w:p>
    <w:p w:rsidR="00902D69" w:rsidRPr="005812E6" w:rsidRDefault="00902D69" w:rsidP="005812E6">
      <w:pPr>
        <w:spacing w:line="360" w:lineRule="auto"/>
        <w:ind w:firstLine="709"/>
        <w:jc w:val="both"/>
        <w:rPr>
          <w:color w:val="000000"/>
          <w:sz w:val="28"/>
        </w:rPr>
      </w:pPr>
      <w:r w:rsidRPr="005812E6">
        <w:rPr>
          <w:color w:val="000000"/>
          <w:sz w:val="28"/>
        </w:rPr>
        <w:t xml:space="preserve">Формирование концептов исследователь объясняет ограниченными возможностями человеческой памяти и сознания, а также спецификой личностного восприятия действительности: «…Охватить значение во всей его сложности человек просто не успевает, иногда не может, а иногда по-своему интерпретирует его (в зависимости от своего образования, личного опыта, принадлежности к определенной среде, профессии </w:t>
      </w:r>
      <w:r w:rsidR="005812E6">
        <w:rPr>
          <w:color w:val="000000"/>
          <w:sz w:val="28"/>
        </w:rPr>
        <w:t>и т.д.</w:t>
      </w:r>
      <w:r w:rsidRPr="005812E6">
        <w:rPr>
          <w:color w:val="000000"/>
          <w:sz w:val="28"/>
        </w:rPr>
        <w:t>)».</w:t>
      </w:r>
    </w:p>
    <w:p w:rsidR="00902D69" w:rsidRPr="005812E6" w:rsidRDefault="00902D69" w:rsidP="005812E6">
      <w:pPr>
        <w:spacing w:line="360" w:lineRule="auto"/>
        <w:ind w:firstLine="709"/>
        <w:jc w:val="both"/>
        <w:rPr>
          <w:color w:val="000000"/>
          <w:sz w:val="28"/>
        </w:rPr>
      </w:pPr>
      <w:r w:rsidRPr="005812E6">
        <w:rPr>
          <w:color w:val="000000"/>
          <w:sz w:val="28"/>
        </w:rPr>
        <w:t xml:space="preserve">Кроме того, </w:t>
      </w:r>
      <w:r w:rsidR="005812E6" w:rsidRPr="005812E6">
        <w:rPr>
          <w:color w:val="000000"/>
          <w:sz w:val="28"/>
        </w:rPr>
        <w:t>Д.С.</w:t>
      </w:r>
      <w:r w:rsidRPr="005812E6">
        <w:rPr>
          <w:color w:val="000000"/>
          <w:sz w:val="28"/>
        </w:rPr>
        <w:t> Лихачев связывает содержание концепта с национально-культурным опытом говорящих: «Концепт… является результатом столкновения словарного значения… с личным и народным опытом человека». Совокупность таких концептов, по мнению исследователя, образует так называемую концептосферу, в которой концентрируется культура нации.</w:t>
      </w:r>
    </w:p>
    <w:p w:rsidR="00902D69" w:rsidRPr="005812E6" w:rsidRDefault="00902D69" w:rsidP="005812E6">
      <w:pPr>
        <w:pStyle w:val="2"/>
        <w:spacing w:line="360" w:lineRule="auto"/>
        <w:rPr>
          <w:color w:val="000000"/>
        </w:rPr>
      </w:pPr>
      <w:r w:rsidRPr="005812E6">
        <w:rPr>
          <w:color w:val="000000"/>
        </w:rPr>
        <w:t>Более узкое понимание концептов характерно для Ю. C. Степанова, который относит к ним семантические образования, отмеченные лингвокультурной спецификой и тем или иным образом характеризующие носителей определенной этнокультуры: «Концепт это как бы сгусток культуры в сознании человека, то, в виде чего культура входит в ментальный мир человека. И, с другой стороны, концепт это то, посредством чего человек – рядовой, обычный человек, не творец культурных ценностей – сам входит в культуру, а в некоторых случаях влияет на нее». Совокупность таких концептов не образует концептосферы как некоего целостного и структурированного семантического пространства, но занимает в ней определенную область.</w:t>
      </w:r>
    </w:p>
    <w:p w:rsidR="00902D69" w:rsidRPr="005812E6" w:rsidRDefault="005812E6" w:rsidP="005812E6">
      <w:pPr>
        <w:pStyle w:val="2"/>
        <w:spacing w:line="360" w:lineRule="auto"/>
        <w:rPr>
          <w:color w:val="000000"/>
        </w:rPr>
      </w:pPr>
      <w:r w:rsidRPr="005812E6">
        <w:rPr>
          <w:color w:val="000000"/>
        </w:rPr>
        <w:t>Л.О.</w:t>
      </w:r>
      <w:r w:rsidR="00902D69" w:rsidRPr="005812E6">
        <w:rPr>
          <w:color w:val="000000"/>
        </w:rPr>
        <w:t> Чернейко видит в концепте содержание слова (денотативное и коннотативное), которое отражает представление данной культуры о характере явления, стоящего за словом, взятым в многообразии его ассоциативных связей</w:t>
      </w:r>
    </w:p>
    <w:p w:rsidR="00902D69" w:rsidRPr="005812E6" w:rsidRDefault="005812E6" w:rsidP="005812E6">
      <w:pPr>
        <w:pStyle w:val="2"/>
        <w:spacing w:line="360" w:lineRule="auto"/>
        <w:rPr>
          <w:color w:val="000000"/>
        </w:rPr>
      </w:pPr>
      <w:r w:rsidRPr="005812E6">
        <w:rPr>
          <w:color w:val="000000"/>
        </w:rPr>
        <w:t>В.П.</w:t>
      </w:r>
      <w:r w:rsidR="00902D69" w:rsidRPr="005812E6">
        <w:rPr>
          <w:color w:val="000000"/>
        </w:rPr>
        <w:t xml:space="preserve"> Нерознак определяет концепт как знаменательный образ, отражающий фрагмент национальной картины мира (Нерознак 1998: 67), а </w:t>
      </w:r>
      <w:r w:rsidRPr="005812E6">
        <w:rPr>
          <w:color w:val="000000"/>
        </w:rPr>
        <w:t>В.П.</w:t>
      </w:r>
      <w:r w:rsidR="00902D69" w:rsidRPr="005812E6">
        <w:rPr>
          <w:color w:val="000000"/>
        </w:rPr>
        <w:t> Москвин называет концептом «понятие, представляющее ценность для носителя языка, актуальное для него и потому выражаемое значительным количеством синонимов (в том числе – с метафорической внутренней формой), обладающих богатой лексической сочетаемостью; понятие, являющееся темой значительного количества пословиц, поговорок, фольклорных сюжетов, литературных текстов, произведений изобразительного искусства, скульптуры, музыки; понятие, глубоко укоренившееся в языке и культуре народа и потому являющееся диахронической константой и языка, и культуры».</w:t>
      </w:r>
    </w:p>
    <w:p w:rsidR="00902D69" w:rsidRPr="005812E6" w:rsidRDefault="005812E6" w:rsidP="005812E6">
      <w:pPr>
        <w:pStyle w:val="2"/>
        <w:spacing w:line="360" w:lineRule="auto"/>
        <w:rPr>
          <w:color w:val="000000"/>
        </w:rPr>
      </w:pPr>
      <w:r w:rsidRPr="005812E6">
        <w:rPr>
          <w:color w:val="000000"/>
        </w:rPr>
        <w:t>С.Х.</w:t>
      </w:r>
      <w:r w:rsidR="00902D69" w:rsidRPr="005812E6">
        <w:rPr>
          <w:color w:val="000000"/>
        </w:rPr>
        <w:t> Ляпин представляет концепт как многомерное идеализированное формообразование, опирающееся на понятийную основу, закрепленную в значении какого-либо знака, и обладающее дискретной целостностью смысла, который функционирует в определенном культурном пространстве и поэтому предрасположен к культурной трансляции из одной предметной области в другую.</w:t>
      </w:r>
    </w:p>
    <w:p w:rsidR="00902D69" w:rsidRPr="005812E6" w:rsidRDefault="005812E6" w:rsidP="005812E6">
      <w:pPr>
        <w:pStyle w:val="2"/>
        <w:spacing w:line="360" w:lineRule="auto"/>
        <w:rPr>
          <w:color w:val="000000"/>
        </w:rPr>
      </w:pPr>
      <w:r w:rsidRPr="005812E6">
        <w:rPr>
          <w:color w:val="000000"/>
        </w:rPr>
        <w:t>С.Г.</w:t>
      </w:r>
      <w:r w:rsidR="00902D69" w:rsidRPr="005812E6">
        <w:rPr>
          <w:color w:val="000000"/>
        </w:rPr>
        <w:t> Воркачев определяет концепт как «единицу коллективного знания</w:t>
      </w:r>
      <w:r>
        <w:rPr>
          <w:color w:val="000000"/>
        </w:rPr>
        <w:t xml:space="preserve"> / </w:t>
      </w:r>
      <w:r w:rsidRPr="005812E6">
        <w:rPr>
          <w:color w:val="000000"/>
        </w:rPr>
        <w:t>сознания</w:t>
      </w:r>
      <w:r w:rsidR="00902D69" w:rsidRPr="005812E6">
        <w:rPr>
          <w:color w:val="000000"/>
        </w:rPr>
        <w:t xml:space="preserve"> (отправляющую к высшим духовным ценностям), имеющую языковое выражение и отмеченную этнокультурной спецификой». Такое ментальное образование, по мнению исследователя, соотносится с планом выражения лексико-семантической парадигмы, то есть всей совокупности разнородных синонимических средств (лексических, фразеологических, афористических, описывающих его в языке).</w:t>
      </w:r>
    </w:p>
    <w:p w:rsidR="00902D69" w:rsidRPr="005812E6" w:rsidRDefault="00902D69" w:rsidP="005812E6">
      <w:pPr>
        <w:pStyle w:val="2"/>
        <w:spacing w:line="360" w:lineRule="auto"/>
        <w:rPr>
          <w:color w:val="000000"/>
        </w:rPr>
      </w:pPr>
      <w:r w:rsidRPr="005812E6">
        <w:rPr>
          <w:color w:val="000000"/>
        </w:rPr>
        <w:t>По мнению исследователей Волгоградской школы филологического концептуализма, концепт является как минимум трехмерным ментальным образованием: «Концепт имеет три важнейших измерения – образное, понятийное и ценностное. Образная сторона концепта – это зрительные, слуховые, тактильные, вкусовые, воспринимаемые обонянием характеристики предметов, явлений, событий, отраженных в нашей памяти, это релевантные признаки практического знания. Понятийная сторона концепта – это языковая фиксация концепта, его обозначение, описание, признаковая структура, дефиниция, сопоставительные характеристики данного концепта по отношению к тому или иному ряду концептов, которые иногда не существуют изолированно, их важнейшее качество – голографическая многомерная встроенность в систему нашего опыта. Ценностная сторона концепта – важность этого психического образования как для индивидуума, так и для коллек</w:t>
      </w:r>
      <w:r w:rsidR="00B628D4" w:rsidRPr="005812E6">
        <w:rPr>
          <w:color w:val="000000"/>
        </w:rPr>
        <w:t>тива»</w:t>
      </w:r>
      <w:r w:rsidRPr="005812E6">
        <w:rPr>
          <w:color w:val="000000"/>
        </w:rPr>
        <w:t>.</w:t>
      </w:r>
    </w:p>
    <w:p w:rsidR="00902D69" w:rsidRPr="005812E6" w:rsidRDefault="00902D69" w:rsidP="005812E6">
      <w:pPr>
        <w:pStyle w:val="2"/>
        <w:spacing w:line="360" w:lineRule="auto"/>
        <w:rPr>
          <w:color w:val="000000"/>
        </w:rPr>
      </w:pPr>
      <w:r w:rsidRPr="005812E6">
        <w:rPr>
          <w:color w:val="000000"/>
        </w:rPr>
        <w:t>Понятие соотносится с концептом следующим образом: «Понятие есть обобщенная совокупность наиболее существенных признаков предмета, а концепт есть содержание внутренней формы имянаречения данного предмета, расшифровка которой осуществляется через набор релевантных семантических примитивов… Разумеется, … не сами семантические примитивы, а их вербализация… в разных языках получает различные звуковые и графические формы… Различие между понятием и концептом становится еще более очевидным на фоне лексического значения слова как формы понятия и его лексикализации (сведение всех семантических примитивов концепта в одну систему значений, упакованную в ту же формально-звуковую форму, что и соответствующее понятие)».</w:t>
      </w:r>
    </w:p>
    <w:p w:rsidR="00902D69" w:rsidRPr="005812E6" w:rsidRDefault="00902D69" w:rsidP="005812E6">
      <w:pPr>
        <w:pStyle w:val="2"/>
        <w:spacing w:line="360" w:lineRule="auto"/>
        <w:rPr>
          <w:color w:val="000000"/>
        </w:rPr>
      </w:pPr>
      <w:r w:rsidRPr="005812E6">
        <w:rPr>
          <w:color w:val="000000"/>
        </w:rPr>
        <w:t>В концепте как многомерном ментальном образовании концентрируются результаты освоения человеком мира. Концептуализация действительности, основанная на восприятии, приводит к появлению понятий, формой зарождения которых являются представления. Конденсируя признаки, присущие различным объектам, понятия подвергаются оценке, которая при своём осуществлении в определенном культурном пространстве способствует превращению понятий концепты. «Концепт, таким образом, есть понятие, погруженное в конкретный лингвокультурный контекст…».</w:t>
      </w:r>
    </w:p>
    <w:p w:rsidR="00902D69" w:rsidRPr="005812E6" w:rsidRDefault="00902D69" w:rsidP="005812E6">
      <w:pPr>
        <w:pStyle w:val="2"/>
        <w:spacing w:line="360" w:lineRule="auto"/>
        <w:rPr>
          <w:color w:val="000000"/>
        </w:rPr>
      </w:pPr>
      <w:r w:rsidRPr="005812E6">
        <w:rPr>
          <w:color w:val="000000"/>
        </w:rPr>
        <w:t>Отсутствие единой, общепризнанной дефиниции концепта указывает на незавершенность гносеологического становления этой категории, что подтверждает наличие ее следующих прототерминологических аналогов – «лингвокультуремы», «миф</w:t>
      </w:r>
      <w:r w:rsidR="00B628D4" w:rsidRPr="005812E6">
        <w:rPr>
          <w:color w:val="000000"/>
        </w:rPr>
        <w:t>ологемы»</w:t>
      </w:r>
      <w:r w:rsidRPr="005812E6">
        <w:rPr>
          <w:color w:val="000000"/>
        </w:rPr>
        <w:t>, «логоэпистемы», при рассмотрении которых на первый план выступает «языковое выражение закрепленного общественной памятью следа отражения действительности в сознании носителей языка в результате постижения (или создания) ими духовных ценностей отечественной и мировой культуры».</w:t>
      </w:r>
    </w:p>
    <w:p w:rsidR="00902D69" w:rsidRPr="005812E6" w:rsidRDefault="00902D69" w:rsidP="005812E6">
      <w:pPr>
        <w:pStyle w:val="2"/>
        <w:spacing w:line="360" w:lineRule="auto"/>
        <w:rPr>
          <w:color w:val="000000"/>
        </w:rPr>
      </w:pPr>
      <w:r w:rsidRPr="005812E6">
        <w:rPr>
          <w:color w:val="000000"/>
        </w:rPr>
        <w:t>В связи с незавершенным гносеологическим статусом данной категории, одним из спорных вопросов в ее исследовании является типология концептов. Они обычно типологизируются а) структурно-семантически (лексические, фразеологические); б) дискурсно (научные, художественные, обыденные); в) социологически (универсальные, этничес</w:t>
      </w:r>
      <w:r w:rsidR="00B628D4" w:rsidRPr="005812E6">
        <w:rPr>
          <w:color w:val="000000"/>
        </w:rPr>
        <w:t>кие, групповые, индивидуальные)</w:t>
      </w:r>
      <w:r w:rsidRPr="005812E6">
        <w:rPr>
          <w:color w:val="000000"/>
        </w:rPr>
        <w:t>.</w:t>
      </w:r>
    </w:p>
    <w:p w:rsidR="00902D69" w:rsidRPr="005812E6" w:rsidRDefault="00902D69" w:rsidP="005812E6">
      <w:pPr>
        <w:spacing w:line="360" w:lineRule="auto"/>
        <w:ind w:firstLine="709"/>
        <w:jc w:val="both"/>
        <w:rPr>
          <w:color w:val="000000"/>
          <w:sz w:val="28"/>
        </w:rPr>
      </w:pPr>
      <w:r w:rsidRPr="005812E6">
        <w:rPr>
          <w:color w:val="000000"/>
          <w:sz w:val="28"/>
        </w:rPr>
        <w:t>Что касается ЭК, на первый взгляд кажется логичным относить их к разряду универсальных, поскольку именно эмоции являются «центральной частью, которая делает представителей разных этносов более или менее похожи</w:t>
      </w:r>
      <w:r w:rsidR="00B628D4" w:rsidRPr="005812E6">
        <w:rPr>
          <w:color w:val="000000"/>
          <w:sz w:val="28"/>
        </w:rPr>
        <w:t>ми друг на друга»</w:t>
      </w:r>
      <w:r w:rsidRPr="005812E6">
        <w:rPr>
          <w:color w:val="000000"/>
          <w:sz w:val="28"/>
        </w:rPr>
        <w:t>. При этом, как установлено, ЭК присуща этноспецифичность, обусловленная «индивидуальным эмоциональным трендом и национальным индексом данной культуры», которые, в свою очередь предопределяются варьирующимся характером манифестации «многоплановости взаимодействий» культуры, языка и эмоций.</w:t>
      </w:r>
    </w:p>
    <w:p w:rsidR="00902D69" w:rsidRPr="005812E6" w:rsidRDefault="00902D69" w:rsidP="005812E6">
      <w:pPr>
        <w:spacing w:line="360" w:lineRule="auto"/>
        <w:ind w:firstLine="709"/>
        <w:jc w:val="both"/>
        <w:rPr>
          <w:color w:val="000000"/>
          <w:sz w:val="28"/>
        </w:rPr>
      </w:pPr>
      <w:r w:rsidRPr="005812E6">
        <w:rPr>
          <w:color w:val="000000"/>
          <w:sz w:val="28"/>
        </w:rPr>
        <w:t>Тот факт, что каждый язык накладывает свою собственную классификацию</w:t>
      </w:r>
      <w:r w:rsidR="00B628D4" w:rsidRPr="005812E6">
        <w:rPr>
          <w:color w:val="000000"/>
          <w:sz w:val="28"/>
        </w:rPr>
        <w:t xml:space="preserve"> на эмоциональный опыт человека</w:t>
      </w:r>
      <w:r w:rsidRPr="005812E6">
        <w:rPr>
          <w:color w:val="000000"/>
          <w:sz w:val="28"/>
        </w:rPr>
        <w:t>, позволяет считать эмоции «таксоном культуры»: их концепты, имея «материальные экспоненты в языке», проявляют при этом национально-культурную специфику.</w:t>
      </w:r>
    </w:p>
    <w:p w:rsidR="00902D69" w:rsidRPr="005812E6" w:rsidRDefault="00902D69" w:rsidP="005812E6">
      <w:pPr>
        <w:spacing w:line="360" w:lineRule="auto"/>
        <w:ind w:firstLine="709"/>
        <w:jc w:val="both"/>
        <w:rPr>
          <w:color w:val="000000"/>
          <w:sz w:val="28"/>
        </w:rPr>
      </w:pPr>
      <w:r w:rsidRPr="005812E6">
        <w:rPr>
          <w:color w:val="000000"/>
          <w:sz w:val="28"/>
        </w:rPr>
        <w:t xml:space="preserve">Учитывая все эти факторы, </w:t>
      </w:r>
      <w:r w:rsidR="005812E6" w:rsidRPr="005812E6">
        <w:rPr>
          <w:color w:val="000000"/>
          <w:sz w:val="28"/>
        </w:rPr>
        <w:t>Н.А.</w:t>
      </w:r>
      <w:r w:rsidRPr="005812E6">
        <w:rPr>
          <w:color w:val="000000"/>
          <w:sz w:val="28"/>
        </w:rPr>
        <w:t> Красавский определяет ЭК как «этнически, культурно обусловленное, структурно-смысловое, как правило, лексически и</w:t>
      </w:r>
      <w:r w:rsidR="005812E6">
        <w:rPr>
          <w:color w:val="000000"/>
          <w:sz w:val="28"/>
        </w:rPr>
        <w:t> / </w:t>
      </w:r>
      <w:r w:rsidR="005812E6" w:rsidRPr="005812E6">
        <w:rPr>
          <w:color w:val="000000"/>
          <w:sz w:val="28"/>
        </w:rPr>
        <w:t>или</w:t>
      </w:r>
      <w:r w:rsidRPr="005812E6">
        <w:rPr>
          <w:color w:val="000000"/>
          <w:sz w:val="28"/>
        </w:rPr>
        <w:t xml:space="preserve"> фразеологически вербализованное образование, базирующееся на понятийной основе, включающее в себя помимо самого понятия образ, культурную ценность и функционально замещающее человеку в процессе рефлексии и коммуникации предметы (в широком смысле слова) мира, вызывающие пристрастное отношение к ним человека». Этномаркированность ЭК предопределяется такими социо-психокультурологическими факторами, как «традиции, обычаи, нравы, особенности быта, стереотипы мышления, модели поведения </w:t>
      </w:r>
      <w:r w:rsidR="005812E6">
        <w:rPr>
          <w:color w:val="000000"/>
          <w:sz w:val="28"/>
        </w:rPr>
        <w:t>и т.п.</w:t>
      </w:r>
      <w:r w:rsidRPr="005812E6">
        <w:rPr>
          <w:color w:val="000000"/>
          <w:sz w:val="28"/>
        </w:rPr>
        <w:t>, исторически сложившиеся на всем протяжении развития, становления этноса». Основу ЭК составляет эмоциональное понятие, которое формируется на базе перцептивных образов реального мира и фиксирует признаки эмоционально насыщенных явлений. Поскольку ЭК являются ментальными сущностями, их можно также интерпретировать как особую форму метарегуляции психических процессов, основанной на знаковой репрезентации, которая обеспечивает обобщенную, абстрактную, социально-выработанную категоризацию и организацию информации об эмоциональных переживаниях в виде системы взаимосвязанных языковых значений.</w:t>
      </w:r>
    </w:p>
    <w:p w:rsidR="00902D69" w:rsidRPr="005812E6" w:rsidRDefault="00902D69" w:rsidP="005812E6">
      <w:pPr>
        <w:spacing w:line="360" w:lineRule="auto"/>
        <w:ind w:firstLine="709"/>
        <w:jc w:val="both"/>
        <w:rPr>
          <w:color w:val="000000"/>
          <w:sz w:val="28"/>
        </w:rPr>
      </w:pPr>
      <w:r w:rsidRPr="005812E6">
        <w:rPr>
          <w:color w:val="000000"/>
          <w:sz w:val="28"/>
        </w:rPr>
        <w:t>И, наконец, отличительным признаком ЭК является их интеллигибельность, поскольку эмоции, как известно, недоступны прямому визуальному наблюдению и представляют собой «бестелесную и труднопостижимую абстракцию».</w:t>
      </w:r>
    </w:p>
    <w:p w:rsidR="00902D69" w:rsidRPr="005812E6" w:rsidRDefault="00902D69" w:rsidP="005812E6">
      <w:pPr>
        <w:spacing w:line="360" w:lineRule="auto"/>
        <w:ind w:firstLine="709"/>
        <w:jc w:val="both"/>
        <w:rPr>
          <w:color w:val="000000"/>
          <w:sz w:val="28"/>
        </w:rPr>
      </w:pPr>
      <w:r w:rsidRPr="005812E6">
        <w:rPr>
          <w:color w:val="000000"/>
          <w:sz w:val="28"/>
        </w:rPr>
        <w:t>В соответствии с вышеизложенными взглядами лингвокультурологов на концепт и эмоциональный концепт, последний понимается в данной работе как ментальная единица высокой степени абстракции, выполняющая функцию метапсихической регуляции и отражающая в ЯС многовековой опыт интроспекции этноса в виде общеуниверсальных и культурноспецифических представлений об эмоциональных переживаниях.</w:t>
      </w:r>
    </w:p>
    <w:p w:rsidR="00902D69" w:rsidRPr="005812E6" w:rsidRDefault="00902D69" w:rsidP="005812E6">
      <w:pPr>
        <w:spacing w:line="360" w:lineRule="auto"/>
        <w:ind w:firstLine="709"/>
        <w:jc w:val="both"/>
        <w:rPr>
          <w:color w:val="000000"/>
          <w:sz w:val="28"/>
        </w:rPr>
      </w:pPr>
      <w:r w:rsidRPr="005812E6">
        <w:rPr>
          <w:color w:val="000000"/>
          <w:sz w:val="28"/>
        </w:rPr>
        <w:t>Данное понимание сущности ЭК как культурно отмеченного вербализованного смысла, которым наделяет носитель языка свои эмоции, позволяет выделять в нем понятийный, образный и ценностный аспекты, экспликация которых предполагает использование различных методов лингвокультурологического анализа.</w:t>
      </w:r>
    </w:p>
    <w:p w:rsidR="008405B8" w:rsidRDefault="008405B8" w:rsidP="005812E6">
      <w:pPr>
        <w:pStyle w:val="1"/>
        <w:keepNext w:val="0"/>
        <w:spacing w:line="360" w:lineRule="auto"/>
        <w:rPr>
          <w:b/>
          <w:bCs/>
          <w:color w:val="000000"/>
        </w:rPr>
      </w:pPr>
      <w:bookmarkStart w:id="4" w:name="_Toc270437262"/>
    </w:p>
    <w:p w:rsidR="00902D69" w:rsidRPr="005812E6" w:rsidRDefault="00902D69" w:rsidP="005812E6">
      <w:pPr>
        <w:pStyle w:val="1"/>
        <w:keepNext w:val="0"/>
        <w:spacing w:line="360" w:lineRule="auto"/>
        <w:rPr>
          <w:b/>
          <w:bCs/>
          <w:color w:val="000000"/>
        </w:rPr>
      </w:pPr>
      <w:r w:rsidRPr="005812E6">
        <w:rPr>
          <w:b/>
          <w:bCs/>
          <w:color w:val="000000"/>
        </w:rPr>
        <w:t>4. Способы вербализации эмоций</w:t>
      </w:r>
      <w:bookmarkEnd w:id="4"/>
    </w:p>
    <w:p w:rsidR="008405B8" w:rsidRDefault="008405B8" w:rsidP="005812E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902D69" w:rsidRPr="005812E6" w:rsidRDefault="00902D69" w:rsidP="005812E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5812E6">
        <w:rPr>
          <w:color w:val="000000"/>
          <w:sz w:val="28"/>
        </w:rPr>
        <w:t>В эмотиологии принято следующее разделение языковых единиц, объективирующих эмоции посредством их а) обозначения или называния; б) различных видов дескрипции; в) выражения в речи.</w:t>
      </w:r>
    </w:p>
    <w:p w:rsidR="00902D69" w:rsidRPr="005812E6" w:rsidRDefault="00902D69" w:rsidP="005812E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5812E6">
        <w:rPr>
          <w:color w:val="000000"/>
          <w:sz w:val="28"/>
        </w:rPr>
        <w:t>Причем единицы первых двух групп рассматриваются как нейтральные, содержащие в качестве вершинных сем «логико-предметные» дескриптивные семантические компоненты, а языковые средства, принадлежащие третьей группе – как эмотивные, поскольку они предназначены для типизированного выраж</w:t>
      </w:r>
      <w:r w:rsidR="00B628D4" w:rsidRPr="005812E6">
        <w:rPr>
          <w:color w:val="000000"/>
          <w:sz w:val="28"/>
        </w:rPr>
        <w:t>ения эмоций</w:t>
      </w:r>
      <w:r w:rsidRPr="005812E6">
        <w:rPr>
          <w:color w:val="000000"/>
          <w:sz w:val="28"/>
        </w:rPr>
        <w:t>.</w:t>
      </w:r>
    </w:p>
    <w:p w:rsidR="00902D69" w:rsidRPr="005812E6" w:rsidRDefault="00902D69" w:rsidP="005812E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5812E6">
        <w:rPr>
          <w:color w:val="000000"/>
          <w:sz w:val="28"/>
        </w:rPr>
        <w:t xml:space="preserve">Языковые номинанты эмоций используются в речи при их осознанном выражении или описании, </w:t>
      </w:r>
      <w:r w:rsidR="005812E6">
        <w:rPr>
          <w:color w:val="000000"/>
          <w:sz w:val="28"/>
        </w:rPr>
        <w:t>т.е.</w:t>
      </w:r>
      <w:r w:rsidRPr="005812E6">
        <w:rPr>
          <w:color w:val="000000"/>
          <w:sz w:val="28"/>
        </w:rPr>
        <w:t xml:space="preserve"> при «словесных показаниях гово</w:t>
      </w:r>
      <w:r w:rsidR="00B628D4" w:rsidRPr="005812E6">
        <w:rPr>
          <w:color w:val="000000"/>
          <w:sz w:val="28"/>
        </w:rPr>
        <w:t>рящего о своем внутреннем мире»</w:t>
      </w:r>
      <w:r w:rsidRPr="005812E6">
        <w:rPr>
          <w:color w:val="000000"/>
          <w:sz w:val="28"/>
        </w:rPr>
        <w:t>, варьируясь при этом в четырех лексико-грамматических классах: существительных, глаголах, прилагательных и наречиях. Помимо номинативных единиц, к средствам дескрипции эмоции относят описания их внешнего проявления.</w:t>
      </w:r>
    </w:p>
    <w:p w:rsidR="00902D69" w:rsidRPr="005812E6" w:rsidRDefault="00902D69" w:rsidP="005812E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5812E6">
        <w:rPr>
          <w:color w:val="000000"/>
          <w:sz w:val="28"/>
        </w:rPr>
        <w:t>В эмотиологии под выражением эмоций понимается их непосредственное речевое проявление, производимое при помощи специфических единиц – эмотивов, семантика которых «индуцируют эмоциональное отношение»</w:t>
      </w:r>
      <w:r w:rsidR="005812E6">
        <w:rPr>
          <w:color w:val="000000"/>
          <w:sz w:val="28"/>
        </w:rPr>
        <w:t xml:space="preserve"> </w:t>
      </w:r>
      <w:r w:rsidRPr="005812E6">
        <w:rPr>
          <w:color w:val="000000"/>
          <w:sz w:val="28"/>
        </w:rPr>
        <w:t>к обозначаемому объекту действительности.</w:t>
      </w:r>
    </w:p>
    <w:p w:rsidR="00902D69" w:rsidRPr="005812E6" w:rsidRDefault="00902D69" w:rsidP="005812E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5812E6">
        <w:rPr>
          <w:color w:val="000000"/>
          <w:sz w:val="28"/>
        </w:rPr>
        <w:t>С целью снятия определенной неоднозначности и двусмысленности в толковании терминов «номинативный», «дескриптивный», «эмотивный», применяемых к сфере языковой объективации эмоции, мы считаем целесообразным привести здесь свои некоторые уточняющие соображения.</w:t>
      </w:r>
    </w:p>
    <w:p w:rsidR="00902D69" w:rsidRPr="005812E6" w:rsidRDefault="00902D69" w:rsidP="005812E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5812E6">
        <w:rPr>
          <w:color w:val="000000"/>
          <w:sz w:val="28"/>
        </w:rPr>
        <w:t>Дело в том, что единицы, вербализующие эмоции, не всегда проявляют функции номинации, дескрипции и выражения в чистом виде. Исключение составляют лишь лексемы и фразеологизмы, описывающие внешнее проявление эмоций. Номинативные же средства, как отмечалось выше, по своей сути является единицами дескриптивного плана, хотя в определенных условиях они приобретают способность выражать обозначаемые эмоции.</w:t>
      </w:r>
    </w:p>
    <w:p w:rsidR="00902D69" w:rsidRPr="005812E6" w:rsidRDefault="00902D69" w:rsidP="005812E6">
      <w:pPr>
        <w:pStyle w:val="3"/>
        <w:overflowPunct w:val="0"/>
        <w:autoSpaceDE w:val="0"/>
        <w:autoSpaceDN w:val="0"/>
        <w:adjustRightInd w:val="0"/>
        <w:spacing w:line="360" w:lineRule="auto"/>
        <w:ind w:firstLine="709"/>
        <w:rPr>
          <w:color w:val="000000"/>
        </w:rPr>
      </w:pPr>
      <w:r w:rsidRPr="005812E6">
        <w:rPr>
          <w:color w:val="000000"/>
        </w:rPr>
        <w:t xml:space="preserve">В свою очередь эмотивные лексемы могут утрачивать функцию выражения эмоции и переходить в разряд дескриптивных единиц, сообщающих о переживании этой эмоции. </w:t>
      </w:r>
      <w:r w:rsidRPr="005812E6">
        <w:rPr>
          <w:color w:val="000000"/>
        </w:rPr>
        <w:tab/>
      </w:r>
    </w:p>
    <w:p w:rsidR="00902D69" w:rsidRPr="005812E6" w:rsidRDefault="00902D69" w:rsidP="005812E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5812E6">
        <w:rPr>
          <w:color w:val="000000"/>
          <w:sz w:val="28"/>
        </w:rPr>
        <w:t>Определяющим фактором в таких ситуациях является контекст как формально и содержательно фиксированное лингвистическое окружение средств объективации эмоций. Так, замечено, что описания эмоций обычно содержатся в предложениях, описывающих переживания третьего лица, либо первого лица во времени, отличном от настоящего, хотя при выражении непосредственной реакции на то или иное событие дискриптивные высказывания приобретают перформативное значение.</w:t>
      </w:r>
    </w:p>
    <w:p w:rsidR="00902D69" w:rsidRPr="005812E6" w:rsidRDefault="00902D69" w:rsidP="005812E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5812E6">
        <w:rPr>
          <w:color w:val="000000"/>
          <w:sz w:val="28"/>
        </w:rPr>
        <w:t>Соответственно, мы предлагаем различать два типа контекстов: прямомодальный контекст (ПМК) и косвенно-модальный контекст (КМК), где эти субъекты представляют собой два разных лица.</w:t>
      </w:r>
    </w:p>
    <w:p w:rsidR="00902D69" w:rsidRPr="005812E6" w:rsidRDefault="00902D69" w:rsidP="005812E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5812E6">
        <w:rPr>
          <w:color w:val="000000"/>
          <w:sz w:val="28"/>
        </w:rPr>
        <w:t>Для ПМК характерно совпадение субъекта речи и субъекта оценки, а также темпоральная локализация в настоящем времени, создающее необходимые и достаточные условия для актуализации эмотивного значения. В КМК, локализованном преимущественно в ненастоящем времени, субъект речи и субъект оценки могут не совпадать, в силу чего такой контекст является чисто описательными.</w:t>
      </w:r>
    </w:p>
    <w:p w:rsidR="00902D69" w:rsidRPr="005812E6" w:rsidRDefault="00902D69" w:rsidP="005812E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5812E6">
        <w:rPr>
          <w:color w:val="000000"/>
          <w:sz w:val="28"/>
        </w:rPr>
        <w:t>Поскольку способность к выражению</w:t>
      </w:r>
      <w:r w:rsidR="005812E6">
        <w:rPr>
          <w:color w:val="000000"/>
          <w:sz w:val="28"/>
        </w:rPr>
        <w:t xml:space="preserve"> / </w:t>
      </w:r>
      <w:r w:rsidR="005812E6" w:rsidRPr="005812E6">
        <w:rPr>
          <w:color w:val="000000"/>
          <w:sz w:val="28"/>
        </w:rPr>
        <w:t>описанию</w:t>
      </w:r>
      <w:r w:rsidRPr="005812E6">
        <w:rPr>
          <w:color w:val="000000"/>
          <w:sz w:val="28"/>
        </w:rPr>
        <w:t xml:space="preserve"> эмоций проявляют у номинативных и у эмотивных единиц в зависимости от типа контекста, мы считаем целесообразным использовать рассмотренную выше типологию языковых средств объективации эмоций следующим образом.</w:t>
      </w:r>
    </w:p>
    <w:p w:rsidR="00902D69" w:rsidRPr="005812E6" w:rsidRDefault="00902D69" w:rsidP="005812E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5812E6">
        <w:rPr>
          <w:color w:val="000000"/>
          <w:sz w:val="28"/>
        </w:rPr>
        <w:t>К номинативным единицам мы относим все лексемы, называющие ЭК, имея в виду их эмотивный потенциал.</w:t>
      </w:r>
    </w:p>
    <w:p w:rsidR="00902D69" w:rsidRPr="005812E6" w:rsidRDefault="00902D69" w:rsidP="005812E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12E6">
        <w:rPr>
          <w:color w:val="000000"/>
          <w:sz w:val="28"/>
          <w:szCs w:val="28"/>
        </w:rPr>
        <w:t>В качестве эмотивных единиц мы рассматриваем лексические и фразеологические средства, выражающие эмоцию в речи, учитывая способность некоторых из них осуществлять эту функцию исключительно в ПМК. А собственно дескриптивными, на наш взгляд, следует считать языковые средства, описывающие внешнее проявление эмоции.</w:t>
      </w:r>
      <w:bookmarkStart w:id="5" w:name="_GoBack"/>
      <w:bookmarkEnd w:id="5"/>
    </w:p>
    <w:sectPr w:rsidR="00902D69" w:rsidRPr="005812E6" w:rsidSect="005812E6">
      <w:footerReference w:type="even" r:id="rId6"/>
      <w:footerReference w:type="default" r:id="rId7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180" w:rsidRDefault="00946180">
      <w:r>
        <w:separator/>
      </w:r>
    </w:p>
  </w:endnote>
  <w:endnote w:type="continuationSeparator" w:id="0">
    <w:p w:rsidR="00946180" w:rsidRDefault="0094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8D4" w:rsidRDefault="00B628D4" w:rsidP="00B628D4">
    <w:pPr>
      <w:pStyle w:val="a7"/>
      <w:framePr w:wrap="around" w:vAnchor="text" w:hAnchor="margin" w:xAlign="center" w:y="1"/>
      <w:rPr>
        <w:rStyle w:val="a9"/>
      </w:rPr>
    </w:pPr>
  </w:p>
  <w:p w:rsidR="00B628D4" w:rsidRDefault="00B628D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8D4" w:rsidRDefault="00C103A1" w:rsidP="00B628D4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3</w:t>
    </w:r>
  </w:p>
  <w:p w:rsidR="00B628D4" w:rsidRDefault="00B628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180" w:rsidRDefault="00946180">
      <w:r>
        <w:separator/>
      </w:r>
    </w:p>
  </w:footnote>
  <w:footnote w:type="continuationSeparator" w:id="0">
    <w:p w:rsidR="00946180" w:rsidRDefault="0094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7BA"/>
    <w:rsid w:val="00035F45"/>
    <w:rsid w:val="005812E6"/>
    <w:rsid w:val="0060518B"/>
    <w:rsid w:val="008267BA"/>
    <w:rsid w:val="008405B8"/>
    <w:rsid w:val="00902D69"/>
    <w:rsid w:val="00946180"/>
    <w:rsid w:val="00AB3EC6"/>
    <w:rsid w:val="00B628D4"/>
    <w:rsid w:val="00C02E34"/>
    <w:rsid w:val="00C1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0362C7F-9406-4A85-B5B2-4D51E361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69"/>
  </w:style>
  <w:style w:type="paragraph" w:styleId="1">
    <w:name w:val="heading 1"/>
    <w:basedOn w:val="a"/>
    <w:next w:val="a"/>
    <w:link w:val="10"/>
    <w:uiPriority w:val="99"/>
    <w:qFormat/>
    <w:rsid w:val="00902D69"/>
    <w:pPr>
      <w:keepNext/>
      <w:ind w:firstLine="709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902D69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902D69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902D69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902D69"/>
    <w:pPr>
      <w:ind w:firstLine="284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7">
    <w:name w:val="footer"/>
    <w:basedOn w:val="a"/>
    <w:link w:val="a8"/>
    <w:uiPriority w:val="99"/>
    <w:rsid w:val="00B628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  <w:rsid w:val="00B628D4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B628D4"/>
  </w:style>
  <w:style w:type="character" w:styleId="aa">
    <w:name w:val="Hyperlink"/>
    <w:uiPriority w:val="99"/>
    <w:rsid w:val="00B628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5175</Words>
  <Characters>29504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Эмоциональные концепты в языковом сознании</vt:lpstr>
    </vt:vector>
  </TitlesOfParts>
  <Company>кысеныш форевор</Company>
  <LinksUpToDate>false</LinksUpToDate>
  <CharactersWithSpaces>34610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Эмоциональные концепты в языковом сознании</dc:title>
  <dc:subject/>
  <dc:creator> св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2014-03-08T11:05:00Z</dcterms:created>
  <dcterms:modified xsi:type="dcterms:W3CDTF">2014-03-08T11:05:00Z</dcterms:modified>
</cp:coreProperties>
</file>