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FDB" w:rsidRDefault="00425FDB">
      <w:pPr>
        <w:pStyle w:val="1"/>
        <w:outlineLvl w:val="0"/>
        <w:rPr>
          <w:kern w:val="0"/>
        </w:rPr>
      </w:pPr>
      <w:r>
        <w:rPr>
          <w:kern w:val="0"/>
        </w:rPr>
        <w:t xml:space="preserve">Задача № 1. </w:t>
      </w:r>
    </w:p>
    <w:p w:rsidR="00425FDB" w:rsidRDefault="00425FDB"/>
    <w:p w:rsidR="00425FDB" w:rsidRDefault="00425FDB">
      <w:pPr>
        <w:pStyle w:val="2"/>
        <w:outlineLvl w:val="1"/>
        <w:rPr>
          <w:kern w:val="0"/>
        </w:rPr>
      </w:pPr>
      <w:r>
        <w:rPr>
          <w:kern w:val="0"/>
        </w:rPr>
        <w:t xml:space="preserve">Расчет эргономических характеристик пульта дежурного по станции. </w:t>
      </w:r>
    </w:p>
    <w:p w:rsidR="00425FDB" w:rsidRDefault="00425FDB"/>
    <w:p w:rsidR="00425FDB" w:rsidRDefault="00425FDB">
      <w:pPr>
        <w:pStyle w:val="3"/>
        <w:outlineLvl w:val="2"/>
      </w:pPr>
      <w:r>
        <w:t>Исходные данные</w:t>
      </w:r>
    </w:p>
    <w:p w:rsidR="00425FDB" w:rsidRDefault="00425FDB"/>
    <w:p w:rsidR="00425FDB" w:rsidRDefault="00425FDB">
      <w:r>
        <w:t xml:space="preserve">Участковая станция К расположена на двухпутном участке А-Б и является станцией продольного типа. На ней осуществляют: прием и отправление пассажирских и грузовых поездов, смена локомотивов и локомотивных бригад, расформирование - формирование сборных, вывозных, передаточных и участковых поездов, маневровое обслуживание грузовых фронтов общего и не общего пользования и другие операции. </w:t>
      </w:r>
    </w:p>
    <w:p w:rsidR="00425FDB" w:rsidRDefault="00425FDB">
      <w:r>
        <w:t xml:space="preserve">На станции имеется электрическая централизация стрелок и сигналов, управление которыми ведут с пульта дежурного по станции. Пульт ДСП включает выносное табло, на котором отображена мнемосхема участковой станции К. </w:t>
      </w:r>
    </w:p>
    <w:p w:rsidR="00425FDB" w:rsidRDefault="00425FDB">
      <w:r>
        <w:t xml:space="preserve">Среднестатистическая последовательность операций, выполняемых на участковой станции К. </w:t>
      </w:r>
    </w:p>
    <w:p w:rsidR="00425FDB" w:rsidRDefault="00425FDB">
      <w:r>
        <w:t xml:space="preserve">П4б, П5б, Л4, П11а, Л5, П12а, Л11, С11, З4, У5, З5, О4а, О5а, Л12, С12, П10б, Л10, П9б, Л9, П8б, Л8, У10, П7б, У9, Л7, З10, У8, З9, У7, З8, О10а, З7, О9а, О7а, П3а, О8а, О3б, П9б, Л9, С9, Г1с, П13а, Л13, Г2с, У13, З13, П11а, О13б, Г3с, П4б, Г4с, О4а, Г5с, Л11, У11, П5б, Л5, У5, З11, О11б, З5, П16а, О5а, Л16, С16, Г5с, П6б, Г4с, Л6, Г3с, П7б, Г2с, Л7, Г1с, З6, З7, О6а, О7а, П16а, Л16, С16, П7б, Л7, С7, П11а, Л11, С11, Г1с, Г2с, Г3с, Г4с, Г5с, П6б, Л6, З6, О6а. </w:t>
      </w:r>
    </w:p>
    <w:p w:rsidR="00425FDB" w:rsidRDefault="00425FDB">
      <w:r>
        <w:t xml:space="preserve">Расстояние между пультом управления и выносным табло – 1,1 (м) </w:t>
      </w:r>
    </w:p>
    <w:p w:rsidR="00425FDB" w:rsidRDefault="00425FDB">
      <w:r>
        <w:t xml:space="preserve">Расстояние между осями органов управления на пульте ДСП (мм) </w:t>
      </w:r>
    </w:p>
    <w:p w:rsidR="00425FDB" w:rsidRDefault="00425FDB">
      <w:r>
        <w:br w:type="page"/>
      </w:r>
      <w:r>
        <w:lastRenderedPageBreak/>
        <w:t xml:space="preserve">Таблица № 1. </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835"/>
        <w:gridCol w:w="2976"/>
      </w:tblGrid>
      <w:tr w:rsidR="00425FDB" w:rsidRPr="00425FDB">
        <w:trPr>
          <w:trHeight w:val="580"/>
        </w:trPr>
        <w:tc>
          <w:tcPr>
            <w:tcW w:w="1418" w:type="dxa"/>
          </w:tcPr>
          <w:p w:rsidR="00425FDB" w:rsidRPr="00425FDB" w:rsidRDefault="00425FDB">
            <w:pPr>
              <w:pStyle w:val="af5"/>
            </w:pPr>
            <w:r w:rsidRPr="00425FDB">
              <w:t>Зоны</w:t>
            </w:r>
          </w:p>
        </w:tc>
        <w:tc>
          <w:tcPr>
            <w:tcW w:w="2835" w:type="dxa"/>
          </w:tcPr>
          <w:p w:rsidR="00425FDB" w:rsidRPr="00425FDB" w:rsidRDefault="00425FDB">
            <w:pPr>
              <w:pStyle w:val="af5"/>
            </w:pPr>
            <w:r w:rsidRPr="00425FDB">
              <w:t>Тумблеры</w:t>
            </w:r>
          </w:p>
        </w:tc>
        <w:tc>
          <w:tcPr>
            <w:tcW w:w="2976" w:type="dxa"/>
          </w:tcPr>
          <w:p w:rsidR="00425FDB" w:rsidRPr="00425FDB" w:rsidRDefault="00425FDB">
            <w:pPr>
              <w:pStyle w:val="af5"/>
            </w:pPr>
            <w:r w:rsidRPr="00425FDB">
              <w:t>Кнопки</w:t>
            </w:r>
          </w:p>
        </w:tc>
      </w:tr>
      <w:tr w:rsidR="00425FDB" w:rsidRPr="00425FDB">
        <w:trPr>
          <w:trHeight w:val="1090"/>
        </w:trPr>
        <w:tc>
          <w:tcPr>
            <w:tcW w:w="1418" w:type="dxa"/>
          </w:tcPr>
          <w:p w:rsidR="00425FDB" w:rsidRPr="00425FDB" w:rsidRDefault="00425FDB">
            <w:pPr>
              <w:pStyle w:val="af5"/>
            </w:pPr>
            <w:r w:rsidRPr="00425FDB">
              <w:t>1</w:t>
            </w:r>
          </w:p>
          <w:p w:rsidR="00425FDB" w:rsidRPr="00425FDB" w:rsidRDefault="00425FDB">
            <w:pPr>
              <w:pStyle w:val="af5"/>
            </w:pPr>
            <w:r w:rsidRPr="00425FDB">
              <w:t>2</w:t>
            </w:r>
          </w:p>
          <w:p w:rsidR="00425FDB" w:rsidRPr="00425FDB" w:rsidRDefault="00425FDB">
            <w:pPr>
              <w:pStyle w:val="af5"/>
            </w:pPr>
            <w:r w:rsidRPr="00425FDB">
              <w:t>3</w:t>
            </w:r>
          </w:p>
        </w:tc>
        <w:tc>
          <w:tcPr>
            <w:tcW w:w="2835" w:type="dxa"/>
          </w:tcPr>
          <w:p w:rsidR="00425FDB" w:rsidRPr="00425FDB" w:rsidRDefault="00425FDB">
            <w:pPr>
              <w:pStyle w:val="af5"/>
            </w:pPr>
            <w:r w:rsidRPr="00425FDB">
              <w:t>25</w:t>
            </w:r>
          </w:p>
          <w:p w:rsidR="00425FDB" w:rsidRPr="00425FDB" w:rsidRDefault="00425FDB">
            <w:pPr>
              <w:pStyle w:val="af5"/>
            </w:pPr>
            <w:r w:rsidRPr="00425FDB">
              <w:t>30</w:t>
            </w:r>
          </w:p>
          <w:p w:rsidR="00425FDB" w:rsidRPr="00425FDB" w:rsidRDefault="00425FDB">
            <w:pPr>
              <w:pStyle w:val="af5"/>
            </w:pPr>
            <w:r w:rsidRPr="00425FDB">
              <w:t>35</w:t>
            </w:r>
          </w:p>
        </w:tc>
        <w:tc>
          <w:tcPr>
            <w:tcW w:w="2976" w:type="dxa"/>
          </w:tcPr>
          <w:p w:rsidR="00425FDB" w:rsidRPr="00425FDB" w:rsidRDefault="00425FDB">
            <w:pPr>
              <w:pStyle w:val="af5"/>
            </w:pPr>
            <w:r w:rsidRPr="00425FDB">
              <w:t>27</w:t>
            </w:r>
          </w:p>
          <w:p w:rsidR="00425FDB" w:rsidRPr="00425FDB" w:rsidRDefault="00425FDB">
            <w:pPr>
              <w:pStyle w:val="af5"/>
            </w:pPr>
            <w:r w:rsidRPr="00425FDB">
              <w:t>32</w:t>
            </w:r>
          </w:p>
          <w:p w:rsidR="00425FDB" w:rsidRPr="00425FDB" w:rsidRDefault="00425FDB">
            <w:pPr>
              <w:pStyle w:val="af5"/>
            </w:pPr>
            <w:r w:rsidRPr="00425FDB">
              <w:t>37</w:t>
            </w:r>
          </w:p>
        </w:tc>
      </w:tr>
    </w:tbl>
    <w:p w:rsidR="00425FDB" w:rsidRDefault="00425FDB"/>
    <w:p w:rsidR="00425FDB" w:rsidRDefault="00425FDB">
      <w:r>
        <w:t xml:space="preserve">Последовательность постановки вагонов в расформировываемых составах. </w:t>
      </w:r>
    </w:p>
    <w:p w:rsidR="00425FDB" w:rsidRDefault="00425FDB"/>
    <w:p w:rsidR="00425FDB" w:rsidRDefault="00425FDB">
      <w:r>
        <w:t xml:space="preserve">Таблица № 2. </w:t>
      </w: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2835"/>
      </w:tblGrid>
      <w:tr w:rsidR="00425FDB" w:rsidRPr="00425FDB">
        <w:trPr>
          <w:trHeight w:val="740"/>
        </w:trPr>
        <w:tc>
          <w:tcPr>
            <w:tcW w:w="2693" w:type="dxa"/>
          </w:tcPr>
          <w:p w:rsidR="00425FDB" w:rsidRPr="00425FDB" w:rsidRDefault="00425FDB">
            <w:pPr>
              <w:pStyle w:val="af5"/>
            </w:pPr>
            <w:r w:rsidRPr="00425FDB">
              <w:t>Порядковый номер вагона в составе</w:t>
            </w:r>
          </w:p>
        </w:tc>
        <w:tc>
          <w:tcPr>
            <w:tcW w:w="2835" w:type="dxa"/>
          </w:tcPr>
          <w:p w:rsidR="00425FDB" w:rsidRPr="00425FDB" w:rsidRDefault="00425FDB">
            <w:pPr>
              <w:pStyle w:val="af5"/>
            </w:pPr>
            <w:r w:rsidRPr="00425FDB">
              <w:t>Путь</w:t>
            </w:r>
          </w:p>
        </w:tc>
      </w:tr>
      <w:tr w:rsidR="00425FDB" w:rsidRPr="00425FDB">
        <w:trPr>
          <w:trHeight w:val="1379"/>
        </w:trPr>
        <w:tc>
          <w:tcPr>
            <w:tcW w:w="2693" w:type="dxa"/>
          </w:tcPr>
          <w:p w:rsidR="00425FDB" w:rsidRPr="00425FDB" w:rsidRDefault="00425FDB">
            <w:pPr>
              <w:pStyle w:val="af5"/>
            </w:pPr>
            <w:r w:rsidRPr="00425FDB">
              <w:t>1</w:t>
            </w:r>
          </w:p>
          <w:p w:rsidR="00425FDB" w:rsidRPr="00425FDB" w:rsidRDefault="00425FDB">
            <w:pPr>
              <w:pStyle w:val="af5"/>
            </w:pPr>
            <w:r w:rsidRPr="00425FDB">
              <w:t>2</w:t>
            </w:r>
          </w:p>
          <w:p w:rsidR="00425FDB" w:rsidRPr="00425FDB" w:rsidRDefault="00425FDB">
            <w:pPr>
              <w:pStyle w:val="af5"/>
            </w:pPr>
            <w:r w:rsidRPr="00425FDB">
              <w:t>3</w:t>
            </w:r>
          </w:p>
          <w:p w:rsidR="00425FDB" w:rsidRPr="00425FDB" w:rsidRDefault="00425FDB">
            <w:pPr>
              <w:pStyle w:val="af5"/>
            </w:pPr>
            <w:r w:rsidRPr="00425FDB">
              <w:t>4</w:t>
            </w:r>
          </w:p>
          <w:p w:rsidR="00425FDB" w:rsidRPr="00425FDB" w:rsidRDefault="00425FDB">
            <w:pPr>
              <w:pStyle w:val="af5"/>
            </w:pPr>
            <w:r w:rsidRPr="00425FDB">
              <w:t>5</w:t>
            </w:r>
          </w:p>
          <w:p w:rsidR="00425FDB" w:rsidRPr="00425FDB" w:rsidRDefault="00425FDB">
            <w:pPr>
              <w:pStyle w:val="af5"/>
            </w:pPr>
            <w:r w:rsidRPr="00425FDB">
              <w:t>6</w:t>
            </w:r>
          </w:p>
          <w:p w:rsidR="00425FDB" w:rsidRPr="00425FDB" w:rsidRDefault="00425FDB">
            <w:pPr>
              <w:pStyle w:val="af5"/>
            </w:pPr>
            <w:r w:rsidRPr="00425FDB">
              <w:t>7</w:t>
            </w:r>
          </w:p>
          <w:p w:rsidR="00425FDB" w:rsidRPr="00425FDB" w:rsidRDefault="00425FDB">
            <w:pPr>
              <w:pStyle w:val="af5"/>
            </w:pPr>
            <w:r w:rsidRPr="00425FDB">
              <w:t>8</w:t>
            </w:r>
          </w:p>
          <w:p w:rsidR="00425FDB" w:rsidRPr="00425FDB" w:rsidRDefault="00425FDB">
            <w:pPr>
              <w:pStyle w:val="af5"/>
            </w:pPr>
            <w:r w:rsidRPr="00425FDB">
              <w:t>9</w:t>
            </w:r>
          </w:p>
          <w:p w:rsidR="00425FDB" w:rsidRPr="00425FDB" w:rsidRDefault="00425FDB">
            <w:pPr>
              <w:pStyle w:val="af5"/>
            </w:pPr>
            <w:r w:rsidRPr="00425FDB">
              <w:t>10</w:t>
            </w:r>
          </w:p>
          <w:p w:rsidR="00425FDB" w:rsidRPr="00425FDB" w:rsidRDefault="00425FDB">
            <w:pPr>
              <w:pStyle w:val="af5"/>
            </w:pPr>
            <w:r w:rsidRPr="00425FDB">
              <w:t>11</w:t>
            </w:r>
          </w:p>
          <w:p w:rsidR="00425FDB" w:rsidRPr="00425FDB" w:rsidRDefault="00425FDB">
            <w:pPr>
              <w:pStyle w:val="af5"/>
            </w:pPr>
            <w:r w:rsidRPr="00425FDB">
              <w:t>12</w:t>
            </w:r>
          </w:p>
          <w:p w:rsidR="00425FDB" w:rsidRPr="00425FDB" w:rsidRDefault="00425FDB">
            <w:pPr>
              <w:pStyle w:val="af5"/>
            </w:pPr>
            <w:r w:rsidRPr="00425FDB">
              <w:t>13</w:t>
            </w:r>
          </w:p>
          <w:p w:rsidR="00425FDB" w:rsidRPr="00425FDB" w:rsidRDefault="00425FDB">
            <w:pPr>
              <w:pStyle w:val="af5"/>
            </w:pPr>
            <w:r w:rsidRPr="00425FDB">
              <w:t>14</w:t>
            </w:r>
          </w:p>
          <w:p w:rsidR="00425FDB" w:rsidRPr="00425FDB" w:rsidRDefault="00425FDB">
            <w:pPr>
              <w:pStyle w:val="af5"/>
            </w:pPr>
            <w:r w:rsidRPr="00425FDB">
              <w:t>15</w:t>
            </w:r>
          </w:p>
          <w:p w:rsidR="00425FDB" w:rsidRPr="00425FDB" w:rsidRDefault="00425FDB">
            <w:pPr>
              <w:pStyle w:val="af5"/>
            </w:pPr>
            <w:r w:rsidRPr="00425FDB">
              <w:t>16</w:t>
            </w:r>
          </w:p>
          <w:p w:rsidR="00425FDB" w:rsidRPr="00425FDB" w:rsidRDefault="00425FDB">
            <w:pPr>
              <w:pStyle w:val="af5"/>
            </w:pPr>
            <w:r w:rsidRPr="00425FDB">
              <w:t>17</w:t>
            </w:r>
          </w:p>
          <w:p w:rsidR="00425FDB" w:rsidRPr="00425FDB" w:rsidRDefault="00425FDB">
            <w:pPr>
              <w:pStyle w:val="af5"/>
            </w:pPr>
            <w:r w:rsidRPr="00425FDB">
              <w:t>18</w:t>
            </w:r>
          </w:p>
          <w:p w:rsidR="00425FDB" w:rsidRPr="00425FDB" w:rsidRDefault="00425FDB">
            <w:pPr>
              <w:pStyle w:val="af5"/>
            </w:pPr>
            <w:r w:rsidRPr="00425FDB">
              <w:t>19</w:t>
            </w:r>
          </w:p>
          <w:p w:rsidR="00425FDB" w:rsidRPr="00425FDB" w:rsidRDefault="00425FDB">
            <w:pPr>
              <w:pStyle w:val="af5"/>
            </w:pPr>
            <w:r w:rsidRPr="00425FDB">
              <w:t>20</w:t>
            </w:r>
          </w:p>
          <w:p w:rsidR="00425FDB" w:rsidRPr="00425FDB" w:rsidRDefault="00425FDB">
            <w:pPr>
              <w:pStyle w:val="af5"/>
            </w:pPr>
            <w:r w:rsidRPr="00425FDB">
              <w:t>21</w:t>
            </w:r>
          </w:p>
          <w:p w:rsidR="00425FDB" w:rsidRPr="00425FDB" w:rsidRDefault="00425FDB">
            <w:pPr>
              <w:pStyle w:val="af5"/>
            </w:pPr>
            <w:r w:rsidRPr="00425FDB">
              <w:t>22</w:t>
            </w:r>
          </w:p>
          <w:p w:rsidR="00425FDB" w:rsidRPr="00425FDB" w:rsidRDefault="00425FDB">
            <w:pPr>
              <w:pStyle w:val="af5"/>
            </w:pPr>
            <w:r w:rsidRPr="00425FDB">
              <w:t>23</w:t>
            </w:r>
          </w:p>
          <w:p w:rsidR="00425FDB" w:rsidRPr="00425FDB" w:rsidRDefault="00425FDB">
            <w:pPr>
              <w:pStyle w:val="af5"/>
            </w:pPr>
            <w:r w:rsidRPr="00425FDB">
              <w:t>24</w:t>
            </w:r>
          </w:p>
          <w:p w:rsidR="00425FDB" w:rsidRPr="00425FDB" w:rsidRDefault="00425FDB">
            <w:pPr>
              <w:pStyle w:val="af5"/>
            </w:pPr>
            <w:r w:rsidRPr="00425FDB">
              <w:t>25</w:t>
            </w:r>
          </w:p>
          <w:p w:rsidR="00425FDB" w:rsidRPr="00425FDB" w:rsidRDefault="00425FDB">
            <w:pPr>
              <w:pStyle w:val="af5"/>
            </w:pPr>
            <w:r w:rsidRPr="00425FDB">
              <w:t>26</w:t>
            </w:r>
          </w:p>
          <w:p w:rsidR="00425FDB" w:rsidRPr="00425FDB" w:rsidRDefault="00425FDB">
            <w:pPr>
              <w:pStyle w:val="af5"/>
            </w:pPr>
            <w:r w:rsidRPr="00425FDB">
              <w:t>27</w:t>
            </w:r>
          </w:p>
          <w:p w:rsidR="00425FDB" w:rsidRPr="00425FDB" w:rsidRDefault="00425FDB">
            <w:pPr>
              <w:pStyle w:val="af5"/>
            </w:pPr>
            <w:r w:rsidRPr="00425FDB">
              <w:t>28</w:t>
            </w:r>
          </w:p>
          <w:p w:rsidR="00425FDB" w:rsidRPr="00425FDB" w:rsidRDefault="00425FDB">
            <w:pPr>
              <w:pStyle w:val="af5"/>
            </w:pPr>
            <w:r w:rsidRPr="00425FDB">
              <w:t>29</w:t>
            </w:r>
          </w:p>
          <w:p w:rsidR="00425FDB" w:rsidRPr="00425FDB" w:rsidRDefault="00425FDB">
            <w:pPr>
              <w:pStyle w:val="af5"/>
            </w:pPr>
            <w:r w:rsidRPr="00425FDB">
              <w:t>30</w:t>
            </w:r>
          </w:p>
          <w:p w:rsidR="00425FDB" w:rsidRPr="00425FDB" w:rsidRDefault="00425FDB">
            <w:pPr>
              <w:pStyle w:val="af5"/>
            </w:pPr>
            <w:r w:rsidRPr="00425FDB">
              <w:t>31</w:t>
            </w:r>
          </w:p>
          <w:p w:rsidR="00425FDB" w:rsidRPr="00425FDB" w:rsidRDefault="00425FDB">
            <w:pPr>
              <w:pStyle w:val="af5"/>
            </w:pPr>
            <w:r w:rsidRPr="00425FDB">
              <w:t>32</w:t>
            </w:r>
          </w:p>
        </w:tc>
        <w:tc>
          <w:tcPr>
            <w:tcW w:w="2835" w:type="dxa"/>
          </w:tcPr>
          <w:p w:rsidR="00425FDB" w:rsidRPr="00425FDB" w:rsidRDefault="00425FDB">
            <w:pPr>
              <w:pStyle w:val="af5"/>
            </w:pPr>
            <w:r w:rsidRPr="00425FDB">
              <w:t>2</w:t>
            </w:r>
          </w:p>
          <w:p w:rsidR="00425FDB" w:rsidRPr="00425FDB" w:rsidRDefault="00425FDB">
            <w:pPr>
              <w:pStyle w:val="af5"/>
            </w:pPr>
            <w:r w:rsidRPr="00425FDB">
              <w:t>4</w:t>
            </w:r>
          </w:p>
          <w:p w:rsidR="00425FDB" w:rsidRPr="00425FDB" w:rsidRDefault="00425FDB">
            <w:pPr>
              <w:pStyle w:val="af5"/>
            </w:pPr>
            <w:r w:rsidRPr="00425FDB">
              <w:t>1</w:t>
            </w:r>
          </w:p>
          <w:p w:rsidR="00425FDB" w:rsidRPr="00425FDB" w:rsidRDefault="00425FDB">
            <w:pPr>
              <w:pStyle w:val="af5"/>
            </w:pPr>
            <w:r w:rsidRPr="00425FDB">
              <w:t>5</w:t>
            </w:r>
          </w:p>
          <w:p w:rsidR="00425FDB" w:rsidRPr="00425FDB" w:rsidRDefault="00425FDB">
            <w:pPr>
              <w:pStyle w:val="af5"/>
            </w:pPr>
            <w:r w:rsidRPr="00425FDB">
              <w:t>5</w:t>
            </w:r>
          </w:p>
          <w:p w:rsidR="00425FDB" w:rsidRPr="00425FDB" w:rsidRDefault="00425FDB">
            <w:pPr>
              <w:pStyle w:val="af5"/>
            </w:pPr>
            <w:r w:rsidRPr="00425FDB">
              <w:t>1</w:t>
            </w:r>
          </w:p>
          <w:p w:rsidR="00425FDB" w:rsidRPr="00425FDB" w:rsidRDefault="00425FDB">
            <w:pPr>
              <w:pStyle w:val="af5"/>
            </w:pPr>
            <w:r w:rsidRPr="00425FDB">
              <w:t>4</w:t>
            </w:r>
          </w:p>
          <w:p w:rsidR="00425FDB" w:rsidRPr="00425FDB" w:rsidRDefault="00425FDB">
            <w:pPr>
              <w:pStyle w:val="af5"/>
            </w:pPr>
            <w:r w:rsidRPr="00425FDB">
              <w:t>3</w:t>
            </w:r>
          </w:p>
          <w:p w:rsidR="00425FDB" w:rsidRPr="00425FDB" w:rsidRDefault="00425FDB">
            <w:pPr>
              <w:pStyle w:val="af5"/>
            </w:pPr>
            <w:r w:rsidRPr="00425FDB">
              <w:t>1</w:t>
            </w:r>
          </w:p>
          <w:p w:rsidR="00425FDB" w:rsidRPr="00425FDB" w:rsidRDefault="00425FDB">
            <w:pPr>
              <w:pStyle w:val="af5"/>
            </w:pPr>
            <w:r w:rsidRPr="00425FDB">
              <w:t>3</w:t>
            </w:r>
          </w:p>
          <w:p w:rsidR="00425FDB" w:rsidRPr="00425FDB" w:rsidRDefault="00425FDB">
            <w:pPr>
              <w:pStyle w:val="af5"/>
            </w:pPr>
            <w:r w:rsidRPr="00425FDB">
              <w:t>4</w:t>
            </w:r>
          </w:p>
          <w:p w:rsidR="00425FDB" w:rsidRPr="00425FDB" w:rsidRDefault="00425FDB">
            <w:pPr>
              <w:pStyle w:val="af5"/>
            </w:pPr>
            <w:r w:rsidRPr="00425FDB">
              <w:t>3</w:t>
            </w:r>
          </w:p>
          <w:p w:rsidR="00425FDB" w:rsidRPr="00425FDB" w:rsidRDefault="00425FDB">
            <w:pPr>
              <w:pStyle w:val="af5"/>
            </w:pPr>
            <w:r w:rsidRPr="00425FDB">
              <w:t>3</w:t>
            </w:r>
          </w:p>
          <w:p w:rsidR="00425FDB" w:rsidRPr="00425FDB" w:rsidRDefault="00425FDB">
            <w:pPr>
              <w:pStyle w:val="af5"/>
            </w:pPr>
            <w:r w:rsidRPr="00425FDB">
              <w:t>5</w:t>
            </w:r>
          </w:p>
          <w:p w:rsidR="00425FDB" w:rsidRPr="00425FDB" w:rsidRDefault="00425FDB">
            <w:pPr>
              <w:pStyle w:val="af5"/>
            </w:pPr>
            <w:r w:rsidRPr="00425FDB">
              <w:t>5</w:t>
            </w:r>
          </w:p>
          <w:p w:rsidR="00425FDB" w:rsidRPr="00425FDB" w:rsidRDefault="00425FDB">
            <w:pPr>
              <w:pStyle w:val="af5"/>
            </w:pPr>
            <w:r w:rsidRPr="00425FDB">
              <w:t>4</w:t>
            </w:r>
          </w:p>
          <w:p w:rsidR="00425FDB" w:rsidRPr="00425FDB" w:rsidRDefault="00425FDB">
            <w:pPr>
              <w:pStyle w:val="af5"/>
            </w:pPr>
            <w:r w:rsidRPr="00425FDB">
              <w:t>4</w:t>
            </w:r>
          </w:p>
          <w:p w:rsidR="00425FDB" w:rsidRPr="00425FDB" w:rsidRDefault="00425FDB">
            <w:pPr>
              <w:pStyle w:val="af5"/>
            </w:pPr>
            <w:r w:rsidRPr="00425FDB">
              <w:t>2</w:t>
            </w:r>
          </w:p>
          <w:p w:rsidR="00425FDB" w:rsidRPr="00425FDB" w:rsidRDefault="00425FDB">
            <w:pPr>
              <w:pStyle w:val="af5"/>
            </w:pPr>
            <w:r w:rsidRPr="00425FDB">
              <w:t>1</w:t>
            </w:r>
          </w:p>
          <w:p w:rsidR="00425FDB" w:rsidRPr="00425FDB" w:rsidRDefault="00425FDB">
            <w:pPr>
              <w:pStyle w:val="af5"/>
            </w:pPr>
            <w:r w:rsidRPr="00425FDB">
              <w:t>3</w:t>
            </w:r>
          </w:p>
          <w:p w:rsidR="00425FDB" w:rsidRPr="00425FDB" w:rsidRDefault="00425FDB">
            <w:pPr>
              <w:pStyle w:val="af5"/>
            </w:pPr>
            <w:r w:rsidRPr="00425FDB">
              <w:t>1</w:t>
            </w:r>
          </w:p>
          <w:p w:rsidR="00425FDB" w:rsidRPr="00425FDB" w:rsidRDefault="00425FDB">
            <w:pPr>
              <w:pStyle w:val="af5"/>
            </w:pPr>
            <w:r w:rsidRPr="00425FDB">
              <w:t>4</w:t>
            </w:r>
          </w:p>
          <w:p w:rsidR="00425FDB" w:rsidRPr="00425FDB" w:rsidRDefault="00425FDB">
            <w:pPr>
              <w:pStyle w:val="af5"/>
            </w:pPr>
            <w:r w:rsidRPr="00425FDB">
              <w:t>2</w:t>
            </w:r>
          </w:p>
          <w:p w:rsidR="00425FDB" w:rsidRPr="00425FDB" w:rsidRDefault="00425FDB">
            <w:pPr>
              <w:pStyle w:val="af5"/>
            </w:pPr>
            <w:r w:rsidRPr="00425FDB">
              <w:t>5</w:t>
            </w:r>
          </w:p>
          <w:p w:rsidR="00425FDB" w:rsidRPr="00425FDB" w:rsidRDefault="00425FDB">
            <w:pPr>
              <w:pStyle w:val="af5"/>
            </w:pPr>
            <w:r w:rsidRPr="00425FDB">
              <w:t>4</w:t>
            </w:r>
          </w:p>
          <w:p w:rsidR="00425FDB" w:rsidRPr="00425FDB" w:rsidRDefault="00425FDB">
            <w:pPr>
              <w:pStyle w:val="af5"/>
            </w:pPr>
            <w:r w:rsidRPr="00425FDB">
              <w:t>3</w:t>
            </w:r>
          </w:p>
          <w:p w:rsidR="00425FDB" w:rsidRPr="00425FDB" w:rsidRDefault="00425FDB">
            <w:pPr>
              <w:pStyle w:val="af5"/>
            </w:pPr>
            <w:r w:rsidRPr="00425FDB">
              <w:t>2</w:t>
            </w:r>
          </w:p>
          <w:p w:rsidR="00425FDB" w:rsidRPr="00425FDB" w:rsidRDefault="00425FDB">
            <w:pPr>
              <w:pStyle w:val="af5"/>
            </w:pPr>
            <w:r w:rsidRPr="00425FDB">
              <w:t>2</w:t>
            </w:r>
          </w:p>
          <w:p w:rsidR="00425FDB" w:rsidRPr="00425FDB" w:rsidRDefault="00425FDB">
            <w:pPr>
              <w:pStyle w:val="af5"/>
            </w:pPr>
            <w:r w:rsidRPr="00425FDB">
              <w:t>1</w:t>
            </w:r>
          </w:p>
          <w:p w:rsidR="00425FDB" w:rsidRPr="00425FDB" w:rsidRDefault="00425FDB">
            <w:pPr>
              <w:pStyle w:val="af5"/>
            </w:pPr>
            <w:r w:rsidRPr="00425FDB">
              <w:t>3</w:t>
            </w:r>
          </w:p>
          <w:p w:rsidR="00425FDB" w:rsidRPr="00425FDB" w:rsidRDefault="00425FDB">
            <w:pPr>
              <w:pStyle w:val="af5"/>
            </w:pPr>
            <w:r w:rsidRPr="00425FDB">
              <w:t>4</w:t>
            </w:r>
          </w:p>
          <w:p w:rsidR="00425FDB" w:rsidRPr="00425FDB" w:rsidRDefault="00425FDB">
            <w:pPr>
              <w:pStyle w:val="af5"/>
            </w:pPr>
            <w:r w:rsidRPr="00425FDB">
              <w:t>5</w:t>
            </w:r>
          </w:p>
        </w:tc>
      </w:tr>
    </w:tbl>
    <w:p w:rsidR="00425FDB" w:rsidRDefault="00425FDB"/>
    <w:p w:rsidR="00425FDB" w:rsidRDefault="00425FDB">
      <w:pPr>
        <w:pStyle w:val="1"/>
        <w:outlineLvl w:val="0"/>
        <w:rPr>
          <w:kern w:val="0"/>
        </w:rPr>
      </w:pPr>
      <w:r>
        <w:br w:type="page"/>
      </w:r>
      <w:r>
        <w:rPr>
          <w:kern w:val="0"/>
        </w:rPr>
        <w:lastRenderedPageBreak/>
        <w:t>Введение</w:t>
      </w:r>
    </w:p>
    <w:p w:rsidR="00425FDB" w:rsidRDefault="00425FDB"/>
    <w:p w:rsidR="00425FDB" w:rsidRDefault="00425FDB">
      <w:r>
        <w:t xml:space="preserve">Основой рабочего места являются пульты и панели, на которых размещены органы управления (кнопки и клавиши, тумблеры, поворотные ручки, маховики, вращающиеся переключатели, ножные педали) и средства отображения информации. Они должны обеспечивать удобное и достаточное по размерам рабочее пространство для оператора, свободный подход к его месту, место для ведения записей, просмотра и хранения текущей информации (при необходимости). </w:t>
      </w:r>
    </w:p>
    <w:p w:rsidR="00425FDB" w:rsidRDefault="00425FDB">
      <w:r>
        <w:t xml:space="preserve">Наиболее часто применяются три формы пультов: </w:t>
      </w:r>
    </w:p>
    <w:p w:rsidR="00425FDB" w:rsidRDefault="00425FDB">
      <w:r>
        <w:t xml:space="preserve">фронтальная, при возможности размещения всех органов управления в пределах зон максимальной и допустимой досягаемости, а средств отображения информации – в пределах зоны центрального и периферического зрения; </w:t>
      </w:r>
    </w:p>
    <w:p w:rsidR="00425FDB" w:rsidRDefault="00425FDB">
      <w:r>
        <w:t xml:space="preserve">трапециевидная, в этом случае при большом числе органов управления, часть из них частично располагают на боковых панелях, развернутых относительно фронтальной плоскости под углом 90…120о; </w:t>
      </w:r>
    </w:p>
    <w:p w:rsidR="00425FDB" w:rsidRDefault="00425FDB">
      <w:r>
        <w:t xml:space="preserve">многогранная, или полукруглая, применяется при значительном числе органов управления и средств отображения информации. Боковые панели располагают таким образом, чтобы они были перпендикулярны линии взора оператора. Минимальный размер полукруглого пульта для одного оператора должен быть 1200 мм. </w:t>
      </w:r>
    </w:p>
    <w:p w:rsidR="00425FDB" w:rsidRDefault="00425FDB">
      <w:r>
        <w:t xml:space="preserve">Клеточные и клавишные переключатели применяют для осуществления операций быстрого включения и выключения аппаратуры, выбора нужного параметра, набора и ввода логической и количественной информации и команд управления. Кнопочный переключатель срабатывает от осевого перемещения привода в виде кнопки, а клавишный переключатель – от перемещения (вращения) клавиши вокруг смещенной оси. Расположение кнопочных и клавишных переключателей по высоте должно находиться на уровне локтя сидящего человека при горизонтальном расположении </w:t>
      </w:r>
      <w:r>
        <w:lastRenderedPageBreak/>
        <w:t xml:space="preserve">предплечья и согнутой под углом 900 в локтевом суставе руки. Рациональный угол наклона панели клавиатуры равен 150. Располагают кнопки и клавиши в ряд горизонтально с расстоянием между кромками кнопок не менее 5 мм, а в особых случаях и вертикально с использованием функционально-цветового кодирования. </w:t>
      </w:r>
    </w:p>
    <w:p w:rsidR="00425FDB" w:rsidRDefault="00425FDB">
      <w:r>
        <w:t xml:space="preserve">Для сокращения времени ввода управляющих воздействий кнопочные и клавишные переключатели выполняют с обратной связью. Это свойство выключателя, заключающееся в том, что в момент приведения в действие его подвижная система оказывает упругое сопротивление пальцу или кисти руки человека, а после завершения действия сигнализирует о вводе информации механически (тактильному анализатору) резким падением упругого сопротивления, акустически (слуховому анализатору) – “щелчком”, или визуально (зрительному анализатору) – световым сигналом. Для уменьшения информационной загрузки зрительного анализатора оператора целесообразно организовывать обратную связь механическими или акустическими способами. </w:t>
      </w:r>
    </w:p>
    <w:p w:rsidR="00425FDB" w:rsidRDefault="00425FDB">
      <w:r>
        <w:t xml:space="preserve">Тумблеры применяют в качестве выключателей и переключателей для реализации функций, требующих двух или трех дискретных положений. На панелях тумблеры располагают горизонтальными рядами. Плоскость перемещения приводного элемента тумблера должна совпадать с плоскостью зрения. Расстояние между приводными элементами соседних тумблеров должно быть не менее 20, а при одновременном действии несколькими пальцами – 16 мм. </w:t>
      </w:r>
    </w:p>
    <w:p w:rsidR="00425FDB" w:rsidRDefault="00425FDB">
      <w:r>
        <w:t xml:space="preserve">Рычаги управления предназначены для точного регулирования, включения-выключения оборудования путем непосредственного перемещения регулируемого органа без применения промежуточных усилительных устройств. Перемещение может осуществляться в зависимости от усилий, с разной частотой, одной или двумя руками. </w:t>
      </w:r>
    </w:p>
    <w:p w:rsidR="00425FDB" w:rsidRDefault="00425FDB">
      <w:r>
        <w:t xml:space="preserve">Выключатели и переключатели поворотные предназначены для плавной или ступенчатой регулировки или переключения, когда необходимо </w:t>
      </w:r>
      <w:r>
        <w:lastRenderedPageBreak/>
        <w:t xml:space="preserve">получить более трех положений. Расстояние между поворотными ручками должно быть не менее 25мм, при рациональном угле поворота до 800. В граничных положениях выключатели должны иметь стопорные фиксаторы. При прохождении нулевого положения целесообразно предусмотреть обратную связь путем увеличения усилия вращения не более чем на 10% от основного. Для опознания ручек тактильным анализатором (прикосновением) их формы должны различаться между собой. </w:t>
      </w:r>
    </w:p>
    <w:p w:rsidR="00425FDB" w:rsidRDefault="00425FDB">
      <w:r>
        <w:t xml:space="preserve">Маховики и штурвалы применяются для медленного вращения и точного поворота или перемещения части орудия труда при значительных усилиях на оси (более 100 Н). Центр маховика располагается на высоте 230 мм от поверхности сидения или высоте 900…1050 мм от пола при работе в положении стоя. Для получения информации о перемещении маховиков и штурвалов их снабжают указателем или счетчиком числа оборотов. </w:t>
      </w:r>
    </w:p>
    <w:p w:rsidR="00425FDB" w:rsidRDefault="00425FDB">
      <w:r>
        <w:t xml:space="preserve">Ножные педали используют при больших усилиях и небольшой точности ввода управляющих воздействий, а также для сокращения времени управления и уменьшения нагрузки на руки. </w:t>
      </w:r>
    </w:p>
    <w:p w:rsidR="00425FDB" w:rsidRDefault="00425FDB">
      <w:r>
        <w:t xml:space="preserve">Ширина педали должна быть не менее 60 мм и иметь рифленую поверхность, а в некоторых случаях и закраину для предотвращения соскальзывания ноги. </w:t>
      </w:r>
    </w:p>
    <w:p w:rsidR="00425FDB" w:rsidRDefault="00425FDB">
      <w:r>
        <w:t xml:space="preserve">Положение и направление перемещения органов управления при реализации управляющих воздействий типа: пуск, включено,/ увеличение, плюс, подъем, открывание, вперед, вправо и вверх, должно быть следующим: </w:t>
      </w:r>
    </w:p>
    <w:p w:rsidR="00425FDB" w:rsidRDefault="00425FDB">
      <w:r>
        <w:t xml:space="preserve">кнопочные и клавишные переключатели – нажатое положение; </w:t>
      </w:r>
    </w:p>
    <w:p w:rsidR="00425FDB" w:rsidRDefault="00425FDB">
      <w:r>
        <w:t xml:space="preserve">тумблеры и рычаги управления – перемещение снизу вверх, слева направо, от себя; </w:t>
      </w:r>
    </w:p>
    <w:p w:rsidR="00425FDB" w:rsidRDefault="00425FDB">
      <w:r>
        <w:t xml:space="preserve">поворотные переключатели и выключатели, маховики и штурвалы – перемещение по часовой стрелке; </w:t>
      </w:r>
    </w:p>
    <w:p w:rsidR="00425FDB" w:rsidRDefault="00425FDB">
      <w:r>
        <w:t xml:space="preserve">ножные педали – нажатое состояние. </w:t>
      </w:r>
    </w:p>
    <w:p w:rsidR="00425FDB" w:rsidRDefault="00425FDB">
      <w:r>
        <w:t xml:space="preserve">Положение и направление перемещения органов управления при реализации управляющих воздействий типа: стой, отключено, выключено, </w:t>
      </w:r>
      <w:r>
        <w:lastRenderedPageBreak/>
        <w:t xml:space="preserve">уменьшено, минус, спуск, закрывание, назад, влево, вниз должно быть следующим: </w:t>
      </w:r>
    </w:p>
    <w:p w:rsidR="00425FDB" w:rsidRDefault="00425FDB">
      <w:r>
        <w:t xml:space="preserve">кнопочные и клавишные переключатели – отпущенное положение; </w:t>
      </w:r>
    </w:p>
    <w:p w:rsidR="00425FDB" w:rsidRDefault="00425FDB">
      <w:r>
        <w:t xml:space="preserve">тумблеры и рычаги управления – перемещение сверху вниз, справа налево, на себя; </w:t>
      </w:r>
    </w:p>
    <w:p w:rsidR="00425FDB" w:rsidRDefault="00425FDB">
      <w:r>
        <w:t xml:space="preserve">поворотные переключатели и выключатели, маховики и штурвалы – перемещение против часовой стрелки; </w:t>
      </w:r>
    </w:p>
    <w:p w:rsidR="00425FDB" w:rsidRDefault="00425FDB">
      <w:r>
        <w:t xml:space="preserve">ножные педали – отжатое положение. </w:t>
      </w:r>
    </w:p>
    <w:p w:rsidR="00425FDB" w:rsidRDefault="00425FDB">
      <w:r>
        <w:t xml:space="preserve">Пульт управления – основной функциональный элемент рабочих мест с автоматизированным управлением, от рациональной организации которого зависит эффективность и надежность работы оператора и системы в целом. Он должен удовлетворять следующим основным требованиям: </w:t>
      </w:r>
    </w:p>
    <w:p w:rsidR="00425FDB" w:rsidRDefault="00425FDB">
      <w:r>
        <w:t xml:space="preserve">поверхность пульта должна обеспечивать отражение светового потока,/ исключающее появление бликов в поле зрения оператора; </w:t>
      </w:r>
    </w:p>
    <w:p w:rsidR="00425FDB" w:rsidRDefault="00425FDB">
      <w:r>
        <w:t xml:space="preserve">на пультах, предназначенных для управления однотипными объектами, должно соблюдаться одно и то же размещение наиболее важных, часто используемых т аварийных средств отображения информации (СОИ) и органов управления (ОУ); </w:t>
      </w:r>
    </w:p>
    <w:p w:rsidR="00425FDB" w:rsidRDefault="00425FDB">
      <w:r>
        <w:t xml:space="preserve">пульты при необходимости должны оборудоваться выдвижными ящиками для хранения документации и выдвижными досками для ведения записей и размещения дополнительных переносных приборов; </w:t>
      </w:r>
    </w:p>
    <w:p w:rsidR="00425FDB" w:rsidRDefault="00425FDB">
      <w:r>
        <w:t xml:space="preserve">пульт для работы оператора в положении сидя должен иметь пространство для ног оператора с размерами не менее: по высоте – 600 мм, по глубине на уровне колен и пола – соответственно 400 и 600 мм по ширине – 500 мм; </w:t>
      </w:r>
    </w:p>
    <w:p w:rsidR="00425FDB" w:rsidRDefault="00425FDB">
      <w:r>
        <w:t xml:space="preserve">панели пультов не должны иметь посторонних элементов, затрудняющих работу оператора или отвлекающих его внимание: неоправданные назначением пульта выступы, углубления, разноплоскостность и т.п. </w:t>
      </w:r>
    </w:p>
    <w:p w:rsidR="00425FDB" w:rsidRDefault="00425FDB">
      <w:r>
        <w:t xml:space="preserve">Экономический расчет характеристик пультов управления </w:t>
      </w:r>
    </w:p>
    <w:p w:rsidR="00425FDB" w:rsidRDefault="00425FDB">
      <w:r>
        <w:lastRenderedPageBreak/>
        <w:t xml:space="preserve">сводится в основном к определению размеров и форм пульта, правильному выбору СОИ и ОУ в зависимости от задачи, стоящей перед оператором, оптимальному их размещению. </w:t>
      </w:r>
    </w:p>
    <w:p w:rsidR="00425FDB" w:rsidRDefault="00425FDB">
      <w:r>
        <w:t xml:space="preserve">Методы расчета геометрических параметров пультов управления зависят от его формы. На железнодорожном транспорте почти все пульты управления имеют фронтальную плоскую форму. На вертикальной панели – выносном табло – располагается мнемосхема станции, содержащая большое число СОИ. При этом, весьма важно рассчитать размеры табло таким образом, чтобы обеспечить нормальные условия восприятия информации. Нижняя граница табло определяется с таким расчетом, чтобы пульт управления не закрывал расположенные на табло СОИ. Горизонтальная панель используется для размещения ОУ. </w:t>
      </w:r>
    </w:p>
    <w:p w:rsidR="00425FDB" w:rsidRDefault="00425FDB">
      <w:r>
        <w:t xml:space="preserve">Размеры пульта управления и табло определяются антропометрическими характеристиками человека-оператора и его рабочей позой. Основной рабочей позой дежурного по станции является поза “сидя”, поэтому при расчете геометрических размеров табло используются следующие антропометрические признаки: </w:t>
      </w:r>
    </w:p>
    <w:p w:rsidR="00425FDB" w:rsidRDefault="00425FDB">
      <w:r>
        <w:t xml:space="preserve">высота глаз над уровнем пола в положении сидя; </w:t>
      </w:r>
    </w:p>
    <w:p w:rsidR="00425FDB" w:rsidRDefault="00425FDB">
      <w:r>
        <w:t xml:space="preserve">длина вытянутой руки. </w:t>
      </w:r>
    </w:p>
    <w:p w:rsidR="00425FDB" w:rsidRDefault="00425FDB">
      <w:r>
        <w:t xml:space="preserve">Средние значения этих величин для населения России приведены в таблице 3. </w:t>
      </w:r>
    </w:p>
    <w:p w:rsidR="00425FDB" w:rsidRDefault="00425FDB"/>
    <w:p w:rsidR="00425FDB" w:rsidRDefault="00425FDB">
      <w:r>
        <w:t>Таблица 3</w:t>
      </w:r>
    </w:p>
    <w:p w:rsidR="00425FDB" w:rsidRDefault="00425FDB">
      <w:r>
        <w:t>Антропометрические признаки, см</w:t>
      </w:r>
    </w:p>
    <w:tbl>
      <w:tblPr>
        <w:tblW w:w="0" w:type="auto"/>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2"/>
        <w:gridCol w:w="2233"/>
        <w:gridCol w:w="2232"/>
        <w:gridCol w:w="2233"/>
      </w:tblGrid>
      <w:tr w:rsidR="00425FDB" w:rsidRPr="00425FDB">
        <w:tc>
          <w:tcPr>
            <w:tcW w:w="2232" w:type="dxa"/>
          </w:tcPr>
          <w:p w:rsidR="00425FDB" w:rsidRPr="00425FDB" w:rsidRDefault="00425FDB">
            <w:pPr>
              <w:pStyle w:val="af5"/>
            </w:pPr>
            <w:r w:rsidRPr="00425FDB">
              <w:t xml:space="preserve">Измеряемая </w:t>
            </w:r>
          </w:p>
          <w:p w:rsidR="00425FDB" w:rsidRPr="00425FDB" w:rsidRDefault="00425FDB">
            <w:pPr>
              <w:pStyle w:val="af5"/>
            </w:pPr>
            <w:r w:rsidRPr="00425FDB">
              <w:t>величина</w:t>
            </w:r>
          </w:p>
        </w:tc>
        <w:tc>
          <w:tcPr>
            <w:tcW w:w="2233" w:type="dxa"/>
          </w:tcPr>
          <w:p w:rsidR="00425FDB" w:rsidRPr="00425FDB" w:rsidRDefault="00425FDB">
            <w:pPr>
              <w:pStyle w:val="af5"/>
            </w:pPr>
            <w:r w:rsidRPr="00425FDB">
              <w:t xml:space="preserve">Условное </w:t>
            </w:r>
          </w:p>
          <w:p w:rsidR="00425FDB" w:rsidRPr="00425FDB" w:rsidRDefault="00425FDB">
            <w:pPr>
              <w:pStyle w:val="af5"/>
            </w:pPr>
            <w:r w:rsidRPr="00425FDB">
              <w:t>обозначение</w:t>
            </w:r>
          </w:p>
        </w:tc>
        <w:tc>
          <w:tcPr>
            <w:tcW w:w="2232" w:type="dxa"/>
          </w:tcPr>
          <w:p w:rsidR="00425FDB" w:rsidRPr="00425FDB" w:rsidRDefault="00425FDB">
            <w:pPr>
              <w:pStyle w:val="af5"/>
            </w:pPr>
            <w:r w:rsidRPr="00425FDB">
              <w:t xml:space="preserve">Мужчины </w:t>
            </w:r>
          </w:p>
        </w:tc>
        <w:tc>
          <w:tcPr>
            <w:tcW w:w="2233" w:type="dxa"/>
          </w:tcPr>
          <w:p w:rsidR="00425FDB" w:rsidRPr="00425FDB" w:rsidRDefault="00425FDB">
            <w:pPr>
              <w:pStyle w:val="af5"/>
            </w:pPr>
            <w:r w:rsidRPr="00425FDB">
              <w:t xml:space="preserve">Женщины </w:t>
            </w:r>
          </w:p>
        </w:tc>
      </w:tr>
      <w:tr w:rsidR="00425FDB" w:rsidRPr="00425FDB">
        <w:tc>
          <w:tcPr>
            <w:tcW w:w="2232" w:type="dxa"/>
          </w:tcPr>
          <w:p w:rsidR="00425FDB" w:rsidRPr="00425FDB" w:rsidRDefault="00425FDB">
            <w:pPr>
              <w:pStyle w:val="af5"/>
            </w:pPr>
            <w:r w:rsidRPr="00425FDB">
              <w:t>Высота глаз над уровнем пола</w:t>
            </w:r>
          </w:p>
        </w:tc>
        <w:tc>
          <w:tcPr>
            <w:tcW w:w="2233" w:type="dxa"/>
          </w:tcPr>
          <w:p w:rsidR="00425FDB" w:rsidRPr="00425FDB" w:rsidRDefault="00425FDB">
            <w:pPr>
              <w:pStyle w:val="af5"/>
            </w:pPr>
          </w:p>
          <w:p w:rsidR="00425FDB" w:rsidRPr="00425FDB" w:rsidRDefault="00425FDB">
            <w:pPr>
              <w:pStyle w:val="af5"/>
            </w:pPr>
            <w:r w:rsidRPr="00425FDB">
              <w:rPr>
                <w:noProof w:val="0"/>
              </w:rPr>
              <w:t>h</w:t>
            </w:r>
            <w:r w:rsidRPr="00425FDB">
              <w:t>гл</w:t>
            </w:r>
          </w:p>
        </w:tc>
        <w:tc>
          <w:tcPr>
            <w:tcW w:w="2232" w:type="dxa"/>
          </w:tcPr>
          <w:p w:rsidR="00425FDB" w:rsidRPr="00425FDB" w:rsidRDefault="00425FDB">
            <w:pPr>
              <w:pStyle w:val="af5"/>
              <w:rPr>
                <w:noProof w:val="0"/>
              </w:rPr>
            </w:pPr>
          </w:p>
          <w:p w:rsidR="00425FDB" w:rsidRPr="00425FDB" w:rsidRDefault="00425FDB">
            <w:pPr>
              <w:pStyle w:val="af5"/>
              <w:rPr>
                <w:noProof w:val="0"/>
              </w:rPr>
            </w:pPr>
            <w:r w:rsidRPr="00425FDB">
              <w:rPr>
                <w:noProof w:val="0"/>
              </w:rPr>
              <w:t>118</w:t>
            </w:r>
          </w:p>
          <w:p w:rsidR="00425FDB" w:rsidRPr="00425FDB" w:rsidRDefault="00425FDB">
            <w:pPr>
              <w:pStyle w:val="af5"/>
              <w:rPr>
                <w:noProof w:val="0"/>
              </w:rPr>
            </w:pPr>
          </w:p>
        </w:tc>
        <w:tc>
          <w:tcPr>
            <w:tcW w:w="2233" w:type="dxa"/>
          </w:tcPr>
          <w:p w:rsidR="00425FDB" w:rsidRPr="00425FDB" w:rsidRDefault="00425FDB">
            <w:pPr>
              <w:pStyle w:val="af5"/>
              <w:rPr>
                <w:noProof w:val="0"/>
              </w:rPr>
            </w:pPr>
          </w:p>
          <w:p w:rsidR="00425FDB" w:rsidRPr="00425FDB" w:rsidRDefault="00425FDB">
            <w:pPr>
              <w:pStyle w:val="af5"/>
              <w:rPr>
                <w:noProof w:val="0"/>
              </w:rPr>
            </w:pPr>
            <w:r w:rsidRPr="00425FDB">
              <w:rPr>
                <w:noProof w:val="0"/>
              </w:rPr>
              <w:t>110</w:t>
            </w:r>
          </w:p>
        </w:tc>
      </w:tr>
      <w:tr w:rsidR="00425FDB" w:rsidRPr="00425FDB">
        <w:tc>
          <w:tcPr>
            <w:tcW w:w="2232" w:type="dxa"/>
          </w:tcPr>
          <w:p w:rsidR="00425FDB" w:rsidRPr="00425FDB" w:rsidRDefault="00425FDB">
            <w:pPr>
              <w:pStyle w:val="af5"/>
            </w:pPr>
            <w:r w:rsidRPr="00425FDB">
              <w:t>Длина вытянутой руки</w:t>
            </w:r>
          </w:p>
        </w:tc>
        <w:tc>
          <w:tcPr>
            <w:tcW w:w="2233" w:type="dxa"/>
          </w:tcPr>
          <w:p w:rsidR="00425FDB" w:rsidRPr="00425FDB" w:rsidRDefault="00425FDB">
            <w:pPr>
              <w:pStyle w:val="af5"/>
            </w:pPr>
            <w:r w:rsidRPr="00425FDB">
              <w:rPr>
                <w:noProof w:val="0"/>
              </w:rPr>
              <w:t xml:space="preserve">L </w:t>
            </w:r>
            <w:r w:rsidRPr="00425FDB">
              <w:t>руки</w:t>
            </w:r>
          </w:p>
        </w:tc>
        <w:tc>
          <w:tcPr>
            <w:tcW w:w="2232" w:type="dxa"/>
          </w:tcPr>
          <w:p w:rsidR="00425FDB" w:rsidRPr="00425FDB" w:rsidRDefault="00425FDB">
            <w:pPr>
              <w:pStyle w:val="af5"/>
            </w:pPr>
            <w:r w:rsidRPr="00425FDB">
              <w:t>75,4</w:t>
            </w:r>
          </w:p>
        </w:tc>
        <w:tc>
          <w:tcPr>
            <w:tcW w:w="2233" w:type="dxa"/>
          </w:tcPr>
          <w:p w:rsidR="00425FDB" w:rsidRPr="00425FDB" w:rsidRDefault="00425FDB">
            <w:pPr>
              <w:pStyle w:val="af5"/>
              <w:rPr>
                <w:noProof w:val="0"/>
              </w:rPr>
            </w:pPr>
            <w:r w:rsidRPr="00425FDB">
              <w:rPr>
                <w:noProof w:val="0"/>
              </w:rPr>
              <w:t>70</w:t>
            </w:r>
            <w:r w:rsidRPr="00425FDB">
              <w:t>,</w:t>
            </w:r>
            <w:r w:rsidRPr="00425FDB">
              <w:rPr>
                <w:noProof w:val="0"/>
              </w:rPr>
              <w:t>|3</w:t>
            </w:r>
          </w:p>
        </w:tc>
      </w:tr>
    </w:tbl>
    <w:p w:rsidR="00425FDB" w:rsidRDefault="00425FDB"/>
    <w:p w:rsidR="00425FDB" w:rsidRDefault="00425FDB">
      <w:r>
        <w:lastRenderedPageBreak/>
        <w:t xml:space="preserve">Чтобы определить геометрические размеры табло и размеры основной и второстепенной зон расположения СОИ, воспользуемся следующим построением (рис2). </w:t>
      </w:r>
    </w:p>
    <w:p w:rsidR="00425FDB" w:rsidRDefault="00425FDB">
      <w:r>
        <w:t>А) зоны расположения СОИ на выносном табло</w:t>
      </w:r>
    </w:p>
    <w:p w:rsidR="00425FDB" w:rsidRDefault="00425FDB">
      <w:pPr>
        <w:spacing w:line="240" w:lineRule="auto"/>
      </w:pPr>
    </w:p>
    <w:p w:rsidR="00425FDB" w:rsidRDefault="00C67C52">
      <w:pPr>
        <w:spacing w:line="240" w:lineRule="auto"/>
        <w:rPr>
          <w:vertAlign w:val="subscript"/>
          <w:lang w:val="en-US"/>
        </w:rPr>
      </w:pPr>
      <w:r>
        <w:rPr>
          <w:noProof/>
        </w:rPr>
        <w:pict>
          <v:group id="_x0000_s1026" style="position:absolute;left:0;text-align:left;margin-left:37.35pt;margin-top:10.6pt;width:410.4pt;height:187.2pt;z-index:251672064" coordorigin="2160,9970" coordsize="8208,3744" o:allowincell="f">
            <v:shapetype id="_x0000_t202" coordsize="21600,21600" o:spt="202" path="m,l,21600r21600,l21600,xe">
              <v:stroke joinstyle="miter"/>
              <v:path gradientshapeok="t" o:connecttype="rect"/>
            </v:shapetype>
            <v:shape id="_x0000_s1027" type="#_x0000_t202" style="position:absolute;left:9504;top:11554;width:717;height:1296" o:allowincell="f" strokecolor="white">
              <v:textbox style="layout-flow:vertical;mso-layout-flow-alt:bottom-to-top">
                <w:txbxContent>
                  <w:p w:rsidR="00425FDB" w:rsidRDefault="00425FDB">
                    <w:pPr>
                      <w:rPr>
                        <w:vertAlign w:val="subscript"/>
                        <w:lang w:val="en-US"/>
                      </w:rPr>
                    </w:pPr>
                    <w:r>
                      <w:rPr>
                        <w:lang w:val="en-US"/>
                      </w:rPr>
                      <w:t xml:space="preserve">H </w:t>
                    </w:r>
                    <w:r>
                      <w:rPr>
                        <w:vertAlign w:val="subscript"/>
                        <w:lang w:val="en-US"/>
                      </w:rPr>
                      <w:t>max</w:t>
                    </w:r>
                  </w:p>
                </w:txbxContent>
              </v:textbox>
            </v:shape>
            <v:shape id="_x0000_s1028" type="#_x0000_t202" style="position:absolute;left:8931;top:11986;width:720;height:1152" o:allowincell="f" strokecolor="white">
              <v:textbox style="layout-flow:vertical;mso-layout-flow-alt:bottom-to-top">
                <w:txbxContent>
                  <w:p w:rsidR="00425FDB" w:rsidRDefault="00425FDB">
                    <w:pPr>
                      <w:rPr>
                        <w:vertAlign w:val="subscript"/>
                      </w:rPr>
                    </w:pPr>
                    <w:r>
                      <w:rPr>
                        <w:lang w:val="en-US"/>
                      </w:rPr>
                      <w:t xml:space="preserve">h </w:t>
                    </w:r>
                    <w:r>
                      <w:rPr>
                        <w:vertAlign w:val="subscript"/>
                      </w:rPr>
                      <w:t>гл</w:t>
                    </w:r>
                  </w:p>
                </w:txbxContent>
              </v:textbox>
            </v:shape>
            <v:shape id="_x0000_s1029" type="#_x0000_t202" style="position:absolute;left:8208;top:12850;width:720;height:864" o:allowincell="f" strokecolor="white">
              <v:textbox style="layout-flow:vertical;mso-layout-flow-alt:bottom-to-top">
                <w:txbxContent>
                  <w:p w:rsidR="00425FDB" w:rsidRDefault="00425FDB">
                    <w:pPr>
                      <w:rPr>
                        <w:vertAlign w:val="subscript"/>
                      </w:rPr>
                    </w:pPr>
                    <w:r>
                      <w:t xml:space="preserve">Н </w:t>
                    </w:r>
                    <w:r>
                      <w:rPr>
                        <w:vertAlign w:val="subscript"/>
                      </w:rPr>
                      <w:t>осн</w:t>
                    </w:r>
                  </w:p>
                </w:txbxContent>
              </v:textbox>
            </v:shape>
            <v:shape id="_x0000_s1030" type="#_x0000_t202" style="position:absolute;left:8064;top:11410;width:720;height:1008" o:allowincell="f" strokecolor="white">
              <v:textbox style="layout-flow:vertical;mso-layout-flow-alt:bottom-to-top">
                <w:txbxContent>
                  <w:p w:rsidR="00425FDB" w:rsidRDefault="00425FDB">
                    <w:pPr>
                      <w:rPr>
                        <w:vertAlign w:val="subscript"/>
                        <w:lang w:val="en-US"/>
                      </w:rPr>
                    </w:pPr>
                    <w:r>
                      <w:rPr>
                        <w:lang w:val="en-US"/>
                      </w:rPr>
                      <w:t xml:space="preserve">  </w:t>
                    </w:r>
                    <w:r>
                      <w:t>Н</w:t>
                    </w:r>
                    <w:r>
                      <w:rPr>
                        <w:vertAlign w:val="subscript"/>
                        <w:lang w:val="en-US"/>
                      </w:rPr>
                      <w:t xml:space="preserve"> bm</w:t>
                    </w:r>
                  </w:p>
                </w:txbxContent>
              </v:textbox>
            </v:shape>
            <v:shape id="_x0000_s1031" type="#_x0000_t202" style="position:absolute;left:7200;top:11410;width:1008;height:864" o:allowincell="f" strokecolor="white">
              <v:textbox style="layout-flow:vertical;mso-layout-flow-alt:bottom-to-top">
                <w:txbxContent>
                  <w:p w:rsidR="00425FDB" w:rsidRDefault="00425FDB">
                    <w:r>
                      <w:rPr>
                        <w:lang w:val="en-US"/>
                      </w:rPr>
                      <w:t xml:space="preserve">H </w:t>
                    </w:r>
                    <w:r>
                      <w:rPr>
                        <w:vertAlign w:val="subscript"/>
                      </w:rPr>
                      <w:t>осн</w:t>
                    </w:r>
                  </w:p>
                </w:txbxContent>
              </v:textbox>
            </v:shape>
            <v:line id="_x0000_s1032" style="position:absolute" from="2160,10258" to="9072,10258" o:allowincell="f" strokeweight="2.25pt"/>
            <v:line id="_x0000_s1033" style="position:absolute" from="2160,13714" to="9072,13714" o:allowincell="f" strokeweight="2.25pt"/>
            <v:line id="_x0000_s1034" style="position:absolute;flip:y" from="2160,10258" to="2160,13714" o:allowincell="f" strokeweight="2.25pt"/>
            <v:line id="_x0000_s1035" style="position:absolute;flip:y" from="9072,10258" to="9072,13714" o:allowincell="f" strokeweight="2.25pt"/>
            <v:line id="_x0000_s1036" style="position:absolute" from="3024,10834" to="8208,10834" o:allowincell="f" strokeweight="2.25pt"/>
            <v:line id="_x0000_s1037" style="position:absolute" from="3024,12994" to="8208,12994" o:allowincell="f" strokeweight="2.25pt"/>
            <v:line id="_x0000_s1038" style="position:absolute;flip:y" from="3024,10834" to="3024,12994" o:allowincell="f" strokeweight="2.25pt"/>
            <v:line id="_x0000_s1039" style="position:absolute;flip:y" from="8208,10834" to="8208,12994" o:allowincell="f" strokeweight="2.25pt"/>
            <v:line id="_x0000_s1040" style="position:absolute" from="3888,11410" to="7344,11410" o:allowincell="f" strokeweight="2.25pt"/>
            <v:line id="_x0000_s1041" style="position:absolute" from="3888,12418" to="7344,12418" o:allowincell="f" strokeweight="2.25pt"/>
            <v:line id="_x0000_s1042" style="position:absolute;flip:y" from="3888,11410" to="3888,12418" o:allowincell="f" strokeweight="2.25pt"/>
            <v:line id="_x0000_s1043" style="position:absolute;flip:y" from="7344,11410" to="7344,12418" o:allowincell="f" strokeweight="2.25pt"/>
            <v:line id="_x0000_s1044" style="position:absolute;flip:y" from="2160,9970" to="2160,10258" o:allowincell="f"/>
            <v:line id="_x0000_s1045" style="position:absolute;flip:y" from="9072,9970" to="9072,10258" o:allowincell="f"/>
            <v:line id="_x0000_s1046" style="position:absolute;flip:y" from="8208,10546" to="8208,10834" o:allowincell="f"/>
            <v:line id="_x0000_s1047" style="position:absolute;flip:y" from="3024,10546" to="3024,10834" o:allowincell="f"/>
            <v:line id="_x0000_s1048" style="position:absolute;flip:y" from="7344,11122" to="7344,11410" o:allowincell="f"/>
            <v:line id="_x0000_s1049" style="position:absolute;flip:y" from="3888,11122" to="3888,11410" o:allowincell="f"/>
            <v:line id="_x0000_s1050" style="position:absolute" from="2160,10114" to="9072,10114" o:allowincell="f">
              <v:stroke dashstyle="1 1" startarrow="block" endarrow="block" endcap="round"/>
            </v:line>
            <v:line id="_x0000_s1051" style="position:absolute" from="3024,10690" to="8208,10690" o:allowincell="f">
              <v:stroke dashstyle="1 1" startarrow="block" endarrow="block"/>
            </v:line>
            <v:line id="_x0000_s1052" style="position:absolute" from="3888,11266" to="7344,11266" o:allowincell="f">
              <v:stroke dashstyle="1 1" startarrow="block" endarrow="block"/>
            </v:line>
            <v:line id="_x0000_s1053" style="position:absolute" from="9072,10258" to="10368,10258" o:allowincell="f"/>
            <v:line id="_x0000_s1054" style="position:absolute" from="9072,13714" to="10368,13714" o:allowincell="f"/>
            <v:line id="_x0000_s1055" style="position:absolute" from="10224,10258" to="10224,13714" o:allowincell="f">
              <v:stroke dashstyle="1 1" startarrow="block" endarrow="block"/>
            </v:line>
            <v:line id="_x0000_s1056" style="position:absolute" from="7344,11410" to="9648,11410" o:allowincell="f"/>
            <v:line id="_x0000_s1057" style="position:absolute" from="9504,11410" to="9504,13714" o:allowincell="f">
              <v:stroke dashstyle="1 1" startarrow="block" endarrow="block"/>
            </v:line>
            <v:line id="_x0000_s1058" style="position:absolute" from="8208,10834" to="8640,10834" o:allowincell="f"/>
            <v:line id="_x0000_s1059" style="position:absolute" from="8208,12994" to="8640,12994" o:allowincell="f"/>
            <v:line id="_x0000_s1060" style="position:absolute" from="8496,10834" to="8496,12994" o:allowincell="f">
              <v:stroke dashstyle="1 1" startarrow="block" endarrow="block"/>
            </v:line>
            <v:line id="_x0000_s1061" style="position:absolute" from="7344,12418" to="8928,12418" o:allowincell="f"/>
            <v:line id="_x0000_s1062" style="position:absolute" from="8784,12418" to="8784,13714" o:allowincell="f">
              <v:stroke dashstyle="1 1" startarrow="block" endarrow="block"/>
            </v:line>
            <v:line id="_x0000_s1063" style="position:absolute" from="7776,11410" to="7776,12418" o:allowincell="f">
              <v:stroke dashstyle="1 1" startarrow="block" endarrow="block"/>
            </v:line>
          </v:group>
        </w:pict>
      </w:r>
      <w:r w:rsidR="00425FDB">
        <w:t xml:space="preserve">                                                         </w:t>
      </w:r>
      <w:r w:rsidR="00425FDB">
        <w:rPr>
          <w:lang w:val="en-US"/>
        </w:rPr>
        <w:t xml:space="preserve">S </w:t>
      </w:r>
      <w:r w:rsidR="00425FDB">
        <w:rPr>
          <w:vertAlign w:val="subscript"/>
          <w:lang w:val="en-US"/>
        </w:rPr>
        <w:t>max</w:t>
      </w:r>
    </w:p>
    <w:p w:rsidR="00425FDB" w:rsidRDefault="00425FDB">
      <w:pPr>
        <w:spacing w:line="240" w:lineRule="auto"/>
        <w:rPr>
          <w:lang w:val="en-US"/>
        </w:rPr>
      </w:pPr>
      <w:r>
        <w:rPr>
          <w:lang w:val="en-US"/>
        </w:rPr>
        <w:t xml:space="preserve">              </w:t>
      </w:r>
    </w:p>
    <w:p w:rsidR="00425FDB" w:rsidRDefault="00425FDB">
      <w:pPr>
        <w:spacing w:line="240" w:lineRule="auto"/>
        <w:rPr>
          <w:vertAlign w:val="subscript"/>
          <w:lang w:val="en-US"/>
        </w:rPr>
      </w:pPr>
      <w:r>
        <w:rPr>
          <w:lang w:val="en-US"/>
        </w:rPr>
        <w:t xml:space="preserve">                                                        S </w:t>
      </w:r>
      <w:r>
        <w:rPr>
          <w:vertAlign w:val="subscript"/>
          <w:lang w:val="en-US"/>
        </w:rPr>
        <w:t>bm</w:t>
      </w:r>
    </w:p>
    <w:p w:rsidR="00425FDB" w:rsidRDefault="00425FDB">
      <w:pPr>
        <w:spacing w:line="240" w:lineRule="auto"/>
        <w:rPr>
          <w:lang w:val="en-US"/>
        </w:rPr>
      </w:pPr>
      <w:r>
        <w:rPr>
          <w:lang w:val="en-US"/>
        </w:rPr>
        <w:t xml:space="preserve">                                                         </w:t>
      </w:r>
    </w:p>
    <w:p w:rsidR="00425FDB" w:rsidRDefault="00C67C52">
      <w:pPr>
        <w:spacing w:line="240" w:lineRule="auto"/>
        <w:rPr>
          <w:vertAlign w:val="subscript"/>
          <w:lang w:val="en-US"/>
        </w:rPr>
      </w:pPr>
      <w:r>
        <w:rPr>
          <w:noProof/>
        </w:rPr>
        <w:pict>
          <v:shape id="_x0000_s1064" type="#_x0000_t202" style="position:absolute;left:0;text-align:left;margin-left:404.3pt;margin-top:24.55pt;width:35.85pt;height:64.8pt;z-index:251645440" o:allowincell="f" strokecolor="white">
            <v:textbox style="layout-flow:vertical;mso-layout-flow-alt:bottom-to-top">
              <w:txbxContent>
                <w:p w:rsidR="00425FDB" w:rsidRDefault="00425FDB">
                  <w:pPr>
                    <w:rPr>
                      <w:vertAlign w:val="subscript"/>
                      <w:lang w:val="en-US"/>
                    </w:rPr>
                  </w:pPr>
                  <w:r>
                    <w:rPr>
                      <w:lang w:val="en-US"/>
                    </w:rPr>
                    <w:t xml:space="preserve">H </w:t>
                  </w:r>
                  <w:r>
                    <w:rPr>
                      <w:vertAlign w:val="subscript"/>
                      <w:lang w:val="en-US"/>
                    </w:rPr>
                    <w:t>max</w:t>
                  </w:r>
                </w:p>
              </w:txbxContent>
            </v:textbox>
          </v:shape>
        </w:pict>
      </w:r>
      <w:r>
        <w:rPr>
          <w:noProof/>
        </w:rPr>
        <w:pict>
          <v:shape id="_x0000_s1065" type="#_x0000_t202" style="position:absolute;left:0;text-align:left;margin-left:375.65pt;margin-top:46.15pt;width:36pt;height:57.6pt;z-index:251646464" o:allowincell="f" strokecolor="white">
            <v:textbox style="layout-flow:vertical;mso-layout-flow-alt:bottom-to-top">
              <w:txbxContent>
                <w:p w:rsidR="00425FDB" w:rsidRDefault="00425FDB">
                  <w:pPr>
                    <w:rPr>
                      <w:vertAlign w:val="subscript"/>
                    </w:rPr>
                  </w:pPr>
                  <w:r>
                    <w:rPr>
                      <w:lang w:val="en-US"/>
                    </w:rPr>
                    <w:t xml:space="preserve">h </w:t>
                  </w:r>
                  <w:r>
                    <w:rPr>
                      <w:vertAlign w:val="subscript"/>
                    </w:rPr>
                    <w:t>гл</w:t>
                  </w:r>
                </w:p>
              </w:txbxContent>
            </v:textbox>
          </v:shape>
        </w:pict>
      </w:r>
      <w:r>
        <w:rPr>
          <w:noProof/>
        </w:rPr>
        <w:pict>
          <v:shape id="_x0000_s1066" type="#_x0000_t202" style="position:absolute;left:0;text-align:left;margin-left:339.5pt;margin-top:89.35pt;width:36pt;height:43.2pt;z-index:251647488" o:allowincell="f" strokecolor="white">
            <v:textbox style="layout-flow:vertical;mso-layout-flow-alt:bottom-to-top">
              <w:txbxContent>
                <w:p w:rsidR="00425FDB" w:rsidRDefault="00425FDB">
                  <w:pPr>
                    <w:rPr>
                      <w:vertAlign w:val="subscript"/>
                    </w:rPr>
                  </w:pPr>
                  <w:r>
                    <w:t xml:space="preserve">Н </w:t>
                  </w:r>
                  <w:r>
                    <w:rPr>
                      <w:vertAlign w:val="subscript"/>
                    </w:rPr>
                    <w:t>осн</w:t>
                  </w:r>
                </w:p>
              </w:txbxContent>
            </v:textbox>
          </v:shape>
        </w:pict>
      </w:r>
      <w:r>
        <w:rPr>
          <w:noProof/>
        </w:rPr>
        <w:pict>
          <v:shape id="_x0000_s1067" type="#_x0000_t202" style="position:absolute;left:0;text-align:left;margin-left:332.3pt;margin-top:17.35pt;width:36pt;height:50.4pt;z-index:251648512" o:allowincell="f" strokecolor="white">
            <v:textbox style="layout-flow:vertical;mso-layout-flow-alt:bottom-to-top">
              <w:txbxContent>
                <w:p w:rsidR="00425FDB" w:rsidRDefault="00425FDB">
                  <w:pPr>
                    <w:rPr>
                      <w:vertAlign w:val="subscript"/>
                      <w:lang w:val="en-US"/>
                    </w:rPr>
                  </w:pPr>
                  <w:r>
                    <w:rPr>
                      <w:lang w:val="en-US"/>
                    </w:rPr>
                    <w:t xml:space="preserve">  </w:t>
                  </w:r>
                  <w:r>
                    <w:t>Н</w:t>
                  </w:r>
                  <w:r>
                    <w:rPr>
                      <w:vertAlign w:val="subscript"/>
                      <w:lang w:val="en-US"/>
                    </w:rPr>
                    <w:t xml:space="preserve"> bm</w:t>
                  </w:r>
                </w:p>
              </w:txbxContent>
            </v:textbox>
          </v:shape>
        </w:pict>
      </w:r>
      <w:r>
        <w:rPr>
          <w:noProof/>
        </w:rPr>
        <w:pict>
          <v:shape id="_x0000_s1068" type="#_x0000_t202" style="position:absolute;left:0;text-align:left;margin-left:289.1pt;margin-top:17.35pt;width:50.4pt;height:43.2pt;z-index:251649536" o:allowincell="f" strokecolor="white">
            <v:textbox style="layout-flow:vertical;mso-layout-flow-alt:bottom-to-top">
              <w:txbxContent>
                <w:p w:rsidR="00425FDB" w:rsidRDefault="00425FDB">
                  <w:r>
                    <w:rPr>
                      <w:lang w:val="en-US"/>
                    </w:rPr>
                    <w:t xml:space="preserve">H </w:t>
                  </w:r>
                  <w:r>
                    <w:rPr>
                      <w:vertAlign w:val="subscript"/>
                    </w:rPr>
                    <w:t>осн</w:t>
                  </w:r>
                </w:p>
              </w:txbxContent>
            </v:textbox>
          </v:shape>
        </w:pict>
      </w:r>
      <w:r w:rsidR="00425FDB">
        <w:rPr>
          <w:lang w:val="en-US"/>
        </w:rPr>
        <w:t xml:space="preserve">                                                        S </w:t>
      </w:r>
      <w:r w:rsidR="00425FDB">
        <w:rPr>
          <w:vertAlign w:val="subscript"/>
        </w:rPr>
        <w:t>осн</w:t>
      </w:r>
    </w:p>
    <w:p w:rsidR="00425FDB" w:rsidRDefault="00425FDB">
      <w:pPr>
        <w:spacing w:line="240" w:lineRule="auto"/>
        <w:rPr>
          <w:vertAlign w:val="subscript"/>
          <w:lang w:val="en-US"/>
        </w:rPr>
      </w:pPr>
    </w:p>
    <w:p w:rsidR="00425FDB" w:rsidRDefault="00425FDB">
      <w:pPr>
        <w:spacing w:line="240" w:lineRule="auto"/>
        <w:rPr>
          <w:vertAlign w:val="subscript"/>
          <w:lang w:val="en-US"/>
        </w:rPr>
      </w:pPr>
    </w:p>
    <w:p w:rsidR="00425FDB" w:rsidRDefault="00425FDB">
      <w:pPr>
        <w:spacing w:line="240" w:lineRule="auto"/>
        <w:rPr>
          <w:vertAlign w:val="subscript"/>
          <w:lang w:val="en-US"/>
        </w:rPr>
      </w:pPr>
    </w:p>
    <w:p w:rsidR="00425FDB" w:rsidRDefault="00425FDB">
      <w:pPr>
        <w:spacing w:line="240" w:lineRule="auto"/>
        <w:rPr>
          <w:vertAlign w:val="subscript"/>
          <w:lang w:val="en-US"/>
        </w:rPr>
      </w:pPr>
    </w:p>
    <w:p w:rsidR="00425FDB" w:rsidRDefault="00425FDB">
      <w:pPr>
        <w:spacing w:line="240" w:lineRule="auto"/>
        <w:rPr>
          <w:vertAlign w:val="subscript"/>
          <w:lang w:val="en-US"/>
        </w:rPr>
      </w:pPr>
    </w:p>
    <w:p w:rsidR="00425FDB" w:rsidRDefault="00425FDB">
      <w:pPr>
        <w:spacing w:line="240" w:lineRule="auto"/>
        <w:rPr>
          <w:vertAlign w:val="subscript"/>
          <w:lang w:val="en-US"/>
        </w:rPr>
      </w:pPr>
    </w:p>
    <w:p w:rsidR="00425FDB" w:rsidRDefault="00425FDB">
      <w:pPr>
        <w:spacing w:line="240" w:lineRule="auto"/>
        <w:rPr>
          <w:vertAlign w:val="subscript"/>
          <w:lang w:val="en-US"/>
        </w:rPr>
      </w:pPr>
    </w:p>
    <w:p w:rsidR="00425FDB" w:rsidRDefault="00425FDB">
      <w:pPr>
        <w:spacing w:line="240" w:lineRule="auto"/>
        <w:rPr>
          <w:vertAlign w:val="subscript"/>
          <w:lang w:val="en-US"/>
        </w:rPr>
      </w:pPr>
    </w:p>
    <w:p w:rsidR="00425FDB" w:rsidRDefault="00425FDB">
      <w:pPr>
        <w:spacing w:line="240" w:lineRule="auto"/>
        <w:rPr>
          <w:lang w:val="en-US"/>
        </w:rPr>
      </w:pPr>
    </w:p>
    <w:p w:rsidR="00425FDB" w:rsidRDefault="00425FDB">
      <w:pPr>
        <w:pStyle w:val="a9"/>
        <w:spacing w:line="240" w:lineRule="auto"/>
      </w:pPr>
      <w:r>
        <w:t>Б) пульт управления с выносным табло (вид сверху)</w:t>
      </w:r>
    </w:p>
    <w:p w:rsidR="00425FDB" w:rsidRDefault="00425FDB">
      <w:pPr>
        <w:spacing w:line="240" w:lineRule="auto"/>
      </w:pPr>
    </w:p>
    <w:p w:rsidR="00425FDB" w:rsidRDefault="00425FDB">
      <w:pPr>
        <w:spacing w:line="240" w:lineRule="auto"/>
      </w:pPr>
      <w:r>
        <w:t xml:space="preserve">                                                      </w:t>
      </w:r>
      <w:r>
        <w:rPr>
          <w:lang w:val="en-US"/>
        </w:rPr>
        <w:t xml:space="preserve">S </w:t>
      </w:r>
      <w:r>
        <w:rPr>
          <w:vertAlign w:val="subscript"/>
          <w:lang w:val="en-US"/>
        </w:rPr>
        <w:t>max</w:t>
      </w:r>
    </w:p>
    <w:p w:rsidR="00425FDB" w:rsidRDefault="00C67C52">
      <w:pPr>
        <w:tabs>
          <w:tab w:val="left" w:pos="284"/>
          <w:tab w:val="left" w:pos="4253"/>
        </w:tabs>
        <w:spacing w:line="240" w:lineRule="auto"/>
      </w:pPr>
      <w:r>
        <w:rPr>
          <w:noProof/>
        </w:rPr>
        <w:pict>
          <v:line id="_x0000_s1069" style="position:absolute;left:0;text-align:left;z-index:251667968" from="22.7pt,8.5pt" to="375.5pt,8.5pt" o:allowincell="f">
            <v:stroke dashstyle="1 1" startarrow="block" endarrow="block"/>
          </v:line>
        </w:pict>
      </w:r>
      <w:r>
        <w:rPr>
          <w:noProof/>
        </w:rPr>
        <w:pict>
          <v:line id="_x0000_s1070" style="position:absolute;left:0;text-align:left;flip:y;z-index:251666944" from="375.5pt,1.3pt" to="375.5pt,73.3pt" o:allowincell="f"/>
        </w:pict>
      </w:r>
      <w:r>
        <w:rPr>
          <w:noProof/>
        </w:rPr>
        <w:pict>
          <v:line id="_x0000_s1071" style="position:absolute;left:0;text-align:left;flip:y;z-index:251665920" from="22.7pt,1.3pt" to="22.7pt,73.3pt" o:allowincell="f"/>
        </w:pict>
      </w:r>
      <w:r>
        <w:rPr>
          <w:noProof/>
        </w:rPr>
        <w:pict>
          <v:line id="_x0000_s1072" style="position:absolute;left:0;text-align:left;z-index:251664896" from="87.5pt,44.5pt" to="317.9pt,44.5pt" o:allowincell="f">
            <v:stroke dashstyle="1 1" startarrow="block" endarrow="block"/>
          </v:line>
        </w:pict>
      </w:r>
      <w:r>
        <w:rPr>
          <w:noProof/>
        </w:rPr>
        <w:pict>
          <v:line id="_x0000_s1073" style="position:absolute;left:0;text-align:left;flip:y;z-index:251663872" from="317.9pt,37.3pt" to="317.9pt,73.3pt" o:allowincell="f"/>
        </w:pict>
      </w:r>
      <w:r>
        <w:rPr>
          <w:noProof/>
        </w:rPr>
        <w:pict>
          <v:line id="_x0000_s1074" style="position:absolute;left:0;text-align:left;flip:y;z-index:251662848" from="87.5pt,37.3pt" to="87.5pt,73.3pt" o:allowincell="f"/>
        </w:pict>
      </w:r>
      <w:r>
        <w:rPr>
          <w:noProof/>
        </w:rPr>
        <w:pict>
          <v:line id="_x0000_s1075" style="position:absolute;left:0;text-align:left;z-index:251661824" from="116.3pt,66.1pt" to="289.1pt,66.1pt" o:allowincell="f">
            <v:stroke dashstyle="1 1" startarrow="block" endarrow="block"/>
          </v:line>
        </w:pict>
      </w:r>
      <w:r>
        <w:rPr>
          <w:noProof/>
        </w:rPr>
        <w:pict>
          <v:line id="_x0000_s1076" style="position:absolute;left:0;text-align:left;flip:y;z-index:251660800" from="289.1pt,58.9pt" to="289.1pt,73.3pt" o:allowincell="f"/>
        </w:pict>
      </w:r>
      <w:r>
        <w:rPr>
          <w:noProof/>
        </w:rPr>
        <w:pict>
          <v:line id="_x0000_s1077" style="position:absolute;left:0;text-align:left;flip:y;z-index:251659776" from="116.3pt,58.9pt" to="116.3pt,73.3pt" o:allowincell="f"/>
        </w:pict>
      </w:r>
      <w:r>
        <w:rPr>
          <w:noProof/>
        </w:rPr>
        <w:pict>
          <v:line id="_x0000_s1078" style="position:absolute;left:0;text-align:left;flip:y;z-index:251658752" from="202.7pt,73.3pt" to="289.1pt,224.5pt" o:allowincell="f"/>
        </w:pict>
      </w:r>
      <w:r>
        <w:rPr>
          <w:noProof/>
        </w:rPr>
        <w:pict>
          <v:line id="_x0000_s1079" style="position:absolute;left:0;text-align:left;flip:x y;z-index:251657728" from="116.3pt,73.3pt" to="202.7pt,224.5pt" o:allowincell="f"/>
        </w:pict>
      </w:r>
      <w:r>
        <w:rPr>
          <w:noProof/>
        </w:rPr>
        <w:pict>
          <v:line id="_x0000_s1080" style="position:absolute;left:0;text-align:left;flip:x y;z-index:251656704" from="87.5pt,73.3pt" to="202.7pt,224.5pt" o:allowincell="f"/>
        </w:pict>
      </w:r>
      <w:r>
        <w:rPr>
          <w:noProof/>
        </w:rPr>
        <w:pict>
          <v:line id="_x0000_s1081" style="position:absolute;left:0;text-align:left;flip:y;z-index:251655680" from="202.7pt,73.3pt" to="317.9pt,224.5pt" o:allowincell="f"/>
        </w:pict>
      </w:r>
      <w:r>
        <w:rPr>
          <w:noProof/>
        </w:rPr>
        <w:pict>
          <v:line id="_x0000_s1082" style="position:absolute;left:0;text-align:left;flip:y;z-index:251654656" from="202.7pt,73.3pt" to="375.5pt,224.5pt" o:allowincell="f"/>
        </w:pict>
      </w:r>
      <w:r>
        <w:rPr>
          <w:noProof/>
        </w:rPr>
        <w:pict>
          <v:line id="_x0000_s1083" style="position:absolute;left:0;text-align:left;flip:x y;z-index:251653632" from="22.7pt,73.3pt" to="202.7pt,224.5pt" o:allowincell="f"/>
        </w:pict>
      </w:r>
      <w:r>
        <w:rPr>
          <w:noProof/>
        </w:rPr>
        <w:pict>
          <v:line id="_x0000_s1084" style="position:absolute;left:0;text-align:left;z-index:251652608" from="22.7pt,152.5pt" to="368.3pt,152.5pt" o:allowincell="f"/>
        </w:pict>
      </w:r>
      <w:r>
        <w:rPr>
          <w:noProof/>
        </w:rPr>
        <w:pict>
          <v:line id="_x0000_s1085" style="position:absolute;left:0;text-align:left;z-index:251651584" from="22.7pt,224.5pt" to="411.5pt,224.5pt" o:allowincell="f"/>
        </w:pict>
      </w:r>
      <w:r>
        <w:rPr>
          <w:noProof/>
        </w:rPr>
        <w:pict>
          <v:line id="_x0000_s1086" style="position:absolute;left:0;text-align:left;z-index:251650560" from="22.7pt,73.3pt" to="411.5pt,73.3pt" o:allowincell="f"/>
        </w:pict>
      </w:r>
      <w:r w:rsidR="00425FDB">
        <w:t xml:space="preserve">            </w:t>
      </w:r>
    </w:p>
    <w:p w:rsidR="00425FDB" w:rsidRDefault="00425FDB">
      <w:pPr>
        <w:tabs>
          <w:tab w:val="left" w:pos="284"/>
          <w:tab w:val="left" w:pos="4253"/>
        </w:tabs>
        <w:spacing w:line="240" w:lineRule="auto"/>
        <w:rPr>
          <w:lang w:val="en-US"/>
        </w:rPr>
      </w:pPr>
      <w:r>
        <w:t xml:space="preserve">                                                       </w:t>
      </w:r>
      <w:r>
        <w:rPr>
          <w:lang w:val="en-US"/>
        </w:rPr>
        <w:t xml:space="preserve">S </w:t>
      </w:r>
      <w:r>
        <w:rPr>
          <w:vertAlign w:val="subscript"/>
          <w:lang w:val="en-US"/>
        </w:rPr>
        <w:t>bm</w:t>
      </w:r>
    </w:p>
    <w:p w:rsidR="00425FDB" w:rsidRDefault="00425FDB">
      <w:pPr>
        <w:tabs>
          <w:tab w:val="left" w:pos="284"/>
          <w:tab w:val="left" w:pos="4253"/>
        </w:tabs>
        <w:spacing w:line="240" w:lineRule="auto"/>
        <w:rPr>
          <w:lang w:val="en-US"/>
        </w:rPr>
      </w:pPr>
    </w:p>
    <w:p w:rsidR="00425FDB" w:rsidRDefault="00C67C52">
      <w:pPr>
        <w:tabs>
          <w:tab w:val="left" w:pos="284"/>
          <w:tab w:val="left" w:pos="4253"/>
        </w:tabs>
        <w:spacing w:line="240" w:lineRule="auto"/>
        <w:rPr>
          <w:vertAlign w:val="subscript"/>
          <w:lang w:val="en-US"/>
        </w:rPr>
      </w:pPr>
      <w:r>
        <w:rPr>
          <w:noProof/>
        </w:rPr>
        <w:pict>
          <v:shape id="_x0000_s1087" type="#_x0000_t202" style="position:absolute;left:0;text-align:left;margin-left:332.3pt;margin-top:118.6pt;width:28.8pt;height:36pt;z-index:251643392" o:allowincell="f" strokecolor="white">
            <v:textbox style="layout-flow:vertical;mso-layout-flow-alt:bottom-to-top">
              <w:txbxContent>
                <w:p w:rsidR="00425FDB" w:rsidRDefault="00425FDB">
                  <w:pPr>
                    <w:rPr>
                      <w:lang w:val="en-US"/>
                    </w:rPr>
                  </w:pPr>
                  <w:r>
                    <w:rPr>
                      <w:lang w:val="en-US"/>
                    </w:rPr>
                    <w:t>l</w:t>
                  </w:r>
                </w:p>
              </w:txbxContent>
            </v:textbox>
          </v:shape>
        </w:pict>
      </w:r>
      <w:r>
        <w:rPr>
          <w:noProof/>
        </w:rPr>
        <w:pict>
          <v:shape id="_x0000_s1088" type="#_x0000_t202" style="position:absolute;left:0;text-align:left;margin-left:368.3pt;margin-top:46.6pt;width:28.8pt;height:50.4pt;z-index:251644416" o:allowincell="f" strokecolor="white">
            <v:textbox style="layout-flow:vertical;mso-layout-flow-alt:bottom-to-top">
              <w:txbxContent>
                <w:p w:rsidR="00425FDB" w:rsidRDefault="00425FDB">
                  <w:pPr>
                    <w:rPr>
                      <w:lang w:val="en-US"/>
                    </w:rPr>
                  </w:pPr>
                  <w:r>
                    <w:rPr>
                      <w:lang w:val="en-US"/>
                    </w:rPr>
                    <w:t>L</w:t>
                  </w:r>
                </w:p>
              </w:txbxContent>
            </v:textbox>
          </v:shape>
        </w:pict>
      </w:r>
      <w:r>
        <w:rPr>
          <w:noProof/>
        </w:rPr>
        <w:pict>
          <v:line id="_x0000_s1089" style="position:absolute;left:0;text-align:left;z-index:251670016" from="397.1pt,25pt" to="397.1pt,176.2pt" o:allowincell="f">
            <v:stroke dashstyle="1 1" startarrow="block" endarrow="block"/>
          </v:line>
        </w:pict>
      </w:r>
      <w:r>
        <w:rPr>
          <w:noProof/>
        </w:rPr>
        <w:pict>
          <v:line id="_x0000_s1090" style="position:absolute;left:0;text-align:left;z-index:251668992" from="361.1pt,104.2pt" to="361.1pt,176.2pt" o:allowincell="f">
            <v:stroke dashstyle="1 1" startarrow="block" endarrow="block"/>
          </v:line>
        </w:pict>
      </w:r>
      <w:r w:rsidR="00425FDB">
        <w:rPr>
          <w:lang w:val="en-US"/>
        </w:rPr>
        <w:t xml:space="preserve">                                                       S </w:t>
      </w:r>
      <w:r w:rsidR="00425FDB">
        <w:rPr>
          <w:vertAlign w:val="subscript"/>
        </w:rPr>
        <w:t>осн</w:t>
      </w:r>
    </w:p>
    <w:p w:rsidR="00425FDB" w:rsidRDefault="00425FDB">
      <w:pPr>
        <w:tabs>
          <w:tab w:val="left" w:pos="284"/>
          <w:tab w:val="left" w:pos="4253"/>
        </w:tabs>
        <w:spacing w:line="240" w:lineRule="auto"/>
        <w:rPr>
          <w:vertAlign w:val="subscript"/>
          <w:lang w:val="en-US"/>
        </w:rPr>
      </w:pPr>
    </w:p>
    <w:p w:rsidR="00425FDB" w:rsidRDefault="00425FDB">
      <w:pPr>
        <w:tabs>
          <w:tab w:val="left" w:pos="284"/>
          <w:tab w:val="left" w:pos="4253"/>
        </w:tabs>
        <w:spacing w:line="240" w:lineRule="auto"/>
        <w:rPr>
          <w:vertAlign w:val="subscript"/>
          <w:lang w:val="en-US"/>
        </w:rPr>
      </w:pPr>
    </w:p>
    <w:p w:rsidR="00425FDB" w:rsidRDefault="00425FDB">
      <w:pPr>
        <w:tabs>
          <w:tab w:val="left" w:pos="284"/>
          <w:tab w:val="left" w:pos="4253"/>
        </w:tabs>
        <w:spacing w:line="240" w:lineRule="auto"/>
        <w:rPr>
          <w:vertAlign w:val="subscript"/>
          <w:lang w:val="en-US"/>
        </w:rPr>
      </w:pPr>
    </w:p>
    <w:p w:rsidR="00425FDB" w:rsidRDefault="00425FDB">
      <w:pPr>
        <w:tabs>
          <w:tab w:val="left" w:pos="284"/>
          <w:tab w:val="left" w:pos="4253"/>
        </w:tabs>
        <w:spacing w:line="240" w:lineRule="auto"/>
        <w:rPr>
          <w:vertAlign w:val="subscript"/>
          <w:lang w:val="en-US"/>
        </w:rPr>
      </w:pPr>
    </w:p>
    <w:p w:rsidR="00425FDB" w:rsidRDefault="00425FDB">
      <w:pPr>
        <w:tabs>
          <w:tab w:val="left" w:pos="284"/>
          <w:tab w:val="left" w:pos="4253"/>
        </w:tabs>
        <w:spacing w:line="240" w:lineRule="auto"/>
        <w:rPr>
          <w:vertAlign w:val="subscript"/>
          <w:lang w:val="en-US"/>
        </w:rPr>
      </w:pPr>
    </w:p>
    <w:p w:rsidR="00425FDB" w:rsidRDefault="00425FDB">
      <w:pPr>
        <w:tabs>
          <w:tab w:val="left" w:pos="284"/>
          <w:tab w:val="left" w:pos="4253"/>
        </w:tabs>
        <w:spacing w:line="240" w:lineRule="auto"/>
        <w:rPr>
          <w:vertAlign w:val="subscript"/>
          <w:lang w:val="en-US"/>
        </w:rPr>
      </w:pPr>
    </w:p>
    <w:p w:rsidR="00425FDB" w:rsidRDefault="00425FDB">
      <w:pPr>
        <w:tabs>
          <w:tab w:val="left" w:pos="284"/>
          <w:tab w:val="left" w:pos="4253"/>
        </w:tabs>
        <w:spacing w:line="240" w:lineRule="auto"/>
        <w:rPr>
          <w:vertAlign w:val="subscript"/>
          <w:lang w:val="en-US"/>
        </w:rPr>
      </w:pPr>
    </w:p>
    <w:p w:rsidR="00425FDB" w:rsidRDefault="00425FDB">
      <w:pPr>
        <w:tabs>
          <w:tab w:val="left" w:pos="284"/>
          <w:tab w:val="left" w:pos="4253"/>
        </w:tabs>
        <w:spacing w:line="240" w:lineRule="auto"/>
        <w:rPr>
          <w:vertAlign w:val="subscript"/>
          <w:lang w:val="en-US"/>
        </w:rPr>
      </w:pPr>
    </w:p>
    <w:p w:rsidR="00425FDB" w:rsidRDefault="00425FDB">
      <w:pPr>
        <w:tabs>
          <w:tab w:val="left" w:pos="284"/>
          <w:tab w:val="left" w:pos="4253"/>
        </w:tabs>
        <w:spacing w:line="240" w:lineRule="auto"/>
        <w:rPr>
          <w:vertAlign w:val="subscript"/>
          <w:lang w:val="en-US"/>
        </w:rPr>
      </w:pPr>
    </w:p>
    <w:p w:rsidR="00425FDB" w:rsidRDefault="00425FDB">
      <w:pPr>
        <w:tabs>
          <w:tab w:val="left" w:pos="284"/>
          <w:tab w:val="left" w:pos="4253"/>
        </w:tabs>
        <w:spacing w:line="240" w:lineRule="auto"/>
        <w:rPr>
          <w:lang w:val="en-US"/>
        </w:rPr>
      </w:pPr>
    </w:p>
    <w:p w:rsidR="00425FDB" w:rsidRDefault="00425FDB">
      <w:pPr>
        <w:tabs>
          <w:tab w:val="left" w:pos="284"/>
          <w:tab w:val="left" w:pos="4253"/>
        </w:tabs>
        <w:spacing w:line="240" w:lineRule="auto"/>
        <w:rPr>
          <w:lang w:val="en-US"/>
        </w:rPr>
      </w:pPr>
    </w:p>
    <w:p w:rsidR="00425FDB" w:rsidRDefault="00425FDB">
      <w:pPr>
        <w:tabs>
          <w:tab w:val="left" w:pos="284"/>
          <w:tab w:val="left" w:pos="4253"/>
        </w:tabs>
        <w:spacing w:line="240" w:lineRule="auto"/>
        <w:rPr>
          <w:lang w:val="en-US"/>
        </w:rPr>
      </w:pPr>
    </w:p>
    <w:p w:rsidR="00425FDB" w:rsidRDefault="00425FDB">
      <w:pPr>
        <w:pStyle w:val="a9"/>
        <w:tabs>
          <w:tab w:val="left" w:pos="284"/>
          <w:tab w:val="left" w:pos="4253"/>
        </w:tabs>
        <w:spacing w:line="240" w:lineRule="auto"/>
      </w:pPr>
      <w:r>
        <w:br w:type="page"/>
      </w:r>
      <w:r>
        <w:lastRenderedPageBreak/>
        <w:t>В) пульт управления с выносным табло (вид сбоку)</w:t>
      </w:r>
    </w:p>
    <w:p w:rsidR="00425FDB" w:rsidRDefault="00C67C52">
      <w:pPr>
        <w:tabs>
          <w:tab w:val="left" w:pos="284"/>
          <w:tab w:val="left" w:pos="4253"/>
        </w:tabs>
        <w:spacing w:line="240" w:lineRule="auto"/>
      </w:pPr>
      <w:r>
        <w:rPr>
          <w:noProof/>
        </w:rPr>
        <w:pict>
          <v:group id="_x0000_s1091" style="position:absolute;left:0;text-align:left;margin-left:8.55pt;margin-top:13.6pt;width:453.75pt;height:194.4pt;z-index:251671040" coordorigin="1576,2921" coordsize="9075,3888" o:allowincell="f">
            <v:shape id="_x0000_s1092" type="#_x0000_t202" style="position:absolute;left:6043;top:5369;width:720;height:1296" o:allowincell="f" strokecolor="white">
              <v:textbox style="layout-flow:vertical;mso-layout-flow-alt:bottom-to-top">
                <w:txbxContent>
                  <w:p w:rsidR="00425FDB" w:rsidRDefault="00425FDB">
                    <w:pPr>
                      <w:rPr>
                        <w:vertAlign w:val="subscript"/>
                        <w:lang w:val="en-US"/>
                      </w:rPr>
                    </w:pPr>
                    <w:r>
                      <w:t xml:space="preserve">   </w:t>
                    </w:r>
                    <w:r>
                      <w:rPr>
                        <w:lang w:val="en-US"/>
                      </w:rPr>
                      <w:t xml:space="preserve">h </w:t>
                    </w:r>
                    <w:r>
                      <w:rPr>
                        <w:vertAlign w:val="subscript"/>
                        <w:lang w:val="en-US"/>
                      </w:rPr>
                      <w:t>n</w:t>
                    </w:r>
                  </w:p>
                </w:txbxContent>
              </v:textbox>
            </v:shape>
            <v:shape id="_x0000_s1093" type="#_x0000_t202" style="position:absolute;left:5323;top:5513;width:720;height:1008" o:allowincell="f" strokecolor="white">
              <v:textbox style="layout-flow:vertical;mso-layout-flow-alt:bottom-to-top">
                <w:txbxContent>
                  <w:p w:rsidR="00425FDB" w:rsidRDefault="00425FDB">
                    <w:pPr>
                      <w:rPr>
                        <w:vertAlign w:val="subscript"/>
                      </w:rPr>
                    </w:pPr>
                    <w:r>
                      <w:t xml:space="preserve">  </w:t>
                    </w:r>
                    <w:r>
                      <w:rPr>
                        <w:lang w:val="en-US"/>
                      </w:rPr>
                      <w:t>h</w:t>
                    </w:r>
                    <w:r>
                      <w:rPr>
                        <w:vertAlign w:val="subscript"/>
                      </w:rPr>
                      <w:t xml:space="preserve"> гл</w:t>
                    </w:r>
                  </w:p>
                </w:txbxContent>
              </v:textbox>
            </v:shape>
            <v:shape id="_x0000_s1094" type="#_x0000_t202" style="position:absolute;left:2443;top:5801;width:720;height:720" o:allowincell="f" strokecolor="white">
              <v:textbox style="layout-flow:vertical;mso-layout-flow-alt:bottom-to-top">
                <w:txbxContent>
                  <w:p w:rsidR="00425FDB" w:rsidRDefault="00425FDB">
                    <w:pPr>
                      <w:rPr>
                        <w:vertAlign w:val="subscript"/>
                      </w:rPr>
                    </w:pPr>
                    <w:r>
                      <w:rPr>
                        <w:lang w:val="en-US"/>
                      </w:rPr>
                      <w:t xml:space="preserve">H </w:t>
                    </w:r>
                    <w:r>
                      <w:rPr>
                        <w:vertAlign w:val="subscript"/>
                      </w:rPr>
                      <w:t>осн</w:t>
                    </w:r>
                  </w:p>
                </w:txbxContent>
              </v:textbox>
            </v:shape>
            <v:shape id="_x0000_s1095" type="#_x0000_t202" style="position:absolute;left:1576;top:3929;width:720;height:2016" o:allowincell="f" strokecolor="white">
              <v:textbox style="layout-flow:vertical;mso-layout-flow-alt:bottom-to-top">
                <w:txbxContent>
                  <w:p w:rsidR="00425FDB" w:rsidRDefault="00425FDB">
                    <w:pPr>
                      <w:rPr>
                        <w:vertAlign w:val="subscript"/>
                        <w:lang w:val="en-US"/>
                      </w:rPr>
                    </w:pPr>
                    <w:r>
                      <w:t xml:space="preserve">              </w:t>
                    </w:r>
                    <w:r>
                      <w:rPr>
                        <w:lang w:val="en-US"/>
                      </w:rPr>
                      <w:t xml:space="preserve">H </w:t>
                    </w:r>
                    <w:r>
                      <w:rPr>
                        <w:vertAlign w:val="subscript"/>
                        <w:lang w:val="en-US"/>
                      </w:rPr>
                      <w:t>max</w:t>
                    </w:r>
                  </w:p>
                </w:txbxContent>
              </v:textbox>
            </v:shape>
            <v:line id="_x0000_s1096" style="position:absolute" from="1867,6809" to="10651,6809" o:allowincell="f"/>
            <v:line id="_x0000_s1097" style="position:absolute" from="3307,2921" to="3307,6809" o:allowincell="f" strokeweight="6pt"/>
            <v:line id="_x0000_s1098" style="position:absolute;flip:x" from="2155,2921" to="3307,2921" o:allowincell="f"/>
            <v:line id="_x0000_s1099" style="position:absolute" from="2299,2921" to="2299,6809" o:allowincell="f">
              <v:stroke dashstyle="1 1" startarrow="block" endarrow="block"/>
            </v:line>
            <v:oval id="_x0000_s1100" style="position:absolute;left:9931;top:4073;width:288;height:288" o:allowincell="f"/>
            <v:line id="_x0000_s1101" style="position:absolute;flip:x y" from="3307,2921" to="9931,4217" o:allowincell="f"/>
            <v:line id="_x0000_s1102" style="position:absolute;flip:x" from="3307,4217" to="9931,5657" o:allowincell="f"/>
            <v:line id="_x0000_s1103" style="position:absolute;flip:x" from="3307,4217" to="9931,4217" o:allowincell="f"/>
            <v:line id="_x0000_s1104" style="position:absolute" from="9931,3209" to="9931,4217" o:allowincell="f"/>
            <v:line id="_x0000_s1105" style="position:absolute;flip:x" from="3307,3312" to="9931,3312" o:allowincell="f">
              <v:stroke dashstyle="1 1" startarrow="block" endarrow="block"/>
            </v:line>
            <v:line id="_x0000_s1106" style="position:absolute" from="7483,4793" to="7483,5801" o:allowincell="f" strokeweight="3pt">
              <v:stroke linestyle="thinThin"/>
            </v:line>
            <v:line id="_x0000_s1107" style="position:absolute" from="7483,5801" to="7915,6809" o:allowincell="f" strokeweight="3pt">
              <v:stroke linestyle="thinThin"/>
            </v:line>
            <v:line id="_x0000_s1108" style="position:absolute" from="7483,4793" to="8203,4937" o:allowincell="f" strokeweight="3pt">
              <v:stroke linestyle="thinThin"/>
            </v:line>
            <v:line id="_x0000_s1109" style="position:absolute" from="8203,4937" to="8635,5801" o:allowincell="f" strokeweight="3pt">
              <v:stroke linestyle="thinThin"/>
            </v:line>
            <v:line id="_x0000_s1110" style="position:absolute" from="8635,5801" to="9355,5801" o:allowincell="f" strokeweight="3pt">
              <v:stroke linestyle="thinThin"/>
            </v:line>
            <v:line id="_x0000_s1111" style="position:absolute;flip:x" from="9211,5801" to="9355,6809" o:allowincell="f" strokeweight="3pt">
              <v:stroke linestyle="thinThin"/>
            </v:line>
            <v:line id="_x0000_s1112" style="position:absolute;flip:y" from="7483,3353" to="7483,4793" o:allowincell="f"/>
            <v:line id="_x0000_s1113" style="position:absolute" from="7483,3497" to="9931,3497" o:allowincell="f">
              <v:stroke dashstyle="1 1" startarrow="block" endarrow="block"/>
            </v:line>
            <v:line id="_x0000_s1114" style="position:absolute;flip:x" from="6475,4793" to="7483,4793" o:allowincell="f"/>
            <v:line id="_x0000_s1115" style="position:absolute" from="6619,4793" to="6619,6809" o:allowincell="f">
              <v:stroke dashstyle="1 1" startarrow="block" endarrow="block"/>
            </v:line>
            <v:line id="_x0000_s1116" style="position:absolute" from="5899,4217" to="5899,6809" o:allowincell="f">
              <v:stroke dashstyle="1 1" startarrow="block" endarrow="block"/>
            </v:line>
            <v:line id="_x0000_s1117" style="position:absolute;flip:x" from="2875,5657" to="3307,5657" o:allowincell="f"/>
            <v:line id="_x0000_s1118" style="position:absolute" from="3019,5657" to="3019,6809" o:allowincell="f">
              <v:stroke dashstyle="1 1" startarrow="block" endarrow="block"/>
            </v:line>
          </v:group>
        </w:pict>
      </w:r>
    </w:p>
    <w:p w:rsidR="00425FDB" w:rsidRDefault="00425FDB">
      <w:pPr>
        <w:tabs>
          <w:tab w:val="left" w:pos="284"/>
          <w:tab w:val="left" w:pos="4253"/>
        </w:tabs>
        <w:spacing w:line="240" w:lineRule="auto"/>
      </w:pPr>
    </w:p>
    <w:p w:rsidR="00425FDB" w:rsidRDefault="00425FDB">
      <w:pPr>
        <w:tabs>
          <w:tab w:val="left" w:pos="284"/>
          <w:tab w:val="left" w:pos="4253"/>
        </w:tabs>
        <w:spacing w:line="240" w:lineRule="auto"/>
      </w:pPr>
      <w:r>
        <w:t xml:space="preserve">                               </w:t>
      </w:r>
    </w:p>
    <w:p w:rsidR="00425FDB" w:rsidRDefault="00425FDB">
      <w:pPr>
        <w:tabs>
          <w:tab w:val="left" w:pos="284"/>
          <w:tab w:val="left" w:pos="4253"/>
        </w:tabs>
        <w:spacing w:line="240" w:lineRule="auto"/>
      </w:pPr>
    </w:p>
    <w:p w:rsidR="00425FDB" w:rsidRDefault="00425FDB">
      <w:pPr>
        <w:tabs>
          <w:tab w:val="left" w:pos="284"/>
          <w:tab w:val="left" w:pos="4253"/>
        </w:tabs>
        <w:spacing w:line="240" w:lineRule="auto"/>
      </w:pPr>
      <w:r>
        <w:t xml:space="preserve">                                                                </w:t>
      </w:r>
      <w:r>
        <w:rPr>
          <w:lang w:val="en-US"/>
        </w:rPr>
        <w:t>L</w:t>
      </w:r>
    </w:p>
    <w:p w:rsidR="00425FDB" w:rsidRDefault="00425FDB">
      <w:pPr>
        <w:tabs>
          <w:tab w:val="left" w:pos="284"/>
          <w:tab w:val="left" w:pos="4253"/>
        </w:tabs>
        <w:spacing w:line="240" w:lineRule="auto"/>
        <w:rPr>
          <w:lang w:val="en-US"/>
        </w:rPr>
      </w:pPr>
      <w:r>
        <w:t xml:space="preserve">                                                                                                </w:t>
      </w:r>
    </w:p>
    <w:p w:rsidR="00425FDB" w:rsidRDefault="00425FDB">
      <w:pPr>
        <w:tabs>
          <w:tab w:val="left" w:pos="284"/>
          <w:tab w:val="left" w:pos="4253"/>
        </w:tabs>
        <w:spacing w:line="240" w:lineRule="auto"/>
        <w:rPr>
          <w:lang w:val="en-US"/>
        </w:rPr>
      </w:pPr>
      <w:r>
        <w:t xml:space="preserve">                                                                                                </w:t>
      </w:r>
      <w:r>
        <w:rPr>
          <w:lang w:val="en-US"/>
        </w:rPr>
        <w:t>l</w:t>
      </w:r>
    </w:p>
    <w:p w:rsidR="00425FDB" w:rsidRDefault="00425FDB">
      <w:pPr>
        <w:tabs>
          <w:tab w:val="left" w:pos="284"/>
          <w:tab w:val="left" w:pos="4253"/>
        </w:tabs>
        <w:spacing w:line="240" w:lineRule="auto"/>
      </w:pPr>
      <w:r>
        <w:rPr>
          <w:lang w:val="en-US"/>
        </w:rPr>
        <w:t xml:space="preserve">                         А                                                </w:t>
      </w:r>
      <w:r>
        <w:t>А</w:t>
      </w:r>
      <w:r>
        <w:rPr>
          <w:vertAlign w:val="superscript"/>
        </w:rPr>
        <w:t>/</w:t>
      </w:r>
    </w:p>
    <w:p w:rsidR="00425FDB" w:rsidRDefault="00425FDB">
      <w:pPr>
        <w:tabs>
          <w:tab w:val="left" w:pos="284"/>
          <w:tab w:val="left" w:pos="4253"/>
        </w:tabs>
        <w:spacing w:line="240" w:lineRule="auto"/>
        <w:rPr>
          <w:lang w:val="en-US"/>
        </w:rPr>
      </w:pPr>
      <w:r>
        <w:rPr>
          <w:lang w:val="en-US"/>
        </w:rPr>
        <w:t xml:space="preserve">                                                    </w:t>
      </w:r>
    </w:p>
    <w:p w:rsidR="00425FDB" w:rsidRDefault="00425FDB">
      <w:pPr>
        <w:tabs>
          <w:tab w:val="left" w:pos="284"/>
          <w:tab w:val="left" w:pos="4253"/>
        </w:tabs>
        <w:spacing w:line="240" w:lineRule="auto"/>
      </w:pPr>
      <w:r>
        <w:rPr>
          <w:lang w:val="en-US"/>
        </w:rPr>
        <w:t xml:space="preserve">                                                                           В</w:t>
      </w:r>
      <w:r>
        <w:rPr>
          <w:vertAlign w:val="superscript"/>
          <w:lang w:val="en-US"/>
        </w:rPr>
        <w:t>/</w:t>
      </w:r>
      <w:r>
        <w:rPr>
          <w:lang w:val="en-US"/>
        </w:rPr>
        <w:t xml:space="preserve">                                 </w:t>
      </w:r>
      <w:r>
        <w:t xml:space="preserve">   </w:t>
      </w:r>
      <w:r>
        <w:rPr>
          <w:lang w:val="en-US"/>
        </w:rPr>
        <w:t>0</w:t>
      </w:r>
      <w:r>
        <w:t xml:space="preserve">       </w:t>
      </w:r>
    </w:p>
    <w:p w:rsidR="00425FDB" w:rsidRDefault="00425FDB">
      <w:pPr>
        <w:tabs>
          <w:tab w:val="left" w:pos="284"/>
          <w:tab w:val="left" w:pos="4253"/>
        </w:tabs>
        <w:spacing w:line="240" w:lineRule="auto"/>
      </w:pPr>
    </w:p>
    <w:p w:rsidR="00425FDB" w:rsidRDefault="00425FDB">
      <w:pPr>
        <w:pStyle w:val="4"/>
        <w:spacing w:line="240" w:lineRule="auto"/>
        <w:outlineLvl w:val="3"/>
        <w:rPr>
          <w:noProof w:val="0"/>
        </w:rPr>
      </w:pPr>
      <w:r>
        <w:t xml:space="preserve">                         В</w:t>
      </w:r>
    </w:p>
    <w:p w:rsidR="00425FDB" w:rsidRDefault="00425FDB">
      <w:pPr>
        <w:tabs>
          <w:tab w:val="left" w:pos="284"/>
          <w:tab w:val="left" w:pos="4253"/>
        </w:tabs>
        <w:spacing w:line="240" w:lineRule="auto"/>
        <w:rPr>
          <w:lang w:val="en-US"/>
        </w:rPr>
      </w:pPr>
    </w:p>
    <w:p w:rsidR="00425FDB" w:rsidRDefault="00425FDB">
      <w:pPr>
        <w:tabs>
          <w:tab w:val="left" w:pos="284"/>
          <w:tab w:val="left" w:pos="4253"/>
        </w:tabs>
        <w:spacing w:line="240" w:lineRule="auto"/>
        <w:rPr>
          <w:lang w:val="en-US"/>
        </w:rPr>
      </w:pPr>
    </w:p>
    <w:p w:rsidR="00425FDB" w:rsidRDefault="00425FDB">
      <w:pPr>
        <w:pStyle w:val="20"/>
        <w:tabs>
          <w:tab w:val="left" w:pos="284"/>
          <w:tab w:val="left" w:pos="4253"/>
        </w:tabs>
        <w:spacing w:line="240" w:lineRule="auto"/>
      </w:pPr>
      <w:r>
        <w:t>Расчет основных параметров выносного табло.</w:t>
      </w:r>
    </w:p>
    <w:p w:rsidR="00425FDB" w:rsidRDefault="00425FDB">
      <w:pPr>
        <w:tabs>
          <w:tab w:val="left" w:pos="284"/>
          <w:tab w:val="left" w:pos="4253"/>
        </w:tabs>
        <w:spacing w:line="240" w:lineRule="auto"/>
      </w:pPr>
    </w:p>
    <w:p w:rsidR="00425FDB" w:rsidRDefault="00425FDB">
      <w:pPr>
        <w:tabs>
          <w:tab w:val="left" w:pos="284"/>
          <w:tab w:val="left" w:pos="4253"/>
        </w:tabs>
        <w:spacing w:line="240" w:lineRule="auto"/>
        <w:jc w:val="center"/>
        <w:rPr>
          <w:lang w:val="en-US"/>
        </w:rPr>
      </w:pPr>
      <w:r>
        <w:rPr>
          <w:lang w:val="en-US"/>
        </w:rPr>
        <w:t xml:space="preserve">                    L </w:t>
      </w:r>
      <w:r>
        <w:rPr>
          <w:lang w:val="en-US"/>
        </w:rPr>
        <w:sym w:font="Symbol" w:char="F0D7"/>
      </w:r>
      <w:r>
        <w:rPr>
          <w:lang w:val="en-US"/>
        </w:rPr>
        <w:t xml:space="preserve"> (h </w:t>
      </w:r>
      <w:r>
        <w:rPr>
          <w:vertAlign w:val="subscript"/>
        </w:rPr>
        <w:t>гл</w:t>
      </w:r>
      <w:r>
        <w:rPr>
          <w:lang w:val="en-US"/>
        </w:rPr>
        <w:t xml:space="preserve"> – h</w:t>
      </w:r>
      <w:r>
        <w:rPr>
          <w:vertAlign w:val="subscript"/>
        </w:rPr>
        <w:t xml:space="preserve"> п</w:t>
      </w:r>
      <w:r>
        <w:rPr>
          <w:lang w:val="en-US"/>
        </w:rPr>
        <w:t>)</w:t>
      </w:r>
    </w:p>
    <w:p w:rsidR="00425FDB" w:rsidRDefault="00425FDB">
      <w:pPr>
        <w:tabs>
          <w:tab w:val="left" w:pos="284"/>
          <w:tab w:val="left" w:pos="4253"/>
        </w:tabs>
        <w:spacing w:line="240" w:lineRule="auto"/>
        <w:jc w:val="center"/>
      </w:pPr>
      <w:r>
        <w:rPr>
          <w:lang w:val="en-US"/>
        </w:rPr>
        <w:t xml:space="preserve">H </w:t>
      </w:r>
      <w:r>
        <w:rPr>
          <w:vertAlign w:val="subscript"/>
          <w:lang w:val="en-US"/>
        </w:rPr>
        <w:t>min</w:t>
      </w:r>
      <w:r>
        <w:rPr>
          <w:lang w:val="en-US"/>
        </w:rPr>
        <w:t xml:space="preserve"> = h </w:t>
      </w:r>
      <w:r>
        <w:rPr>
          <w:vertAlign w:val="subscript"/>
        </w:rPr>
        <w:t>гл</w:t>
      </w:r>
      <w:r>
        <w:t xml:space="preserve"> - </w:t>
      </w:r>
      <w:r>
        <w:sym w:font="Symbol" w:char="F0BE"/>
      </w:r>
      <w:r>
        <w:sym w:font="Symbol" w:char="F0BE"/>
      </w:r>
      <w:r>
        <w:sym w:font="Symbol" w:char="F0BE"/>
      </w:r>
      <w:r>
        <w:sym w:font="Symbol" w:char="F0BE"/>
      </w:r>
      <w:r>
        <w:sym w:font="Symbol" w:char="F0BE"/>
      </w:r>
      <w:r>
        <w:sym w:font="Symbol" w:char="F0BE"/>
      </w:r>
      <w:r>
        <w:rPr>
          <w:lang w:val="en-US"/>
        </w:rPr>
        <w:t xml:space="preserve"> </w:t>
      </w:r>
      <w:r>
        <w:t>,</w:t>
      </w:r>
    </w:p>
    <w:p w:rsidR="00425FDB" w:rsidRDefault="00425FDB">
      <w:pPr>
        <w:tabs>
          <w:tab w:val="left" w:pos="284"/>
          <w:tab w:val="left" w:pos="4253"/>
        </w:tabs>
        <w:spacing w:line="240" w:lineRule="auto"/>
        <w:jc w:val="center"/>
        <w:rPr>
          <w:lang w:val="en-US"/>
        </w:rPr>
      </w:pPr>
      <w:r>
        <w:t xml:space="preserve">       </w:t>
      </w:r>
      <w:r>
        <w:rPr>
          <w:lang w:val="en-US"/>
        </w:rPr>
        <w:t xml:space="preserve">           l</w:t>
      </w:r>
    </w:p>
    <w:p w:rsidR="00425FDB" w:rsidRDefault="00425FDB">
      <w:pPr>
        <w:tabs>
          <w:tab w:val="left" w:pos="284"/>
          <w:tab w:val="left" w:pos="4253"/>
        </w:tabs>
        <w:spacing w:line="240" w:lineRule="auto"/>
        <w:jc w:val="center"/>
        <w:rPr>
          <w:lang w:val="en-US"/>
        </w:rPr>
      </w:pPr>
    </w:p>
    <w:p w:rsidR="00425FDB" w:rsidRDefault="00425FDB">
      <w:pPr>
        <w:rPr>
          <w:lang w:val="en-US"/>
        </w:rPr>
      </w:pPr>
      <w:r>
        <w:rPr>
          <w:lang w:val="en-US"/>
        </w:rPr>
        <w:t>где</w:t>
      </w:r>
    </w:p>
    <w:p w:rsidR="00425FDB" w:rsidRDefault="00425FDB">
      <w:pPr>
        <w:rPr>
          <w:lang w:val="en-US"/>
        </w:rPr>
      </w:pPr>
      <w:r>
        <w:rPr>
          <w:lang w:val="en-US"/>
        </w:rPr>
        <w:t xml:space="preserve">H </w:t>
      </w:r>
      <w:r>
        <w:rPr>
          <w:vertAlign w:val="subscript"/>
          <w:lang w:val="en-US"/>
        </w:rPr>
        <w:t>min</w:t>
      </w:r>
      <w:r>
        <w:rPr>
          <w:lang w:val="en-US"/>
        </w:rPr>
        <w:t xml:space="preserve"> – высота нижней кромки табло;</w:t>
      </w:r>
    </w:p>
    <w:p w:rsidR="00425FDB" w:rsidRDefault="00425FDB">
      <w:r>
        <w:rPr>
          <w:lang w:val="en-US"/>
        </w:rPr>
        <w:t xml:space="preserve">h </w:t>
      </w:r>
      <w:r>
        <w:rPr>
          <w:vertAlign w:val="subscript"/>
        </w:rPr>
        <w:t>гл</w:t>
      </w:r>
      <w:r>
        <w:t xml:space="preserve"> - высота расположения глаз оператора;</w:t>
      </w:r>
    </w:p>
    <w:p w:rsidR="00425FDB" w:rsidRDefault="00425FDB">
      <w:r>
        <w:rPr>
          <w:lang w:val="en-US"/>
        </w:rPr>
        <w:t>h</w:t>
      </w:r>
      <w:r>
        <w:rPr>
          <w:vertAlign w:val="subscript"/>
        </w:rPr>
        <w:t xml:space="preserve"> п</w:t>
      </w:r>
      <w:r>
        <w:t xml:space="preserve"> - высота пульта управления (98 см);</w:t>
      </w:r>
    </w:p>
    <w:p w:rsidR="00425FDB" w:rsidRDefault="00425FDB">
      <w:r>
        <w:rPr>
          <w:lang w:val="en-US"/>
        </w:rPr>
        <w:t xml:space="preserve">L - </w:t>
      </w:r>
      <w:r>
        <w:t>расстояние от оператора до выносного табло;</w:t>
      </w:r>
    </w:p>
    <w:p w:rsidR="00425FDB" w:rsidRDefault="00425FDB">
      <w:r>
        <w:rPr>
          <w:lang w:val="en-US"/>
        </w:rPr>
        <w:t>l</w:t>
      </w:r>
      <w:r>
        <w:t xml:space="preserve"> - расстояние от оператора до пульта управления, равное </w:t>
      </w:r>
      <w:r>
        <w:rPr>
          <w:lang w:val="en-US"/>
        </w:rPr>
        <w:t>l</w:t>
      </w:r>
      <w:r>
        <w:t xml:space="preserve"> = 0,7</w:t>
      </w:r>
      <w:r>
        <w:sym w:font="Symbol" w:char="F0D7"/>
      </w:r>
      <w:r>
        <w:rPr>
          <w:lang w:val="en-US"/>
        </w:rPr>
        <w:t>l</w:t>
      </w:r>
      <w:r>
        <w:t xml:space="preserve"> </w:t>
      </w:r>
      <w:r>
        <w:rPr>
          <w:vertAlign w:val="subscript"/>
        </w:rPr>
        <w:t>рук</w:t>
      </w:r>
      <w:r>
        <w:t>.</w:t>
      </w:r>
    </w:p>
    <w:p w:rsidR="00425FDB" w:rsidRDefault="00425FDB">
      <w:r>
        <w:t xml:space="preserve">Общая высота табло определяется размером максимальной зоны зрительного наблюдения в вертикальной плоскости, которая составляет 450 над горизонтальной линией взгляда. </w:t>
      </w:r>
    </w:p>
    <w:p w:rsidR="00425FDB" w:rsidRDefault="00425FDB">
      <w:pPr>
        <w:rPr>
          <w:lang w:val="en-US"/>
        </w:rPr>
      </w:pPr>
      <w:r>
        <w:rPr>
          <w:lang w:val="en-US"/>
        </w:rPr>
        <w:t xml:space="preserve">H max = h </w:t>
      </w:r>
      <w:r>
        <w:t>гл</w:t>
      </w:r>
      <w:r>
        <w:rPr>
          <w:lang w:val="en-US"/>
        </w:rPr>
        <w:t xml:space="preserve"> + L</w:t>
      </w:r>
    </w:p>
    <w:p w:rsidR="00425FDB" w:rsidRDefault="00425FDB">
      <w:r>
        <w:t xml:space="preserve">Высота второстепенной зоны расположения СОИ ограничена 150 над горизонтальной линией взора и 450 под горизонтальной линией взора. </w:t>
      </w:r>
    </w:p>
    <w:p w:rsidR="00425FDB" w:rsidRDefault="00425FDB">
      <w:r>
        <w:rPr>
          <w:lang w:val="en-US"/>
        </w:rPr>
        <w:t xml:space="preserve">H bmmax = h </w:t>
      </w:r>
      <w:r>
        <w:t>гл</w:t>
      </w:r>
      <w:r>
        <w:rPr>
          <w:lang w:val="en-US"/>
        </w:rPr>
        <w:t xml:space="preserve"> + L </w:t>
      </w:r>
      <w:r>
        <w:rPr>
          <w:lang w:val="en-US"/>
        </w:rPr>
        <w:sym w:font="Symbol" w:char="F0D7"/>
      </w:r>
      <w:r>
        <w:rPr>
          <w:lang w:val="en-US"/>
        </w:rPr>
        <w:t xml:space="preserve"> tg150</w:t>
      </w:r>
    </w:p>
    <w:p w:rsidR="00425FDB" w:rsidRDefault="00425FDB">
      <w:r>
        <w:t>Нижняя граница второстепенной зоны совпадает с Н</w:t>
      </w:r>
      <w:r>
        <w:rPr>
          <w:lang w:val="en-US"/>
        </w:rPr>
        <w:t xml:space="preserve"> min</w:t>
      </w:r>
      <w:r>
        <w:t xml:space="preserve">: </w:t>
      </w:r>
    </w:p>
    <w:p w:rsidR="00425FDB" w:rsidRDefault="00425FDB">
      <w:r>
        <w:rPr>
          <w:lang w:val="en-US"/>
        </w:rPr>
        <w:t>H bmmin = H min</w:t>
      </w:r>
      <w:r>
        <w:t xml:space="preserve">; </w:t>
      </w:r>
    </w:p>
    <w:p w:rsidR="00425FDB" w:rsidRDefault="00425FDB">
      <w:pPr>
        <w:rPr>
          <w:lang w:val="en-US"/>
        </w:rPr>
      </w:pPr>
      <w:r>
        <w:rPr>
          <w:lang w:val="en-US"/>
        </w:rPr>
        <w:t>H bm = H max bm - Hmin</w:t>
      </w:r>
    </w:p>
    <w:p w:rsidR="00425FDB" w:rsidRDefault="00425FDB">
      <w:r>
        <w:lastRenderedPageBreak/>
        <w:t xml:space="preserve">Высота основной зоны расположения СОИ ограничена 300 под горизонтальной линией взора. Это объясняется тем, что нормальная линия взора смещена обычно на угол = 150 вниз от горизонтальной линии. Тогда </w:t>
      </w:r>
    </w:p>
    <w:p w:rsidR="00425FDB" w:rsidRDefault="00425FDB">
      <w:r>
        <w:rPr>
          <w:lang w:val="en-US"/>
        </w:rPr>
        <w:t>H max</w:t>
      </w:r>
      <w:r>
        <w:t xml:space="preserve">осн = </w:t>
      </w:r>
      <w:r>
        <w:rPr>
          <w:lang w:val="en-US"/>
        </w:rPr>
        <w:t xml:space="preserve">h </w:t>
      </w:r>
      <w:r>
        <w:t xml:space="preserve">гл; </w:t>
      </w:r>
    </w:p>
    <w:p w:rsidR="00425FDB" w:rsidRDefault="00425FDB">
      <w:r>
        <w:rPr>
          <w:lang w:val="en-US"/>
        </w:rPr>
        <w:t>H min</w:t>
      </w:r>
      <w:r>
        <w:t xml:space="preserve">осн = </w:t>
      </w:r>
      <w:r>
        <w:rPr>
          <w:lang w:val="en-US"/>
        </w:rPr>
        <w:t xml:space="preserve">h </w:t>
      </w:r>
      <w:r>
        <w:t xml:space="preserve">гл – </w:t>
      </w:r>
      <w:r>
        <w:rPr>
          <w:lang w:val="en-US"/>
        </w:rPr>
        <w:t xml:space="preserve">L </w:t>
      </w:r>
      <w:r>
        <w:rPr>
          <w:lang w:val="en-US"/>
        </w:rPr>
        <w:sym w:font="Symbol" w:char="F0D7"/>
      </w:r>
      <w:r>
        <w:rPr>
          <w:lang w:val="en-US"/>
        </w:rPr>
        <w:t xml:space="preserve"> tg300</w:t>
      </w:r>
      <w:r>
        <w:t xml:space="preserve">; </w:t>
      </w:r>
    </w:p>
    <w:p w:rsidR="00425FDB" w:rsidRDefault="00425FDB">
      <w:r>
        <w:rPr>
          <w:lang w:val="en-US"/>
        </w:rPr>
        <w:t xml:space="preserve">H </w:t>
      </w:r>
      <w:r>
        <w:t xml:space="preserve">осн = </w:t>
      </w:r>
      <w:r>
        <w:rPr>
          <w:lang w:val="en-US"/>
        </w:rPr>
        <w:t>H max</w:t>
      </w:r>
      <w:r>
        <w:t xml:space="preserve">осн - </w:t>
      </w:r>
      <w:r>
        <w:rPr>
          <w:lang w:val="en-US"/>
        </w:rPr>
        <w:t>H min</w:t>
      </w:r>
      <w:r>
        <w:t>осн</w:t>
      </w:r>
    </w:p>
    <w:p w:rsidR="00425FDB" w:rsidRDefault="00425FDB">
      <w:r>
        <w:t xml:space="preserve">Ширина табло определяется горизонтальным размером зоны периферического зрения: </w:t>
      </w:r>
    </w:p>
    <w:p w:rsidR="00425FDB" w:rsidRDefault="00425FDB">
      <w:pPr>
        <w:ind w:left="2160"/>
        <w:rPr>
          <w:lang w:val="en-US"/>
        </w:rPr>
      </w:pPr>
      <w:r>
        <w:rPr>
          <w:lang w:val="en-US"/>
        </w:rPr>
        <w:sym w:font="Symbol" w:char="F061"/>
      </w:r>
      <w:r>
        <w:rPr>
          <w:lang w:val="en-US"/>
        </w:rPr>
        <w:t xml:space="preserve"> </w:t>
      </w:r>
      <w:r>
        <w:t xml:space="preserve">г </w:t>
      </w:r>
      <w:r>
        <w:rPr>
          <w:lang w:val="en-US"/>
        </w:rPr>
        <w:t>max</w:t>
      </w:r>
    </w:p>
    <w:p w:rsidR="00425FDB" w:rsidRDefault="00425FDB">
      <w:r>
        <w:rPr>
          <w:lang w:val="en-US"/>
        </w:rPr>
        <w:t>S max = 2</w:t>
      </w:r>
      <w:r>
        <w:rPr>
          <w:lang w:val="en-US"/>
        </w:rPr>
        <w:sym w:font="Symbol" w:char="F0D7"/>
      </w:r>
      <w:r>
        <w:rPr>
          <w:lang w:val="en-US"/>
        </w:rPr>
        <w:t xml:space="preserve">L </w:t>
      </w:r>
      <w:r>
        <w:rPr>
          <w:lang w:val="en-US"/>
        </w:rPr>
        <w:sym w:font="Symbol" w:char="F0D7"/>
      </w:r>
      <w:r>
        <w:rPr>
          <w:lang w:val="en-US"/>
        </w:rPr>
        <w:t xml:space="preserve"> tg</w:t>
      </w:r>
      <w:r>
        <w:rPr>
          <w:lang w:val="en-US"/>
        </w:rPr>
        <w:tab/>
        <w:t xml:space="preserve"> </w:t>
      </w:r>
      <w:r>
        <w:rPr>
          <w:lang w:val="en-US"/>
        </w:rPr>
        <w:sym w:font="Symbol" w:char="F0BE"/>
      </w:r>
      <w:r>
        <w:rPr>
          <w:lang w:val="en-US"/>
        </w:rPr>
        <w:sym w:font="Symbol" w:char="F0BE"/>
      </w:r>
      <w:r>
        <w:rPr>
          <w:lang w:val="en-US"/>
        </w:rPr>
        <w:sym w:font="Symbol" w:char="F0BE"/>
      </w:r>
      <w:r>
        <w:rPr>
          <w:lang w:val="en-US"/>
        </w:rPr>
        <w:t>,</w:t>
      </w:r>
    </w:p>
    <w:p w:rsidR="00425FDB" w:rsidRDefault="00425FDB">
      <w:pPr>
        <w:ind w:left="2880"/>
        <w:rPr>
          <w:lang w:val="en-US"/>
        </w:rPr>
      </w:pPr>
      <w:r>
        <w:rPr>
          <w:lang w:val="en-US"/>
        </w:rPr>
        <w:t>2</w:t>
      </w:r>
    </w:p>
    <w:p w:rsidR="00425FDB" w:rsidRDefault="00425FDB">
      <w:pPr>
        <w:rPr>
          <w:lang w:val="en-US"/>
        </w:rPr>
      </w:pPr>
      <w:r>
        <w:rPr>
          <w:lang w:val="en-US"/>
        </w:rPr>
        <w:t xml:space="preserve">где </w:t>
      </w:r>
      <w:r>
        <w:rPr>
          <w:lang w:val="en-US"/>
        </w:rPr>
        <w:sym w:font="Symbol" w:char="F061"/>
      </w:r>
      <w:r>
        <w:rPr>
          <w:lang w:val="en-US"/>
        </w:rPr>
        <w:t xml:space="preserve"> </w:t>
      </w:r>
      <w:r>
        <w:t xml:space="preserve">г </w:t>
      </w:r>
      <w:r>
        <w:rPr>
          <w:lang w:val="en-US"/>
        </w:rPr>
        <w:t xml:space="preserve">max - угол зоны периферического зрения в горизонтальной </w:t>
      </w:r>
    </w:p>
    <w:p w:rsidR="00425FDB" w:rsidRDefault="00425FDB">
      <w:pPr>
        <w:rPr>
          <w:lang w:val="en-US"/>
        </w:rPr>
      </w:pPr>
      <w:r>
        <w:rPr>
          <w:lang w:val="en-US"/>
        </w:rPr>
        <w:t xml:space="preserve">плоскости, равный 1200. </w:t>
      </w:r>
    </w:p>
    <w:p w:rsidR="00425FDB" w:rsidRDefault="00425FDB">
      <w:pPr>
        <w:rPr>
          <w:lang w:val="en-US"/>
        </w:rPr>
      </w:pPr>
      <w:r>
        <w:rPr>
          <w:lang w:val="en-US"/>
        </w:rPr>
        <w:t xml:space="preserve">Ширина второстепенной зоны расположения СОИ: </w:t>
      </w:r>
    </w:p>
    <w:p w:rsidR="00425FDB" w:rsidRDefault="00425FDB">
      <w:pPr>
        <w:ind w:left="2160"/>
        <w:rPr>
          <w:lang w:val="en-US"/>
        </w:rPr>
      </w:pPr>
      <w:r>
        <w:rPr>
          <w:lang w:val="en-US"/>
        </w:rPr>
        <w:sym w:font="Symbol" w:char="F061"/>
      </w:r>
      <w:r>
        <w:rPr>
          <w:lang w:val="en-US"/>
        </w:rPr>
        <w:t xml:space="preserve"> </w:t>
      </w:r>
      <w:r>
        <w:t xml:space="preserve">г </w:t>
      </w:r>
      <w:r>
        <w:rPr>
          <w:lang w:val="en-US"/>
        </w:rPr>
        <w:t>bm</w:t>
      </w:r>
    </w:p>
    <w:p w:rsidR="00425FDB" w:rsidRDefault="00425FDB">
      <w:r>
        <w:rPr>
          <w:lang w:val="en-US"/>
        </w:rPr>
        <w:t>S bm = 2</w:t>
      </w:r>
      <w:r>
        <w:rPr>
          <w:lang w:val="en-US"/>
        </w:rPr>
        <w:sym w:font="Symbol" w:char="F0D7"/>
      </w:r>
      <w:r>
        <w:rPr>
          <w:lang w:val="en-US"/>
        </w:rPr>
        <w:t xml:space="preserve">L </w:t>
      </w:r>
      <w:r>
        <w:rPr>
          <w:lang w:val="en-US"/>
        </w:rPr>
        <w:sym w:font="Symbol" w:char="F0D7"/>
      </w:r>
      <w:r>
        <w:rPr>
          <w:lang w:val="en-US"/>
        </w:rPr>
        <w:t xml:space="preserve"> tg </w:t>
      </w:r>
      <w:r>
        <w:rPr>
          <w:lang w:val="en-US"/>
        </w:rPr>
        <w:tab/>
      </w:r>
      <w:r>
        <w:rPr>
          <w:lang w:val="en-US"/>
        </w:rPr>
        <w:sym w:font="Symbol" w:char="F0BE"/>
      </w:r>
      <w:r>
        <w:rPr>
          <w:lang w:val="en-US"/>
        </w:rPr>
        <w:sym w:font="Symbol" w:char="F0BE"/>
      </w:r>
      <w:r>
        <w:rPr>
          <w:lang w:val="en-US"/>
        </w:rPr>
        <w:sym w:font="Symbol" w:char="F0BE"/>
      </w:r>
      <w:r>
        <w:rPr>
          <w:lang w:val="en-US"/>
        </w:rPr>
        <w:t>,</w:t>
      </w:r>
    </w:p>
    <w:p w:rsidR="00425FDB" w:rsidRDefault="00425FDB">
      <w:pPr>
        <w:ind w:left="2160"/>
        <w:rPr>
          <w:lang w:val="en-US"/>
        </w:rPr>
      </w:pPr>
      <w:r>
        <w:rPr>
          <w:lang w:val="en-US"/>
        </w:rPr>
        <w:t>2</w:t>
      </w:r>
    </w:p>
    <w:p w:rsidR="00425FDB" w:rsidRDefault="00425FDB">
      <w:r>
        <w:rPr>
          <w:lang w:val="en-US"/>
        </w:rPr>
        <w:t xml:space="preserve">где </w:t>
      </w:r>
      <w:r>
        <w:rPr>
          <w:lang w:val="en-US"/>
        </w:rPr>
        <w:sym w:font="Symbol" w:char="F061"/>
      </w:r>
      <w:r>
        <w:rPr>
          <w:lang w:val="en-US"/>
        </w:rPr>
        <w:t xml:space="preserve"> </w:t>
      </w:r>
      <w:r>
        <w:t xml:space="preserve">г </w:t>
      </w:r>
      <w:r>
        <w:rPr>
          <w:lang w:val="en-US"/>
        </w:rPr>
        <w:t xml:space="preserve">bm - </w:t>
      </w:r>
      <w:r>
        <w:t xml:space="preserve">угол второстепенной зоны зрительного наблюдения в </w:t>
      </w:r>
    </w:p>
    <w:p w:rsidR="00425FDB" w:rsidRDefault="00425FDB">
      <w:r>
        <w:t xml:space="preserve">горизонтальной плоскости, равный 900. </w:t>
      </w:r>
    </w:p>
    <w:p w:rsidR="00425FDB" w:rsidRDefault="00425FDB">
      <w:r>
        <w:t xml:space="preserve">Ширина основной зоны расположения СОИ: </w:t>
      </w:r>
    </w:p>
    <w:p w:rsidR="00425FDB" w:rsidRDefault="00425FDB">
      <w:pPr>
        <w:ind w:left="2160"/>
        <w:rPr>
          <w:lang w:val="en-US"/>
        </w:rPr>
      </w:pPr>
      <w:r>
        <w:rPr>
          <w:lang w:val="en-US"/>
        </w:rPr>
        <w:sym w:font="Symbol" w:char="F061"/>
      </w:r>
      <w:r>
        <w:rPr>
          <w:lang w:val="en-US"/>
        </w:rPr>
        <w:t xml:space="preserve"> </w:t>
      </w:r>
      <w:r>
        <w:t xml:space="preserve">г </w:t>
      </w:r>
      <w:r>
        <w:rPr>
          <w:lang w:val="en-US"/>
        </w:rPr>
        <w:t>осн</w:t>
      </w:r>
    </w:p>
    <w:p w:rsidR="00425FDB" w:rsidRDefault="00425FDB">
      <w:r>
        <w:rPr>
          <w:lang w:val="en-US"/>
        </w:rPr>
        <w:t>S осн = 2</w:t>
      </w:r>
      <w:r>
        <w:rPr>
          <w:lang w:val="en-US"/>
        </w:rPr>
        <w:sym w:font="Symbol" w:char="F0D7"/>
      </w:r>
      <w:r>
        <w:rPr>
          <w:lang w:val="en-US"/>
        </w:rPr>
        <w:t xml:space="preserve">L </w:t>
      </w:r>
      <w:r>
        <w:rPr>
          <w:lang w:val="en-US"/>
        </w:rPr>
        <w:sym w:font="Symbol" w:char="F0D7"/>
      </w:r>
      <w:r>
        <w:rPr>
          <w:lang w:val="en-US"/>
        </w:rPr>
        <w:t xml:space="preserve"> tg </w:t>
      </w:r>
      <w:r>
        <w:rPr>
          <w:lang w:val="en-US"/>
        </w:rPr>
        <w:tab/>
      </w:r>
      <w:r>
        <w:rPr>
          <w:lang w:val="en-US"/>
        </w:rPr>
        <w:sym w:font="Symbol" w:char="F0BE"/>
      </w:r>
      <w:r>
        <w:rPr>
          <w:lang w:val="en-US"/>
        </w:rPr>
        <w:sym w:font="Symbol" w:char="F0BE"/>
      </w:r>
      <w:r>
        <w:rPr>
          <w:lang w:val="en-US"/>
        </w:rPr>
        <w:sym w:font="Symbol" w:char="F0BE"/>
      </w:r>
      <w:r>
        <w:rPr>
          <w:lang w:val="en-US"/>
        </w:rPr>
        <w:t>,</w:t>
      </w:r>
    </w:p>
    <w:p w:rsidR="00425FDB" w:rsidRDefault="00425FDB">
      <w:pPr>
        <w:ind w:left="2880" w:firstLine="0"/>
        <w:rPr>
          <w:lang w:val="en-US"/>
        </w:rPr>
      </w:pPr>
      <w:r>
        <w:rPr>
          <w:lang w:val="en-US"/>
        </w:rPr>
        <w:t>2</w:t>
      </w:r>
    </w:p>
    <w:p w:rsidR="00425FDB" w:rsidRDefault="00425FDB">
      <w:pPr>
        <w:rPr>
          <w:lang w:val="en-US"/>
        </w:rPr>
      </w:pPr>
      <w:r>
        <w:rPr>
          <w:lang w:val="en-US"/>
        </w:rPr>
        <w:t xml:space="preserve">где </w:t>
      </w:r>
      <w:r>
        <w:rPr>
          <w:lang w:val="en-US"/>
        </w:rPr>
        <w:sym w:font="Symbol" w:char="F061"/>
      </w:r>
      <w:r>
        <w:rPr>
          <w:lang w:val="en-US"/>
        </w:rPr>
        <w:t xml:space="preserve"> </w:t>
      </w:r>
      <w:r>
        <w:t xml:space="preserve">г </w:t>
      </w:r>
      <w:r>
        <w:rPr>
          <w:lang w:val="en-US"/>
        </w:rPr>
        <w:t xml:space="preserve">осн - угол оптимальной зоны зрительного наблюдения в </w:t>
      </w:r>
    </w:p>
    <w:p w:rsidR="00425FDB" w:rsidRDefault="00425FDB">
      <w:pPr>
        <w:rPr>
          <w:lang w:val="en-US"/>
        </w:rPr>
      </w:pPr>
      <w:r>
        <w:rPr>
          <w:lang w:val="en-US"/>
        </w:rPr>
        <w:t xml:space="preserve">горизонтальной плоскости, равный 600. </w:t>
      </w:r>
    </w:p>
    <w:p w:rsidR="00425FDB" w:rsidRDefault="00425FDB">
      <w:r>
        <w:t xml:space="preserve">Расчет основных параметров выносного табло. </w:t>
      </w:r>
    </w:p>
    <w:p w:rsidR="00425FDB" w:rsidRDefault="00425FDB">
      <w:pPr>
        <w:ind w:left="2160"/>
        <w:rPr>
          <w:lang w:val="en-US"/>
        </w:rPr>
      </w:pPr>
      <w:r>
        <w:rPr>
          <w:lang w:val="en-US"/>
        </w:rPr>
        <w:t>110</w:t>
      </w:r>
      <w:r>
        <w:rPr>
          <w:lang w:val="en-US"/>
        </w:rPr>
        <w:sym w:font="Symbol" w:char="F0D7"/>
      </w:r>
      <w:r>
        <w:rPr>
          <w:lang w:val="en-US"/>
        </w:rPr>
        <w:t xml:space="preserve">(118-98) </w:t>
      </w:r>
    </w:p>
    <w:p w:rsidR="00425FDB" w:rsidRDefault="00425FDB">
      <w:pPr>
        <w:rPr>
          <w:lang w:val="en-US"/>
        </w:rPr>
      </w:pPr>
      <w:r>
        <w:rPr>
          <w:lang w:val="en-US"/>
        </w:rPr>
        <w:t xml:space="preserve">H min = 118 - </w:t>
      </w:r>
      <w:r>
        <w:rPr>
          <w:lang w:val="en-US"/>
        </w:rPr>
        <w:sym w:font="Symbol" w:char="F0BE"/>
      </w:r>
      <w:r>
        <w:rPr>
          <w:lang w:val="en-US"/>
        </w:rPr>
        <w:sym w:font="Symbol" w:char="F0BE"/>
      </w:r>
      <w:r>
        <w:rPr>
          <w:lang w:val="en-US"/>
        </w:rPr>
        <w:sym w:font="Symbol" w:char="F0BE"/>
      </w:r>
      <w:r>
        <w:rPr>
          <w:lang w:val="en-US"/>
        </w:rPr>
        <w:sym w:font="Symbol" w:char="F0BE"/>
      </w:r>
      <w:r>
        <w:rPr>
          <w:lang w:val="en-US"/>
        </w:rPr>
        <w:sym w:font="Symbol" w:char="F0BE"/>
      </w:r>
      <w:r>
        <w:rPr>
          <w:lang w:val="en-US"/>
        </w:rPr>
        <w:sym w:font="Symbol" w:char="F0BE"/>
      </w:r>
    </w:p>
    <w:p w:rsidR="00425FDB" w:rsidRDefault="00425FDB">
      <w:pPr>
        <w:ind w:left="2160"/>
        <w:rPr>
          <w:lang w:val="en-US"/>
        </w:rPr>
      </w:pPr>
      <w:r>
        <w:rPr>
          <w:lang w:val="en-US"/>
        </w:rPr>
        <w:t>52,78</w:t>
      </w:r>
    </w:p>
    <w:p w:rsidR="00425FDB" w:rsidRDefault="00425FDB">
      <w:pPr>
        <w:rPr>
          <w:lang w:val="en-US"/>
        </w:rPr>
      </w:pPr>
      <w:r>
        <w:rPr>
          <w:lang w:val="en-US"/>
        </w:rPr>
        <w:t xml:space="preserve">H min = 76,31 см. </w:t>
      </w:r>
    </w:p>
    <w:p w:rsidR="00425FDB" w:rsidRDefault="00425FDB">
      <w:pPr>
        <w:rPr>
          <w:lang w:val="en-US"/>
        </w:rPr>
      </w:pPr>
      <w:r>
        <w:rPr>
          <w:lang w:val="en-US"/>
        </w:rPr>
        <w:t xml:space="preserve">Общая высота табло: </w:t>
      </w:r>
    </w:p>
    <w:p w:rsidR="00425FDB" w:rsidRDefault="00425FDB">
      <w:r>
        <w:rPr>
          <w:lang w:val="en-US"/>
        </w:rPr>
        <w:t xml:space="preserve">H max = </w:t>
      </w:r>
      <w:r>
        <w:t>118+110</w:t>
      </w:r>
    </w:p>
    <w:p w:rsidR="00425FDB" w:rsidRDefault="00425FDB">
      <w:pPr>
        <w:rPr>
          <w:lang w:val="en-US"/>
        </w:rPr>
      </w:pPr>
      <w:r>
        <w:rPr>
          <w:lang w:val="en-US"/>
        </w:rPr>
        <w:t xml:space="preserve">H max = 228 см. </w:t>
      </w:r>
    </w:p>
    <w:p w:rsidR="00425FDB" w:rsidRDefault="00425FDB">
      <w:pPr>
        <w:rPr>
          <w:lang w:val="en-US"/>
        </w:rPr>
      </w:pPr>
      <w:r>
        <w:rPr>
          <w:lang w:val="en-US"/>
        </w:rPr>
        <w:t xml:space="preserve">Высота второстепенной зоны расположения СОИ: </w:t>
      </w:r>
    </w:p>
    <w:p w:rsidR="00425FDB" w:rsidRDefault="00425FDB">
      <w:pPr>
        <w:rPr>
          <w:lang w:val="en-US"/>
        </w:rPr>
      </w:pPr>
      <w:r>
        <w:rPr>
          <w:lang w:val="en-US"/>
        </w:rPr>
        <w:t>H bmmax = 118+110</w:t>
      </w:r>
      <w:r>
        <w:rPr>
          <w:lang w:val="en-US"/>
        </w:rPr>
        <w:sym w:font="Symbol" w:char="F0D7"/>
      </w:r>
      <w:r>
        <w:rPr>
          <w:lang w:val="en-US"/>
        </w:rPr>
        <w:t>0</w:t>
      </w:r>
      <w:r>
        <w:t>,</w:t>
      </w:r>
      <w:r>
        <w:rPr>
          <w:lang w:val="en-US"/>
        </w:rPr>
        <w:t>268</w:t>
      </w:r>
    </w:p>
    <w:p w:rsidR="00425FDB" w:rsidRDefault="00425FDB">
      <w:pPr>
        <w:rPr>
          <w:lang w:val="en-US"/>
        </w:rPr>
      </w:pPr>
      <w:r>
        <w:rPr>
          <w:lang w:val="en-US"/>
        </w:rPr>
        <w:t xml:space="preserve">H bmmax = 147,48 см. </w:t>
      </w:r>
    </w:p>
    <w:p w:rsidR="00425FDB" w:rsidRDefault="00425FDB">
      <w:pPr>
        <w:rPr>
          <w:lang w:val="en-US"/>
        </w:rPr>
      </w:pPr>
      <w:r>
        <w:rPr>
          <w:lang w:val="en-US"/>
        </w:rPr>
        <w:t xml:space="preserve">Нижняя граница второстепенной зоны: </w:t>
      </w:r>
    </w:p>
    <w:p w:rsidR="00425FDB" w:rsidRDefault="00425FDB">
      <w:pPr>
        <w:rPr>
          <w:lang w:val="en-US"/>
        </w:rPr>
      </w:pPr>
      <w:r>
        <w:rPr>
          <w:lang w:val="en-US"/>
        </w:rPr>
        <w:t>H bmmin = H min = 76,31 см</w:t>
      </w:r>
    </w:p>
    <w:p w:rsidR="00425FDB" w:rsidRDefault="00425FDB">
      <w:pPr>
        <w:rPr>
          <w:lang w:val="en-US"/>
        </w:rPr>
      </w:pPr>
      <w:r>
        <w:rPr>
          <w:lang w:val="en-US"/>
        </w:rPr>
        <w:t xml:space="preserve">H bm = 147,48-76,31=71,17 см. </w:t>
      </w:r>
    </w:p>
    <w:p w:rsidR="00425FDB" w:rsidRDefault="00425FDB">
      <w:pPr>
        <w:rPr>
          <w:lang w:val="en-US"/>
        </w:rPr>
      </w:pPr>
      <w:r>
        <w:rPr>
          <w:lang w:val="en-US"/>
        </w:rPr>
        <w:t xml:space="preserve">Высота основной зоны расположения СОИ: </w:t>
      </w:r>
    </w:p>
    <w:p w:rsidR="00425FDB" w:rsidRDefault="00425FDB">
      <w:r>
        <w:rPr>
          <w:lang w:val="en-US"/>
        </w:rPr>
        <w:t>H max</w:t>
      </w:r>
      <w:r>
        <w:t xml:space="preserve">осн = </w:t>
      </w:r>
      <w:r>
        <w:rPr>
          <w:lang w:val="en-US"/>
        </w:rPr>
        <w:t xml:space="preserve">h </w:t>
      </w:r>
      <w:r>
        <w:t>гл = 118 см</w:t>
      </w:r>
    </w:p>
    <w:p w:rsidR="00425FDB" w:rsidRDefault="00425FDB">
      <w:r>
        <w:rPr>
          <w:lang w:val="en-US"/>
        </w:rPr>
        <w:t>H min</w:t>
      </w:r>
      <w:r>
        <w:t>осн = 118-110</w:t>
      </w:r>
      <w:r>
        <w:sym w:font="Symbol" w:char="F0D7"/>
      </w:r>
      <w:r>
        <w:t>0,577</w:t>
      </w:r>
    </w:p>
    <w:p w:rsidR="00425FDB" w:rsidRDefault="00425FDB">
      <w:r>
        <w:rPr>
          <w:lang w:val="en-US"/>
        </w:rPr>
        <w:t>H min</w:t>
      </w:r>
      <w:r>
        <w:t>осн = 54,49 см</w:t>
      </w:r>
    </w:p>
    <w:p w:rsidR="00425FDB" w:rsidRDefault="00425FDB">
      <w:r>
        <w:t>Н осн = 118-54,49</w:t>
      </w:r>
    </w:p>
    <w:p w:rsidR="00425FDB" w:rsidRDefault="00425FDB">
      <w:r>
        <w:t xml:space="preserve">Н осн = 63,51 см. </w:t>
      </w:r>
    </w:p>
    <w:p w:rsidR="00425FDB" w:rsidRDefault="00425FDB">
      <w:r>
        <w:t xml:space="preserve">Ширина табло: </w:t>
      </w:r>
    </w:p>
    <w:p w:rsidR="00425FDB" w:rsidRDefault="00425FDB">
      <w:r>
        <w:rPr>
          <w:lang w:val="en-US"/>
        </w:rPr>
        <w:t>S max</w:t>
      </w:r>
      <w:r>
        <w:t xml:space="preserve"> = 2</w:t>
      </w:r>
      <w:r>
        <w:sym w:font="Symbol" w:char="F0D7"/>
      </w:r>
      <w:r>
        <w:t>110</w:t>
      </w:r>
      <w:r>
        <w:sym w:font="Symbol" w:char="F0D7"/>
      </w:r>
      <w:r>
        <w:t xml:space="preserve"> </w:t>
      </w:r>
      <w:r>
        <w:rPr>
          <w:lang w:val="en-US"/>
        </w:rPr>
        <w:t>tg60</w:t>
      </w:r>
      <w:r>
        <w:t>0</w:t>
      </w:r>
    </w:p>
    <w:p w:rsidR="00425FDB" w:rsidRDefault="00425FDB">
      <w:r>
        <w:rPr>
          <w:lang w:val="en-US"/>
        </w:rPr>
        <w:t>S max</w:t>
      </w:r>
      <w:r>
        <w:t xml:space="preserve"> = 2</w:t>
      </w:r>
      <w:r>
        <w:sym w:font="Symbol" w:char="F0D7"/>
      </w:r>
      <w:r>
        <w:t>110</w:t>
      </w:r>
      <w:r>
        <w:sym w:font="Symbol" w:char="F0D7"/>
      </w:r>
      <w:r>
        <w:t>1,732</w:t>
      </w:r>
    </w:p>
    <w:p w:rsidR="00425FDB" w:rsidRDefault="00425FDB">
      <w:r>
        <w:rPr>
          <w:lang w:val="en-US"/>
        </w:rPr>
        <w:t>S max</w:t>
      </w:r>
      <w:r>
        <w:t xml:space="preserve"> = 381 см. </w:t>
      </w:r>
    </w:p>
    <w:p w:rsidR="00425FDB" w:rsidRDefault="00425FDB">
      <w:pPr>
        <w:rPr>
          <w:lang w:val="en-US"/>
        </w:rPr>
      </w:pPr>
      <w:r>
        <w:rPr>
          <w:lang w:val="en-US"/>
        </w:rPr>
        <w:t xml:space="preserve">Ширина второстепенной зоны расположения СОИ: </w:t>
      </w:r>
    </w:p>
    <w:p w:rsidR="00425FDB" w:rsidRDefault="00425FDB">
      <w:r>
        <w:rPr>
          <w:lang w:val="en-US"/>
        </w:rPr>
        <w:t>S bm = 2</w:t>
      </w:r>
      <w:r>
        <w:rPr>
          <w:lang w:val="en-US"/>
        </w:rPr>
        <w:sym w:font="Symbol" w:char="F0D7"/>
      </w:r>
      <w:r>
        <w:rPr>
          <w:lang w:val="en-US"/>
        </w:rPr>
        <w:t>110</w:t>
      </w:r>
      <w:r>
        <w:rPr>
          <w:lang w:val="en-US"/>
        </w:rPr>
        <w:sym w:font="Symbol" w:char="F0D7"/>
      </w:r>
      <w:r>
        <w:rPr>
          <w:lang w:val="en-US"/>
        </w:rPr>
        <w:t>tg450</w:t>
      </w:r>
    </w:p>
    <w:p w:rsidR="00425FDB" w:rsidRDefault="00425FDB">
      <w:pPr>
        <w:rPr>
          <w:lang w:val="en-US"/>
        </w:rPr>
      </w:pPr>
      <w:r>
        <w:rPr>
          <w:lang w:val="en-US"/>
        </w:rPr>
        <w:t>S bm = 2</w:t>
      </w:r>
      <w:r>
        <w:rPr>
          <w:lang w:val="en-US"/>
        </w:rPr>
        <w:sym w:font="Symbol" w:char="F0D7"/>
      </w:r>
      <w:r>
        <w:rPr>
          <w:lang w:val="en-US"/>
        </w:rPr>
        <w:t>110</w:t>
      </w:r>
      <w:r>
        <w:rPr>
          <w:lang w:val="en-US"/>
        </w:rPr>
        <w:sym w:font="Symbol" w:char="F0D7"/>
      </w:r>
      <w:r>
        <w:rPr>
          <w:lang w:val="en-US"/>
        </w:rPr>
        <w:t>1</w:t>
      </w:r>
    </w:p>
    <w:p w:rsidR="00425FDB" w:rsidRDefault="00425FDB">
      <w:pPr>
        <w:rPr>
          <w:lang w:val="en-US"/>
        </w:rPr>
      </w:pPr>
      <w:r>
        <w:rPr>
          <w:lang w:val="en-US"/>
        </w:rPr>
        <w:t xml:space="preserve">S bm = 220 см. </w:t>
      </w:r>
    </w:p>
    <w:p w:rsidR="00425FDB" w:rsidRDefault="00425FDB">
      <w:pPr>
        <w:rPr>
          <w:lang w:val="en-US"/>
        </w:rPr>
      </w:pPr>
      <w:r>
        <w:rPr>
          <w:lang w:val="en-US"/>
        </w:rPr>
        <w:t xml:space="preserve">Ширина основной зоны расположения СОИ: </w:t>
      </w:r>
    </w:p>
    <w:p w:rsidR="00425FDB" w:rsidRDefault="00425FDB">
      <w:r>
        <w:rPr>
          <w:lang w:val="en-US"/>
        </w:rPr>
        <w:t>S осн = 2</w:t>
      </w:r>
      <w:r>
        <w:rPr>
          <w:lang w:val="en-US"/>
        </w:rPr>
        <w:sym w:font="Symbol" w:char="F0D7"/>
      </w:r>
      <w:r>
        <w:rPr>
          <w:lang w:val="en-US"/>
        </w:rPr>
        <w:t>110</w:t>
      </w:r>
      <w:r>
        <w:rPr>
          <w:lang w:val="en-US"/>
        </w:rPr>
        <w:sym w:font="Symbol" w:char="F0D7"/>
      </w:r>
      <w:r>
        <w:rPr>
          <w:lang w:val="en-US"/>
        </w:rPr>
        <w:t>tg</w:t>
      </w:r>
      <w:r>
        <w:t>300</w:t>
      </w:r>
    </w:p>
    <w:p w:rsidR="00425FDB" w:rsidRDefault="00425FDB">
      <w:pPr>
        <w:rPr>
          <w:lang w:val="en-US"/>
        </w:rPr>
      </w:pPr>
      <w:r>
        <w:rPr>
          <w:lang w:val="en-US"/>
        </w:rPr>
        <w:t>S осн = 2</w:t>
      </w:r>
      <w:r>
        <w:rPr>
          <w:lang w:val="en-US"/>
        </w:rPr>
        <w:sym w:font="Symbol" w:char="F0D7"/>
      </w:r>
      <w:r>
        <w:rPr>
          <w:lang w:val="en-US"/>
        </w:rPr>
        <w:t>110</w:t>
      </w:r>
      <w:r>
        <w:rPr>
          <w:lang w:val="en-US"/>
        </w:rPr>
        <w:sym w:font="Symbol" w:char="F0D7"/>
      </w:r>
      <w:r>
        <w:rPr>
          <w:lang w:val="en-US"/>
        </w:rPr>
        <w:t>0,577</w:t>
      </w:r>
    </w:p>
    <w:p w:rsidR="00425FDB" w:rsidRDefault="00425FDB">
      <w:pPr>
        <w:rPr>
          <w:lang w:val="en-US"/>
        </w:rPr>
      </w:pPr>
      <w:r>
        <w:rPr>
          <w:lang w:val="en-US"/>
        </w:rPr>
        <w:t xml:space="preserve">S осн = 127 см. </w:t>
      </w:r>
    </w:p>
    <w:p w:rsidR="00425FDB" w:rsidRDefault="00425FDB">
      <w:pPr>
        <w:rPr>
          <w:lang w:val="en-US"/>
        </w:rPr>
      </w:pPr>
      <w:r>
        <w:rPr>
          <w:lang w:val="en-US"/>
        </w:rPr>
        <w:t xml:space="preserve">Анализ маршрутов поездных и маневровых передвижений на станции. </w:t>
      </w:r>
    </w:p>
    <w:p w:rsidR="00425FDB" w:rsidRDefault="00425FDB">
      <w:pPr>
        <w:rPr>
          <w:lang w:val="en-US"/>
        </w:rPr>
      </w:pPr>
      <w:r>
        <w:rPr>
          <w:lang w:val="en-US"/>
        </w:rPr>
        <w:t>П4б – 21/23, Н</w:t>
      </w:r>
    </w:p>
    <w:p w:rsidR="00425FDB" w:rsidRDefault="00425FDB">
      <w:r>
        <w:t>П5б – 21/23,31,33, Н</w:t>
      </w:r>
    </w:p>
    <w:p w:rsidR="00425FDB" w:rsidRDefault="00425FDB">
      <w:r>
        <w:t>Л4 – Н4</w:t>
      </w:r>
    </w:p>
    <w:p w:rsidR="00425FDB" w:rsidRDefault="00425FDB">
      <w:r>
        <w:t>П11а – 10,12, Ч</w:t>
      </w:r>
    </w:p>
    <w:p w:rsidR="00425FDB" w:rsidRDefault="00425FDB">
      <w:r>
        <w:t>Л5 – Н5</w:t>
      </w:r>
    </w:p>
    <w:p w:rsidR="00425FDB" w:rsidRDefault="00425FDB">
      <w:r>
        <w:t>П12а – 10, Ч</w:t>
      </w:r>
    </w:p>
    <w:p w:rsidR="00425FDB" w:rsidRDefault="00425FDB">
      <w:r>
        <w:t xml:space="preserve">Л11 – (30,32, Ч11) (102/104,106/108, М16) </w:t>
      </w:r>
    </w:p>
    <w:p w:rsidR="00425FDB" w:rsidRDefault="00425FDB">
      <w:r>
        <w:t xml:space="preserve">С11 - (51,31,35, М1,66,64,62/60,44/42,36/34,32,30, </w:t>
      </w:r>
    </w:p>
    <w:p w:rsidR="00425FDB" w:rsidRDefault="00425FDB">
      <w:r>
        <w:t>Н6) (30,32,34/36,42/44,60/62,</w:t>
      </w:r>
    </w:p>
    <w:p w:rsidR="00425FDB" w:rsidRDefault="00425FDB">
      <w:r>
        <w:t xml:space="preserve">64,66,35,31,51, М6п) </w:t>
      </w:r>
    </w:p>
    <w:p w:rsidR="00425FDB" w:rsidRDefault="00425FDB">
      <w:r>
        <w:t>(М1,43,47,41,47,45,41,45,47,45,47,43,41,45,41,47,43,</w:t>
      </w:r>
    </w:p>
    <w:p w:rsidR="00425FDB" w:rsidRDefault="00425FDB">
      <w:r>
        <w:t xml:space="preserve">47,45,43,41,45,47) </w:t>
      </w:r>
    </w:p>
    <w:p w:rsidR="00425FDB" w:rsidRDefault="00425FDB">
      <w:r>
        <w:t>З4 – М8</w:t>
      </w:r>
    </w:p>
    <w:p w:rsidR="00425FDB" w:rsidRDefault="00425FDB">
      <w:r>
        <w:t xml:space="preserve">У5 – (98,118/120,64,66, М17,35,31,51, М6п) (51,31,33, М1) </w:t>
      </w:r>
    </w:p>
    <w:p w:rsidR="00425FDB" w:rsidRDefault="00425FDB">
      <w:r>
        <w:t>З5 – 60/62, М8</w:t>
      </w:r>
    </w:p>
    <w:p w:rsidR="00425FDB" w:rsidRDefault="00425FDB">
      <w:r>
        <w:t>О4а – 56/58, Н4</w:t>
      </w:r>
    </w:p>
    <w:p w:rsidR="00425FDB" w:rsidRDefault="00425FDB">
      <w:r>
        <w:t>О5а – 60/62,56/58, Н5</w:t>
      </w:r>
    </w:p>
    <w:p w:rsidR="00425FDB" w:rsidRDefault="00425FDB">
      <w:r>
        <w:t xml:space="preserve">Л12 – (32,34/36,42/44, Ч12) (Н4) </w:t>
      </w:r>
    </w:p>
    <w:p w:rsidR="00425FDB" w:rsidRDefault="00425FDB">
      <w:r>
        <w:t xml:space="preserve">С12 – (51, М1,44/42,36/34,32, Н4) (32,34/36,42/44, Ч12,51, М4п) </w:t>
      </w:r>
    </w:p>
    <w:p w:rsidR="00425FDB" w:rsidRDefault="00425FDB">
      <w:r>
        <w:t>(М1,43,47,41,47,</w:t>
      </w:r>
    </w:p>
    <w:p w:rsidR="00425FDB" w:rsidRDefault="00425FDB">
      <w:r>
        <w:t xml:space="preserve">45,41,45,47,45,47,43,41,45,41,47,43,47,45,43,41,45,47) </w:t>
      </w:r>
    </w:p>
    <w:p w:rsidR="00425FDB" w:rsidRDefault="00425FDB">
      <w:r>
        <w:t>П10б – 5/7,39, Н</w:t>
      </w:r>
    </w:p>
    <w:p w:rsidR="00425FDB" w:rsidRDefault="00425FDB">
      <w:r>
        <w:t>Л10 – 84,80, Н10</w:t>
      </w:r>
    </w:p>
    <w:p w:rsidR="00425FDB" w:rsidRDefault="00425FDB">
      <w:r>
        <w:t>П9б – 17/19,49, Н</w:t>
      </w:r>
    </w:p>
    <w:p w:rsidR="00425FDB" w:rsidRDefault="00425FDB">
      <w:r>
        <w:t>Л9 – 86, Н9</w:t>
      </w:r>
    </w:p>
    <w:p w:rsidR="00425FDB" w:rsidRDefault="00425FDB">
      <w:r>
        <w:t>П8б – 17/19,49,37, Н</w:t>
      </w:r>
    </w:p>
    <w:p w:rsidR="00425FDB" w:rsidRDefault="00425FDB">
      <w:r>
        <w:t>Л8 – 88,86, Н8</w:t>
      </w:r>
    </w:p>
    <w:p w:rsidR="00425FDB" w:rsidRDefault="00425FDB">
      <w:r>
        <w:t xml:space="preserve">У10 – (98,118/120, М17,33,31,51, М5п) (51,39, М1) </w:t>
      </w:r>
    </w:p>
    <w:p w:rsidR="00425FDB" w:rsidRDefault="00425FDB">
      <w:r>
        <w:t>П7б – 21/23,31, Н</w:t>
      </w:r>
    </w:p>
    <w:p w:rsidR="00425FDB" w:rsidRDefault="00425FDB">
      <w:r>
        <w:t xml:space="preserve">У9 – (98,118/120, М17,33,31,51, М5п) (51,49, М1) </w:t>
      </w:r>
    </w:p>
    <w:p w:rsidR="00425FDB" w:rsidRDefault="00425FDB">
      <w:r>
        <w:t>Л7 – 64, Н7</w:t>
      </w:r>
    </w:p>
    <w:p w:rsidR="00425FDB" w:rsidRDefault="00425FDB">
      <w:r>
        <w:t>З10 – 114/120,80,84, М8</w:t>
      </w:r>
    </w:p>
    <w:p w:rsidR="00425FDB" w:rsidRDefault="00425FDB">
      <w:r>
        <w:t xml:space="preserve">У8 – (98,118/120, М17,33,31,51, М5п) (51,49,37, М1) </w:t>
      </w:r>
    </w:p>
    <w:p w:rsidR="00425FDB" w:rsidRDefault="00425FDB">
      <w:r>
        <w:t>З9 – 114/110,86, М8</w:t>
      </w:r>
    </w:p>
    <w:p w:rsidR="00425FDB" w:rsidRDefault="00425FDB">
      <w:r>
        <w:t xml:space="preserve">У7 – (98,118/120, М17,33,31,51, М5п) (51,31, М1) </w:t>
      </w:r>
    </w:p>
    <w:p w:rsidR="00425FDB" w:rsidRDefault="00425FDB">
      <w:r>
        <w:t>З8 – 114/110,86,88, М8</w:t>
      </w:r>
    </w:p>
    <w:p w:rsidR="00425FDB" w:rsidRDefault="00425FDB">
      <w:r>
        <w:t>О10а – 84,80,68/70,44/42, Н10</w:t>
      </w:r>
    </w:p>
    <w:p w:rsidR="00425FDB" w:rsidRDefault="00425FDB">
      <w:r>
        <w:t>З7 – 114/110,64, М8</w:t>
      </w:r>
    </w:p>
    <w:p w:rsidR="00425FDB" w:rsidRDefault="00425FDB">
      <w:r>
        <w:t>О9а – 86,74/72,48/46, Н9</w:t>
      </w:r>
    </w:p>
    <w:p w:rsidR="00425FDB" w:rsidRDefault="00425FDB">
      <w:r>
        <w:t>О7а – 64,62/60,58/56, Н7</w:t>
      </w:r>
    </w:p>
    <w:p w:rsidR="00425FDB" w:rsidRDefault="00425FDB">
      <w:r>
        <w:t>П3а – 54, Ч</w:t>
      </w:r>
    </w:p>
    <w:p w:rsidR="00425FDB" w:rsidRDefault="00425FDB">
      <w:r>
        <w:t>О8а – 88,86,74/72,48/46, Н8</w:t>
      </w:r>
    </w:p>
    <w:p w:rsidR="00425FDB" w:rsidRDefault="00425FDB">
      <w:r>
        <w:t>О3б – 29, Ч3</w:t>
      </w:r>
    </w:p>
    <w:p w:rsidR="00425FDB" w:rsidRDefault="00425FDB">
      <w:r>
        <w:t>П9б – 17/19,49, Н</w:t>
      </w:r>
    </w:p>
    <w:p w:rsidR="00425FDB" w:rsidRDefault="00425FDB">
      <w:r>
        <w:t>Л9 – 86, Н9</w:t>
      </w:r>
    </w:p>
    <w:p w:rsidR="00425FDB" w:rsidRDefault="00425FDB">
      <w:r>
        <w:t xml:space="preserve">С9 – (51,49, М1) (49,51, М9) </w:t>
      </w:r>
    </w:p>
    <w:p w:rsidR="00425FDB" w:rsidRDefault="00425FDB">
      <w:r>
        <w:t>(М1,47,45,41,43,45,47,43,47,41,45,41,43,47,45,47,</w:t>
      </w:r>
    </w:p>
    <w:p w:rsidR="00425FDB" w:rsidRDefault="00425FDB">
      <w:r>
        <w:t xml:space="preserve">45,41,45,47,41,47,43) </w:t>
      </w:r>
    </w:p>
    <w:p w:rsidR="00425FDB" w:rsidRDefault="00425FDB">
      <w:r>
        <w:t>Г1с – 41, М1,90,82,98, М6</w:t>
      </w:r>
    </w:p>
    <w:p w:rsidR="00425FDB" w:rsidRDefault="00425FDB">
      <w:r>
        <w:t>П13а – 14,16,18, Ч</w:t>
      </w:r>
    </w:p>
    <w:p w:rsidR="00425FDB" w:rsidRDefault="00425FDB">
      <w:r>
        <w:t xml:space="preserve">Л13 – (24,26,28,38/40,46/48, Ч13) (Н4) </w:t>
      </w:r>
    </w:p>
    <w:p w:rsidR="00425FDB" w:rsidRDefault="00425FDB">
      <w:r>
        <w:t>Г2с – 43, М1,92,82,98, М5</w:t>
      </w:r>
    </w:p>
    <w:p w:rsidR="00425FDB" w:rsidRDefault="00425FDB">
      <w:r>
        <w:t xml:space="preserve">У13 – (98,118/120, М17) (74/72,46/48,38/40,28,26, Н5) </w:t>
      </w:r>
    </w:p>
    <w:p w:rsidR="00425FDB" w:rsidRDefault="00425FDB">
      <w:r>
        <w:t xml:space="preserve">З13 – (М8) (48/46,40/38,28,26, Н4) </w:t>
      </w:r>
    </w:p>
    <w:p w:rsidR="00425FDB" w:rsidRDefault="00425FDB">
      <w:r>
        <w:t>П11а – 10,12, Ч</w:t>
      </w:r>
    </w:p>
    <w:p w:rsidR="00425FDB" w:rsidRDefault="00425FDB">
      <w:r>
        <w:t>О13б – 24,26,28, Ч13</w:t>
      </w:r>
    </w:p>
    <w:p w:rsidR="00425FDB" w:rsidRDefault="00425FDB">
      <w:r>
        <w:t xml:space="preserve">Г3сГ4с – (45, М1) (45) (47) (96,82,98, М3) </w:t>
      </w:r>
    </w:p>
    <w:p w:rsidR="00425FDB" w:rsidRDefault="00425FDB">
      <w:r>
        <w:t>П4б – 21/23, Н</w:t>
      </w:r>
    </w:p>
    <w:p w:rsidR="00425FDB" w:rsidRDefault="00425FDB">
      <w:r>
        <w:t>О4а – 58/56, Н4</w:t>
      </w:r>
    </w:p>
    <w:p w:rsidR="00425FDB" w:rsidRDefault="00425FDB">
      <w:r>
        <w:t>Г5с – М1,82,98, М2</w:t>
      </w:r>
    </w:p>
    <w:p w:rsidR="00425FDB" w:rsidRDefault="00425FDB">
      <w:r>
        <w:t xml:space="preserve">Л11 – (30,32, Ч11) (102/104,106/108, М16) </w:t>
      </w:r>
    </w:p>
    <w:p w:rsidR="00425FDB" w:rsidRDefault="00425FDB">
      <w:r>
        <w:t xml:space="preserve">У11 – (98,118/120, М17) (70/68,44/42,36/34,32,30, Н5) </w:t>
      </w:r>
    </w:p>
    <w:p w:rsidR="00425FDB" w:rsidRDefault="00425FDB">
      <w:r>
        <w:t>П5б – 21/23,31,33, Н</w:t>
      </w:r>
    </w:p>
    <w:p w:rsidR="00425FDB" w:rsidRDefault="00425FDB">
      <w:r>
        <w:t>Л5 – Н5</w:t>
      </w:r>
    </w:p>
    <w:p w:rsidR="00425FDB" w:rsidRDefault="00425FDB">
      <w:r>
        <w:t xml:space="preserve">У5 – (98,118/120,64,66, М17,35,31,51, М6п) (51,31,33, М1) </w:t>
      </w:r>
    </w:p>
    <w:p w:rsidR="00425FDB" w:rsidRDefault="00425FDB">
      <w:r>
        <w:t xml:space="preserve">З11 – (98,118/120,64,66, М17) (66,64,68/70,42/44,34/36,32,30, Н6) </w:t>
      </w:r>
    </w:p>
    <w:p w:rsidR="00425FDB" w:rsidRDefault="00425FDB">
      <w:r>
        <w:t>О11б – 30,32, Ч11</w:t>
      </w:r>
    </w:p>
    <w:p w:rsidR="00425FDB" w:rsidRDefault="00425FDB">
      <w:r>
        <w:t>З5 – 114/110, М8</w:t>
      </w:r>
    </w:p>
    <w:p w:rsidR="00425FDB" w:rsidRDefault="00425FDB">
      <w:r>
        <w:t>П16а – 14, Ч</w:t>
      </w:r>
    </w:p>
    <w:p w:rsidR="00425FDB" w:rsidRDefault="00425FDB">
      <w:r>
        <w:t>О5а – 68/70,42/44, Н5</w:t>
      </w:r>
    </w:p>
    <w:p w:rsidR="00425FDB" w:rsidRDefault="00425FDB">
      <w:r>
        <w:t xml:space="preserve">Л16 – (28,38/40, Ч16) (106/108, Н1) </w:t>
      </w:r>
    </w:p>
    <w:p w:rsidR="00425FDB" w:rsidRDefault="00425FDB">
      <w:r>
        <w:t xml:space="preserve">С16 – (51, М1,46/48,38/40,28, Н4) (28,38/40,46/48, Ч16,51, М4п) </w:t>
      </w:r>
    </w:p>
    <w:p w:rsidR="00425FDB" w:rsidRDefault="00425FDB">
      <w:r>
        <w:t xml:space="preserve">(М1,43,47,41,47,45,41,45,47,45,47,43,41,45,41,47,43,47,45,43,41,45,47) </w:t>
      </w:r>
    </w:p>
    <w:p w:rsidR="00425FDB" w:rsidRDefault="00425FDB">
      <w:r>
        <w:t xml:space="preserve">Г5сГ4с – (М1) (47) (96,82,98, М3) </w:t>
      </w:r>
    </w:p>
    <w:p w:rsidR="00425FDB" w:rsidRDefault="00425FDB">
      <w:r>
        <w:t>П6б – 21/23,31,35, Н</w:t>
      </w:r>
    </w:p>
    <w:p w:rsidR="00425FDB" w:rsidRDefault="00425FDB">
      <w:r>
        <w:t>Л6 – 66,64, Н6</w:t>
      </w:r>
    </w:p>
    <w:p w:rsidR="00425FDB" w:rsidRDefault="00425FDB">
      <w:r>
        <w:t xml:space="preserve">Г3сГ1сГ2с – (45, М1) (45) (43) (43) (41,90,82,98, М6) </w:t>
      </w:r>
    </w:p>
    <w:p w:rsidR="00425FDB" w:rsidRDefault="00425FDB">
      <w:r>
        <w:t>П7б – 21/23,31, Н</w:t>
      </w:r>
    </w:p>
    <w:p w:rsidR="00425FDB" w:rsidRDefault="00425FDB">
      <w:r>
        <w:t>Л7 – 64, Н7</w:t>
      </w:r>
    </w:p>
    <w:p w:rsidR="00425FDB" w:rsidRDefault="00425FDB">
      <w:r>
        <w:t>З6 – 60/62,64,66, М8</w:t>
      </w:r>
    </w:p>
    <w:p w:rsidR="00425FDB" w:rsidRDefault="00425FDB">
      <w:r>
        <w:t>З7 – 60/62,64, М8</w:t>
      </w:r>
    </w:p>
    <w:p w:rsidR="00425FDB" w:rsidRDefault="00425FDB">
      <w:r>
        <w:t>О6а – 66,64,60/62,56/58, Н6</w:t>
      </w:r>
    </w:p>
    <w:p w:rsidR="00425FDB" w:rsidRDefault="00425FDB">
      <w:r>
        <w:t>О7а – 64,68/70,42/44, Н7</w:t>
      </w:r>
    </w:p>
    <w:p w:rsidR="00425FDB" w:rsidRDefault="00425FDB">
      <w:r>
        <w:t>П16а – 14, Ч</w:t>
      </w:r>
    </w:p>
    <w:p w:rsidR="00425FDB" w:rsidRDefault="00425FDB">
      <w:r>
        <w:t xml:space="preserve">Л16 – (28,38/40, Ч16) (106/108, Н1) </w:t>
      </w:r>
    </w:p>
    <w:p w:rsidR="00425FDB" w:rsidRDefault="00425FDB">
      <w:r>
        <w:t>С16 – (51, М1,46/48,38/40,28, Н4) (28,38/40,46/48, Ч16,51, М4п) (М1,43,47,41,</w:t>
      </w:r>
    </w:p>
    <w:p w:rsidR="00425FDB" w:rsidRDefault="00425FDB">
      <w:r>
        <w:t xml:space="preserve">47,45,41,45,47,45,47,43,41,45,41,47,43,47,45,43,41,45,47) </w:t>
      </w:r>
    </w:p>
    <w:p w:rsidR="00425FDB" w:rsidRDefault="00425FDB">
      <w:r>
        <w:t>П7б – 21/23,31, Н</w:t>
      </w:r>
    </w:p>
    <w:p w:rsidR="00425FDB" w:rsidRDefault="00425FDB">
      <w:r>
        <w:t>Л7 – 64, Н7</w:t>
      </w:r>
    </w:p>
    <w:p w:rsidR="00425FDB" w:rsidRDefault="00425FDB">
      <w:r>
        <w:t xml:space="preserve">С7 – (51,31, М1) (31,51, М7п) </w:t>
      </w:r>
    </w:p>
    <w:p w:rsidR="00425FDB" w:rsidRDefault="00425FDB">
      <w:r>
        <w:t>(М1,47,45,41,43,45,47,43,47,41,45,41,43,47,45,</w:t>
      </w:r>
    </w:p>
    <w:p w:rsidR="00425FDB" w:rsidRDefault="00425FDB">
      <w:r>
        <w:t xml:space="preserve">47,45,41,45,47,41,47,43) </w:t>
      </w:r>
    </w:p>
    <w:p w:rsidR="00425FDB" w:rsidRDefault="00425FDB">
      <w:r>
        <w:t>П11а – 10,12, Ч</w:t>
      </w:r>
    </w:p>
    <w:p w:rsidR="00425FDB" w:rsidRDefault="00425FDB">
      <w:r>
        <w:t xml:space="preserve">Л11 – (30,32, Ч11) (102/104,106/108, М16) </w:t>
      </w:r>
    </w:p>
    <w:p w:rsidR="00425FDB" w:rsidRDefault="00425FDB">
      <w:r>
        <w:t xml:space="preserve">С11 - (51,31,35, М1,66,64,62/60,44/42,36/34,32,30, Н6) </w:t>
      </w:r>
    </w:p>
    <w:p w:rsidR="00425FDB" w:rsidRDefault="00425FDB">
      <w:r>
        <w:t>(30,32,34/36,42/44,60/62,</w:t>
      </w:r>
    </w:p>
    <w:p w:rsidR="00425FDB" w:rsidRDefault="00425FDB">
      <w:r>
        <w:t xml:space="preserve">64,66,35,31,51, М6п) </w:t>
      </w:r>
    </w:p>
    <w:p w:rsidR="00425FDB" w:rsidRDefault="00425FDB">
      <w:r>
        <w:t xml:space="preserve">(М1,43,47,41,47,45,41,45,47,45,47,43,41,45,41,47,43,47,45,43,41,45,47) </w:t>
      </w:r>
    </w:p>
    <w:p w:rsidR="00425FDB" w:rsidRDefault="00425FDB">
      <w:r>
        <w:t>Г1с – 41, М1,90,82,98, М6</w:t>
      </w:r>
    </w:p>
    <w:p w:rsidR="00425FDB" w:rsidRDefault="00425FDB">
      <w:r>
        <w:t>Г2с – 43, М1,92,82,98, М5</w:t>
      </w:r>
    </w:p>
    <w:p w:rsidR="00425FDB" w:rsidRDefault="00425FDB">
      <w:r>
        <w:t>Г3с – 45, М1,94,82,98, М4</w:t>
      </w:r>
    </w:p>
    <w:p w:rsidR="00425FDB" w:rsidRDefault="00425FDB">
      <w:r>
        <w:t>Г4с – 47, М1,96,82,98, М3</w:t>
      </w:r>
    </w:p>
    <w:p w:rsidR="00425FDB" w:rsidRDefault="00425FDB">
      <w:r>
        <w:t xml:space="preserve">Г5с – М1,82,98, М2. </w:t>
      </w:r>
    </w:p>
    <w:p w:rsidR="00425FDB" w:rsidRDefault="00425FDB">
      <w:pPr>
        <w:pStyle w:val="1"/>
        <w:outlineLvl w:val="0"/>
        <w:rPr>
          <w:noProof w:val="0"/>
          <w:lang w:val="ru-RU"/>
        </w:rPr>
      </w:pPr>
    </w:p>
    <w:p w:rsidR="00425FDB" w:rsidRDefault="00425FDB">
      <w:pPr>
        <w:pStyle w:val="1"/>
        <w:outlineLvl w:val="0"/>
      </w:pPr>
      <w:r>
        <w:br w:type="page"/>
        <w:t xml:space="preserve">Задача № 2. </w:t>
      </w:r>
    </w:p>
    <w:p w:rsidR="00425FDB" w:rsidRDefault="00425FDB"/>
    <w:p w:rsidR="00425FDB" w:rsidRDefault="00425FDB">
      <w:pPr>
        <w:pStyle w:val="2"/>
        <w:outlineLvl w:val="1"/>
      </w:pPr>
      <w:r>
        <w:t xml:space="preserve">Оценка тяжести труда и мероприятий по его снижению. </w:t>
      </w:r>
    </w:p>
    <w:p w:rsidR="00425FDB" w:rsidRDefault="00425FDB"/>
    <w:p w:rsidR="00425FDB" w:rsidRDefault="00425FDB">
      <w:pPr>
        <w:pStyle w:val="3"/>
        <w:outlineLvl w:val="2"/>
      </w:pPr>
      <w:r>
        <w:t>Исходные данные</w:t>
      </w:r>
    </w:p>
    <w:p w:rsidR="00425FDB" w:rsidRDefault="00425FDB"/>
    <w:p w:rsidR="00425FDB" w:rsidRDefault="00425FDB">
      <w:r>
        <w:t xml:space="preserve">Таблица № 1. </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
        <w:gridCol w:w="5100"/>
        <w:gridCol w:w="2760"/>
      </w:tblGrid>
      <w:tr w:rsidR="00425FDB" w:rsidRPr="00425FDB">
        <w:trPr>
          <w:trHeight w:val="334"/>
        </w:trPr>
        <w:tc>
          <w:tcPr>
            <w:tcW w:w="936" w:type="dxa"/>
          </w:tcPr>
          <w:p w:rsidR="00425FDB" w:rsidRPr="00425FDB" w:rsidRDefault="00425FDB">
            <w:pPr>
              <w:pStyle w:val="af5"/>
            </w:pPr>
            <w:r w:rsidRPr="00425FDB">
              <w:t>№/№</w:t>
            </w:r>
          </w:p>
        </w:tc>
        <w:tc>
          <w:tcPr>
            <w:tcW w:w="5100" w:type="dxa"/>
          </w:tcPr>
          <w:p w:rsidR="00425FDB" w:rsidRPr="00425FDB" w:rsidRDefault="00425FDB">
            <w:pPr>
              <w:pStyle w:val="af5"/>
            </w:pPr>
            <w:r w:rsidRPr="00425FDB">
              <w:t>Наименование исходных данных</w:t>
            </w:r>
          </w:p>
        </w:tc>
        <w:tc>
          <w:tcPr>
            <w:tcW w:w="2760" w:type="dxa"/>
          </w:tcPr>
          <w:p w:rsidR="00425FDB" w:rsidRPr="00425FDB" w:rsidRDefault="00425FDB">
            <w:pPr>
              <w:pStyle w:val="af5"/>
            </w:pPr>
            <w:r w:rsidRPr="00425FDB">
              <w:t xml:space="preserve">Показатели </w:t>
            </w:r>
          </w:p>
        </w:tc>
      </w:tr>
      <w:tr w:rsidR="00425FDB" w:rsidRPr="00425FDB">
        <w:trPr>
          <w:trHeight w:val="640"/>
        </w:trPr>
        <w:tc>
          <w:tcPr>
            <w:tcW w:w="936" w:type="dxa"/>
          </w:tcPr>
          <w:p w:rsidR="00425FDB" w:rsidRPr="00425FDB" w:rsidRDefault="00425FDB">
            <w:pPr>
              <w:pStyle w:val="af5"/>
            </w:pPr>
            <w:r w:rsidRPr="00425FDB">
              <w:t>1</w:t>
            </w:r>
          </w:p>
        </w:tc>
        <w:tc>
          <w:tcPr>
            <w:tcW w:w="5100" w:type="dxa"/>
          </w:tcPr>
          <w:p w:rsidR="00425FDB" w:rsidRPr="00425FDB" w:rsidRDefault="00425FDB">
            <w:pPr>
              <w:pStyle w:val="af5"/>
            </w:pPr>
            <w:r w:rsidRPr="00425FDB">
              <w:t xml:space="preserve">Температура воздуха, 0С: </w:t>
            </w:r>
          </w:p>
          <w:p w:rsidR="00425FDB" w:rsidRPr="00425FDB" w:rsidRDefault="00425FDB">
            <w:pPr>
              <w:pStyle w:val="af5"/>
            </w:pPr>
            <w:r w:rsidRPr="00425FDB">
              <w:t>до проведения мероприятий</w:t>
            </w:r>
          </w:p>
          <w:p w:rsidR="00425FDB" w:rsidRPr="00425FDB" w:rsidRDefault="00425FDB">
            <w:pPr>
              <w:pStyle w:val="af5"/>
            </w:pPr>
            <w:r w:rsidRPr="00425FDB">
              <w:t>после проведения мероприятий</w:t>
            </w:r>
          </w:p>
        </w:tc>
        <w:tc>
          <w:tcPr>
            <w:tcW w:w="2760" w:type="dxa"/>
          </w:tcPr>
          <w:p w:rsidR="00425FDB" w:rsidRPr="00425FDB" w:rsidRDefault="00425FDB">
            <w:pPr>
              <w:pStyle w:val="af5"/>
            </w:pPr>
          </w:p>
          <w:p w:rsidR="00425FDB" w:rsidRPr="00425FDB" w:rsidRDefault="00425FDB">
            <w:pPr>
              <w:pStyle w:val="af5"/>
            </w:pPr>
            <w:r w:rsidRPr="00425FDB">
              <w:t>31</w:t>
            </w:r>
          </w:p>
          <w:p w:rsidR="00425FDB" w:rsidRPr="00425FDB" w:rsidRDefault="00425FDB">
            <w:pPr>
              <w:pStyle w:val="af5"/>
            </w:pPr>
            <w:r w:rsidRPr="00425FDB">
              <w:t>22</w:t>
            </w:r>
          </w:p>
        </w:tc>
      </w:tr>
      <w:tr w:rsidR="00425FDB" w:rsidRPr="00425FDB">
        <w:trPr>
          <w:trHeight w:val="640"/>
        </w:trPr>
        <w:tc>
          <w:tcPr>
            <w:tcW w:w="936" w:type="dxa"/>
          </w:tcPr>
          <w:p w:rsidR="00425FDB" w:rsidRPr="00425FDB" w:rsidRDefault="00425FDB">
            <w:pPr>
              <w:pStyle w:val="af5"/>
            </w:pPr>
            <w:r w:rsidRPr="00425FDB">
              <w:t>2</w:t>
            </w:r>
          </w:p>
        </w:tc>
        <w:tc>
          <w:tcPr>
            <w:tcW w:w="5100" w:type="dxa"/>
          </w:tcPr>
          <w:p w:rsidR="00425FDB" w:rsidRPr="00425FDB" w:rsidRDefault="00425FDB">
            <w:pPr>
              <w:pStyle w:val="af5"/>
            </w:pPr>
            <w:r w:rsidRPr="00425FDB">
              <w:t xml:space="preserve">Относительная влажность воздуха,%: </w:t>
            </w:r>
          </w:p>
          <w:p w:rsidR="00425FDB" w:rsidRPr="00425FDB" w:rsidRDefault="00425FDB">
            <w:pPr>
              <w:pStyle w:val="af5"/>
            </w:pPr>
            <w:r w:rsidRPr="00425FDB">
              <w:t>до проведения мероприятий</w:t>
            </w:r>
          </w:p>
          <w:p w:rsidR="00425FDB" w:rsidRPr="00425FDB" w:rsidRDefault="00425FDB">
            <w:pPr>
              <w:pStyle w:val="af5"/>
            </w:pPr>
            <w:r w:rsidRPr="00425FDB">
              <w:t>после проведения мероприятий</w:t>
            </w:r>
          </w:p>
        </w:tc>
        <w:tc>
          <w:tcPr>
            <w:tcW w:w="2760" w:type="dxa"/>
          </w:tcPr>
          <w:p w:rsidR="00425FDB" w:rsidRPr="00425FDB" w:rsidRDefault="00425FDB">
            <w:pPr>
              <w:pStyle w:val="af5"/>
            </w:pPr>
          </w:p>
          <w:p w:rsidR="00425FDB" w:rsidRPr="00425FDB" w:rsidRDefault="00425FDB">
            <w:pPr>
              <w:pStyle w:val="af5"/>
            </w:pPr>
            <w:r w:rsidRPr="00425FDB">
              <w:t>80</w:t>
            </w:r>
          </w:p>
          <w:p w:rsidR="00425FDB" w:rsidRPr="00425FDB" w:rsidRDefault="00425FDB">
            <w:pPr>
              <w:pStyle w:val="af5"/>
            </w:pPr>
            <w:r w:rsidRPr="00425FDB">
              <w:t>57</w:t>
            </w:r>
          </w:p>
        </w:tc>
      </w:tr>
      <w:tr w:rsidR="00425FDB" w:rsidRPr="00425FDB">
        <w:trPr>
          <w:trHeight w:val="560"/>
        </w:trPr>
        <w:tc>
          <w:tcPr>
            <w:tcW w:w="936" w:type="dxa"/>
          </w:tcPr>
          <w:p w:rsidR="00425FDB" w:rsidRPr="00425FDB" w:rsidRDefault="00425FDB">
            <w:pPr>
              <w:pStyle w:val="af5"/>
            </w:pPr>
            <w:r w:rsidRPr="00425FDB">
              <w:t>3</w:t>
            </w:r>
          </w:p>
        </w:tc>
        <w:tc>
          <w:tcPr>
            <w:tcW w:w="5100" w:type="dxa"/>
          </w:tcPr>
          <w:p w:rsidR="00425FDB" w:rsidRPr="00425FDB" w:rsidRDefault="00425FDB">
            <w:pPr>
              <w:pStyle w:val="af5"/>
            </w:pPr>
            <w:r w:rsidRPr="00425FDB">
              <w:t>Скорость движения воздуха, м/с</w:t>
            </w:r>
          </w:p>
          <w:p w:rsidR="00425FDB" w:rsidRPr="00425FDB" w:rsidRDefault="00425FDB">
            <w:pPr>
              <w:pStyle w:val="af5"/>
            </w:pPr>
            <w:r w:rsidRPr="00425FDB">
              <w:t>до проведения мероприятий</w:t>
            </w:r>
          </w:p>
          <w:p w:rsidR="00425FDB" w:rsidRPr="00425FDB" w:rsidRDefault="00425FDB">
            <w:pPr>
              <w:pStyle w:val="af5"/>
            </w:pPr>
            <w:r w:rsidRPr="00425FDB">
              <w:t>после проведения мероприятий</w:t>
            </w:r>
          </w:p>
        </w:tc>
        <w:tc>
          <w:tcPr>
            <w:tcW w:w="2760" w:type="dxa"/>
          </w:tcPr>
          <w:p w:rsidR="00425FDB" w:rsidRPr="00425FDB" w:rsidRDefault="00425FDB">
            <w:pPr>
              <w:pStyle w:val="af5"/>
            </w:pPr>
          </w:p>
          <w:p w:rsidR="00425FDB" w:rsidRPr="00425FDB" w:rsidRDefault="00425FDB">
            <w:pPr>
              <w:pStyle w:val="af5"/>
            </w:pPr>
            <w:r w:rsidRPr="00425FDB">
              <w:t>1,31</w:t>
            </w:r>
          </w:p>
          <w:p w:rsidR="00425FDB" w:rsidRPr="00425FDB" w:rsidRDefault="00425FDB">
            <w:pPr>
              <w:pStyle w:val="af5"/>
            </w:pPr>
            <w:r w:rsidRPr="00425FDB">
              <w:t>1,15</w:t>
            </w:r>
          </w:p>
        </w:tc>
      </w:tr>
      <w:tr w:rsidR="00425FDB" w:rsidRPr="00425FDB">
        <w:trPr>
          <w:trHeight w:val="320"/>
        </w:trPr>
        <w:tc>
          <w:tcPr>
            <w:tcW w:w="936" w:type="dxa"/>
          </w:tcPr>
          <w:p w:rsidR="00425FDB" w:rsidRPr="00425FDB" w:rsidRDefault="00425FDB">
            <w:pPr>
              <w:pStyle w:val="af5"/>
            </w:pPr>
            <w:r w:rsidRPr="00425FDB">
              <w:t>4</w:t>
            </w:r>
          </w:p>
        </w:tc>
        <w:tc>
          <w:tcPr>
            <w:tcW w:w="5100" w:type="dxa"/>
          </w:tcPr>
          <w:p w:rsidR="00425FDB" w:rsidRPr="00425FDB" w:rsidRDefault="00425FDB">
            <w:pPr>
              <w:pStyle w:val="af5"/>
            </w:pPr>
            <w:r w:rsidRPr="00425FDB">
              <w:t>Токсичные вещества</w:t>
            </w:r>
          </w:p>
          <w:p w:rsidR="00425FDB" w:rsidRPr="00425FDB" w:rsidRDefault="00425FDB">
            <w:pPr>
              <w:pStyle w:val="af5"/>
            </w:pPr>
            <w:r w:rsidRPr="00425FDB">
              <w:t xml:space="preserve">(кратность превышения ПДК): </w:t>
            </w:r>
          </w:p>
          <w:p w:rsidR="00425FDB" w:rsidRPr="00425FDB" w:rsidRDefault="00425FDB">
            <w:pPr>
              <w:pStyle w:val="af5"/>
            </w:pPr>
            <w:r w:rsidRPr="00425FDB">
              <w:t>до проведения мероприятий</w:t>
            </w:r>
          </w:p>
          <w:p w:rsidR="00425FDB" w:rsidRPr="00425FDB" w:rsidRDefault="00425FDB">
            <w:pPr>
              <w:pStyle w:val="af5"/>
            </w:pPr>
            <w:r w:rsidRPr="00425FDB">
              <w:t>после проведения мероприятий</w:t>
            </w:r>
          </w:p>
        </w:tc>
        <w:tc>
          <w:tcPr>
            <w:tcW w:w="2760" w:type="dxa"/>
          </w:tcPr>
          <w:p w:rsidR="00425FDB" w:rsidRPr="00425FDB" w:rsidRDefault="00425FDB">
            <w:pPr>
              <w:pStyle w:val="af5"/>
            </w:pPr>
          </w:p>
          <w:p w:rsidR="00425FDB" w:rsidRPr="00425FDB" w:rsidRDefault="00425FDB">
            <w:pPr>
              <w:pStyle w:val="af5"/>
            </w:pPr>
            <w:r w:rsidRPr="00425FDB">
              <w:t>3,9</w:t>
            </w:r>
          </w:p>
          <w:p w:rsidR="00425FDB" w:rsidRPr="00425FDB" w:rsidRDefault="00425FDB">
            <w:pPr>
              <w:pStyle w:val="af5"/>
            </w:pPr>
            <w:r w:rsidRPr="00425FDB">
              <w:t>2,4</w:t>
            </w:r>
          </w:p>
        </w:tc>
      </w:tr>
      <w:tr w:rsidR="00425FDB" w:rsidRPr="00425FDB">
        <w:trPr>
          <w:trHeight w:val="620"/>
        </w:trPr>
        <w:tc>
          <w:tcPr>
            <w:tcW w:w="936" w:type="dxa"/>
          </w:tcPr>
          <w:p w:rsidR="00425FDB" w:rsidRPr="00425FDB" w:rsidRDefault="00425FDB">
            <w:pPr>
              <w:pStyle w:val="af5"/>
            </w:pPr>
            <w:r w:rsidRPr="00425FDB">
              <w:t>5</w:t>
            </w:r>
          </w:p>
        </w:tc>
        <w:tc>
          <w:tcPr>
            <w:tcW w:w="5100" w:type="dxa"/>
          </w:tcPr>
          <w:p w:rsidR="00425FDB" w:rsidRPr="00425FDB" w:rsidRDefault="00425FDB">
            <w:pPr>
              <w:pStyle w:val="af5"/>
            </w:pPr>
            <w:r w:rsidRPr="00425FDB">
              <w:t>Промышленная пыль</w:t>
            </w:r>
          </w:p>
          <w:p w:rsidR="00425FDB" w:rsidRPr="00425FDB" w:rsidRDefault="00425FDB">
            <w:pPr>
              <w:pStyle w:val="af5"/>
            </w:pPr>
            <w:r w:rsidRPr="00425FDB">
              <w:t xml:space="preserve">(кратность превышения ПДК): </w:t>
            </w:r>
          </w:p>
          <w:p w:rsidR="00425FDB" w:rsidRPr="00425FDB" w:rsidRDefault="00425FDB">
            <w:pPr>
              <w:pStyle w:val="af5"/>
            </w:pPr>
            <w:r w:rsidRPr="00425FDB">
              <w:t>до проведения мероприятий</w:t>
            </w:r>
          </w:p>
          <w:p w:rsidR="00425FDB" w:rsidRPr="00425FDB" w:rsidRDefault="00425FDB">
            <w:pPr>
              <w:pStyle w:val="af5"/>
            </w:pPr>
            <w:r w:rsidRPr="00425FDB">
              <w:t>после проведения мероприятий</w:t>
            </w:r>
          </w:p>
        </w:tc>
        <w:tc>
          <w:tcPr>
            <w:tcW w:w="2760" w:type="dxa"/>
          </w:tcPr>
          <w:p w:rsidR="00425FDB" w:rsidRPr="00425FDB" w:rsidRDefault="00425FDB">
            <w:pPr>
              <w:pStyle w:val="af5"/>
            </w:pPr>
          </w:p>
          <w:p w:rsidR="00425FDB" w:rsidRPr="00425FDB" w:rsidRDefault="00425FDB">
            <w:pPr>
              <w:pStyle w:val="af5"/>
            </w:pPr>
            <w:r w:rsidRPr="00425FDB">
              <w:t>12</w:t>
            </w:r>
          </w:p>
          <w:p w:rsidR="00425FDB" w:rsidRPr="00425FDB" w:rsidRDefault="00425FDB">
            <w:pPr>
              <w:pStyle w:val="af5"/>
            </w:pPr>
            <w:r w:rsidRPr="00425FDB">
              <w:t>9</w:t>
            </w:r>
          </w:p>
        </w:tc>
      </w:tr>
      <w:tr w:rsidR="00425FDB" w:rsidRPr="00425FDB">
        <w:trPr>
          <w:trHeight w:val="540"/>
        </w:trPr>
        <w:tc>
          <w:tcPr>
            <w:tcW w:w="936" w:type="dxa"/>
          </w:tcPr>
          <w:p w:rsidR="00425FDB" w:rsidRPr="00425FDB" w:rsidRDefault="00425FDB">
            <w:pPr>
              <w:pStyle w:val="af5"/>
            </w:pPr>
            <w:r w:rsidRPr="00425FDB">
              <w:t>6</w:t>
            </w:r>
          </w:p>
        </w:tc>
        <w:tc>
          <w:tcPr>
            <w:tcW w:w="5100" w:type="dxa"/>
          </w:tcPr>
          <w:p w:rsidR="00425FDB" w:rsidRPr="00425FDB" w:rsidRDefault="00425FDB">
            <w:pPr>
              <w:pStyle w:val="af5"/>
            </w:pPr>
            <w:r w:rsidRPr="00425FDB">
              <w:t>Вибрация, уровень колебательной скорости</w:t>
            </w:r>
          </w:p>
          <w:p w:rsidR="00425FDB" w:rsidRPr="00425FDB" w:rsidRDefault="00425FDB">
            <w:pPr>
              <w:pStyle w:val="af5"/>
            </w:pPr>
            <w:r w:rsidRPr="00425FDB">
              <w:t xml:space="preserve">(кратность превышения ПДУ): </w:t>
            </w:r>
          </w:p>
          <w:p w:rsidR="00425FDB" w:rsidRPr="00425FDB" w:rsidRDefault="00425FDB">
            <w:pPr>
              <w:pStyle w:val="af5"/>
            </w:pPr>
            <w:r w:rsidRPr="00425FDB">
              <w:t>до проведения мероприятий</w:t>
            </w:r>
          </w:p>
          <w:p w:rsidR="00425FDB" w:rsidRPr="00425FDB" w:rsidRDefault="00425FDB">
            <w:pPr>
              <w:pStyle w:val="af5"/>
            </w:pPr>
            <w:r w:rsidRPr="00425FDB">
              <w:t>после проведения мероприятий</w:t>
            </w:r>
          </w:p>
        </w:tc>
        <w:tc>
          <w:tcPr>
            <w:tcW w:w="2760" w:type="dxa"/>
          </w:tcPr>
          <w:p w:rsidR="00425FDB" w:rsidRPr="00425FDB" w:rsidRDefault="00425FDB">
            <w:pPr>
              <w:pStyle w:val="af5"/>
            </w:pPr>
          </w:p>
          <w:p w:rsidR="00425FDB" w:rsidRPr="00425FDB" w:rsidRDefault="00425FDB">
            <w:pPr>
              <w:pStyle w:val="af5"/>
            </w:pPr>
            <w:r w:rsidRPr="00425FDB">
              <w:t>1,312</w:t>
            </w:r>
          </w:p>
          <w:p w:rsidR="00425FDB" w:rsidRPr="00425FDB" w:rsidRDefault="00425FDB">
            <w:pPr>
              <w:pStyle w:val="af5"/>
            </w:pPr>
            <w:r w:rsidRPr="00425FDB">
              <w:t>1,222</w:t>
            </w:r>
          </w:p>
        </w:tc>
      </w:tr>
      <w:tr w:rsidR="00425FDB" w:rsidRPr="00425FDB">
        <w:trPr>
          <w:trHeight w:val="460"/>
        </w:trPr>
        <w:tc>
          <w:tcPr>
            <w:tcW w:w="936" w:type="dxa"/>
          </w:tcPr>
          <w:p w:rsidR="00425FDB" w:rsidRPr="00425FDB" w:rsidRDefault="00425FDB">
            <w:pPr>
              <w:pStyle w:val="af5"/>
            </w:pPr>
            <w:r w:rsidRPr="00425FDB">
              <w:t>7</w:t>
            </w:r>
          </w:p>
        </w:tc>
        <w:tc>
          <w:tcPr>
            <w:tcW w:w="5100" w:type="dxa"/>
          </w:tcPr>
          <w:p w:rsidR="00425FDB" w:rsidRPr="00425FDB" w:rsidRDefault="00425FDB">
            <w:pPr>
              <w:pStyle w:val="af5"/>
            </w:pPr>
            <w:r w:rsidRPr="00425FDB">
              <w:t xml:space="preserve">Шум, уровень звука, дБА: </w:t>
            </w:r>
          </w:p>
          <w:p w:rsidR="00425FDB" w:rsidRPr="00425FDB" w:rsidRDefault="00425FDB">
            <w:pPr>
              <w:pStyle w:val="af5"/>
            </w:pPr>
            <w:r w:rsidRPr="00425FDB">
              <w:t>до проведения мероприятий</w:t>
            </w:r>
          </w:p>
          <w:p w:rsidR="00425FDB" w:rsidRPr="00425FDB" w:rsidRDefault="00425FDB">
            <w:pPr>
              <w:pStyle w:val="af5"/>
            </w:pPr>
            <w:r w:rsidRPr="00425FDB">
              <w:t>после проведения мероприятий</w:t>
            </w:r>
          </w:p>
        </w:tc>
        <w:tc>
          <w:tcPr>
            <w:tcW w:w="2760" w:type="dxa"/>
          </w:tcPr>
          <w:p w:rsidR="00425FDB" w:rsidRPr="00425FDB" w:rsidRDefault="00425FDB">
            <w:pPr>
              <w:pStyle w:val="af5"/>
            </w:pPr>
          </w:p>
          <w:p w:rsidR="00425FDB" w:rsidRPr="00425FDB" w:rsidRDefault="00425FDB">
            <w:pPr>
              <w:pStyle w:val="af5"/>
            </w:pPr>
            <w:r w:rsidRPr="00425FDB">
              <w:t>89</w:t>
            </w:r>
          </w:p>
          <w:p w:rsidR="00425FDB" w:rsidRPr="00425FDB" w:rsidRDefault="00425FDB">
            <w:pPr>
              <w:pStyle w:val="af5"/>
            </w:pPr>
            <w:r w:rsidRPr="00425FDB">
              <w:t>67</w:t>
            </w:r>
          </w:p>
        </w:tc>
      </w:tr>
    </w:tbl>
    <w:p w:rsidR="00425FDB" w:rsidRDefault="00425FDB"/>
    <w:p w:rsidR="00425FDB" w:rsidRDefault="00425FDB">
      <w:r>
        <w:t xml:space="preserve">Категории оценки условий труда на рабочих местах по санитарно-гигиеническим факторам. </w:t>
      </w:r>
    </w:p>
    <w:p w:rsidR="00425FDB" w:rsidRDefault="00425FDB"/>
    <w:p w:rsidR="00425FDB" w:rsidRDefault="00425FDB">
      <w:r>
        <w:t xml:space="preserve">Таблица № 2. </w:t>
      </w: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92"/>
        <w:gridCol w:w="993"/>
        <w:gridCol w:w="1134"/>
        <w:gridCol w:w="1275"/>
        <w:gridCol w:w="1276"/>
        <w:gridCol w:w="1701"/>
        <w:gridCol w:w="1276"/>
      </w:tblGrid>
      <w:tr w:rsidR="00425FDB" w:rsidRPr="00425FDB">
        <w:trPr>
          <w:cantSplit/>
          <w:trHeight w:val="2775"/>
        </w:trPr>
        <w:tc>
          <w:tcPr>
            <w:tcW w:w="851" w:type="dxa"/>
            <w:textDirection w:val="btLr"/>
          </w:tcPr>
          <w:p w:rsidR="00425FDB" w:rsidRPr="00425FDB" w:rsidRDefault="00425FDB">
            <w:pPr>
              <w:pStyle w:val="af5"/>
            </w:pPr>
            <w:r w:rsidRPr="00425FDB">
              <w:t>Оценка факторов условий труда, баллы</w:t>
            </w:r>
          </w:p>
        </w:tc>
        <w:tc>
          <w:tcPr>
            <w:tcW w:w="992" w:type="dxa"/>
            <w:textDirection w:val="btLr"/>
          </w:tcPr>
          <w:p w:rsidR="00425FDB" w:rsidRPr="00425FDB" w:rsidRDefault="00425FDB">
            <w:pPr>
              <w:pStyle w:val="af5"/>
            </w:pPr>
            <w:r w:rsidRPr="00425FDB">
              <w:t>Температура воздуха, 0С</w:t>
            </w:r>
          </w:p>
        </w:tc>
        <w:tc>
          <w:tcPr>
            <w:tcW w:w="993" w:type="dxa"/>
            <w:textDirection w:val="btLr"/>
          </w:tcPr>
          <w:p w:rsidR="00425FDB" w:rsidRPr="00425FDB" w:rsidRDefault="00425FDB">
            <w:pPr>
              <w:pStyle w:val="af5"/>
            </w:pPr>
            <w:r w:rsidRPr="00425FDB">
              <w:t>Относительная вла жность воздуха,%</w:t>
            </w:r>
          </w:p>
        </w:tc>
        <w:tc>
          <w:tcPr>
            <w:tcW w:w="1134" w:type="dxa"/>
            <w:textDirection w:val="btLr"/>
          </w:tcPr>
          <w:p w:rsidR="00425FDB" w:rsidRPr="00425FDB" w:rsidRDefault="00425FDB">
            <w:pPr>
              <w:pStyle w:val="af5"/>
            </w:pPr>
            <w:r w:rsidRPr="00425FDB">
              <w:t>Скорость движения воздуха, м/с</w:t>
            </w:r>
          </w:p>
        </w:tc>
        <w:tc>
          <w:tcPr>
            <w:tcW w:w="1275" w:type="dxa"/>
            <w:textDirection w:val="btLr"/>
          </w:tcPr>
          <w:p w:rsidR="00425FDB" w:rsidRPr="00425FDB" w:rsidRDefault="00425FDB">
            <w:pPr>
              <w:pStyle w:val="af5"/>
            </w:pPr>
            <w:r w:rsidRPr="00425FDB">
              <w:t>Токсичные вещества</w:t>
            </w:r>
          </w:p>
          <w:p w:rsidR="00425FDB" w:rsidRPr="00425FDB" w:rsidRDefault="00425FDB">
            <w:pPr>
              <w:pStyle w:val="af5"/>
            </w:pPr>
            <w:r w:rsidRPr="00425FDB">
              <w:t xml:space="preserve">(кратность превышения ПДК) </w:t>
            </w:r>
          </w:p>
        </w:tc>
        <w:tc>
          <w:tcPr>
            <w:tcW w:w="1276" w:type="dxa"/>
            <w:textDirection w:val="btLr"/>
          </w:tcPr>
          <w:p w:rsidR="00425FDB" w:rsidRPr="00425FDB" w:rsidRDefault="00425FDB">
            <w:pPr>
              <w:pStyle w:val="af5"/>
            </w:pPr>
            <w:r w:rsidRPr="00425FDB">
              <w:t xml:space="preserve">Промышленная пыль (кратность превышения ПДК) </w:t>
            </w:r>
          </w:p>
        </w:tc>
        <w:tc>
          <w:tcPr>
            <w:tcW w:w="1701" w:type="dxa"/>
            <w:textDirection w:val="btLr"/>
          </w:tcPr>
          <w:p w:rsidR="00425FDB" w:rsidRPr="00425FDB" w:rsidRDefault="00425FDB">
            <w:pPr>
              <w:pStyle w:val="af5"/>
            </w:pPr>
            <w:r w:rsidRPr="00425FDB">
              <w:t xml:space="preserve">Вибрация, уровень колебательной скорости (кратность превышения ПДУ) </w:t>
            </w:r>
          </w:p>
        </w:tc>
        <w:tc>
          <w:tcPr>
            <w:tcW w:w="1276" w:type="dxa"/>
            <w:textDirection w:val="btLr"/>
          </w:tcPr>
          <w:p w:rsidR="00425FDB" w:rsidRPr="00425FDB" w:rsidRDefault="00425FDB">
            <w:pPr>
              <w:pStyle w:val="af5"/>
            </w:pPr>
            <w:r w:rsidRPr="00425FDB">
              <w:t>Шум, уровень звука, дБА</w:t>
            </w:r>
          </w:p>
        </w:tc>
      </w:tr>
      <w:tr w:rsidR="00425FDB" w:rsidRPr="00425FDB">
        <w:trPr>
          <w:trHeight w:val="340"/>
        </w:trPr>
        <w:tc>
          <w:tcPr>
            <w:tcW w:w="851" w:type="dxa"/>
          </w:tcPr>
          <w:p w:rsidR="00425FDB" w:rsidRPr="00425FDB" w:rsidRDefault="00425FDB">
            <w:pPr>
              <w:pStyle w:val="af5"/>
            </w:pPr>
            <w:r w:rsidRPr="00425FDB">
              <w:t>1</w:t>
            </w:r>
          </w:p>
        </w:tc>
        <w:tc>
          <w:tcPr>
            <w:tcW w:w="992" w:type="dxa"/>
          </w:tcPr>
          <w:p w:rsidR="00425FDB" w:rsidRPr="00425FDB" w:rsidRDefault="00425FDB">
            <w:pPr>
              <w:pStyle w:val="af5"/>
            </w:pPr>
            <w:r w:rsidRPr="00425FDB">
              <w:t>18. . 20</w:t>
            </w:r>
          </w:p>
        </w:tc>
        <w:tc>
          <w:tcPr>
            <w:tcW w:w="993" w:type="dxa"/>
          </w:tcPr>
          <w:p w:rsidR="00425FDB" w:rsidRPr="00425FDB" w:rsidRDefault="00425FDB">
            <w:pPr>
              <w:pStyle w:val="af5"/>
            </w:pPr>
            <w:r w:rsidRPr="00425FDB">
              <w:t>40. .54</w:t>
            </w:r>
          </w:p>
        </w:tc>
        <w:tc>
          <w:tcPr>
            <w:tcW w:w="1134" w:type="dxa"/>
          </w:tcPr>
          <w:p w:rsidR="00425FDB" w:rsidRPr="00425FDB" w:rsidRDefault="00425FDB">
            <w:pPr>
              <w:pStyle w:val="af5"/>
            </w:pPr>
            <w:r w:rsidRPr="00425FDB">
              <w:sym w:font="Symbol" w:char="F03C"/>
            </w:r>
            <w:r w:rsidRPr="00425FDB">
              <w:t>0,2</w:t>
            </w:r>
          </w:p>
        </w:tc>
        <w:tc>
          <w:tcPr>
            <w:tcW w:w="1275" w:type="dxa"/>
          </w:tcPr>
          <w:p w:rsidR="00425FDB" w:rsidRPr="00425FDB" w:rsidRDefault="00425FDB">
            <w:pPr>
              <w:pStyle w:val="af5"/>
            </w:pPr>
            <w:r w:rsidRPr="00425FDB">
              <w:sym w:font="Symbol" w:char="F03C"/>
            </w:r>
            <w:r w:rsidRPr="00425FDB">
              <w:t>0,8</w:t>
            </w:r>
          </w:p>
        </w:tc>
        <w:tc>
          <w:tcPr>
            <w:tcW w:w="1276" w:type="dxa"/>
          </w:tcPr>
          <w:p w:rsidR="00425FDB" w:rsidRPr="00425FDB" w:rsidRDefault="00425FDB">
            <w:pPr>
              <w:pStyle w:val="af5"/>
            </w:pPr>
            <w:r w:rsidRPr="00425FDB">
              <w:sym w:font="Symbol" w:char="F03C"/>
            </w:r>
            <w:r w:rsidRPr="00425FDB">
              <w:t>0,8</w:t>
            </w:r>
          </w:p>
        </w:tc>
        <w:tc>
          <w:tcPr>
            <w:tcW w:w="1701" w:type="dxa"/>
          </w:tcPr>
          <w:p w:rsidR="00425FDB" w:rsidRPr="00425FDB" w:rsidRDefault="00425FDB">
            <w:pPr>
              <w:pStyle w:val="af5"/>
            </w:pPr>
            <w:r w:rsidRPr="00425FDB">
              <w:sym w:font="Symbol" w:char="F03C"/>
            </w:r>
            <w:r w:rsidRPr="00425FDB">
              <w:t>1,0</w:t>
            </w:r>
          </w:p>
        </w:tc>
        <w:tc>
          <w:tcPr>
            <w:tcW w:w="1276" w:type="dxa"/>
          </w:tcPr>
          <w:p w:rsidR="00425FDB" w:rsidRPr="00425FDB" w:rsidRDefault="00425FDB">
            <w:pPr>
              <w:pStyle w:val="af5"/>
            </w:pPr>
            <w:r w:rsidRPr="00425FDB">
              <w:sym w:font="Symbol" w:char="F03C"/>
            </w:r>
            <w:r w:rsidRPr="00425FDB">
              <w:t>68</w:t>
            </w:r>
          </w:p>
        </w:tc>
      </w:tr>
      <w:tr w:rsidR="00425FDB" w:rsidRPr="00425FDB">
        <w:trPr>
          <w:trHeight w:val="340"/>
        </w:trPr>
        <w:tc>
          <w:tcPr>
            <w:tcW w:w="851" w:type="dxa"/>
          </w:tcPr>
          <w:p w:rsidR="00425FDB" w:rsidRPr="00425FDB" w:rsidRDefault="00425FDB">
            <w:pPr>
              <w:pStyle w:val="af5"/>
            </w:pPr>
            <w:r w:rsidRPr="00425FDB">
              <w:t>2</w:t>
            </w:r>
          </w:p>
        </w:tc>
        <w:tc>
          <w:tcPr>
            <w:tcW w:w="992" w:type="dxa"/>
          </w:tcPr>
          <w:p w:rsidR="00425FDB" w:rsidRPr="00425FDB" w:rsidRDefault="00425FDB">
            <w:pPr>
              <w:pStyle w:val="af5"/>
            </w:pPr>
            <w:r w:rsidRPr="00425FDB">
              <w:t>21. .22</w:t>
            </w:r>
          </w:p>
        </w:tc>
        <w:tc>
          <w:tcPr>
            <w:tcW w:w="993" w:type="dxa"/>
          </w:tcPr>
          <w:p w:rsidR="00425FDB" w:rsidRPr="00425FDB" w:rsidRDefault="00425FDB">
            <w:pPr>
              <w:pStyle w:val="af5"/>
            </w:pPr>
            <w:r w:rsidRPr="00425FDB">
              <w:t>55. .60</w:t>
            </w:r>
          </w:p>
        </w:tc>
        <w:tc>
          <w:tcPr>
            <w:tcW w:w="1134" w:type="dxa"/>
          </w:tcPr>
          <w:p w:rsidR="00425FDB" w:rsidRPr="00425FDB" w:rsidRDefault="00425FDB">
            <w:pPr>
              <w:pStyle w:val="af5"/>
            </w:pPr>
            <w:r w:rsidRPr="00425FDB">
              <w:t>0,2. .0,3</w:t>
            </w:r>
          </w:p>
        </w:tc>
        <w:tc>
          <w:tcPr>
            <w:tcW w:w="1275" w:type="dxa"/>
          </w:tcPr>
          <w:p w:rsidR="00425FDB" w:rsidRPr="00425FDB" w:rsidRDefault="00425FDB">
            <w:pPr>
              <w:pStyle w:val="af5"/>
            </w:pPr>
            <w:r w:rsidRPr="00425FDB">
              <w:t>0,8. .1,0</w:t>
            </w:r>
          </w:p>
        </w:tc>
        <w:tc>
          <w:tcPr>
            <w:tcW w:w="1276" w:type="dxa"/>
          </w:tcPr>
          <w:p w:rsidR="00425FDB" w:rsidRPr="00425FDB" w:rsidRDefault="00425FDB">
            <w:pPr>
              <w:pStyle w:val="af5"/>
            </w:pPr>
            <w:r w:rsidRPr="00425FDB">
              <w:t>0,8. .1,0</w:t>
            </w:r>
          </w:p>
        </w:tc>
        <w:tc>
          <w:tcPr>
            <w:tcW w:w="1701" w:type="dxa"/>
          </w:tcPr>
          <w:p w:rsidR="00425FDB" w:rsidRPr="00425FDB" w:rsidRDefault="00425FDB">
            <w:pPr>
              <w:pStyle w:val="af5"/>
            </w:pPr>
            <w:r w:rsidRPr="00425FDB">
              <w:t>1,000. .1,075</w:t>
            </w:r>
          </w:p>
        </w:tc>
        <w:tc>
          <w:tcPr>
            <w:tcW w:w="1276" w:type="dxa"/>
          </w:tcPr>
          <w:p w:rsidR="00425FDB" w:rsidRPr="00425FDB" w:rsidRDefault="00425FDB">
            <w:pPr>
              <w:pStyle w:val="af5"/>
            </w:pPr>
            <w:r w:rsidRPr="00425FDB">
              <w:t>68. .85</w:t>
            </w:r>
          </w:p>
        </w:tc>
      </w:tr>
      <w:tr w:rsidR="00425FDB" w:rsidRPr="00425FDB">
        <w:trPr>
          <w:trHeight w:val="340"/>
        </w:trPr>
        <w:tc>
          <w:tcPr>
            <w:tcW w:w="851" w:type="dxa"/>
          </w:tcPr>
          <w:p w:rsidR="00425FDB" w:rsidRPr="00425FDB" w:rsidRDefault="00425FDB">
            <w:pPr>
              <w:pStyle w:val="af5"/>
            </w:pPr>
            <w:r w:rsidRPr="00425FDB">
              <w:t>3</w:t>
            </w:r>
          </w:p>
        </w:tc>
        <w:tc>
          <w:tcPr>
            <w:tcW w:w="992" w:type="dxa"/>
          </w:tcPr>
          <w:p w:rsidR="00425FDB" w:rsidRPr="00425FDB" w:rsidRDefault="00425FDB">
            <w:pPr>
              <w:pStyle w:val="af5"/>
            </w:pPr>
            <w:r w:rsidRPr="00425FDB">
              <w:t>23. .28</w:t>
            </w:r>
          </w:p>
        </w:tc>
        <w:tc>
          <w:tcPr>
            <w:tcW w:w="993" w:type="dxa"/>
          </w:tcPr>
          <w:p w:rsidR="00425FDB" w:rsidRPr="00425FDB" w:rsidRDefault="00425FDB">
            <w:pPr>
              <w:pStyle w:val="af5"/>
            </w:pPr>
            <w:r w:rsidRPr="00425FDB">
              <w:t>61. .75</w:t>
            </w:r>
          </w:p>
        </w:tc>
        <w:tc>
          <w:tcPr>
            <w:tcW w:w="1134" w:type="dxa"/>
          </w:tcPr>
          <w:p w:rsidR="00425FDB" w:rsidRPr="00425FDB" w:rsidRDefault="00425FDB">
            <w:pPr>
              <w:pStyle w:val="af5"/>
            </w:pPr>
            <w:r w:rsidRPr="00425FDB">
              <w:t>0,6. .0,7</w:t>
            </w:r>
          </w:p>
        </w:tc>
        <w:tc>
          <w:tcPr>
            <w:tcW w:w="1275" w:type="dxa"/>
          </w:tcPr>
          <w:p w:rsidR="00425FDB" w:rsidRPr="00425FDB" w:rsidRDefault="00425FDB">
            <w:pPr>
              <w:pStyle w:val="af5"/>
            </w:pPr>
            <w:r w:rsidRPr="00425FDB">
              <w:t>1,0. .2,5</w:t>
            </w:r>
          </w:p>
        </w:tc>
        <w:tc>
          <w:tcPr>
            <w:tcW w:w="1276" w:type="dxa"/>
          </w:tcPr>
          <w:p w:rsidR="00425FDB" w:rsidRPr="00425FDB" w:rsidRDefault="00425FDB">
            <w:pPr>
              <w:pStyle w:val="af5"/>
            </w:pPr>
            <w:r w:rsidRPr="00425FDB">
              <w:t>До 5</w:t>
            </w:r>
          </w:p>
        </w:tc>
        <w:tc>
          <w:tcPr>
            <w:tcW w:w="1701" w:type="dxa"/>
          </w:tcPr>
          <w:p w:rsidR="00425FDB" w:rsidRPr="00425FDB" w:rsidRDefault="00425FDB">
            <w:pPr>
              <w:pStyle w:val="af5"/>
            </w:pPr>
            <w:r w:rsidRPr="00425FDB">
              <w:t>1,075. .1,170</w:t>
            </w:r>
          </w:p>
        </w:tc>
        <w:tc>
          <w:tcPr>
            <w:tcW w:w="1276" w:type="dxa"/>
          </w:tcPr>
          <w:p w:rsidR="00425FDB" w:rsidRPr="00425FDB" w:rsidRDefault="00425FDB">
            <w:pPr>
              <w:pStyle w:val="af5"/>
            </w:pPr>
            <w:r w:rsidRPr="00425FDB">
              <w:t>86. .90</w:t>
            </w:r>
          </w:p>
        </w:tc>
      </w:tr>
      <w:tr w:rsidR="00425FDB" w:rsidRPr="00425FDB">
        <w:trPr>
          <w:trHeight w:val="340"/>
        </w:trPr>
        <w:tc>
          <w:tcPr>
            <w:tcW w:w="851" w:type="dxa"/>
          </w:tcPr>
          <w:p w:rsidR="00425FDB" w:rsidRPr="00425FDB" w:rsidRDefault="00425FDB">
            <w:pPr>
              <w:pStyle w:val="af5"/>
            </w:pPr>
            <w:r w:rsidRPr="00425FDB">
              <w:t>4</w:t>
            </w:r>
          </w:p>
        </w:tc>
        <w:tc>
          <w:tcPr>
            <w:tcW w:w="992" w:type="dxa"/>
          </w:tcPr>
          <w:p w:rsidR="00425FDB" w:rsidRPr="00425FDB" w:rsidRDefault="00425FDB">
            <w:pPr>
              <w:pStyle w:val="af5"/>
            </w:pPr>
            <w:r w:rsidRPr="00425FDB">
              <w:t>29. .32</w:t>
            </w:r>
          </w:p>
        </w:tc>
        <w:tc>
          <w:tcPr>
            <w:tcW w:w="993" w:type="dxa"/>
          </w:tcPr>
          <w:p w:rsidR="00425FDB" w:rsidRPr="00425FDB" w:rsidRDefault="00425FDB">
            <w:pPr>
              <w:pStyle w:val="af5"/>
            </w:pPr>
            <w:r w:rsidRPr="00425FDB">
              <w:t>76. .85</w:t>
            </w:r>
          </w:p>
        </w:tc>
        <w:tc>
          <w:tcPr>
            <w:tcW w:w="1134" w:type="dxa"/>
          </w:tcPr>
          <w:p w:rsidR="00425FDB" w:rsidRPr="00425FDB" w:rsidRDefault="00425FDB">
            <w:pPr>
              <w:pStyle w:val="af5"/>
            </w:pPr>
            <w:r w:rsidRPr="00425FDB">
              <w:t>0,8. .1,2</w:t>
            </w:r>
          </w:p>
        </w:tc>
        <w:tc>
          <w:tcPr>
            <w:tcW w:w="1275" w:type="dxa"/>
          </w:tcPr>
          <w:p w:rsidR="00425FDB" w:rsidRPr="00425FDB" w:rsidRDefault="00425FDB">
            <w:pPr>
              <w:pStyle w:val="af5"/>
            </w:pPr>
            <w:r w:rsidRPr="00425FDB">
              <w:t>2,5. .4,0</w:t>
            </w:r>
          </w:p>
        </w:tc>
        <w:tc>
          <w:tcPr>
            <w:tcW w:w="1276" w:type="dxa"/>
          </w:tcPr>
          <w:p w:rsidR="00425FDB" w:rsidRPr="00425FDB" w:rsidRDefault="00425FDB">
            <w:pPr>
              <w:pStyle w:val="af5"/>
            </w:pPr>
            <w:r w:rsidRPr="00425FDB">
              <w:t>До 10</w:t>
            </w:r>
          </w:p>
        </w:tc>
        <w:tc>
          <w:tcPr>
            <w:tcW w:w="1701" w:type="dxa"/>
          </w:tcPr>
          <w:p w:rsidR="00425FDB" w:rsidRPr="00425FDB" w:rsidRDefault="00425FDB">
            <w:pPr>
              <w:pStyle w:val="af5"/>
            </w:pPr>
            <w:r w:rsidRPr="00425FDB">
              <w:t>1,170. .1,230</w:t>
            </w:r>
          </w:p>
        </w:tc>
        <w:tc>
          <w:tcPr>
            <w:tcW w:w="1276" w:type="dxa"/>
          </w:tcPr>
          <w:p w:rsidR="00425FDB" w:rsidRPr="00425FDB" w:rsidRDefault="00425FDB">
            <w:pPr>
              <w:pStyle w:val="af5"/>
            </w:pPr>
            <w:r w:rsidRPr="00425FDB">
              <w:t>91. .99</w:t>
            </w:r>
          </w:p>
        </w:tc>
      </w:tr>
      <w:tr w:rsidR="00425FDB" w:rsidRPr="00425FDB">
        <w:trPr>
          <w:trHeight w:val="340"/>
        </w:trPr>
        <w:tc>
          <w:tcPr>
            <w:tcW w:w="851" w:type="dxa"/>
          </w:tcPr>
          <w:p w:rsidR="00425FDB" w:rsidRPr="00425FDB" w:rsidRDefault="00425FDB">
            <w:pPr>
              <w:pStyle w:val="af5"/>
            </w:pPr>
            <w:r w:rsidRPr="00425FDB">
              <w:t>5</w:t>
            </w:r>
          </w:p>
        </w:tc>
        <w:tc>
          <w:tcPr>
            <w:tcW w:w="992" w:type="dxa"/>
          </w:tcPr>
          <w:p w:rsidR="00425FDB" w:rsidRPr="00425FDB" w:rsidRDefault="00425FDB">
            <w:pPr>
              <w:pStyle w:val="af5"/>
            </w:pPr>
            <w:r w:rsidRPr="00425FDB">
              <w:t>33. .35</w:t>
            </w:r>
          </w:p>
        </w:tc>
        <w:tc>
          <w:tcPr>
            <w:tcW w:w="993" w:type="dxa"/>
          </w:tcPr>
          <w:p w:rsidR="00425FDB" w:rsidRPr="00425FDB" w:rsidRDefault="00425FDB">
            <w:pPr>
              <w:pStyle w:val="af5"/>
            </w:pPr>
            <w:r w:rsidRPr="00425FDB">
              <w:sym w:font="Symbol" w:char="F03E"/>
            </w:r>
            <w:r w:rsidRPr="00425FDB">
              <w:t>85</w:t>
            </w:r>
          </w:p>
        </w:tc>
        <w:tc>
          <w:tcPr>
            <w:tcW w:w="1134" w:type="dxa"/>
          </w:tcPr>
          <w:p w:rsidR="00425FDB" w:rsidRPr="00425FDB" w:rsidRDefault="00425FDB">
            <w:pPr>
              <w:pStyle w:val="af5"/>
            </w:pPr>
            <w:r w:rsidRPr="00425FDB">
              <w:t>1,3. .1,7</w:t>
            </w:r>
          </w:p>
        </w:tc>
        <w:tc>
          <w:tcPr>
            <w:tcW w:w="1275" w:type="dxa"/>
          </w:tcPr>
          <w:p w:rsidR="00425FDB" w:rsidRPr="00425FDB" w:rsidRDefault="00425FDB">
            <w:pPr>
              <w:pStyle w:val="af5"/>
            </w:pPr>
            <w:r w:rsidRPr="00425FDB">
              <w:t>4,0. .6,0</w:t>
            </w:r>
          </w:p>
        </w:tc>
        <w:tc>
          <w:tcPr>
            <w:tcW w:w="1276" w:type="dxa"/>
          </w:tcPr>
          <w:p w:rsidR="00425FDB" w:rsidRPr="00425FDB" w:rsidRDefault="00425FDB">
            <w:pPr>
              <w:pStyle w:val="af5"/>
            </w:pPr>
            <w:r w:rsidRPr="00425FDB">
              <w:t>До 50</w:t>
            </w:r>
          </w:p>
        </w:tc>
        <w:tc>
          <w:tcPr>
            <w:tcW w:w="1701" w:type="dxa"/>
          </w:tcPr>
          <w:p w:rsidR="00425FDB" w:rsidRPr="00425FDB" w:rsidRDefault="00425FDB">
            <w:pPr>
              <w:pStyle w:val="af5"/>
            </w:pPr>
            <w:r w:rsidRPr="00425FDB">
              <w:t>1,230. .1,440</w:t>
            </w:r>
          </w:p>
        </w:tc>
        <w:tc>
          <w:tcPr>
            <w:tcW w:w="1276" w:type="dxa"/>
          </w:tcPr>
          <w:p w:rsidR="00425FDB" w:rsidRPr="00425FDB" w:rsidRDefault="00425FDB">
            <w:pPr>
              <w:pStyle w:val="af5"/>
            </w:pPr>
            <w:r w:rsidRPr="00425FDB">
              <w:t>100. .110</w:t>
            </w:r>
          </w:p>
        </w:tc>
      </w:tr>
      <w:tr w:rsidR="00425FDB" w:rsidRPr="00425FDB">
        <w:trPr>
          <w:trHeight w:val="340"/>
        </w:trPr>
        <w:tc>
          <w:tcPr>
            <w:tcW w:w="851" w:type="dxa"/>
          </w:tcPr>
          <w:p w:rsidR="00425FDB" w:rsidRPr="00425FDB" w:rsidRDefault="00425FDB">
            <w:pPr>
              <w:pStyle w:val="af5"/>
            </w:pPr>
            <w:r w:rsidRPr="00425FDB">
              <w:t>6</w:t>
            </w:r>
          </w:p>
        </w:tc>
        <w:tc>
          <w:tcPr>
            <w:tcW w:w="992" w:type="dxa"/>
          </w:tcPr>
          <w:p w:rsidR="00425FDB" w:rsidRPr="00425FDB" w:rsidRDefault="00425FDB">
            <w:pPr>
              <w:pStyle w:val="af5"/>
            </w:pPr>
            <w:r w:rsidRPr="00425FDB">
              <w:sym w:font="Symbol" w:char="F03E"/>
            </w:r>
            <w:r w:rsidRPr="00425FDB">
              <w:t>35</w:t>
            </w:r>
          </w:p>
        </w:tc>
        <w:tc>
          <w:tcPr>
            <w:tcW w:w="993" w:type="dxa"/>
          </w:tcPr>
          <w:p w:rsidR="00425FDB" w:rsidRPr="00425FDB" w:rsidRDefault="00425FDB">
            <w:pPr>
              <w:pStyle w:val="af5"/>
            </w:pPr>
            <w:r w:rsidRPr="00425FDB">
              <w:t>-</w:t>
            </w:r>
          </w:p>
        </w:tc>
        <w:tc>
          <w:tcPr>
            <w:tcW w:w="1134" w:type="dxa"/>
          </w:tcPr>
          <w:p w:rsidR="00425FDB" w:rsidRPr="00425FDB" w:rsidRDefault="00425FDB">
            <w:pPr>
              <w:pStyle w:val="af5"/>
            </w:pPr>
            <w:r w:rsidRPr="00425FDB">
              <w:sym w:font="Symbol" w:char="F03E"/>
            </w:r>
            <w:r w:rsidRPr="00425FDB">
              <w:t>1,7</w:t>
            </w:r>
          </w:p>
        </w:tc>
        <w:tc>
          <w:tcPr>
            <w:tcW w:w="1275" w:type="dxa"/>
          </w:tcPr>
          <w:p w:rsidR="00425FDB" w:rsidRPr="00425FDB" w:rsidRDefault="00425FDB">
            <w:pPr>
              <w:pStyle w:val="af5"/>
            </w:pPr>
            <w:r w:rsidRPr="00425FDB">
              <w:sym w:font="Symbol" w:char="F03E"/>
            </w:r>
            <w:r w:rsidRPr="00425FDB">
              <w:t>6,0</w:t>
            </w:r>
          </w:p>
        </w:tc>
        <w:tc>
          <w:tcPr>
            <w:tcW w:w="1276" w:type="dxa"/>
          </w:tcPr>
          <w:p w:rsidR="00425FDB" w:rsidRPr="00425FDB" w:rsidRDefault="00425FDB">
            <w:pPr>
              <w:pStyle w:val="af5"/>
            </w:pPr>
            <w:r w:rsidRPr="00425FDB">
              <w:sym w:font="Symbol" w:char="F03E"/>
            </w:r>
            <w:r w:rsidRPr="00425FDB">
              <w:t>50</w:t>
            </w:r>
          </w:p>
        </w:tc>
        <w:tc>
          <w:tcPr>
            <w:tcW w:w="1701" w:type="dxa"/>
          </w:tcPr>
          <w:p w:rsidR="00425FDB" w:rsidRPr="00425FDB" w:rsidRDefault="00425FDB">
            <w:pPr>
              <w:pStyle w:val="af5"/>
            </w:pPr>
            <w:r w:rsidRPr="00425FDB">
              <w:sym w:font="Symbol" w:char="F03E"/>
            </w:r>
            <w:r w:rsidRPr="00425FDB">
              <w:t>1,440</w:t>
            </w:r>
          </w:p>
        </w:tc>
        <w:tc>
          <w:tcPr>
            <w:tcW w:w="1276" w:type="dxa"/>
          </w:tcPr>
          <w:p w:rsidR="00425FDB" w:rsidRPr="00425FDB" w:rsidRDefault="00425FDB">
            <w:pPr>
              <w:pStyle w:val="af5"/>
            </w:pPr>
            <w:r w:rsidRPr="00425FDB">
              <w:sym w:font="Symbol" w:char="F03E"/>
            </w:r>
            <w:r w:rsidRPr="00425FDB">
              <w:t>110</w:t>
            </w:r>
          </w:p>
        </w:tc>
      </w:tr>
    </w:tbl>
    <w:p w:rsidR="00425FDB" w:rsidRDefault="00425FDB"/>
    <w:p w:rsidR="00425FDB" w:rsidRDefault="00425FDB">
      <w:pPr>
        <w:pStyle w:val="1"/>
        <w:outlineLvl w:val="0"/>
        <w:rPr>
          <w:noProof w:val="0"/>
          <w:lang w:val="ru-RU"/>
        </w:rPr>
      </w:pPr>
      <w:r>
        <w:br w:type="page"/>
        <w:t>Введение</w:t>
      </w:r>
    </w:p>
    <w:p w:rsidR="00425FDB" w:rsidRDefault="00425FDB"/>
    <w:p w:rsidR="00425FDB" w:rsidRDefault="00425FDB">
      <w:r>
        <w:t xml:space="preserve">Чтобы устранить производственный вред или разработать мероприятия, позволяющие предотвратить резкое снижение работоспособности, возникновение профессиональных заболеваний и случаев производственного травматизма, нужно объективно оценить влияние условий труда на человека. Наиболее полно характеризует это влияние категория тяжести работы, которая отражает совокупное воздействие на работающего человека самых различных факторов в самом разнообразном их сочетании. </w:t>
      </w:r>
    </w:p>
    <w:p w:rsidR="00425FDB" w:rsidRDefault="00425FDB">
      <w:r>
        <w:t xml:space="preserve">Под тяжестью работы понимают степень совокупного воздействия всех факторов условий труда – санитарно-гигиенических, социально-психологических и прочих – на работоспособность человека и его здоровье. </w:t>
      </w:r>
    </w:p>
    <w:p w:rsidR="00425FDB" w:rsidRDefault="00425FDB">
      <w:r>
        <w:t xml:space="preserve">При оценке факторов условий труда учитывают санитарно-гигиенические и психо-физиологические производственные элементы условий труда. </w:t>
      </w:r>
    </w:p>
    <w:p w:rsidR="00425FDB" w:rsidRDefault="00425FDB">
      <w:r>
        <w:t xml:space="preserve">Первые включают: температуру воздуха на рабочем месте, атмосферное давление, наличие токсических веществ, пыли, вибрации, шума, ультразвука, теплового излучения, электромагнитных полей, ионизирующих излучений, а также биологические (микро - и макроорганизмы) факторы. В таблице 8 приведены категории оценки условий труда на рабочих местах по некоторым санитарно-гигиеническим факторам. </w:t>
      </w:r>
    </w:p>
    <w:p w:rsidR="00425FDB" w:rsidRDefault="00425FDB">
      <w:r>
        <w:t xml:space="preserve">Ко вторым относятся: физическая динамическая, динамическая и статическая нагрузка, рабочая поза и перемещения в пространстве, сменность, продолжительность непрерывной работы в течение суток, точность зрительных работ, число заданных объектов наблюдения, темп работы, монотонность работы, объем получаемой и перерабатываемой информации, режим труда и отдыха, нервно-эмоциональная нагрузка, интеллектуальная нагрузка. </w:t>
      </w:r>
    </w:p>
    <w:p w:rsidR="00425FDB" w:rsidRDefault="00425FDB">
      <w:r>
        <w:t xml:space="preserve">Под воздействием различных производственных вредностей непосредственно в процессе труда в течение ряда лет работы в данных условиях формируется одно из трех качественно определенных функциональных состояний организма: нормальное, пограничное (между нормой и патологией) и патологическое. От того, в каком функциональном состоянии находится организм человека, зависят результаты трудовой деятельности и здоровье работника. Поэтому характерные признаки каждого из трех функциональных состояний организма могут служить физиологической шкалой при определении тяжести работ. Указанные признаки явились основным критерием в разработанной классификации, которая в зависимости от степени воздействия условий труда на человека выделяет 6 категорий тяжести работ. </w:t>
      </w:r>
    </w:p>
    <w:p w:rsidR="00425FDB" w:rsidRDefault="00425FDB">
      <w:r>
        <w:t xml:space="preserve">К первой категории тяжести относятся такие работы, в результате выполнения которых нормальное состояние организма практически не изменяется. В конце работы при переключении деятельности у большинства исполнителей не отмечается ухудшения исследуемых показателей по сравнению с исходным уровнем. Обычного отдыха после работы вполне достаточно для восстановления исходного уровня функций данной категории людей, состояние здоровья благополучно, профессиональное и производственно обусловленные заболевания, как правило, не отмечаются. Эта категория тяжести свидетельствует о том, что отнесенная сюда работа выполняется в нормальных и благополучных условиях труда. В частности рабочая нагрузка не превышает физиологических возможностей организма. </w:t>
      </w:r>
    </w:p>
    <w:p w:rsidR="00425FDB" w:rsidRDefault="00425FDB">
      <w:r>
        <w:t xml:space="preserve">К третьей категории тяжести относятся работы, при выполнении которых в организме человека из-за повышенной нагрузки, или же не вполне благоприятных условий труда, или при сочетании того или другого формируется начальная стадия пограничного функционального состояния. </w:t>
      </w:r>
    </w:p>
    <w:p w:rsidR="00425FDB" w:rsidRDefault="00425FDB">
      <w:r>
        <w:t xml:space="preserve">Основным признаком третьей категории тяжести является замедление физиологических функций. Замедляется выполнение обычных рабочих операций (заданий), а также ухудшаются функциональные пробы (переключение деятельности). Снижается индивидуальная производительность труда, ухудшаются технико-экономические показатели. </w:t>
      </w:r>
    </w:p>
    <w:p w:rsidR="00425FDB" w:rsidRDefault="00425FDB">
      <w:r>
        <w:t xml:space="preserve">К четвертой категории тяжести относятся работы, при выполнении которых в организме исполнителя формируется глубокое пограничное функциональное состояние. Основной признак этого состояния – растормаживание и нарушение в связи с этим динамического стереотипа для этой категории характерно уменьшение количества и ухудшение качества выпускаемой продукции, а также неустойчивость функций. Повышается уровень общей заболеваемости, появляются производственно обусловленные заболевания, растет количество и тяжесть производственных травм. При усиленном воздействии производственных вредностей могут возникать профессиональные заболевания. </w:t>
      </w:r>
    </w:p>
    <w:p w:rsidR="00425FDB" w:rsidRDefault="00425FDB">
      <w:r>
        <w:t xml:space="preserve">К пятой категории тяжести относятся работы, при выполнении которых в организме человека формируется патологическое функциональное состояние. Это состояние возникает в результате чрезмерной нагрузки, в особенности когда она выполняется в неблагоприятных санитарно-гигиенических условиях. Отличительным признаком для отнесения работы к этой категории тяжести служит появление парадоксальных и ультрапарадоксальных реакций. Суть их состоит в том, что положительные сигналы не воспринимаются, теряют стимулирующее влияние, а отрицательные, т.е. запрещающие, ошибочные или опасные действия усиливаются, что может вызвать неправильные неадекватные поведенческие реакции: в одних случаях апатию, в других – немотивированный гнев, агрессивность. Может возникнуть и неоправданное, не соответствующее действительному положению вещей ощущение безопасности и благополучия. Во всех таких случаях легко может быть пропущен сигнал, предупреждающий об опасности, что ведет к авариям и несчастным случаям. </w:t>
      </w:r>
    </w:p>
    <w:p w:rsidR="00425FDB" w:rsidRDefault="00425FDB">
      <w:r>
        <w:t xml:space="preserve">У людей, длительно выполняющих работу пятой категории тяжести, с течением времени развиваются хронические производственно обусловленные заболевания, а при наличии промышленных вредностей и профессиональные болезни. </w:t>
      </w:r>
    </w:p>
    <w:p w:rsidR="00425FDB" w:rsidRDefault="00425FDB">
      <w:r>
        <w:t xml:space="preserve">К шестой категории тяжести относятся работы, при выполнении которых признаки патологического функционального состояния в организме человека отчетливо появляются сравнительно рано, нередко уже в первой половине рабочего дня. Для этой категории тяжести характерно наибольшее количество производственно обусловленных и профессиональных заболеваний, которые обнаруживаются рано и приобретают тяжелое течение. </w:t>
      </w:r>
    </w:p>
    <w:p w:rsidR="00425FDB" w:rsidRDefault="00425FDB">
      <w:r>
        <w:t xml:space="preserve">При определении интегрального показателя в расчет принимаются биологически значимые элементы условий труда, вызывающие пограничные и патологические изменения и реакции организма работающего. </w:t>
      </w:r>
    </w:p>
    <w:p w:rsidR="00425FDB" w:rsidRDefault="00425FDB">
      <w:r>
        <w:t xml:space="preserve">Степень утомления в условных единицах: </w:t>
      </w:r>
    </w:p>
    <w:p w:rsidR="00425FDB" w:rsidRDefault="00425FDB">
      <w:pPr>
        <w:ind w:left="720"/>
      </w:pPr>
      <w:r>
        <w:t>И т – 15,6</w:t>
      </w:r>
    </w:p>
    <w:p w:rsidR="00425FDB" w:rsidRDefault="00425FDB">
      <w:r>
        <w:t xml:space="preserve">У = </w:t>
      </w:r>
      <w:r>
        <w:sym w:font="Symbol" w:char="F0BE"/>
      </w:r>
      <w:r>
        <w:sym w:font="Symbol" w:char="F0BE"/>
      </w:r>
      <w:r>
        <w:sym w:font="Symbol" w:char="F0BE"/>
      </w:r>
      <w:r>
        <w:sym w:font="Symbol" w:char="F0BE"/>
      </w:r>
      <w:r>
        <w:t>,</w:t>
      </w:r>
    </w:p>
    <w:p w:rsidR="00425FDB" w:rsidRDefault="00425FDB">
      <w:pPr>
        <w:ind w:left="720"/>
      </w:pPr>
      <w:r>
        <w:t>0,64</w:t>
      </w:r>
    </w:p>
    <w:p w:rsidR="00425FDB" w:rsidRDefault="00425FDB">
      <w:r>
        <w:t xml:space="preserve">где 15,6 и 0,64 – коэффициенты регрессии. </w:t>
      </w:r>
    </w:p>
    <w:p w:rsidR="00425FDB" w:rsidRDefault="00425FDB">
      <w:r>
        <w:t xml:space="preserve">Зная степень утомления, можно определить работоспособность – величину противоположную утомлению,%: </w:t>
      </w:r>
    </w:p>
    <w:p w:rsidR="00425FDB" w:rsidRDefault="00425FDB">
      <w:r>
        <w:rPr>
          <w:lang w:val="en-US"/>
        </w:rPr>
        <w:t>R</w:t>
      </w:r>
      <w:r>
        <w:t xml:space="preserve"> = 100 – У</w:t>
      </w:r>
    </w:p>
    <w:p w:rsidR="00425FDB" w:rsidRDefault="00425FDB">
      <w:r>
        <w:t xml:space="preserve">Соответственно можно определить, как изменилась работоспособность при изменении тяжести труда и как это повлияло на его производительность: </w:t>
      </w:r>
    </w:p>
    <w:p w:rsidR="00425FDB" w:rsidRDefault="00425FDB">
      <w:pPr>
        <w:ind w:left="2160"/>
        <w:rPr>
          <w:lang w:val="en-US"/>
        </w:rPr>
      </w:pPr>
      <w:r>
        <w:rPr>
          <w:lang w:val="en-US"/>
        </w:rPr>
        <w:t xml:space="preserve">R 2 </w:t>
      </w:r>
    </w:p>
    <w:p w:rsidR="00425FDB" w:rsidRDefault="00425FDB">
      <w:pPr>
        <w:rPr>
          <w:lang w:val="en-US"/>
        </w:rPr>
      </w:pPr>
      <w:r>
        <w:t>П пт = 100</w:t>
      </w:r>
      <w:r>
        <w:sym w:font="Symbol" w:char="F0D7"/>
      </w:r>
      <w:r>
        <w:t>0,2</w:t>
      </w:r>
      <w:r>
        <w:sym w:font="Symbol" w:char="F0D7"/>
      </w:r>
      <w:r>
        <w:t xml:space="preserve"> </w:t>
      </w:r>
      <w:r>
        <w:sym w:font="Symbol" w:char="F0BE"/>
      </w:r>
      <w:r>
        <w:sym w:font="Symbol" w:char="F0BE"/>
      </w:r>
      <w:r>
        <w:t xml:space="preserve"> - 1,</w:t>
      </w:r>
    </w:p>
    <w:p w:rsidR="00425FDB" w:rsidRDefault="00425FDB">
      <w:pPr>
        <w:ind w:left="2160"/>
      </w:pPr>
      <w:r>
        <w:rPr>
          <w:lang w:val="en-US"/>
        </w:rPr>
        <w:t>R</w:t>
      </w:r>
      <w:r>
        <w:t xml:space="preserve"> 1 </w:t>
      </w:r>
    </w:p>
    <w:p w:rsidR="00425FDB" w:rsidRDefault="00425FDB">
      <w:r>
        <w:t xml:space="preserve">где </w:t>
      </w:r>
      <w:r>
        <w:rPr>
          <w:lang w:val="en-US"/>
        </w:rPr>
        <w:t xml:space="preserve">R 1 </w:t>
      </w:r>
      <w:r>
        <w:t xml:space="preserve">и </w:t>
      </w:r>
      <w:r>
        <w:rPr>
          <w:lang w:val="en-US"/>
        </w:rPr>
        <w:t>R</w:t>
      </w:r>
      <w:r>
        <w:t xml:space="preserve"> 2 - работоспособность в условных единицах до и после </w:t>
      </w:r>
    </w:p>
    <w:p w:rsidR="00425FDB" w:rsidRDefault="00425FDB">
      <w:r>
        <w:t xml:space="preserve">внедрения мероприятий, понизивших тяжесть труда; </w:t>
      </w:r>
    </w:p>
    <w:p w:rsidR="00425FDB" w:rsidRDefault="00425FDB">
      <w:r>
        <w:t xml:space="preserve">0,2 - эмпирический коэффициент, показывающий степень влияния </w:t>
      </w:r>
    </w:p>
    <w:p w:rsidR="00425FDB" w:rsidRDefault="00425FDB">
      <w:r>
        <w:t xml:space="preserve">роста уровня работоспособности на производительность труда. </w:t>
      </w:r>
    </w:p>
    <w:p w:rsidR="00425FDB" w:rsidRDefault="00425FDB">
      <w:r>
        <w:t xml:space="preserve">Определим, как изменится производительность труда при проведении комплекса мероприятий по снижению его тяжести, если изменение санитарно – гигиенических факторов составило: </w:t>
      </w:r>
    </w:p>
    <w:p w:rsidR="00425FDB" w:rsidRDefault="00425FDB">
      <w:r>
        <w:t xml:space="preserve">Температура воздуха, 0С: </w:t>
      </w:r>
    </w:p>
    <w:p w:rsidR="00425FDB" w:rsidRDefault="00425FDB">
      <w:r>
        <w:t xml:space="preserve">до проведения мероприятий – 31(5) </w:t>
      </w:r>
    </w:p>
    <w:p w:rsidR="00425FDB" w:rsidRDefault="00425FDB">
      <w:r>
        <w:t xml:space="preserve">после проведения мероприятий – 22(2) </w:t>
      </w:r>
    </w:p>
    <w:p w:rsidR="00425FDB" w:rsidRDefault="00425FDB">
      <w:r>
        <w:t xml:space="preserve">Относительная влажность воздуха,%: </w:t>
      </w:r>
    </w:p>
    <w:p w:rsidR="00425FDB" w:rsidRDefault="00425FDB">
      <w:r>
        <w:t xml:space="preserve">до проведения мероприятий – 80(4) </w:t>
      </w:r>
    </w:p>
    <w:p w:rsidR="00425FDB" w:rsidRDefault="00425FDB">
      <w:r>
        <w:t xml:space="preserve">после проведения мероприятий – 57(2) </w:t>
      </w:r>
    </w:p>
    <w:p w:rsidR="00425FDB" w:rsidRDefault="00425FDB">
      <w:r>
        <w:t>Скорость движения воздуха, м/с</w:t>
      </w:r>
    </w:p>
    <w:p w:rsidR="00425FDB" w:rsidRDefault="00425FDB">
      <w:r>
        <w:t xml:space="preserve">до проведения мероприятий – 1,31(5) </w:t>
      </w:r>
    </w:p>
    <w:p w:rsidR="00425FDB" w:rsidRDefault="00425FDB">
      <w:r>
        <w:t xml:space="preserve">после проведения мероприятий – 1,15(4) </w:t>
      </w:r>
    </w:p>
    <w:p w:rsidR="00425FDB" w:rsidRDefault="00425FDB">
      <w:r>
        <w:t xml:space="preserve">Токсичные вещества (кратность превышения ПДК): </w:t>
      </w:r>
    </w:p>
    <w:p w:rsidR="00425FDB" w:rsidRDefault="00425FDB">
      <w:r>
        <w:t xml:space="preserve">до проведения мероприятий – 3,9(4) </w:t>
      </w:r>
    </w:p>
    <w:p w:rsidR="00425FDB" w:rsidRDefault="00425FDB">
      <w:r>
        <w:t xml:space="preserve">после проведения мероприятий – 2,4(3) </w:t>
      </w:r>
    </w:p>
    <w:p w:rsidR="00425FDB" w:rsidRDefault="00425FDB">
      <w:r>
        <w:t xml:space="preserve">Промышленная пыль (кратность превышения ПДК): </w:t>
      </w:r>
    </w:p>
    <w:p w:rsidR="00425FDB" w:rsidRDefault="00425FDB">
      <w:r>
        <w:t xml:space="preserve">до проведения мероприятий – 12(5) </w:t>
      </w:r>
    </w:p>
    <w:p w:rsidR="00425FDB" w:rsidRDefault="00425FDB">
      <w:r>
        <w:t xml:space="preserve">после проведения мероприятий – 9(4) </w:t>
      </w:r>
    </w:p>
    <w:p w:rsidR="00425FDB" w:rsidRDefault="00425FDB">
      <w:r>
        <w:t xml:space="preserve">Вибрация, уровень колебательной скорости (кратность превышения ПДУ): </w:t>
      </w:r>
    </w:p>
    <w:p w:rsidR="00425FDB" w:rsidRDefault="00425FDB">
      <w:r>
        <w:t xml:space="preserve">до проведения мероприятий – 1,312(5) </w:t>
      </w:r>
    </w:p>
    <w:p w:rsidR="00425FDB" w:rsidRDefault="00425FDB">
      <w:r>
        <w:t xml:space="preserve">после проведения мероприятий – 1,222(4) </w:t>
      </w:r>
    </w:p>
    <w:p w:rsidR="00425FDB" w:rsidRDefault="00425FDB">
      <w:r>
        <w:t xml:space="preserve">Шум, уровень звука, дБА: </w:t>
      </w:r>
    </w:p>
    <w:p w:rsidR="00425FDB" w:rsidRDefault="00425FDB">
      <w:r>
        <w:t xml:space="preserve">до проведения мероприятий – 89(3) </w:t>
      </w:r>
    </w:p>
    <w:p w:rsidR="00425FDB" w:rsidRDefault="00425FDB">
      <w:r>
        <w:t xml:space="preserve">после проведения мероприятий – 67(1). </w:t>
      </w:r>
    </w:p>
    <w:p w:rsidR="00425FDB" w:rsidRDefault="00425FDB">
      <w:r>
        <w:t xml:space="preserve">Анализ показывает, что определяющих элементов условий труда несколько </w:t>
      </w:r>
    </w:p>
    <w:p w:rsidR="00425FDB" w:rsidRDefault="00425FDB">
      <w:r>
        <w:t xml:space="preserve">(4 элемента имеют 5-балльную оценку), поэтому принимаем любой из них (например, промышленная пыль), а средняя арифметическая из суммы всех биологически значимых элементов труда, исключая определяющий, составляет: </w:t>
      </w:r>
    </w:p>
    <w:p w:rsidR="00425FDB" w:rsidRDefault="00425FDB">
      <w:r>
        <w:t xml:space="preserve">до проведения мероприятий: </w:t>
      </w:r>
    </w:p>
    <w:p w:rsidR="00425FDB" w:rsidRDefault="00425FDB">
      <w:pPr>
        <w:ind w:left="720"/>
        <w:rPr>
          <w:lang w:val="en-US"/>
        </w:rPr>
      </w:pPr>
      <w:r>
        <w:rPr>
          <w:lang w:val="en-US"/>
        </w:rPr>
        <w:t>5+4+5+4+5+3</w:t>
      </w:r>
    </w:p>
    <w:p w:rsidR="00425FDB" w:rsidRDefault="00425FDB">
      <w:pPr>
        <w:rPr>
          <w:lang w:val="en-US"/>
        </w:rPr>
      </w:pPr>
      <w:r>
        <w:rPr>
          <w:lang w:val="en-US"/>
        </w:rPr>
        <w:t>L</w:t>
      </w:r>
      <w:r>
        <w:rPr>
          <w:lang w:val="en-US"/>
        </w:rPr>
        <w:sym w:font="Symbol" w:char="F02F"/>
      </w:r>
      <w:r>
        <w:rPr>
          <w:lang w:val="en-US"/>
        </w:rPr>
        <w:t xml:space="preserve"> = </w:t>
      </w:r>
      <w:r>
        <w:rPr>
          <w:lang w:val="en-US"/>
        </w:rPr>
        <w:tab/>
      </w:r>
      <w:r>
        <w:rPr>
          <w:lang w:val="en-US"/>
        </w:rPr>
        <w:sym w:font="Symbol" w:char="F0BE"/>
      </w:r>
      <w:r>
        <w:rPr>
          <w:lang w:val="en-US"/>
        </w:rPr>
        <w:sym w:font="Symbol" w:char="F0BE"/>
      </w:r>
      <w:r>
        <w:rPr>
          <w:lang w:val="en-US"/>
        </w:rPr>
        <w:sym w:font="Symbol" w:char="F0BE"/>
      </w:r>
      <w:r>
        <w:rPr>
          <w:lang w:val="en-US"/>
        </w:rPr>
        <w:sym w:font="Symbol" w:char="F0BE"/>
      </w:r>
      <w:r>
        <w:rPr>
          <w:lang w:val="en-US"/>
        </w:rPr>
        <w:sym w:font="Symbol" w:char="F0BE"/>
      </w:r>
      <w:r>
        <w:rPr>
          <w:lang w:val="en-US"/>
        </w:rPr>
        <w:sym w:font="Symbol" w:char="F0BE"/>
      </w:r>
      <w:r>
        <w:rPr>
          <w:lang w:val="en-US"/>
        </w:rPr>
        <w:sym w:font="Symbol" w:char="F0BE"/>
      </w:r>
    </w:p>
    <w:p w:rsidR="00425FDB" w:rsidRDefault="00425FDB">
      <w:pPr>
        <w:ind w:left="1440"/>
        <w:rPr>
          <w:lang w:val="en-US"/>
        </w:rPr>
      </w:pPr>
      <w:r>
        <w:rPr>
          <w:lang w:val="en-US"/>
        </w:rPr>
        <w:t>6</w:t>
      </w:r>
    </w:p>
    <w:p w:rsidR="00425FDB" w:rsidRDefault="00425FDB">
      <w:r>
        <w:rPr>
          <w:lang w:val="en-US"/>
        </w:rPr>
        <w:t>L</w:t>
      </w:r>
      <w:r>
        <w:rPr>
          <w:lang w:val="en-US"/>
        </w:rPr>
        <w:sym w:font="Symbol" w:char="F02F"/>
      </w:r>
      <w:r>
        <w:rPr>
          <w:lang w:val="en-US"/>
        </w:rPr>
        <w:t xml:space="preserve"> = 4</w:t>
      </w:r>
      <w:r>
        <w:t>,33</w:t>
      </w:r>
    </w:p>
    <w:p w:rsidR="00425FDB" w:rsidRDefault="00425FDB">
      <w:r>
        <w:t xml:space="preserve">после проведения мероприятий: </w:t>
      </w:r>
    </w:p>
    <w:p w:rsidR="00425FDB" w:rsidRDefault="00425FDB">
      <w:pPr>
        <w:ind w:left="720"/>
        <w:rPr>
          <w:lang w:val="en-US"/>
        </w:rPr>
      </w:pPr>
      <w:r>
        <w:rPr>
          <w:lang w:val="en-US"/>
        </w:rPr>
        <w:t>2+2+4+3+4+1</w:t>
      </w:r>
    </w:p>
    <w:p w:rsidR="00425FDB" w:rsidRDefault="00425FDB">
      <w:pPr>
        <w:rPr>
          <w:lang w:val="en-US"/>
        </w:rPr>
      </w:pPr>
      <w:r>
        <w:rPr>
          <w:lang w:val="en-US"/>
        </w:rPr>
        <w:t>L</w:t>
      </w:r>
      <w:r>
        <w:rPr>
          <w:lang w:val="en-US"/>
        </w:rPr>
        <w:sym w:font="Symbol" w:char="F02F"/>
      </w:r>
      <w:r>
        <w:rPr>
          <w:lang w:val="en-US"/>
        </w:rPr>
        <w:sym w:font="Symbol" w:char="F02F"/>
      </w:r>
      <w:r>
        <w:rPr>
          <w:lang w:val="en-US"/>
        </w:rPr>
        <w:t xml:space="preserve"> = </w:t>
      </w:r>
      <w:r>
        <w:rPr>
          <w:lang w:val="en-US"/>
        </w:rPr>
        <w:tab/>
      </w:r>
      <w:r>
        <w:rPr>
          <w:lang w:val="en-US"/>
        </w:rPr>
        <w:sym w:font="Symbol" w:char="F0BE"/>
      </w:r>
      <w:r>
        <w:rPr>
          <w:lang w:val="en-US"/>
        </w:rPr>
        <w:sym w:font="Symbol" w:char="F0BE"/>
      </w:r>
      <w:r>
        <w:rPr>
          <w:lang w:val="en-US"/>
        </w:rPr>
        <w:sym w:font="Symbol" w:char="F0BE"/>
      </w:r>
      <w:r>
        <w:rPr>
          <w:lang w:val="en-US"/>
        </w:rPr>
        <w:sym w:font="Symbol" w:char="F0BE"/>
      </w:r>
      <w:r>
        <w:rPr>
          <w:lang w:val="en-US"/>
        </w:rPr>
        <w:sym w:font="Symbol" w:char="F0BE"/>
      </w:r>
      <w:r>
        <w:rPr>
          <w:lang w:val="en-US"/>
        </w:rPr>
        <w:sym w:font="Symbol" w:char="F0BE"/>
      </w:r>
      <w:r>
        <w:rPr>
          <w:lang w:val="en-US"/>
        </w:rPr>
        <w:sym w:font="Symbol" w:char="F0BE"/>
      </w:r>
    </w:p>
    <w:p w:rsidR="00425FDB" w:rsidRDefault="00425FDB">
      <w:pPr>
        <w:ind w:left="1440"/>
        <w:rPr>
          <w:lang w:val="en-US"/>
        </w:rPr>
      </w:pPr>
      <w:r>
        <w:rPr>
          <w:lang w:val="en-US"/>
        </w:rPr>
        <w:t>6</w:t>
      </w:r>
    </w:p>
    <w:p w:rsidR="00425FDB" w:rsidRDefault="00425FDB">
      <w:pPr>
        <w:rPr>
          <w:lang w:val="en-US"/>
        </w:rPr>
      </w:pPr>
      <w:r>
        <w:rPr>
          <w:lang w:val="en-US"/>
        </w:rPr>
        <w:t>L</w:t>
      </w:r>
      <w:r>
        <w:rPr>
          <w:lang w:val="en-US"/>
        </w:rPr>
        <w:sym w:font="Symbol" w:char="F02F"/>
      </w:r>
      <w:r>
        <w:rPr>
          <w:lang w:val="en-US"/>
        </w:rPr>
        <w:sym w:font="Symbol" w:char="F02F"/>
      </w:r>
      <w:r>
        <w:rPr>
          <w:lang w:val="en-US"/>
        </w:rPr>
        <w:t xml:space="preserve"> = 2,67</w:t>
      </w:r>
    </w:p>
    <w:p w:rsidR="00425FDB" w:rsidRDefault="00425FDB">
      <w:pPr>
        <w:rPr>
          <w:lang w:val="en-US"/>
        </w:rPr>
      </w:pPr>
      <w:r>
        <w:rPr>
          <w:lang w:val="en-US"/>
        </w:rPr>
        <w:t xml:space="preserve">Интегральный показатель категории тяжести труда: </w:t>
      </w:r>
    </w:p>
    <w:p w:rsidR="00425FDB" w:rsidRDefault="00425FDB">
      <w:r>
        <w:t xml:space="preserve">до проведения мероприятий: </w:t>
      </w:r>
    </w:p>
    <w:p w:rsidR="00425FDB" w:rsidRDefault="00425FDB">
      <w:pPr>
        <w:ind w:left="2880"/>
      </w:pPr>
      <w:r>
        <w:t xml:space="preserve">6-5 </w:t>
      </w:r>
    </w:p>
    <w:p w:rsidR="00425FDB" w:rsidRDefault="00425FDB">
      <w:r>
        <w:t xml:space="preserve">И </w:t>
      </w:r>
      <w:r>
        <w:sym w:font="Symbol" w:char="F02F"/>
      </w:r>
      <w:r>
        <w:t xml:space="preserve"> т = 10</w:t>
      </w:r>
      <w:r>
        <w:sym w:font="Symbol" w:char="F0D7"/>
      </w:r>
      <w:r>
        <w:t>(5+(4,33</w:t>
      </w:r>
      <w:r>
        <w:tab/>
      </w:r>
      <w:r>
        <w:sym w:font="Symbol" w:char="F0D7"/>
      </w:r>
      <w:r>
        <w:sym w:font="Symbol" w:char="F0BE"/>
      </w:r>
      <w:r>
        <w:sym w:font="Symbol" w:char="F0BE"/>
      </w:r>
      <w:r>
        <w:tab/>
        <w:t xml:space="preserve">)) </w:t>
      </w:r>
    </w:p>
    <w:p w:rsidR="00425FDB" w:rsidRDefault="00425FDB">
      <w:pPr>
        <w:ind w:left="2880"/>
      </w:pPr>
      <w:r>
        <w:t>6</w:t>
      </w:r>
    </w:p>
    <w:p w:rsidR="00425FDB" w:rsidRDefault="00425FDB">
      <w:r>
        <w:t xml:space="preserve">И </w:t>
      </w:r>
      <w:r>
        <w:sym w:font="Symbol" w:char="F02F"/>
      </w:r>
      <w:r>
        <w:t xml:space="preserve"> т = 57,22%</w:t>
      </w:r>
    </w:p>
    <w:p w:rsidR="00425FDB" w:rsidRDefault="00425FDB">
      <w:r>
        <w:t xml:space="preserve">после проведения мероприятий: </w:t>
      </w:r>
    </w:p>
    <w:p w:rsidR="00425FDB" w:rsidRDefault="00425FDB">
      <w:pPr>
        <w:ind w:left="2880"/>
      </w:pPr>
      <w:r>
        <w:t xml:space="preserve">6-4 </w:t>
      </w:r>
    </w:p>
    <w:p w:rsidR="00425FDB" w:rsidRDefault="00425FDB">
      <w:r>
        <w:t xml:space="preserve">И </w:t>
      </w:r>
      <w:r>
        <w:sym w:font="Symbol" w:char="F02F"/>
      </w:r>
      <w:r>
        <w:sym w:font="Symbol" w:char="F02F"/>
      </w:r>
      <w:r>
        <w:t xml:space="preserve"> т = 10</w:t>
      </w:r>
      <w:r>
        <w:sym w:font="Symbol" w:char="F0D7"/>
      </w:r>
      <w:r>
        <w:t>(4+(2,67</w:t>
      </w:r>
      <w:r>
        <w:tab/>
      </w:r>
      <w:r>
        <w:sym w:font="Symbol" w:char="F0D7"/>
      </w:r>
      <w:r>
        <w:sym w:font="Symbol" w:char="F0BE"/>
      </w:r>
      <w:r>
        <w:sym w:font="Symbol" w:char="F0BE"/>
      </w:r>
      <w:r>
        <w:t xml:space="preserve">)) </w:t>
      </w:r>
    </w:p>
    <w:p w:rsidR="00425FDB" w:rsidRDefault="00425FDB">
      <w:pPr>
        <w:ind w:left="2880"/>
      </w:pPr>
      <w:r>
        <w:t>6</w:t>
      </w:r>
    </w:p>
    <w:p w:rsidR="00425FDB" w:rsidRDefault="00425FDB">
      <w:r>
        <w:t xml:space="preserve">И </w:t>
      </w:r>
      <w:r>
        <w:sym w:font="Symbol" w:char="F02F"/>
      </w:r>
      <w:r>
        <w:sym w:font="Symbol" w:char="F02F"/>
      </w:r>
      <w:r>
        <w:t xml:space="preserve"> т = 48,9%</w:t>
      </w:r>
    </w:p>
    <w:p w:rsidR="00425FDB" w:rsidRDefault="00425FDB">
      <w:r>
        <w:t xml:space="preserve">Рассчитаем степень утомления: </w:t>
      </w:r>
    </w:p>
    <w:p w:rsidR="00425FDB" w:rsidRDefault="00425FDB">
      <w:r>
        <w:t xml:space="preserve">до проведения мероприятий: </w:t>
      </w:r>
    </w:p>
    <w:p w:rsidR="00425FDB" w:rsidRDefault="00425FDB">
      <w:pPr>
        <w:ind w:left="720"/>
      </w:pPr>
      <w:r>
        <w:t>57,22-15,6</w:t>
      </w:r>
    </w:p>
    <w:p w:rsidR="00425FDB" w:rsidRDefault="00425FDB">
      <w:r>
        <w:t xml:space="preserve">У/ = </w:t>
      </w:r>
      <w:r>
        <w:sym w:font="Symbol" w:char="F0BE"/>
      </w:r>
      <w:r>
        <w:sym w:font="Symbol" w:char="F0BE"/>
      </w:r>
      <w:r>
        <w:sym w:font="Symbol" w:char="F0BE"/>
      </w:r>
      <w:r>
        <w:sym w:font="Symbol" w:char="F0BE"/>
      </w:r>
      <w:r>
        <w:sym w:font="Symbol" w:char="F0BE"/>
      </w:r>
    </w:p>
    <w:p w:rsidR="00425FDB" w:rsidRDefault="00425FDB">
      <w:pPr>
        <w:ind w:left="720"/>
      </w:pPr>
      <w:r>
        <w:t>0,64</w:t>
      </w:r>
    </w:p>
    <w:p w:rsidR="00425FDB" w:rsidRDefault="00425FDB">
      <w:r>
        <w:t>У/ = 65,03%</w:t>
      </w:r>
    </w:p>
    <w:p w:rsidR="00425FDB" w:rsidRDefault="00425FDB">
      <w:r>
        <w:t xml:space="preserve">после проведения мероприятий: </w:t>
      </w:r>
    </w:p>
    <w:p w:rsidR="00425FDB" w:rsidRDefault="00425FDB">
      <w:pPr>
        <w:ind w:left="1440" w:firstLine="0"/>
      </w:pPr>
      <w:r>
        <w:t>48,9-15,6</w:t>
      </w:r>
    </w:p>
    <w:p w:rsidR="00425FDB" w:rsidRDefault="00425FDB">
      <w:r>
        <w:t xml:space="preserve">У // = </w:t>
      </w:r>
      <w:r>
        <w:sym w:font="Symbol" w:char="F0BE"/>
      </w:r>
      <w:r>
        <w:sym w:font="Symbol" w:char="F0BE"/>
      </w:r>
      <w:r>
        <w:sym w:font="Symbol" w:char="F0BE"/>
      </w:r>
      <w:r>
        <w:sym w:font="Symbol" w:char="F0BE"/>
      </w:r>
      <w:r>
        <w:sym w:font="Symbol" w:char="F0BE"/>
      </w:r>
    </w:p>
    <w:p w:rsidR="00425FDB" w:rsidRDefault="00425FDB">
      <w:pPr>
        <w:ind w:left="720"/>
      </w:pPr>
      <w:r>
        <w:t>0,64</w:t>
      </w:r>
    </w:p>
    <w:p w:rsidR="00425FDB" w:rsidRDefault="00425FDB">
      <w:r>
        <w:t>У // = 52,03%</w:t>
      </w:r>
    </w:p>
    <w:p w:rsidR="00425FDB" w:rsidRDefault="00425FDB">
      <w:r>
        <w:t xml:space="preserve">Определяем работоспособность: </w:t>
      </w:r>
    </w:p>
    <w:p w:rsidR="00425FDB" w:rsidRDefault="00425FDB">
      <w:r>
        <w:t xml:space="preserve">до проведения мероприятий: </w:t>
      </w:r>
    </w:p>
    <w:p w:rsidR="00425FDB" w:rsidRDefault="00425FDB">
      <w:r>
        <w:rPr>
          <w:lang w:val="en-US"/>
        </w:rPr>
        <w:t>R</w:t>
      </w:r>
      <w:r>
        <w:t xml:space="preserve">/ = 100-65,03 </w:t>
      </w:r>
    </w:p>
    <w:p w:rsidR="00425FDB" w:rsidRDefault="00425FDB">
      <w:r>
        <w:rPr>
          <w:lang w:val="en-US"/>
        </w:rPr>
        <w:t>R</w:t>
      </w:r>
      <w:r>
        <w:t>/ = 34,97%</w:t>
      </w:r>
    </w:p>
    <w:p w:rsidR="00425FDB" w:rsidRDefault="00425FDB">
      <w:r>
        <w:t xml:space="preserve">после проведения мероприятий: </w:t>
      </w:r>
    </w:p>
    <w:p w:rsidR="00425FDB" w:rsidRDefault="00425FDB">
      <w:r>
        <w:rPr>
          <w:lang w:val="en-US"/>
        </w:rPr>
        <w:t>R</w:t>
      </w:r>
      <w:r>
        <w:t xml:space="preserve"> // = 100-52,03 </w:t>
      </w:r>
    </w:p>
    <w:p w:rsidR="00425FDB" w:rsidRDefault="00425FDB">
      <w:r>
        <w:rPr>
          <w:lang w:val="en-US"/>
        </w:rPr>
        <w:t>R</w:t>
      </w:r>
      <w:r>
        <w:t xml:space="preserve"> // = 47,97%</w:t>
      </w:r>
    </w:p>
    <w:p w:rsidR="00425FDB" w:rsidRDefault="00425FDB">
      <w:r>
        <w:t xml:space="preserve">Тогда прирост производительности труда за счет проведения комплекса мероприятий по улучшению его условий составит: </w:t>
      </w:r>
    </w:p>
    <w:p w:rsidR="00425FDB" w:rsidRDefault="00425FDB">
      <w:r>
        <w:tab/>
      </w:r>
      <w:r>
        <w:tab/>
      </w:r>
      <w:r>
        <w:tab/>
        <w:t>47,97</w:t>
      </w:r>
    </w:p>
    <w:p w:rsidR="00425FDB" w:rsidRDefault="00425FDB">
      <w:r>
        <w:t>П пт = 100</w:t>
      </w:r>
      <w:r>
        <w:sym w:font="Symbol" w:char="F0D7"/>
      </w:r>
      <w:r>
        <w:t xml:space="preserve">0,2 </w:t>
      </w:r>
      <w:r>
        <w:tab/>
      </w:r>
      <w:r>
        <w:sym w:font="Symbol" w:char="F0BE"/>
      </w:r>
      <w:r>
        <w:sym w:font="Symbol" w:char="F0BE"/>
      </w:r>
      <w:r>
        <w:sym w:font="Symbol" w:char="F0BE"/>
      </w:r>
      <w:r>
        <w:t xml:space="preserve"> - 1</w:t>
      </w:r>
    </w:p>
    <w:p w:rsidR="00425FDB" w:rsidRDefault="00425FDB">
      <w:pPr>
        <w:ind w:left="2160"/>
      </w:pPr>
      <w:r>
        <w:t>34,97</w:t>
      </w:r>
    </w:p>
    <w:p w:rsidR="00425FDB" w:rsidRDefault="00425FDB">
      <w:r>
        <w:t>П пт = 7,43%</w:t>
      </w:r>
      <w:bookmarkStart w:id="0" w:name="_GoBack"/>
      <w:bookmarkEnd w:id="0"/>
    </w:p>
    <w:sectPr w:rsidR="00425FDB">
      <w:headerReference w:type="default" r:id="rId7"/>
      <w:pgSz w:w="11906" w:h="16838" w:code="9"/>
      <w:pgMar w:top="1134" w:right="850" w:bottom="1134" w:left="1701" w:header="567" w:footer="709" w:gutter="0"/>
      <w:pgNumType w:start="1"/>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5FDB" w:rsidRDefault="00425FDB">
      <w:pPr>
        <w:spacing w:line="240" w:lineRule="auto"/>
      </w:pPr>
      <w:r>
        <w:separator/>
      </w:r>
    </w:p>
  </w:endnote>
  <w:endnote w:type="continuationSeparator" w:id="0">
    <w:p w:rsidR="00425FDB" w:rsidRDefault="00425F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5FDB" w:rsidRDefault="00425FDB">
      <w:pPr>
        <w:spacing w:line="240" w:lineRule="auto"/>
      </w:pPr>
      <w:r>
        <w:separator/>
      </w:r>
    </w:p>
  </w:footnote>
  <w:footnote w:type="continuationSeparator" w:id="0">
    <w:p w:rsidR="00425FDB" w:rsidRDefault="00425FD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FDB" w:rsidRDefault="002F68F1">
    <w:pPr>
      <w:pStyle w:val="ad"/>
      <w:framePr w:wrap="auto" w:vAnchor="text" w:hAnchor="margin" w:xAlign="right" w:y="1"/>
      <w:rPr>
        <w:rStyle w:val="af7"/>
      </w:rPr>
    </w:pPr>
    <w:r>
      <w:rPr>
        <w:rStyle w:val="af7"/>
      </w:rPr>
      <w:t>2</w:t>
    </w:r>
  </w:p>
  <w:p w:rsidR="00425FDB" w:rsidRDefault="00425FDB">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1E7A6F80"/>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1">
    <w:nsid w:val="2352297D"/>
    <w:multiLevelType w:val="singleLevel"/>
    <w:tmpl w:val="F5B2393C"/>
    <w:lvl w:ilvl="0">
      <w:start w:val="1"/>
      <w:numFmt w:val="decimal"/>
      <w:pStyle w:val="a0"/>
      <w:lvlText w:val="%1."/>
      <w:lvlJc w:val="left"/>
      <w:pPr>
        <w:tabs>
          <w:tab w:val="num" w:pos="1080"/>
        </w:tabs>
        <w:ind w:firstLine="720"/>
      </w:pPr>
    </w:lvl>
  </w:abstractNum>
  <w:abstractNum w:abstractNumId="2">
    <w:nsid w:val="54145188"/>
    <w:multiLevelType w:val="singleLevel"/>
    <w:tmpl w:val="3FD66560"/>
    <w:lvl w:ilvl="0">
      <w:numFmt w:val="bullet"/>
      <w:lvlText w:val="-"/>
      <w:lvlJc w:val="left"/>
      <w:pPr>
        <w:tabs>
          <w:tab w:val="num" w:pos="660"/>
        </w:tabs>
        <w:ind w:left="660" w:hanging="360"/>
      </w:pPr>
      <w:rPr>
        <w:rFonts w:hint="default"/>
      </w:rPr>
    </w:lvl>
  </w:abstractNum>
  <w:abstractNum w:abstractNumId="3">
    <w:nsid w:val="7DD34BEA"/>
    <w:multiLevelType w:val="singleLevel"/>
    <w:tmpl w:val="DD046044"/>
    <w:lvl w:ilvl="0">
      <w:start w:val="1"/>
      <w:numFmt w:val="decimal"/>
      <w:pStyle w:val="a1"/>
      <w:lvlText w:val="%1."/>
      <w:lvlJc w:val="left"/>
      <w:pPr>
        <w:tabs>
          <w:tab w:val="num" w:pos="1080"/>
        </w:tabs>
        <w:ind w:firstLine="7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68F1"/>
    <w:rsid w:val="002F68F1"/>
    <w:rsid w:val="00425FDB"/>
    <w:rsid w:val="00C67C52"/>
    <w:rsid w:val="00EA0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0"/>
    <o:shapelayout v:ext="edit">
      <o:idmap v:ext="edit" data="1"/>
    </o:shapelayout>
  </w:shapeDefaults>
  <w:decimalSymbol w:val=","/>
  <w:listSeparator w:val=";"/>
  <w14:defaultImageDpi w14:val="0"/>
  <w15:chartTrackingRefBased/>
  <w15:docId w15:val="{7D317551-8172-4F77-9A73-8B3AC9E04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uiPriority w:val="99"/>
    <w:qFormat/>
    <w:pPr>
      <w:autoSpaceDE w:val="0"/>
      <w:autoSpaceDN w:val="0"/>
      <w:spacing w:line="360" w:lineRule="auto"/>
      <w:ind w:firstLine="720"/>
      <w:jc w:val="both"/>
    </w:pPr>
    <w:rPr>
      <w:rFonts w:ascii="Times New Roman" w:hAnsi="Times New Roman"/>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
    <w:name w:val="заголовок 1"/>
    <w:next w:val="a2"/>
    <w:uiPriority w:val="99"/>
    <w:pPr>
      <w:keepNext/>
      <w:autoSpaceDE w:val="0"/>
      <w:autoSpaceDN w:val="0"/>
      <w:spacing w:line="360" w:lineRule="auto"/>
      <w:jc w:val="center"/>
    </w:pPr>
    <w:rPr>
      <w:rFonts w:ascii="Times New Roman" w:hAnsi="Times New Roman"/>
      <w:b/>
      <w:bCs/>
      <w:caps/>
      <w:noProof/>
      <w:kern w:val="16"/>
      <w:sz w:val="28"/>
      <w:szCs w:val="28"/>
      <w:lang w:val="en-US"/>
    </w:rPr>
  </w:style>
  <w:style w:type="paragraph" w:customStyle="1" w:styleId="2">
    <w:name w:val="заголовок 2"/>
    <w:next w:val="a2"/>
    <w:uiPriority w:val="99"/>
    <w:pPr>
      <w:keepNext/>
      <w:autoSpaceDE w:val="0"/>
      <w:autoSpaceDN w:val="0"/>
      <w:spacing w:line="360" w:lineRule="auto"/>
      <w:jc w:val="center"/>
    </w:pPr>
    <w:rPr>
      <w:rFonts w:ascii="Times New Roman" w:hAnsi="Times New Roman"/>
      <w:b/>
      <w:bCs/>
      <w:i/>
      <w:iCs/>
      <w:smallCaps/>
      <w:noProof/>
      <w:kern w:val="16"/>
      <w:sz w:val="28"/>
      <w:szCs w:val="28"/>
      <w:lang w:val="en-US"/>
    </w:rPr>
  </w:style>
  <w:style w:type="paragraph" w:customStyle="1" w:styleId="3">
    <w:name w:val="заголовок 3"/>
    <w:basedOn w:val="a2"/>
    <w:next w:val="a2"/>
    <w:uiPriority w:val="99"/>
    <w:pPr>
      <w:keepNext/>
    </w:pPr>
    <w:rPr>
      <w:b/>
      <w:bCs/>
      <w:noProof/>
      <w:lang w:val="en-US"/>
    </w:rPr>
  </w:style>
  <w:style w:type="paragraph" w:customStyle="1" w:styleId="4">
    <w:name w:val="заголовок 4"/>
    <w:next w:val="a2"/>
    <w:uiPriority w:val="99"/>
    <w:pPr>
      <w:keepNext/>
      <w:autoSpaceDE w:val="0"/>
      <w:autoSpaceDN w:val="0"/>
      <w:spacing w:line="360" w:lineRule="auto"/>
      <w:jc w:val="center"/>
    </w:pPr>
    <w:rPr>
      <w:rFonts w:ascii="Times New Roman" w:hAnsi="Times New Roman"/>
      <w:i/>
      <w:iCs/>
      <w:smallCaps/>
      <w:noProof/>
      <w:sz w:val="28"/>
      <w:szCs w:val="28"/>
      <w:lang w:val="en-US"/>
    </w:rPr>
  </w:style>
  <w:style w:type="paragraph" w:customStyle="1" w:styleId="5">
    <w:name w:val="заголовок 5"/>
    <w:basedOn w:val="a2"/>
    <w:next w:val="a2"/>
    <w:uiPriority w:val="99"/>
    <w:pPr>
      <w:keepNext/>
      <w:ind w:left="1440"/>
    </w:pPr>
    <w:rPr>
      <w:b/>
      <w:bCs/>
    </w:rPr>
  </w:style>
  <w:style w:type="paragraph" w:customStyle="1" w:styleId="6">
    <w:name w:val="заголовок 6"/>
    <w:basedOn w:val="a2"/>
    <w:next w:val="a2"/>
    <w:uiPriority w:val="99"/>
    <w:pPr>
      <w:keepNext/>
      <w:jc w:val="center"/>
    </w:pPr>
    <w:rPr>
      <w:b/>
      <w:bCs/>
      <w:sz w:val="30"/>
      <w:szCs w:val="30"/>
    </w:rPr>
  </w:style>
  <w:style w:type="character" w:customStyle="1" w:styleId="a6">
    <w:name w:val="Основной шрифт"/>
    <w:uiPriority w:val="99"/>
  </w:style>
  <w:style w:type="paragraph" w:styleId="a7">
    <w:name w:val="Title"/>
    <w:basedOn w:val="a2"/>
    <w:link w:val="a8"/>
    <w:uiPriority w:val="99"/>
    <w:qFormat/>
    <w:pPr>
      <w:jc w:val="center"/>
    </w:pPr>
    <w:rPr>
      <w:b/>
      <w:bCs/>
    </w:rPr>
  </w:style>
  <w:style w:type="character" w:customStyle="1" w:styleId="a8">
    <w:name w:val="Назва Знак"/>
    <w:link w:val="a7"/>
    <w:uiPriority w:val="10"/>
    <w:rPr>
      <w:rFonts w:ascii="Cambria" w:eastAsia="Times New Roman" w:hAnsi="Cambria" w:cs="Times New Roman"/>
      <w:b/>
      <w:bCs/>
      <w:kern w:val="28"/>
      <w:sz w:val="32"/>
      <w:szCs w:val="32"/>
    </w:rPr>
  </w:style>
  <w:style w:type="paragraph" w:styleId="a9">
    <w:name w:val="Body Text"/>
    <w:basedOn w:val="a2"/>
    <w:link w:val="aa"/>
    <w:uiPriority w:val="99"/>
  </w:style>
  <w:style w:type="character" w:customStyle="1" w:styleId="aa">
    <w:name w:val="Основний текст Знак"/>
    <w:link w:val="a9"/>
    <w:uiPriority w:val="99"/>
    <w:semiHidden/>
    <w:rPr>
      <w:rFonts w:ascii="Times New Roman" w:hAnsi="Times New Roman" w:cs="Times New Roman"/>
      <w:sz w:val="28"/>
      <w:szCs w:val="28"/>
    </w:rPr>
  </w:style>
  <w:style w:type="paragraph" w:styleId="20">
    <w:name w:val="Body Text 2"/>
    <w:basedOn w:val="a2"/>
    <w:link w:val="21"/>
    <w:uiPriority w:val="99"/>
    <w:pPr>
      <w:jc w:val="center"/>
    </w:pPr>
    <w:rPr>
      <w:b/>
      <w:bCs/>
    </w:rPr>
  </w:style>
  <w:style w:type="character" w:customStyle="1" w:styleId="21">
    <w:name w:val="Основний текст 2 Знак"/>
    <w:link w:val="20"/>
    <w:uiPriority w:val="99"/>
    <w:semiHidden/>
    <w:rPr>
      <w:rFonts w:ascii="Times New Roman" w:hAnsi="Times New Roman" w:cs="Times New Roman"/>
      <w:sz w:val="28"/>
      <w:szCs w:val="28"/>
    </w:rPr>
  </w:style>
  <w:style w:type="character" w:customStyle="1" w:styleId="ab">
    <w:name w:val="знак примечания"/>
    <w:uiPriority w:val="99"/>
    <w:rPr>
      <w:sz w:val="16"/>
      <w:szCs w:val="16"/>
    </w:rPr>
  </w:style>
  <w:style w:type="paragraph" w:customStyle="1" w:styleId="ac">
    <w:name w:val="текст примечания"/>
    <w:basedOn w:val="a2"/>
    <w:uiPriority w:val="99"/>
  </w:style>
  <w:style w:type="paragraph" w:styleId="ad">
    <w:name w:val="header"/>
    <w:basedOn w:val="a2"/>
    <w:next w:val="a9"/>
    <w:link w:val="ae"/>
    <w:uiPriority w:val="99"/>
    <w:pPr>
      <w:tabs>
        <w:tab w:val="center" w:pos="4677"/>
        <w:tab w:val="right" w:pos="9355"/>
      </w:tabs>
      <w:jc w:val="right"/>
    </w:pPr>
    <w:rPr>
      <w:noProof/>
      <w:kern w:val="16"/>
      <w:lang w:val="en-US"/>
    </w:rPr>
  </w:style>
  <w:style w:type="character" w:customStyle="1" w:styleId="ae">
    <w:name w:val="Верхній колонтитул Знак"/>
    <w:link w:val="ad"/>
    <w:uiPriority w:val="99"/>
    <w:rPr>
      <w:kern w:val="16"/>
      <w:sz w:val="24"/>
      <w:szCs w:val="24"/>
    </w:rPr>
  </w:style>
  <w:style w:type="paragraph" w:customStyle="1" w:styleId="af">
    <w:name w:val="выделение"/>
    <w:uiPriority w:val="99"/>
    <w:pPr>
      <w:autoSpaceDE w:val="0"/>
      <w:autoSpaceDN w:val="0"/>
      <w:spacing w:line="360" w:lineRule="auto"/>
      <w:ind w:firstLine="709"/>
      <w:jc w:val="both"/>
    </w:pPr>
    <w:rPr>
      <w:rFonts w:ascii="Times New Roman" w:hAnsi="Times New Roman"/>
      <w:b/>
      <w:bCs/>
      <w:i/>
      <w:iCs/>
      <w:noProof/>
      <w:sz w:val="28"/>
      <w:szCs w:val="28"/>
      <w:lang w:val="en-US"/>
    </w:rPr>
  </w:style>
  <w:style w:type="character" w:customStyle="1" w:styleId="af0">
    <w:name w:val="знак сноски"/>
    <w:uiPriority w:val="99"/>
    <w:rPr>
      <w:vertAlign w:val="superscript"/>
    </w:rPr>
  </w:style>
  <w:style w:type="paragraph" w:customStyle="1" w:styleId="a0">
    <w:name w:val="Лит"/>
    <w:uiPriority w:val="99"/>
    <w:pPr>
      <w:numPr>
        <w:numId w:val="2"/>
      </w:numPr>
      <w:autoSpaceDE w:val="0"/>
      <w:autoSpaceDN w:val="0"/>
      <w:spacing w:line="360" w:lineRule="auto"/>
    </w:pPr>
    <w:rPr>
      <w:rFonts w:ascii="Times New Roman" w:hAnsi="Times New Roman"/>
      <w:sz w:val="28"/>
      <w:szCs w:val="28"/>
      <w:lang w:val="uk-UA"/>
    </w:rPr>
  </w:style>
  <w:style w:type="paragraph" w:styleId="af1">
    <w:name w:val="footer"/>
    <w:basedOn w:val="a2"/>
    <w:link w:val="af2"/>
    <w:uiPriority w:val="99"/>
    <w:pPr>
      <w:tabs>
        <w:tab w:val="center" w:pos="4677"/>
        <w:tab w:val="right" w:pos="9355"/>
      </w:tabs>
    </w:pPr>
    <w:rPr>
      <w:sz w:val="24"/>
      <w:szCs w:val="24"/>
    </w:rPr>
  </w:style>
  <w:style w:type="character" w:customStyle="1" w:styleId="af2">
    <w:name w:val="Нижній колонтитул Знак"/>
    <w:link w:val="af1"/>
    <w:uiPriority w:val="99"/>
    <w:semiHidden/>
    <w:rPr>
      <w:rFonts w:ascii="Times New Roman" w:hAnsi="Times New Roman" w:cs="Times New Roman"/>
      <w:sz w:val="28"/>
      <w:szCs w:val="28"/>
    </w:rPr>
  </w:style>
  <w:style w:type="paragraph" w:customStyle="1" w:styleId="10">
    <w:name w:val="оглавление 1"/>
    <w:basedOn w:val="a2"/>
    <w:next w:val="a2"/>
    <w:autoRedefine/>
    <w:uiPriority w:val="99"/>
    <w:pPr>
      <w:tabs>
        <w:tab w:val="right" w:leader="dot" w:pos="9345"/>
      </w:tabs>
      <w:ind w:firstLine="0"/>
      <w:jc w:val="left"/>
    </w:pPr>
    <w:rPr>
      <w:caps/>
      <w:noProof/>
      <w:lang w:val="en-US"/>
    </w:rPr>
  </w:style>
  <w:style w:type="paragraph" w:customStyle="1" w:styleId="22">
    <w:name w:val="оглавление 2"/>
    <w:basedOn w:val="a2"/>
    <w:next w:val="a2"/>
    <w:autoRedefine/>
    <w:uiPriority w:val="99"/>
    <w:pPr>
      <w:tabs>
        <w:tab w:val="right" w:leader="dot" w:pos="9345"/>
      </w:tabs>
      <w:ind w:firstLine="0"/>
      <w:jc w:val="left"/>
    </w:pPr>
    <w:rPr>
      <w:smallCaps/>
      <w:noProof/>
      <w:lang w:val="en-US"/>
    </w:rPr>
  </w:style>
  <w:style w:type="paragraph" w:customStyle="1" w:styleId="30">
    <w:name w:val="оглавление 3"/>
    <w:basedOn w:val="a2"/>
    <w:next w:val="a2"/>
    <w:autoRedefine/>
    <w:uiPriority w:val="99"/>
    <w:pPr>
      <w:tabs>
        <w:tab w:val="right" w:leader="dot" w:pos="9345"/>
      </w:tabs>
      <w:ind w:firstLine="0"/>
      <w:jc w:val="left"/>
    </w:pPr>
    <w:rPr>
      <w:noProof/>
      <w:lang w:val="en-US"/>
    </w:rPr>
  </w:style>
  <w:style w:type="paragraph" w:customStyle="1" w:styleId="40">
    <w:name w:val="оглавление 4"/>
    <w:basedOn w:val="a2"/>
    <w:next w:val="a2"/>
    <w:autoRedefine/>
    <w:uiPriority w:val="99"/>
    <w:pPr>
      <w:ind w:firstLine="0"/>
    </w:pPr>
  </w:style>
  <w:style w:type="paragraph" w:customStyle="1" w:styleId="af3">
    <w:name w:val="сноска"/>
    <w:uiPriority w:val="99"/>
    <w:pPr>
      <w:autoSpaceDE w:val="0"/>
      <w:autoSpaceDN w:val="0"/>
      <w:ind w:firstLine="720"/>
    </w:pPr>
    <w:rPr>
      <w:rFonts w:ascii="Times New Roman" w:hAnsi="Times New Roman"/>
      <w:noProof/>
      <w:lang w:val="en-US"/>
    </w:rPr>
  </w:style>
  <w:style w:type="paragraph" w:customStyle="1" w:styleId="a">
    <w:name w:val="список ненумерованный"/>
    <w:uiPriority w:val="99"/>
    <w:pPr>
      <w:numPr>
        <w:numId w:val="3"/>
      </w:numPr>
      <w:autoSpaceDE w:val="0"/>
      <w:autoSpaceDN w:val="0"/>
      <w:spacing w:line="360" w:lineRule="auto"/>
      <w:jc w:val="both"/>
    </w:pPr>
    <w:rPr>
      <w:rFonts w:ascii="Times New Roman" w:hAnsi="Times New Roman"/>
      <w:noProof/>
      <w:sz w:val="28"/>
      <w:szCs w:val="28"/>
      <w:lang w:val="en-US"/>
    </w:rPr>
  </w:style>
  <w:style w:type="paragraph" w:customStyle="1" w:styleId="a1">
    <w:name w:val="список нумерованный"/>
    <w:uiPriority w:val="99"/>
    <w:pPr>
      <w:numPr>
        <w:numId w:val="4"/>
      </w:numPr>
      <w:tabs>
        <w:tab w:val="num" w:pos="1276"/>
      </w:tabs>
      <w:autoSpaceDE w:val="0"/>
      <w:autoSpaceDN w:val="0"/>
      <w:spacing w:line="360" w:lineRule="auto"/>
    </w:pPr>
    <w:rPr>
      <w:rFonts w:ascii="Times New Roman" w:hAnsi="Times New Roman"/>
      <w:noProof/>
      <w:sz w:val="28"/>
      <w:szCs w:val="28"/>
      <w:lang w:val="en-US"/>
    </w:rPr>
  </w:style>
  <w:style w:type="paragraph" w:customStyle="1" w:styleId="af4">
    <w:name w:val="схема"/>
    <w:uiPriority w:val="99"/>
    <w:pPr>
      <w:autoSpaceDE w:val="0"/>
      <w:autoSpaceDN w:val="0"/>
      <w:jc w:val="center"/>
    </w:pPr>
    <w:rPr>
      <w:rFonts w:ascii="Times New Roman" w:hAnsi="Times New Roman"/>
      <w:noProof/>
      <w:sz w:val="24"/>
      <w:szCs w:val="24"/>
      <w:lang w:val="en-US"/>
    </w:rPr>
  </w:style>
  <w:style w:type="paragraph" w:customStyle="1" w:styleId="af5">
    <w:name w:val="ТАБЛИЦА"/>
    <w:next w:val="a2"/>
    <w:uiPriority w:val="99"/>
    <w:pPr>
      <w:autoSpaceDE w:val="0"/>
      <w:autoSpaceDN w:val="0"/>
      <w:jc w:val="center"/>
    </w:pPr>
    <w:rPr>
      <w:rFonts w:ascii="Times New Roman" w:hAnsi="Times New Roman"/>
      <w:noProof/>
      <w:lang w:val="en-US"/>
    </w:rPr>
  </w:style>
  <w:style w:type="paragraph" w:customStyle="1" w:styleId="af6">
    <w:name w:val="титут"/>
    <w:uiPriority w:val="99"/>
    <w:pPr>
      <w:autoSpaceDE w:val="0"/>
      <w:autoSpaceDN w:val="0"/>
      <w:spacing w:line="360" w:lineRule="auto"/>
      <w:jc w:val="center"/>
    </w:pPr>
    <w:rPr>
      <w:rFonts w:ascii="Times New Roman" w:hAnsi="Times New Roman"/>
      <w:noProof/>
      <w:sz w:val="28"/>
      <w:szCs w:val="28"/>
      <w:lang w:val="en-US"/>
    </w:rPr>
  </w:style>
  <w:style w:type="character" w:customStyle="1" w:styleId="af7">
    <w:name w:val="номер страницы"/>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4097</Words>
  <Characters>23354</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Задача № 1</vt:lpstr>
    </vt:vector>
  </TitlesOfParts>
  <Company>ТЧ-13</Company>
  <LinksUpToDate>false</LinksUpToDate>
  <CharactersWithSpaces>27397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Задача № 1</dc:title>
  <dc:subject/>
  <dc:creator>Отдел кадров</dc:creator>
  <cp:keywords/>
  <dc:description/>
  <cp:lastModifiedBy>Irina</cp:lastModifiedBy>
  <cp:revision>2</cp:revision>
  <dcterms:created xsi:type="dcterms:W3CDTF">2014-09-12T08:01:00Z</dcterms:created>
  <dcterms:modified xsi:type="dcterms:W3CDTF">2014-09-12T08:01:00Z</dcterms:modified>
</cp:coreProperties>
</file>