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A69" w:rsidRDefault="008E5A69">
      <w:pPr>
        <w:spacing w:line="360" w:lineRule="auto"/>
        <w:jc w:val="both"/>
        <w:rPr>
          <w:b/>
          <w:bCs/>
          <w:lang w:val="en-US"/>
        </w:rPr>
      </w:pPr>
      <w:r>
        <w:rPr>
          <w:b/>
          <w:bCs/>
        </w:rPr>
        <w:t xml:space="preserve">Этика и эстетика как научные дисциплины. </w:t>
      </w:r>
    </w:p>
    <w:p w:rsidR="008E5A69" w:rsidRDefault="008E5A69">
      <w:pPr>
        <w:spacing w:line="360" w:lineRule="auto"/>
        <w:jc w:val="both"/>
        <w:rPr>
          <w:b/>
          <w:bCs/>
        </w:rPr>
      </w:pPr>
      <w:r>
        <w:rPr>
          <w:b/>
          <w:bCs/>
        </w:rPr>
        <w:t>Предмет этики. Предмет эстетики.</w:t>
      </w:r>
    </w:p>
    <w:p w:rsidR="008E5A69" w:rsidRDefault="008E5A69">
      <w:pPr>
        <w:spacing w:line="360" w:lineRule="auto"/>
        <w:jc w:val="both"/>
        <w:rPr>
          <w:b/>
          <w:bCs/>
        </w:rPr>
      </w:pPr>
    </w:p>
    <w:p w:rsidR="008E5A69" w:rsidRDefault="008E5A69">
      <w:pPr>
        <w:spacing w:line="360" w:lineRule="auto"/>
        <w:ind w:firstLine="360"/>
        <w:jc w:val="both"/>
      </w:pPr>
      <w:r>
        <w:t>Этика относится к древнейшим наукам, и возникла на рубеже 5-4 вв. до н.э. Слово этика происходит от древнегреческого слова этос – дом, очаг, (во времена Гомера, 7 в. до н. э.), а позднее: нрав, обычай, характер. Этика – это наука о поведении людей, нравах и обычаях в поведении. Явление, которое изучает этика (нравы, обычаи и т.д.), позднее – с 1 в. до н.э. – получило название Мораль. Родоначальник этого слова Гай Юлий Цезарь, он образовал его от латинского слова moss – так же обозначающего дом, очаг, обычай и т.д. В большинство языков мира понятия этика и мораль  вошли в первоначальном варианте: этика – наука о морали. Но в некоторых языках есть свои слова, так в русском языке существует слово нравственность.</w:t>
      </w:r>
    </w:p>
    <w:p w:rsidR="008E5A69" w:rsidRDefault="008E5A69">
      <w:pPr>
        <w:pStyle w:val="21"/>
      </w:pPr>
      <w:r>
        <w:t>Этика  — философская наука, объектом изучения которой является мораль. Слово «мораль» означает в современном языке примерно то же самое, что и нравственность. Поэтому большинство специалистов не проводят строгого разграничения между моралью и нравственностью и считает эти слова синонимами.</w:t>
      </w:r>
    </w:p>
    <w:p w:rsidR="008E5A69" w:rsidRDefault="008E5A69">
      <w:pPr>
        <w:spacing w:line="360" w:lineRule="auto"/>
        <w:ind w:firstLine="360"/>
        <w:jc w:val="both"/>
        <w:rPr>
          <w:color w:val="000000"/>
        </w:rPr>
      </w:pPr>
      <w:r>
        <w:rPr>
          <w:color w:val="000000"/>
        </w:rPr>
        <w:t>Следует сказать, что и слово «этика» первоначально означало то же, что и «мораль», и «нравственность». До сих пор говорят об этике поведения, этике офицера, о педагогической этике и т. д., имея в виду главным образом моральные нормы и нравственные отношения, которые сложились в той или иной сфере общественной жизни. И все же слово «этика» в настоящее время чаще используется для обозначения науки о морали. Именно в таком смысле мы и будем употреблять эту категорию.</w:t>
      </w:r>
    </w:p>
    <w:p w:rsidR="008E5A69" w:rsidRDefault="008E5A69">
      <w:pPr>
        <w:spacing w:line="360" w:lineRule="auto"/>
        <w:ind w:firstLine="360"/>
        <w:jc w:val="both"/>
        <w:rPr>
          <w:color w:val="000000"/>
        </w:rPr>
      </w:pPr>
      <w:r>
        <w:rPr>
          <w:color w:val="000000"/>
        </w:rPr>
        <w:t>Этика выясняет место морали в системе общественных отношений, анализирует ее природу и внутреннюю структуру, изучает происхождение и историческое развитие нравственности, теоретически обосновывает ту или иную ее систему. Как философская наука этика возникает на том этапе развития человеческого общества, когда происходит отдаление духовно-практической деятельности и материально-практической. Вначале она означала жизненную мудрость, практические знания относительно того, как надо себя вести. Древнейшей этической нормой поведения человека является «золотое правило» нравственности. Его наиболее распространенная формулировка гласит: «(Не) поступай по отношению к другим так, как ты (не) хотел бы, чтобы они поступали по отношению к тебе. «Золотое правило» уже встречается в ранних письменных памятниках многих культур (В учении Конфуция, в древнеиндийском Махабрате, в Библии, в «Одиссее» Гомера и др.) и прочно входит в сознание последующих эпох. В русском языке оно предстает в виде пословицы «Чего в другом не любишь, того и сам не делай».</w:t>
      </w:r>
    </w:p>
    <w:p w:rsidR="008E5A69" w:rsidRDefault="008E5A69">
      <w:pPr>
        <w:spacing w:line="360" w:lineRule="auto"/>
        <w:ind w:firstLine="360"/>
        <w:jc w:val="both"/>
        <w:rPr>
          <w:color w:val="000000"/>
        </w:rPr>
      </w:pPr>
      <w:r>
        <w:rPr>
          <w:color w:val="000000"/>
        </w:rPr>
        <w:t>В особую дисциплину этика была выделена Аристотелем, который ввел и сам термин в название своих работ: «Никомахова этика», «Большая этика», «Эвдемова этика». Он разделил все науки на три большие группы или категории: теоретические (умозрительные), практические и творческие (созидательные). К первым Аристотель отнес философию, математику и физику, ко вторым — этику и политику, а к третьим — искусства, ремесла и прикладные науки. Этика как практическая наука представляет собой учение о нравственности, о привитии человеку деятельно-волевых, душевных качеств, необходимых ему в первую очередь в общественной жизни, а затем и в личной. Она учит (и приучает) практическим правилам поведения и образу жизни отдельного индивида. Нравственность направлена на самого человека, на развитие заложенных в нем способностей, особенно его духовных сил, на совершенствование его жизни, т. е. на достижение человеком высшего блага, на реализацию им смысла своей жизни и ее назначения. Аристотель доказывает, что в сфере деятельности человек сообразует свое поведение и образ жизни с нравственным идеалом, с представлениями о добре и зле, должном иущем и т. д.</w:t>
      </w:r>
    </w:p>
    <w:p w:rsidR="008E5A69" w:rsidRDefault="008E5A69">
      <w:pPr>
        <w:spacing w:line="360" w:lineRule="auto"/>
        <w:ind w:firstLine="360"/>
        <w:jc w:val="both"/>
        <w:rPr>
          <w:color w:val="000000"/>
        </w:rPr>
      </w:pPr>
      <w:r>
        <w:rPr>
          <w:color w:val="000000"/>
        </w:rPr>
        <w:t>Тот содержательный смысл, который вкладывается в нравственный идеал, существенно зависит от миропонимания людей и поэтому различен в тех или иных философских системах. Например, Гераклид учил, что все совершается по логосу. Отсюда, естественно, было и предположение о том, что поведение человека тогда оказывается нравственным, благочестивым, законным, когда оно согласуется с законом, естественной необходимостью.</w:t>
      </w:r>
    </w:p>
    <w:p w:rsidR="008E5A69" w:rsidRDefault="008E5A69">
      <w:pPr>
        <w:spacing w:line="360" w:lineRule="auto"/>
        <w:ind w:firstLine="360"/>
        <w:jc w:val="both"/>
        <w:rPr>
          <w:color w:val="000000"/>
        </w:rPr>
      </w:pPr>
      <w:r>
        <w:rPr>
          <w:color w:val="000000"/>
        </w:rPr>
        <w:t>В дальнейшем происходит углубление и изменение представлений о нравственном идеале человека. Обращается внимание на то, что наряду с естественной необходимостью поведением человека управляют обычаи людей, установления культуры, все то, что составляет иную, вторую, не — вещную природу. Сама эта «вторая природа» предстает как результат выбора и продукт творчества, активности самого человека. Она рукотворна и создана самим человеком. А это означает, что нравственности можно научиться. Индивид, чтобы стать моральным, должен руководствоваться собственными убеждениями, а не полагаться на кого-то (судьбу, оракулов, учителей и т. д.). Нравственность это то, что относится ко «второй природе», к культурному пласту человеческой жизнедеятельности, к тому, что характеризует человека как общественное, а не природное существо.</w:t>
      </w:r>
    </w:p>
    <w:p w:rsidR="008E5A69" w:rsidRDefault="008E5A69">
      <w:pPr>
        <w:spacing w:line="360" w:lineRule="auto"/>
        <w:ind w:firstLine="360"/>
        <w:jc w:val="both"/>
        <w:rPr>
          <w:color w:val="000000"/>
        </w:rPr>
      </w:pPr>
      <w:r>
        <w:rPr>
          <w:color w:val="000000"/>
        </w:rPr>
        <w:t>Моральными качествами человека являются те, которые характеризуют его с точки зрения способности жить в обществе. Они формируются в практическом общении и совместной деятельности людей. К таким качествам Аристотель относил мужество, умеренность, щедрость, великолепие, величавость, честолюбие, правдивость, дружелюбие, любезность, а также справедливость и дружбу. Вырабатывая в себе эти качества, человек становится нравственным. И в этом смысле нравственно все, что служит укреплению общества и государства.</w:t>
      </w:r>
    </w:p>
    <w:p w:rsidR="008E5A69" w:rsidRDefault="008E5A69">
      <w:pPr>
        <w:spacing w:line="360" w:lineRule="auto"/>
        <w:ind w:firstLine="360"/>
        <w:jc w:val="both"/>
        <w:rPr>
          <w:color w:val="000000"/>
        </w:rPr>
      </w:pPr>
      <w:r>
        <w:rPr>
          <w:color w:val="000000"/>
        </w:rPr>
        <w:t>С переходом от полисной организации общественной жизни к крупным государственно-политическим образованиям типа империи А. Македонского возникают новые представления о нравственности и добродетели. Неустойчивость жизненных условий, неуверенность в завтрашнем дне, зависимость судьбы индивидов, их жизненного успеха и счастья не только от личных добродетелей, но и малопредсказуемых жизненных обстоятельств вызвали представления о нравственности как субъективном состоянии. Многие философы стали утверждать, что нравственность есть некая внутренняя установка, которая не зависит от поведения людей и противостоит им. Широкое распространение получили представления о нравственности, развиваемые стоицизмом, эпикуризмом и скептицизмом. Стоики, например, понимали под моральностью внутренний покой, достигаемый в результате равнодушно-стойкого отношения к миру. Эпикуризм считал что счастье человека составляют чувственные и духовные удовольствия, спокойствие и невозмутимость. Скептицизм доказывал необходимость приниципиального воздержания от определенных суждений, поскольку нормальным психологическим состоянием человека является неуверенность и сомнение.</w:t>
      </w:r>
    </w:p>
    <w:p w:rsidR="008E5A69" w:rsidRDefault="008E5A69">
      <w:pPr>
        <w:spacing w:line="360" w:lineRule="auto"/>
        <w:ind w:firstLine="360"/>
        <w:jc w:val="both"/>
        <w:rPr>
          <w:color w:val="000000"/>
        </w:rPr>
      </w:pPr>
      <w:r>
        <w:rPr>
          <w:color w:val="000000"/>
        </w:rPr>
        <w:t xml:space="preserve">Многие такие представления о морали вошли и философию более позднего времени. При этом может показаться, что изучение морали — дело достаточно простое, поскольку она заключена в каждом из нас, точнее, постоянно обнаруживает себя в человеческих взаимоотношениях. Это не электроны или гены, для ее изучения не требуется дорогостоящая специальная аппаратура. Мораль легко обнаруживается, что называется, невооруженным взглядом. Но попробуйте разобраться в своем собственном моральном сознании, дать пример, определение тому, что вы считаете добром, а что злом, и очень скоро убедитесь, что нравственные проблемы не столь банальны, как представляются на первый взгляд. Философы убедительно доказали это. В частности, весьма поверхностным, рискованным и даже опасным является присущее для большинства людей, не склонных к размышлениям на отвлеченные темы, утверждение: «Добро — это хорошее, зло — это плохое». </w:t>
      </w:r>
    </w:p>
    <w:p w:rsidR="008E5A69" w:rsidRDefault="008E5A69">
      <w:pPr>
        <w:spacing w:line="360" w:lineRule="auto"/>
        <w:ind w:firstLine="360"/>
        <w:jc w:val="both"/>
        <w:rPr>
          <w:color w:val="000000"/>
        </w:rPr>
      </w:pPr>
      <w:r>
        <w:rPr>
          <w:color w:val="000000"/>
        </w:rPr>
        <w:t>Во всяком обществе существует объективная потребность в том, чтобы в определенных, часто повторяющихся ситуациях люди поступали однотипным образом. Эта потребность и реализуется практически посредством норм морали. Их обязующаяся сила для каждого отдельного человека основывается на воздействии массового примера, общественного мнения, власти коллективной привычки и на других формах практически выраженной воли общества, провляющейся в сложившихся в данном обществе нравах. Примером таких норм и правил может служить обнаруженный у самих разных народов обычай, который иногда называют законом талиона: виновный должен понести наказание, равное по силе преступлению («око за око», «зуб за зуб» и, конечно, «смерть за смерть».</w:t>
      </w:r>
    </w:p>
    <w:p w:rsidR="008E5A69" w:rsidRDefault="008E5A69">
      <w:pPr>
        <w:spacing w:line="360" w:lineRule="auto"/>
        <w:ind w:firstLine="360"/>
        <w:jc w:val="both"/>
        <w:rPr>
          <w:color w:val="000000"/>
        </w:rPr>
      </w:pPr>
      <w:r>
        <w:rPr>
          <w:color w:val="000000"/>
        </w:rPr>
        <w:t>Весьма показателен и имевший место в более позднее время феодальный кодекс чести и связанные с ним рыцарские поединки и дворянские дуэли.</w:t>
      </w:r>
    </w:p>
    <w:p w:rsidR="008E5A69" w:rsidRDefault="008E5A69">
      <w:pPr>
        <w:spacing w:line="360" w:lineRule="auto"/>
        <w:ind w:firstLine="360"/>
        <w:jc w:val="both"/>
        <w:rPr>
          <w:color w:val="000000"/>
        </w:rPr>
      </w:pPr>
      <w:r>
        <w:rPr>
          <w:color w:val="000000"/>
        </w:rPr>
        <w:t>Важнейшей целью морали является согласование личного интереса с общественным, регулирование поступков людей таким образом, чтобы они служили общему благу. Данная функция морали хорошо известна. Например, французский философ-материалист XVIII века Гельвеций писал, что счастье или несчастье народа зависит исключительно от соответствия или несоответствия интересов частных лиц интересам общественным. Древнегреческий мыслитель Пифагор утверждал, что две вещи делают человека подобным богам: жить на благо обществу и говорить правду. Благо общества — верховный закон.</w:t>
      </w:r>
    </w:p>
    <w:p w:rsidR="008E5A69" w:rsidRDefault="008E5A69">
      <w:pPr>
        <w:spacing w:line="360" w:lineRule="auto"/>
        <w:ind w:firstLine="360"/>
        <w:jc w:val="both"/>
        <w:rPr>
          <w:color w:val="000000"/>
        </w:rPr>
      </w:pPr>
      <w:r>
        <w:rPr>
          <w:color w:val="000000"/>
        </w:rPr>
        <w:t>Идея служения общему благу получила свое конкретное воплощение в правиле коллективизма. Оно является важнейшим принципом морали и предполагает постоянную направленность личности на осуществление общего блага, сочетание в ее проведении личных и общественных интересов.</w:t>
      </w:r>
    </w:p>
    <w:p w:rsidR="008E5A69" w:rsidRDefault="008E5A69">
      <w:pPr>
        <w:spacing w:line="360" w:lineRule="auto"/>
        <w:ind w:firstLine="360"/>
        <w:jc w:val="both"/>
        <w:rPr>
          <w:color w:val="000000"/>
        </w:rPr>
      </w:pPr>
      <w:r>
        <w:rPr>
          <w:color w:val="000000"/>
        </w:rPr>
        <w:t>Коллективизм не исчерпывает цели морального регулирования. Мораль направлена на осуществление еще одной цели, имя которой гуманизм (человечность). Идея гуманизма получает большое распространение и теоретическое развитие, начиная с эпохи Возрождения. Суть этой идеи наиболее четко выразил И. Кант: «… Человек и вообще всякое разумное существо существует как цель сама по себе, а не только как средство для любого применения со стороны той или другой воли…". [4, с. 16]. Человек — цель сама по себе, человек — высшая, ни с чем не сравнимая ценность, человека нужно любить и уважать, его счастье должно стать конечной целью общественного развития — все эти положения этической теории выражают фундаментальные цели морального регулирования.</w:t>
      </w:r>
    </w:p>
    <w:p w:rsidR="008E5A69" w:rsidRDefault="008E5A69">
      <w:pPr>
        <w:spacing w:line="360" w:lineRule="auto"/>
        <w:ind w:firstLine="360"/>
        <w:jc w:val="both"/>
        <w:rPr>
          <w:color w:val="000000"/>
        </w:rPr>
      </w:pPr>
      <w:r>
        <w:rPr>
          <w:color w:val="000000"/>
        </w:rPr>
        <w:t>Коллективизм и гуманизм как основные цели морального регулирования органично взаимосвязаны между собой. Это двуединая цель али. Если в коллективизме личный интерес как бы подчинен общественному, а личность — обществу, то в гуманизме наоборот, общественное подчинено личному, а общество личности, благо и счастье которой становится конечной целью общественного развития. Тем самым мораль сочетает общественные и личные интересы.</w:t>
      </w:r>
    </w:p>
    <w:p w:rsidR="008E5A69" w:rsidRDefault="008E5A69">
      <w:pPr>
        <w:spacing w:line="360" w:lineRule="auto"/>
        <w:ind w:firstLine="360"/>
        <w:jc w:val="both"/>
        <w:rPr>
          <w:color w:val="000000"/>
        </w:rPr>
      </w:pPr>
      <w:r>
        <w:rPr>
          <w:color w:val="000000"/>
        </w:rPr>
        <w:t>Этика не только формулирует цели морального регулирования, но и определяет способы достижения своих целей. Она выясняет как, какими способами согласуется личный и общественный интересы, на что опирается мораль, что вообще побуждает человека быть моральным. Прежде всего надо отметить, что мораль, регулируя человеческие отношения, опирается не на силу государственной власти а на силу сознания, на убеждение. Более конкретно можно сказать, что мораль держится как бы на трех важнейших основаниях.</w:t>
      </w:r>
    </w:p>
    <w:p w:rsidR="008E5A69" w:rsidRDefault="008E5A69">
      <w:pPr>
        <w:spacing w:line="360" w:lineRule="auto"/>
        <w:ind w:firstLine="360"/>
        <w:jc w:val="both"/>
        <w:rPr>
          <w:color w:val="000000"/>
        </w:rPr>
      </w:pPr>
      <w:r>
        <w:rPr>
          <w:color w:val="000000"/>
        </w:rPr>
        <w:t>Во-первых, это традиции обычаи, нравы, которые сложились в данном обществе, в среде данного класса, социальной группы. Человек усваивает эти нравы, традиционные нормы поведения, которые входят в привычку, становятся достоянием духовного мира личности. Они реализуются в его поведении, мотивы которого при этом формулируются следующим образом: «так принято» или «так не принято», «так все делают», «как люди, так и я», «так исстари велось», «наши отцы и деды так поступали и мы будем так же». Важность подобных мотивов несомненна. Ведь без усвоения того, что принято или не принято в данном обществе, нельзя понять, «что такое хорошо и «что такое плохо».</w:t>
      </w:r>
    </w:p>
    <w:p w:rsidR="008E5A69" w:rsidRDefault="008E5A69">
      <w:pPr>
        <w:spacing w:line="360" w:lineRule="auto"/>
        <w:ind w:firstLine="360"/>
        <w:jc w:val="both"/>
        <w:rPr>
          <w:color w:val="000000"/>
        </w:rPr>
      </w:pPr>
      <w:r>
        <w:rPr>
          <w:color w:val="000000"/>
        </w:rPr>
        <w:t>Во-вторых, мораль опирается на силу общественного мнения, которое с помощью одобрения одних поступков и осуждения других регулирует поведение личности, приучает ее соблюдать моральные нормы. Орудиями общественного мнения являются с одной стороны, честь, доброе имя, общественное признание, которые становятся следствием добросовестного выполнения человеком своих обязанностей, неуклонного соблюдения им моральных норм данного общества; с другой стороны, стыд, пристыжение человека, нарушившего нормы морали.</w:t>
      </w:r>
    </w:p>
    <w:p w:rsidR="008E5A69" w:rsidRDefault="008E5A69">
      <w:pPr>
        <w:spacing w:line="360" w:lineRule="auto"/>
        <w:ind w:firstLine="360"/>
        <w:jc w:val="both"/>
        <w:rPr>
          <w:color w:val="000000"/>
        </w:rPr>
      </w:pPr>
      <w:r>
        <w:rPr>
          <w:color w:val="000000"/>
        </w:rPr>
        <w:t>Наконец, в-третьих, мораль основывается на сознательности каждой отдельной личности, на понимании ею необходимости согласования личных и общественных интересов. Этим определяется добровольный выбор, добровольность поведения, что имеет место тогда, когда прочной основой морального поведения личности становится совесть. О реальности названия трех обоснований морали говорит вся ее история. Зафиксировано это и народной мудростью. Ведь недаром говорят об очень плохом, аморальном человеке: «Ни стыда, ни совести». Значит, общественное мнение на него не действует, а совесть неразвита. Такого человека моралью не проймешь, приходится применять более жесткие средства воздействия, рассчитанные на низкий уровень сознательности. («Кого честь не берет, того палка проймет», — говорит одна из пословиц).</w:t>
      </w:r>
    </w:p>
    <w:p w:rsidR="008E5A69" w:rsidRDefault="008E5A69">
      <w:pPr>
        <w:spacing w:line="360" w:lineRule="auto"/>
        <w:ind w:firstLine="360"/>
        <w:jc w:val="both"/>
        <w:rPr>
          <w:color w:val="000000"/>
        </w:rPr>
      </w:pPr>
      <w:r>
        <w:rPr>
          <w:color w:val="000000"/>
        </w:rPr>
        <w:t>Указанные три обоснования морали неодинаковы по своим размерам, силе и значению. Для морали, опирающейся на привычки, традиции и силу общественного мнения, особое значение имеет сознательность личности, добровольность ее нравственного поведения.</w:t>
      </w:r>
    </w:p>
    <w:p w:rsidR="008E5A69" w:rsidRDefault="008E5A69">
      <w:pPr>
        <w:spacing w:line="360" w:lineRule="auto"/>
        <w:ind w:firstLine="360"/>
        <w:jc w:val="both"/>
        <w:rPr>
          <w:color w:val="000000"/>
        </w:rPr>
      </w:pPr>
      <w:r>
        <w:rPr>
          <w:color w:val="000000"/>
        </w:rPr>
        <w:t>Таким образом, мораль является одним из важнейших социальных регуляторов. Она включает в себя совокупность норм и правил поведения и является важным способом раскрытия возможностей человека, становления и утверждения человеческой личности.</w:t>
      </w:r>
    </w:p>
    <w:p w:rsidR="008E5A69" w:rsidRDefault="008E5A69">
      <w:pPr>
        <w:pStyle w:val="a6"/>
        <w:spacing w:line="360" w:lineRule="auto"/>
        <w:rPr>
          <w:sz w:val="28"/>
          <w:szCs w:val="28"/>
        </w:rPr>
      </w:pPr>
      <w:r>
        <w:rPr>
          <w:sz w:val="28"/>
          <w:szCs w:val="28"/>
        </w:rPr>
        <w:t>Слово «эстетика» — одно из наиболее употребимых в нашей повседневной жизни, рассеяно в разных ее сферах. Говорят об эстетике одежды, эстетике спектакля, эстетике фильма, эстети</w:t>
      </w:r>
      <w:r>
        <w:rPr>
          <w:sz w:val="28"/>
          <w:szCs w:val="28"/>
        </w:rPr>
        <w:softHyphen/>
        <w:t>ке интерьера и т.д. Как известно, понятие эстетики обозначает и философскую науку об искусстве.</w:t>
      </w:r>
    </w:p>
    <w:p w:rsidR="008E5A69" w:rsidRDefault="008E5A69">
      <w:pPr>
        <w:pStyle w:val="a6"/>
        <w:spacing w:line="360" w:lineRule="auto"/>
        <w:rPr>
          <w:sz w:val="28"/>
          <w:szCs w:val="28"/>
        </w:rPr>
      </w:pPr>
      <w:r>
        <w:rPr>
          <w:sz w:val="28"/>
          <w:szCs w:val="28"/>
        </w:rPr>
        <w:t>Многообразие использования понятия «эстетика» за предела</w:t>
      </w:r>
      <w:r>
        <w:rPr>
          <w:sz w:val="28"/>
          <w:szCs w:val="28"/>
        </w:rPr>
        <w:softHyphen/>
        <w:t>ми науки — свидетельство его широкой содержательности, дли</w:t>
      </w:r>
      <w:r>
        <w:rPr>
          <w:sz w:val="28"/>
          <w:szCs w:val="28"/>
        </w:rPr>
        <w:softHyphen/>
        <w:t>тельности исторического пути, в ходе которого возникали раз</w:t>
      </w:r>
      <w:r>
        <w:rPr>
          <w:sz w:val="28"/>
          <w:szCs w:val="28"/>
        </w:rPr>
        <w:softHyphen/>
        <w:t>ные его ипостаси. При всем различии употребления на обыден</w:t>
      </w:r>
      <w:r>
        <w:rPr>
          <w:sz w:val="28"/>
          <w:szCs w:val="28"/>
        </w:rPr>
        <w:softHyphen/>
        <w:t>ном и профессиональном уровнях («эстетика интерьера», «эсте</w:t>
      </w:r>
      <w:r>
        <w:rPr>
          <w:sz w:val="28"/>
          <w:szCs w:val="28"/>
        </w:rPr>
        <w:softHyphen/>
        <w:t>тика спектакля») это понятие обозначает некий</w:t>
      </w:r>
      <w:r>
        <w:rPr>
          <w:b/>
          <w:bCs/>
          <w:sz w:val="28"/>
          <w:szCs w:val="28"/>
        </w:rPr>
        <w:t xml:space="preserve"> </w:t>
      </w:r>
      <w:r>
        <w:rPr>
          <w:sz w:val="28"/>
          <w:szCs w:val="28"/>
        </w:rPr>
        <w:t>единый принцип, обобщающее чувственно-выразительное качество, как произведе</w:t>
      </w:r>
      <w:r>
        <w:rPr>
          <w:sz w:val="28"/>
          <w:szCs w:val="28"/>
        </w:rPr>
        <w:softHyphen/>
        <w:t>ний искусства, так и предметов повседневного обихода, феноме</w:t>
      </w:r>
      <w:r>
        <w:rPr>
          <w:sz w:val="28"/>
          <w:szCs w:val="28"/>
        </w:rPr>
        <w:softHyphen/>
        <w:t>нов природы. На это обратил внимание еще немецкий просвети</w:t>
      </w:r>
      <w:r>
        <w:rPr>
          <w:sz w:val="28"/>
          <w:szCs w:val="28"/>
        </w:rPr>
        <w:softHyphen/>
        <w:t xml:space="preserve">тель А. Баумгартен, когда в середине XVIII в. ввел в оборот само понятие «эстетика» (от греч. </w:t>
      </w:r>
      <w:r>
        <w:rPr>
          <w:sz w:val="28"/>
          <w:szCs w:val="28"/>
          <w:lang w:val="en-US"/>
        </w:rPr>
        <w:t>aistheticos</w:t>
      </w:r>
      <w:r>
        <w:rPr>
          <w:sz w:val="28"/>
          <w:szCs w:val="28"/>
        </w:rPr>
        <w:t xml:space="preserve"> — чувственный, относя</w:t>
      </w:r>
      <w:r>
        <w:rPr>
          <w:sz w:val="28"/>
          <w:szCs w:val="28"/>
        </w:rPr>
        <w:softHyphen/>
        <w:t>щийся к чувственному восприятию).</w:t>
      </w:r>
    </w:p>
    <w:p w:rsidR="008E5A69" w:rsidRDefault="008E5A69">
      <w:pPr>
        <w:pStyle w:val="a6"/>
        <w:spacing w:line="360" w:lineRule="auto"/>
        <w:rPr>
          <w:sz w:val="28"/>
          <w:szCs w:val="28"/>
        </w:rPr>
      </w:pPr>
      <w:r>
        <w:rPr>
          <w:sz w:val="28"/>
          <w:szCs w:val="28"/>
        </w:rPr>
        <w:t>Однако история эстетики как мировой науки восходит свои</w:t>
      </w:r>
      <w:r>
        <w:rPr>
          <w:sz w:val="28"/>
          <w:szCs w:val="28"/>
        </w:rPr>
        <w:softHyphen/>
        <w:t>ми корнями к глубокой древности, к древним мифологическим текстам. Всегда, когда речь шла о принципах чувственной вырази</w:t>
      </w:r>
      <w:r>
        <w:rPr>
          <w:sz w:val="28"/>
          <w:szCs w:val="28"/>
        </w:rPr>
        <w:softHyphen/>
        <w:t>тельности творений человеческих рук и природы, обнаружива</w:t>
      </w:r>
      <w:r>
        <w:rPr>
          <w:sz w:val="28"/>
          <w:szCs w:val="28"/>
        </w:rPr>
        <w:softHyphen/>
        <w:t>лось единство в строении предметов и явлений, способных сооб</w:t>
      </w:r>
      <w:r>
        <w:rPr>
          <w:sz w:val="28"/>
          <w:szCs w:val="28"/>
        </w:rPr>
        <w:softHyphen/>
        <w:t>щать чувства эмоционального подъема, волнения, бескорыстно</w:t>
      </w:r>
      <w:r>
        <w:rPr>
          <w:sz w:val="28"/>
          <w:szCs w:val="28"/>
        </w:rPr>
        <w:softHyphen/>
        <w:t>го любования, т.е. закладывались традиции эстетического анализа. Так сложилось представление о мире выразительных форм (создан</w:t>
      </w:r>
      <w:r>
        <w:rPr>
          <w:sz w:val="28"/>
          <w:szCs w:val="28"/>
        </w:rPr>
        <w:softHyphen/>
        <w:t>ных человеком и природой), выступавших предметом эстетичес</w:t>
      </w:r>
      <w:r>
        <w:rPr>
          <w:sz w:val="28"/>
          <w:szCs w:val="28"/>
        </w:rPr>
        <w:softHyphen/>
        <w:t>кой рефлексии.</w:t>
      </w:r>
    </w:p>
    <w:p w:rsidR="008E5A69" w:rsidRDefault="008E5A69">
      <w:pPr>
        <w:pStyle w:val="a6"/>
        <w:spacing w:line="360" w:lineRule="auto"/>
        <w:rPr>
          <w:sz w:val="28"/>
          <w:szCs w:val="28"/>
        </w:rPr>
      </w:pPr>
      <w:r>
        <w:rPr>
          <w:sz w:val="28"/>
          <w:szCs w:val="28"/>
        </w:rPr>
        <w:t>Активно обсуждалось их строение и внутренняя структура — связь чувственной оболочки с символическим, духовным содер</w:t>
      </w:r>
      <w:r>
        <w:rPr>
          <w:sz w:val="28"/>
          <w:szCs w:val="28"/>
        </w:rPr>
        <w:softHyphen/>
        <w:t>жанием, совмещенность в эстетическом явлении осознаваемых и невыразимых с помощью слов качеств и т.д. Свойства произведе</w:t>
      </w:r>
      <w:r>
        <w:rPr>
          <w:sz w:val="28"/>
          <w:szCs w:val="28"/>
        </w:rPr>
        <w:softHyphen/>
        <w:t>ний и сопутствующие им чувства эмоционального подъема опи</w:t>
      </w:r>
      <w:r>
        <w:rPr>
          <w:sz w:val="28"/>
          <w:szCs w:val="28"/>
        </w:rPr>
        <w:softHyphen/>
        <w:t>сывались через понятие прекрасного</w:t>
      </w:r>
      <w:r>
        <w:rPr>
          <w:i/>
          <w:iCs/>
          <w:sz w:val="28"/>
          <w:szCs w:val="28"/>
        </w:rPr>
        <w:t>,</w:t>
      </w:r>
      <w:r>
        <w:rPr>
          <w:sz w:val="28"/>
          <w:szCs w:val="28"/>
        </w:rPr>
        <w:t xml:space="preserve"> явившееся центральным в эстетической науке. Все прочие эстетические понятия (возвышен</w:t>
      </w:r>
      <w:r>
        <w:rPr>
          <w:sz w:val="28"/>
          <w:szCs w:val="28"/>
        </w:rPr>
        <w:softHyphen/>
        <w:t>ное, трагическое, комическое, героическое и т.п.) обретали свой смысл только через соотнесенность с категорией прекрасного, демонстрируя безбрежные оттенки разных типов чувственного восприятия мира.</w:t>
      </w:r>
    </w:p>
    <w:p w:rsidR="008E5A69" w:rsidRDefault="008E5A69">
      <w:pPr>
        <w:pStyle w:val="a6"/>
        <w:spacing w:line="360" w:lineRule="auto"/>
        <w:rPr>
          <w:sz w:val="28"/>
          <w:szCs w:val="28"/>
        </w:rPr>
      </w:pPr>
      <w:r>
        <w:rPr>
          <w:sz w:val="28"/>
          <w:szCs w:val="28"/>
        </w:rPr>
        <w:t>Строго говоря, все здание эстетической науки строится на един</w:t>
      </w:r>
      <w:r>
        <w:rPr>
          <w:sz w:val="28"/>
          <w:szCs w:val="28"/>
        </w:rPr>
        <w:softHyphen/>
        <w:t>ственной</w:t>
      </w:r>
      <w:r>
        <w:rPr>
          <w:i/>
          <w:iCs/>
          <w:sz w:val="28"/>
          <w:szCs w:val="28"/>
        </w:rPr>
        <w:t xml:space="preserve"> </w:t>
      </w:r>
      <w:r>
        <w:rPr>
          <w:sz w:val="28"/>
          <w:szCs w:val="28"/>
        </w:rPr>
        <w:t>категории прекрасного</w:t>
      </w:r>
      <w:r>
        <w:rPr>
          <w:i/>
          <w:iCs/>
          <w:sz w:val="28"/>
          <w:szCs w:val="28"/>
        </w:rPr>
        <w:t>.</w:t>
      </w:r>
      <w:r>
        <w:rPr>
          <w:sz w:val="28"/>
          <w:szCs w:val="28"/>
        </w:rPr>
        <w:t xml:space="preserve"> Доброе — прерогатива этики; ис</w:t>
      </w:r>
      <w:r>
        <w:rPr>
          <w:sz w:val="28"/>
          <w:szCs w:val="28"/>
        </w:rPr>
        <w:softHyphen/>
        <w:t>тинное — науки; другие, более частные эстетические категории (трагическое, сентиментальное, возвышенное и т. п.) являются категориями-«гибридами», вмещающими в себя и этическое, и религиозное содержание. Важно понимать, что фокусирование в каком-либо понятии определенного типа эмоциональных реакций</w:t>
      </w:r>
      <w:r>
        <w:rPr>
          <w:i/>
          <w:iCs/>
          <w:sz w:val="28"/>
          <w:szCs w:val="28"/>
        </w:rPr>
        <w:t xml:space="preserve"> </w:t>
      </w:r>
      <w:r>
        <w:rPr>
          <w:sz w:val="28"/>
          <w:szCs w:val="28"/>
        </w:rPr>
        <w:t>вовсе не означает, что перед нами — тот или иной тип эстети</w:t>
      </w:r>
      <w:r>
        <w:rPr>
          <w:sz w:val="28"/>
          <w:szCs w:val="28"/>
        </w:rPr>
        <w:softHyphen/>
        <w:t>ческого отношения</w:t>
      </w:r>
      <w:r>
        <w:rPr>
          <w:i/>
          <w:iCs/>
          <w:sz w:val="28"/>
          <w:szCs w:val="28"/>
        </w:rPr>
        <w:t>.</w:t>
      </w:r>
      <w:r>
        <w:rPr>
          <w:sz w:val="28"/>
          <w:szCs w:val="28"/>
        </w:rPr>
        <w:t xml:space="preserve"> Так, трагические или сентиментальные чув</w:t>
      </w:r>
      <w:r>
        <w:rPr>
          <w:sz w:val="28"/>
          <w:szCs w:val="28"/>
        </w:rPr>
        <w:softHyphen/>
        <w:t>ства, взятые сами по себе, составляют предмет для изучения сво</w:t>
      </w:r>
      <w:r>
        <w:rPr>
          <w:sz w:val="28"/>
          <w:szCs w:val="28"/>
        </w:rPr>
        <w:softHyphen/>
        <w:t>еобразия психологических реакций. Эстетическими их делает преломленность и выраженность в определенном качестве художественной формы</w:t>
      </w:r>
      <w:r>
        <w:rPr>
          <w:i/>
          <w:iCs/>
          <w:sz w:val="28"/>
          <w:szCs w:val="28"/>
        </w:rPr>
        <w:t>.</w:t>
      </w:r>
      <w:r>
        <w:rPr>
          <w:sz w:val="28"/>
          <w:szCs w:val="28"/>
        </w:rPr>
        <w:t xml:space="preserve"> Более того, именно распространенность, повсеместность и массовость трагических, мелодраматических и комических эмоциональных реакций породили в художественной сфере такие популярные межэпохальные устойчивые жанры, как трагедия, мелодрама, комедия</w:t>
      </w:r>
      <w:r>
        <w:rPr>
          <w:i/>
          <w:iCs/>
          <w:sz w:val="28"/>
          <w:szCs w:val="28"/>
        </w:rPr>
        <w:t>.</w:t>
      </w:r>
      <w:r>
        <w:rPr>
          <w:sz w:val="28"/>
          <w:szCs w:val="28"/>
        </w:rPr>
        <w:t xml:space="preserve"> Само же по себе трагическое или сен</w:t>
      </w:r>
      <w:r>
        <w:rPr>
          <w:sz w:val="28"/>
          <w:szCs w:val="28"/>
        </w:rPr>
        <w:softHyphen/>
        <w:t>тиментальное отношение в жизни (как и любое иное, за исклю</w:t>
      </w:r>
      <w:r>
        <w:rPr>
          <w:sz w:val="28"/>
          <w:szCs w:val="28"/>
        </w:rPr>
        <w:softHyphen/>
        <w:t>чением прекрасного) по существу не является собственно эстети</w:t>
      </w:r>
      <w:r>
        <w:rPr>
          <w:sz w:val="28"/>
          <w:szCs w:val="28"/>
        </w:rPr>
        <w:softHyphen/>
        <w:t>ческим переживанием и эстетическим отношением. Все чувства приобретают эстетический статус лишь тогда, когда обозначае</w:t>
      </w:r>
      <w:r>
        <w:rPr>
          <w:sz w:val="28"/>
          <w:szCs w:val="28"/>
        </w:rPr>
        <w:softHyphen/>
        <w:t>мое ими содержание оказывается соответственно оформленным,</w:t>
      </w:r>
      <w:r>
        <w:rPr>
          <w:i/>
          <w:iCs/>
          <w:sz w:val="28"/>
          <w:szCs w:val="28"/>
        </w:rPr>
        <w:t xml:space="preserve"> </w:t>
      </w:r>
      <w:r>
        <w:rPr>
          <w:sz w:val="28"/>
          <w:szCs w:val="28"/>
        </w:rPr>
        <w:t>начинает действовать на художественной «территории», когда эмо</w:t>
      </w:r>
      <w:r>
        <w:rPr>
          <w:sz w:val="28"/>
          <w:szCs w:val="28"/>
        </w:rPr>
        <w:softHyphen/>
        <w:t>циональное переживание выражает себя через произведение ис</w:t>
      </w:r>
      <w:r>
        <w:rPr>
          <w:sz w:val="28"/>
          <w:szCs w:val="28"/>
        </w:rPr>
        <w:softHyphen/>
        <w:t>кусства, придающее ему особое эстетическое измерение, выра</w:t>
      </w:r>
      <w:r>
        <w:rPr>
          <w:sz w:val="28"/>
          <w:szCs w:val="28"/>
        </w:rPr>
        <w:softHyphen/>
        <w:t>зительность, структуру, рассчитанную на определенный эффект. Точно в такой же мере и природные явления способны посылать эстетический импульс, когда их восприятие опирается на худо</w:t>
      </w:r>
      <w:r>
        <w:rPr>
          <w:sz w:val="28"/>
          <w:szCs w:val="28"/>
        </w:rPr>
        <w:softHyphen/>
        <w:t>жественный принцип, угадывающий за явлением — сущность, за поверхностью — символ. «Все естественное прекрасно, когда имеет вид сделанного человеком, а искусство прекрасно, если походит на природу», — отмечал И. Кант.</w:t>
      </w:r>
    </w:p>
    <w:p w:rsidR="008E5A69" w:rsidRDefault="008E5A69">
      <w:pPr>
        <w:pStyle w:val="a6"/>
        <w:spacing w:line="360" w:lineRule="auto"/>
        <w:rPr>
          <w:sz w:val="28"/>
          <w:szCs w:val="28"/>
        </w:rPr>
      </w:pPr>
      <w:r>
        <w:rPr>
          <w:sz w:val="28"/>
          <w:szCs w:val="28"/>
        </w:rPr>
        <w:t>Часто, не замечая того, что эстетическим началом становятся воображение и память, «оформляющие» наши эмоции, человек отождествляет эмоциональное и эстетическое переживания. «Что пройдет, то будет мило» — эта поговорка отразила механизм по</w:t>
      </w:r>
      <w:r>
        <w:rPr>
          <w:sz w:val="28"/>
          <w:szCs w:val="28"/>
        </w:rPr>
        <w:softHyphen/>
        <w:t>рождения эстетических представлений. Наблюдения о том, что именно наша память эстетизирует</w:t>
      </w:r>
      <w:r>
        <w:rPr>
          <w:i/>
          <w:iCs/>
          <w:sz w:val="28"/>
          <w:szCs w:val="28"/>
        </w:rPr>
        <w:t xml:space="preserve"> </w:t>
      </w:r>
      <w:r>
        <w:rPr>
          <w:sz w:val="28"/>
          <w:szCs w:val="28"/>
        </w:rPr>
        <w:t>жизнь, высказывал и М.М. Бахтин. Дистанция времени придает эмоциональным пере</w:t>
      </w:r>
      <w:r>
        <w:rPr>
          <w:sz w:val="28"/>
          <w:szCs w:val="28"/>
        </w:rPr>
        <w:softHyphen/>
        <w:t>живаниям законченные формы, порождает своеобразный «герба</w:t>
      </w:r>
      <w:r>
        <w:rPr>
          <w:sz w:val="28"/>
          <w:szCs w:val="28"/>
        </w:rPr>
        <w:softHyphen/>
        <w:t>рий чувств»: это уже не столько само чувство, сколько повество</w:t>
      </w:r>
      <w:r>
        <w:rPr>
          <w:sz w:val="28"/>
          <w:szCs w:val="28"/>
        </w:rPr>
        <w:softHyphen/>
        <w:t>вание о чувстве со всеми необходимыми элементами, сообщаю</w:t>
      </w:r>
      <w:r>
        <w:rPr>
          <w:sz w:val="28"/>
          <w:szCs w:val="28"/>
        </w:rPr>
        <w:softHyphen/>
        <w:t>щими ему композиционную целостность, выразительность, т.е. эстетическую структуру. Данные замечания чрезвычайно важны, так как помогают устранить путаницу в предмете и структуре эс</w:t>
      </w:r>
      <w:r>
        <w:rPr>
          <w:sz w:val="28"/>
          <w:szCs w:val="28"/>
        </w:rPr>
        <w:softHyphen/>
        <w:t>тетики, приводящую и по сей день к патетическим заявлениям типа «эстетика — это этика будущего» и т.п.</w:t>
      </w:r>
    </w:p>
    <w:p w:rsidR="008E5A69" w:rsidRDefault="008E5A69">
      <w:pPr>
        <w:numPr>
          <w:ilvl w:val="0"/>
          <w:numId w:val="2"/>
        </w:numPr>
        <w:spacing w:line="360" w:lineRule="auto"/>
        <w:ind w:left="0"/>
        <w:jc w:val="center"/>
        <w:rPr>
          <w:b/>
          <w:bCs/>
        </w:rPr>
        <w:sectPr w:rsidR="008E5A69">
          <w:footerReference w:type="default" r:id="rId7"/>
          <w:pgSz w:w="11906" w:h="16838"/>
          <w:pgMar w:top="1134" w:right="850" w:bottom="1134" w:left="1701" w:header="708" w:footer="708" w:gutter="0"/>
          <w:pgNumType w:start="3"/>
          <w:cols w:space="708"/>
          <w:docGrid w:linePitch="360"/>
        </w:sectPr>
      </w:pPr>
    </w:p>
    <w:p w:rsidR="008E5A69" w:rsidRDefault="008E5A69">
      <w:pPr>
        <w:numPr>
          <w:ilvl w:val="0"/>
          <w:numId w:val="2"/>
        </w:numPr>
        <w:spacing w:line="360" w:lineRule="auto"/>
        <w:ind w:left="0"/>
        <w:jc w:val="center"/>
        <w:rPr>
          <w:b/>
          <w:bCs/>
        </w:rPr>
      </w:pPr>
      <w:r>
        <w:rPr>
          <w:b/>
          <w:bCs/>
        </w:rPr>
        <w:t>Эволюция взглядов на сущность «эстетического».</w:t>
      </w:r>
    </w:p>
    <w:p w:rsidR="008E5A69" w:rsidRDefault="008E5A69">
      <w:pPr>
        <w:spacing w:line="360" w:lineRule="auto"/>
        <w:rPr>
          <w:b/>
          <w:bCs/>
        </w:rPr>
      </w:pPr>
    </w:p>
    <w:p w:rsidR="008E5A69" w:rsidRDefault="008E5A69">
      <w:pPr>
        <w:spacing w:line="360" w:lineRule="auto"/>
        <w:ind w:firstLine="900"/>
        <w:jc w:val="both"/>
      </w:pPr>
      <w:r>
        <w:t>Эстетическое стало изучаться недавно. В истории эстетики его сущность часто постигалась в ходе рассмотрения прекрасного.</w:t>
      </w:r>
    </w:p>
    <w:p w:rsidR="008E5A69" w:rsidRDefault="008E5A69">
      <w:pPr>
        <w:spacing w:line="360" w:lineRule="auto"/>
        <w:ind w:firstLine="900"/>
        <w:jc w:val="both"/>
      </w:pPr>
      <w:r>
        <w:t>По мнению Сократа эстетическое – это производное от утилитарно – практической значимости предмета.</w:t>
      </w:r>
    </w:p>
    <w:p w:rsidR="008E5A69" w:rsidRDefault="008E5A69">
      <w:pPr>
        <w:spacing w:line="360" w:lineRule="auto"/>
        <w:ind w:firstLine="900"/>
        <w:jc w:val="both"/>
      </w:pPr>
      <w:r>
        <w:t xml:space="preserve">Поиски сущности эстетического шли и в направлении, которое было противоположно сократовскому направлению утилитаризма. </w:t>
      </w:r>
    </w:p>
    <w:p w:rsidR="008E5A69" w:rsidRDefault="008E5A69">
      <w:pPr>
        <w:spacing w:line="360" w:lineRule="auto"/>
        <w:ind w:firstLine="900"/>
        <w:jc w:val="both"/>
      </w:pPr>
      <w:r>
        <w:t>Индийский философ Шанкара подчеркнул, что эстетическому восприятию присущи состояние покоя, отсутствие чувственных вожделений, успокоенность и просветленность.</w:t>
      </w:r>
    </w:p>
    <w:p w:rsidR="008E5A69" w:rsidRDefault="008E5A69">
      <w:pPr>
        <w:spacing w:line="360" w:lineRule="auto"/>
        <w:ind w:firstLine="900"/>
        <w:jc w:val="both"/>
      </w:pPr>
      <w:r>
        <w:t>Иммануил Кант утверждал, что при эстетическом восприятии предмета прежде всего отношение человека к нему бескорыстно, человек получает удовольствие, и предмет воспринимается непосредственно как целесообразный. Он обратил внимание на духовную специфику эстетического и выделил его из утилитарной сферы.</w:t>
      </w:r>
    </w:p>
    <w:p w:rsidR="008E5A69" w:rsidRDefault="008E5A69">
      <w:pPr>
        <w:spacing w:line="360" w:lineRule="auto"/>
        <w:ind w:firstLine="900"/>
        <w:jc w:val="both"/>
      </w:pPr>
      <w:r>
        <w:t>Отождествление эстетического было свойственно тем мировоззренческим течениям, которые обобщали опыт сознания, не постигшего еще своей духовной природы, однако освоившего сферу практических интересов, погруженного в мир предметов. Концепции, которые трактовали эстетическое как бесполезное, наоборот развивали понимание эстетического как сферы сугубо человеческого и духовного отношения.</w:t>
      </w:r>
    </w:p>
    <w:p w:rsidR="008E5A69" w:rsidRDefault="008E5A69">
      <w:pPr>
        <w:numPr>
          <w:ilvl w:val="0"/>
          <w:numId w:val="2"/>
        </w:numPr>
        <w:spacing w:line="360" w:lineRule="auto"/>
        <w:ind w:left="0"/>
        <w:jc w:val="center"/>
        <w:rPr>
          <w:b/>
          <w:bCs/>
        </w:rPr>
        <w:sectPr w:rsidR="008E5A69">
          <w:pgSz w:w="11906" w:h="16838"/>
          <w:pgMar w:top="1134" w:right="850" w:bottom="1134" w:left="1701" w:header="708" w:footer="708" w:gutter="0"/>
          <w:pgNumType w:start="3"/>
          <w:cols w:space="708"/>
          <w:docGrid w:linePitch="360"/>
        </w:sectPr>
      </w:pPr>
    </w:p>
    <w:p w:rsidR="008E5A69" w:rsidRDefault="008E5A69">
      <w:pPr>
        <w:numPr>
          <w:ilvl w:val="0"/>
          <w:numId w:val="2"/>
        </w:numPr>
        <w:spacing w:line="360" w:lineRule="auto"/>
        <w:ind w:left="0"/>
        <w:jc w:val="center"/>
        <w:rPr>
          <w:b/>
          <w:bCs/>
        </w:rPr>
      </w:pPr>
      <w:r>
        <w:rPr>
          <w:b/>
          <w:bCs/>
        </w:rPr>
        <w:t>Понятийно – категориальный аппарат.</w:t>
      </w:r>
    </w:p>
    <w:p w:rsidR="008E5A69" w:rsidRDefault="008E5A69">
      <w:pPr>
        <w:spacing w:line="360" w:lineRule="auto"/>
        <w:rPr>
          <w:b/>
          <w:bCs/>
        </w:rPr>
      </w:pPr>
    </w:p>
    <w:p w:rsidR="008E5A69" w:rsidRDefault="008E5A69">
      <w:pPr>
        <w:pStyle w:val="3"/>
        <w:ind w:firstLine="720"/>
      </w:pPr>
      <w:r>
        <w:t>Как и все науки, этика и эстетика располагают богатым арсеналом категорий. Именно они наряду с законами, принципами, методами составляют основу содержания любой науки. Само слово «категория» греческого происхождения. Им обозначаются наиболее общие понятия, отражающие существенные стороны действительности. Это – узловые пункты человеческого познания.</w:t>
      </w:r>
    </w:p>
    <w:p w:rsidR="008E5A69" w:rsidRDefault="008E5A69">
      <w:pPr>
        <w:pStyle w:val="3"/>
        <w:ind w:firstLine="720"/>
      </w:pPr>
      <w:r>
        <w:t xml:space="preserve">В этическом отношении категории отражают ту сторону общественных отношений, которая связана с поведением людей, с их отношением друг к другу, к обществу, государству, семье к коллективу с точки зрения добра и зла, долга, чести, справедливости. Другими словами, категории этики можно оценивать с точки зрения добра и зла, хорошего или плохого, а сами они могут выступать формой этой оценки: человек долга, честный, порядочный, справедливый, ответственный и т. п. </w:t>
      </w:r>
    </w:p>
    <w:p w:rsidR="008E5A69" w:rsidRDefault="008E5A69">
      <w:pPr>
        <w:pStyle w:val="3"/>
        <w:ind w:firstLine="720"/>
      </w:pPr>
      <w:r>
        <w:rPr>
          <w:b/>
          <w:bCs/>
        </w:rPr>
        <w:tab/>
      </w:r>
      <w:r>
        <w:t xml:space="preserve">Однако категории добра и зла, их нравственная оценка разными людьми часто бывает различной. Это объясняется тем, что категории этики объективны по содержанию и субъективны по форме. </w:t>
      </w:r>
    </w:p>
    <w:p w:rsidR="008E5A69" w:rsidRDefault="008E5A69">
      <w:pPr>
        <w:pStyle w:val="3"/>
        <w:ind w:firstLine="708"/>
      </w:pPr>
      <w:r>
        <w:t>Объективность содержания означает, что в нем сконцентрировано то, что есть в реальной жизни и не зависит от сознания людей. И именно это содержание по - разному оценивается людьми. Эта оценка зависит от целого ряда факторов: интеллектуального развития личности, ее нравственной культуры, а также образа жизни.</w:t>
      </w:r>
    </w:p>
    <w:p w:rsidR="008E5A69" w:rsidRDefault="008E5A69">
      <w:pPr>
        <w:pStyle w:val="3"/>
      </w:pPr>
      <w:r>
        <w:t>Категории этики принято классифицировать. Одни ученые делят их на структурные и субстанциональные. Другие кладут в основу иной принцип: всю классификацию строят на основе одной из категорий, которая рассматривается как функциональная. Например, Эпикур подчинял все категории этики категории счастье. Аристотель главной считал категорию блага, а Кант – категорию долга. Впрочем, нет единого взгляда на этот счет и в наше время. В отечественной науке всю совокупность категорий часто делят исходя из структуры морали. В качестве основных элементов этой структуры некоторые авторы выделяют моральную практику, моральное сознание и нравственное самосознание, а нравственные отношения и нравственная деятельность в совокупности составляют нравственную практику.</w:t>
      </w:r>
    </w:p>
    <w:p w:rsidR="008E5A69" w:rsidRDefault="008E5A69">
      <w:pPr>
        <w:pStyle w:val="3"/>
        <w:ind w:firstLine="720"/>
      </w:pPr>
      <w:r>
        <w:t>Приняв за основу вторую позицию, среди категорий этики можно выделить: категории морального сознания, категории нравственных отношений и категории нравственной деятельности. Следует заметить, что и эта классификация весьма уязвима, ибо все категории находятся в тесном единстве, взаимно дополняют друг друга, переходят из одной группы в другую, оказывают взаимное влияние друг на друга.</w:t>
      </w:r>
    </w:p>
    <w:p w:rsidR="008E5A69" w:rsidRDefault="008E5A69">
      <w:pPr>
        <w:pStyle w:val="3"/>
        <w:ind w:firstLine="720"/>
      </w:pPr>
      <w:r>
        <w:t xml:space="preserve"> На основе морали, категории этики можно подразделить на 3 группы:</w:t>
      </w:r>
    </w:p>
    <w:p w:rsidR="008E5A69" w:rsidRDefault="008E5A69">
      <w:pPr>
        <w:pStyle w:val="3"/>
        <w:ind w:firstLine="708"/>
      </w:pPr>
    </w:p>
    <w:p w:rsidR="008E5A69" w:rsidRDefault="008E5A69">
      <w:pPr>
        <w:pStyle w:val="3"/>
        <w:numPr>
          <w:ilvl w:val="0"/>
          <w:numId w:val="3"/>
        </w:numPr>
        <w:ind w:left="0"/>
      </w:pPr>
      <w:r>
        <w:t>категории собственно морального морального сознания (моральный принцип, моральная норма, моральное убеждение, нравственная цель, моральный выбор)</w:t>
      </w:r>
    </w:p>
    <w:p w:rsidR="008E5A69" w:rsidRDefault="008E5A69">
      <w:pPr>
        <w:pStyle w:val="3"/>
        <w:numPr>
          <w:ilvl w:val="0"/>
          <w:numId w:val="3"/>
        </w:numPr>
        <w:ind w:left="0"/>
      </w:pPr>
      <w:r>
        <w:t>категории нравственных отношений (нравственное взаимодействие, нравственный конфликт, моральный авторитет, моральная репутация)</w:t>
      </w:r>
    </w:p>
    <w:p w:rsidR="008E5A69" w:rsidRDefault="008E5A69">
      <w:pPr>
        <w:pStyle w:val="3"/>
        <w:numPr>
          <w:ilvl w:val="0"/>
          <w:numId w:val="3"/>
        </w:numPr>
        <w:ind w:left="0"/>
      </w:pPr>
      <w:r>
        <w:t>категории моральной практики (моральный поступок, моральное воздаяние, моральные последствия, моральные последствия.</w:t>
      </w:r>
    </w:p>
    <w:p w:rsidR="008E5A69" w:rsidRDefault="008E5A69">
      <w:pPr>
        <w:pStyle w:val="3"/>
      </w:pPr>
    </w:p>
    <w:p w:rsidR="008E5A69" w:rsidRDefault="008E5A69">
      <w:pPr>
        <w:pStyle w:val="3"/>
        <w:ind w:firstLine="720"/>
      </w:pPr>
      <w:r>
        <w:t xml:space="preserve">В принципе можно утверждать, что все категории этики являются и категориями морального сознания, ибо какие бы стороны морали они не отражали – все они фиксируются в моральном сознании. Сущностные категории морального сознания: добро, зло, долг, честь, достоинство, совесть и другие занимают центральное место в системе категорий, но их нельзя отрывать от нравственных отношений и моральной практики. </w:t>
      </w:r>
    </w:p>
    <w:p w:rsidR="008E5A69" w:rsidRDefault="008E5A69">
      <w:pPr>
        <w:spacing w:line="360" w:lineRule="auto"/>
        <w:ind w:firstLine="720"/>
        <w:jc w:val="both"/>
      </w:pPr>
      <w:r>
        <w:t>Существует целый ряд категорий в эстетике, к которым отнести то или иное понятие или объект можно, только находясь на определенной точке зрения. Меняется точка зрения, критерий оценки - и объект мгновенно попадает в другую категорию.</w:t>
      </w:r>
    </w:p>
    <w:p w:rsidR="008E5A69" w:rsidRDefault="008E5A69">
      <w:pPr>
        <w:spacing w:line="360" w:lineRule="auto"/>
        <w:ind w:firstLine="720"/>
        <w:jc w:val="both"/>
      </w:pPr>
      <w:r>
        <w:t>Категориями эстетики являются понятие прекрасного (красивого) и ужасного (безобразного), возвышенного и низменного, трагического и комического.</w:t>
      </w:r>
    </w:p>
    <w:p w:rsidR="008E5A69" w:rsidRDefault="008E5A69">
      <w:pPr>
        <w:spacing w:line="360" w:lineRule="auto"/>
        <w:ind w:firstLine="720"/>
        <w:jc w:val="both"/>
      </w:pPr>
      <w:r>
        <w:t>Прекрасное – это сфера свободы человека, то есть вполне освоенное явление. Оно не содержит в себе ничего отталкивающего и пугающего.</w:t>
      </w:r>
    </w:p>
    <w:p w:rsidR="008E5A69" w:rsidRDefault="008E5A69">
      <w:pPr>
        <w:spacing w:line="360" w:lineRule="auto"/>
        <w:ind w:firstLine="720"/>
        <w:jc w:val="both"/>
      </w:pPr>
      <w:r>
        <w:t>Явления действительности, в которых проявляется максимальное для данного уровня исторического развития общества господство человека над окружающим материальным миром, выступают непосредственно как прекрасные.</w:t>
      </w:r>
    </w:p>
    <w:p w:rsidR="008E5A69" w:rsidRDefault="008E5A69">
      <w:pPr>
        <w:spacing w:line="360" w:lineRule="auto"/>
        <w:ind w:firstLine="720"/>
        <w:jc w:val="both"/>
      </w:pPr>
      <w:r>
        <w:t xml:space="preserve">Идея понятия прекрасного является социальным и жизненным смыслом, являющегося достоянием общественной практики, и соответственно, это смысл указал на главный источник прекрасного – человеческий труд. Оценка прекрасного зависит от вкуса и идеала личности. Оценка бывает истинной или же ложной. Это зависит от того насколько она соответствует ценности прекрасного. Следовательно, прекрасное как эстетическая категория характеризует явления, которые характеризуются относительно их ценностного эстетического совершенства. </w:t>
      </w:r>
    </w:p>
    <w:p w:rsidR="008E5A69" w:rsidRDefault="008E5A69">
      <w:pPr>
        <w:spacing w:line="360" w:lineRule="auto"/>
        <w:ind w:firstLine="720"/>
        <w:jc w:val="both"/>
      </w:pPr>
      <w:r>
        <w:t>Ужасное, как и прекрасное, является одной из основных эстетических категорий, которая еще с давних времен обращала внимание философов и теоретиков искусства.</w:t>
      </w:r>
    </w:p>
    <w:p w:rsidR="008E5A69" w:rsidRDefault="008E5A69">
      <w:pPr>
        <w:spacing w:line="360" w:lineRule="auto"/>
        <w:ind w:firstLine="720"/>
        <w:jc w:val="both"/>
      </w:pPr>
      <w:r>
        <w:t>В эстетической практике человека ужасное имеет особое значение. В античные времена понятие ужасного выступало просто как что – то противоположное красоте</w:t>
      </w:r>
    </w:p>
    <w:p w:rsidR="008E5A69" w:rsidRDefault="008E5A69">
      <w:pPr>
        <w:spacing w:line="360" w:lineRule="auto"/>
        <w:ind w:firstLine="720"/>
        <w:jc w:val="both"/>
      </w:pPr>
      <w:r>
        <w:t xml:space="preserve">Ужасное стало как бы сознательной угрозой человека касающейся его существования. </w:t>
      </w:r>
    </w:p>
    <w:p w:rsidR="008E5A69" w:rsidRDefault="008E5A69">
      <w:pPr>
        <w:spacing w:line="360" w:lineRule="auto"/>
        <w:ind w:firstLine="720"/>
        <w:jc w:val="both"/>
      </w:pPr>
      <w:r>
        <w:t xml:space="preserve">Воспринимая возвышенные явления в природе и обществе, человек испытывает восторг. Возвышенное является наисильнейшим, и оно превосходит возможности человека и всего человечества в целом. </w:t>
      </w:r>
    </w:p>
    <w:p w:rsidR="008E5A69" w:rsidRDefault="008E5A69">
      <w:pPr>
        <w:spacing w:line="360" w:lineRule="auto"/>
        <w:ind w:firstLine="720"/>
        <w:jc w:val="both"/>
      </w:pPr>
      <w:r>
        <w:t>Возвышенное нашло свое отражение в искусстве. Так, например, в древности греки воздвигали храмы своим богам и олицетворяли их в скульптурных изображениях.</w:t>
      </w:r>
    </w:p>
    <w:p w:rsidR="008E5A69" w:rsidRDefault="008E5A69">
      <w:pPr>
        <w:spacing w:line="360" w:lineRule="auto"/>
        <w:ind w:firstLine="720"/>
        <w:jc w:val="both"/>
      </w:pPr>
      <w:r>
        <w:t>В Средние века возвышенное имело более религиозный характер. Образ возвышенного был запечатлен в средневековых готических соборах.</w:t>
      </w:r>
    </w:p>
    <w:p w:rsidR="008E5A69" w:rsidRDefault="008E5A69">
      <w:pPr>
        <w:spacing w:line="360" w:lineRule="auto"/>
        <w:ind w:firstLine="720"/>
        <w:jc w:val="both"/>
      </w:pPr>
      <w:r>
        <w:t>В эпоху Возрождения воплощением возвышенного считалась скульптура Микеланджело «Давид»</w:t>
      </w:r>
    </w:p>
    <w:p w:rsidR="008E5A69" w:rsidRDefault="008E5A69">
      <w:pPr>
        <w:spacing w:line="360" w:lineRule="auto"/>
        <w:ind w:firstLine="720"/>
        <w:jc w:val="both"/>
      </w:pPr>
      <w:r>
        <w:t>А в искусстве нового времени возвышенное нашло свое отражение в 9 симфонии Бетховена.</w:t>
      </w:r>
    </w:p>
    <w:p w:rsidR="008E5A69" w:rsidRDefault="008E5A69">
      <w:pPr>
        <w:spacing w:line="360" w:lineRule="auto"/>
        <w:ind w:firstLine="720"/>
        <w:jc w:val="both"/>
      </w:pPr>
      <w:r>
        <w:t>Исходя из вышесказанного можно сказать, что в разные эпохи возвышенное всегда отражало сферу прекрасного и духовной свободы человечества.</w:t>
      </w:r>
    </w:p>
    <w:p w:rsidR="008E5A69" w:rsidRDefault="008E5A69">
      <w:pPr>
        <w:spacing w:line="360" w:lineRule="auto"/>
        <w:ind w:firstLine="720"/>
        <w:jc w:val="both"/>
      </w:pPr>
      <w:r>
        <w:t xml:space="preserve">В отличие от возвышенного низменное – это сфера несвободы человека, это крайняя ступень всего того, что отождествляется с чудовищным и ужасным. </w:t>
      </w:r>
    </w:p>
    <w:p w:rsidR="008E5A69" w:rsidRDefault="008E5A69">
      <w:pPr>
        <w:spacing w:line="360" w:lineRule="auto"/>
        <w:ind w:firstLine="720"/>
        <w:jc w:val="both"/>
      </w:pPr>
      <w:r>
        <w:t xml:space="preserve"> Эта категория характеризует природные и социальные явления, которые имеют негативное общественное значение и составляют угрозу общества, так как на определенном этапе общественного развития эти явления не поддаются освоению и непосредственному подчинению человеческой воле. </w:t>
      </w:r>
    </w:p>
    <w:p w:rsidR="008E5A69" w:rsidRDefault="008E5A69">
      <w:pPr>
        <w:pStyle w:val="2"/>
        <w:spacing w:after="0" w:line="360" w:lineRule="auto"/>
        <w:ind w:left="0" w:firstLine="708"/>
        <w:jc w:val="both"/>
      </w:pPr>
      <w:r>
        <w:t>Трагедия – суровое слово, полное безнадежности. Оно несет в себе холодный отблеск смерти, от него веет ледяным дыханием. Но подобно тому, как свет и тени заката делают предметы для зрения объемными, сознание смерти заставляет человека острее переживать всю прелесть и горечь, всю радость и сложность бытия. И когда смерть рядом, то в этой «пограничной» ситуации ярче видны все краски мира, его эстетическое богатство, его чувственная прелесть, величие привычного, отчетливей проступают истина и фальшь, добро и зло, сам смысл человеческого существования.</w:t>
      </w:r>
    </w:p>
    <w:p w:rsidR="008E5A69" w:rsidRDefault="008E5A69">
      <w:pPr>
        <w:pStyle w:val="2"/>
        <w:spacing w:after="0" w:line="360" w:lineRule="auto"/>
        <w:ind w:left="0"/>
        <w:jc w:val="both"/>
      </w:pPr>
      <w:r>
        <w:t>Трагедия – всегда оптимистическая трагедия,</w:t>
      </w:r>
      <w:r>
        <w:rPr>
          <w:i/>
          <w:iCs/>
        </w:rPr>
        <w:t xml:space="preserve"> </w:t>
      </w:r>
      <w:r>
        <w:t>в ней даже смерть служит жизни.</w:t>
      </w:r>
    </w:p>
    <w:p w:rsidR="008E5A69" w:rsidRDefault="008E5A69">
      <w:pPr>
        <w:pStyle w:val="2"/>
        <w:spacing w:after="0" w:line="360" w:lineRule="auto"/>
        <w:ind w:left="0"/>
        <w:jc w:val="both"/>
      </w:pPr>
      <w:r>
        <w:t>Итак, трагическое раскрывает:</w:t>
      </w:r>
    </w:p>
    <w:p w:rsidR="008E5A69" w:rsidRDefault="008E5A69">
      <w:pPr>
        <w:pStyle w:val="2"/>
        <w:numPr>
          <w:ilvl w:val="0"/>
          <w:numId w:val="4"/>
        </w:numPr>
        <w:tabs>
          <w:tab w:val="clear" w:pos="1494"/>
          <w:tab w:val="num" w:pos="1418"/>
        </w:tabs>
        <w:spacing w:after="0" w:line="360" w:lineRule="auto"/>
        <w:ind w:left="0" w:hanging="540"/>
        <w:jc w:val="both"/>
      </w:pPr>
      <w:r>
        <w:t>гибель или тяжкие страдания личности;</w:t>
      </w:r>
    </w:p>
    <w:p w:rsidR="008E5A69" w:rsidRDefault="008E5A69">
      <w:pPr>
        <w:pStyle w:val="2"/>
        <w:numPr>
          <w:ilvl w:val="0"/>
          <w:numId w:val="4"/>
        </w:numPr>
        <w:tabs>
          <w:tab w:val="clear" w:pos="1494"/>
          <w:tab w:val="num" w:pos="1418"/>
        </w:tabs>
        <w:spacing w:after="0" w:line="360" w:lineRule="auto"/>
        <w:ind w:left="0" w:hanging="540"/>
        <w:jc w:val="both"/>
      </w:pPr>
      <w:r>
        <w:t>невосполнимость для людей ее утраты;</w:t>
      </w:r>
    </w:p>
    <w:p w:rsidR="008E5A69" w:rsidRDefault="008E5A69">
      <w:pPr>
        <w:pStyle w:val="2"/>
        <w:numPr>
          <w:ilvl w:val="0"/>
          <w:numId w:val="4"/>
        </w:numPr>
        <w:tabs>
          <w:tab w:val="clear" w:pos="1494"/>
          <w:tab w:val="num" w:pos="1418"/>
        </w:tabs>
        <w:spacing w:after="0" w:line="360" w:lineRule="auto"/>
        <w:ind w:left="0" w:hanging="540"/>
        <w:jc w:val="both"/>
      </w:pPr>
      <w:r>
        <w:t>бессмертные общественно ценные начала, заложенные в неповторимой индивидуальности, и ее продолжение в жизни человечества;</w:t>
      </w:r>
    </w:p>
    <w:p w:rsidR="008E5A69" w:rsidRDefault="008E5A69">
      <w:pPr>
        <w:pStyle w:val="2"/>
        <w:numPr>
          <w:ilvl w:val="0"/>
          <w:numId w:val="4"/>
        </w:numPr>
        <w:tabs>
          <w:tab w:val="clear" w:pos="1494"/>
          <w:tab w:val="num" w:pos="1418"/>
        </w:tabs>
        <w:spacing w:after="0" w:line="360" w:lineRule="auto"/>
        <w:ind w:left="0" w:hanging="540"/>
        <w:jc w:val="both"/>
      </w:pPr>
      <w:r>
        <w:t>высшие проблемы бытия, общественный смысл жизни человека;</w:t>
      </w:r>
    </w:p>
    <w:p w:rsidR="008E5A69" w:rsidRDefault="008E5A69">
      <w:pPr>
        <w:pStyle w:val="2"/>
        <w:numPr>
          <w:ilvl w:val="0"/>
          <w:numId w:val="4"/>
        </w:numPr>
        <w:tabs>
          <w:tab w:val="clear" w:pos="1494"/>
          <w:tab w:val="num" w:pos="1418"/>
        </w:tabs>
        <w:spacing w:after="0" w:line="360" w:lineRule="auto"/>
        <w:ind w:left="0" w:hanging="540"/>
        <w:jc w:val="both"/>
      </w:pPr>
      <w:r>
        <w:t>активность трагического характера по отношению к обстоятельствам;</w:t>
      </w:r>
    </w:p>
    <w:p w:rsidR="008E5A69" w:rsidRDefault="008E5A69">
      <w:pPr>
        <w:pStyle w:val="2"/>
        <w:numPr>
          <w:ilvl w:val="0"/>
          <w:numId w:val="4"/>
        </w:numPr>
        <w:tabs>
          <w:tab w:val="clear" w:pos="1494"/>
          <w:tab w:val="num" w:pos="1418"/>
        </w:tabs>
        <w:spacing w:after="0" w:line="360" w:lineRule="auto"/>
        <w:ind w:left="0" w:hanging="540"/>
        <w:jc w:val="both"/>
      </w:pPr>
      <w:r>
        <w:t>философски осмысленное состояние мира;</w:t>
      </w:r>
    </w:p>
    <w:p w:rsidR="008E5A69" w:rsidRDefault="008E5A69">
      <w:pPr>
        <w:pStyle w:val="2"/>
        <w:numPr>
          <w:ilvl w:val="0"/>
          <w:numId w:val="4"/>
        </w:numPr>
        <w:tabs>
          <w:tab w:val="clear" w:pos="1494"/>
          <w:tab w:val="num" w:pos="1418"/>
        </w:tabs>
        <w:spacing w:after="0" w:line="360" w:lineRule="auto"/>
        <w:ind w:left="0" w:hanging="540"/>
        <w:jc w:val="both"/>
      </w:pPr>
      <w:r>
        <w:t>исторически, временно неразрешимые противоречия;</w:t>
      </w:r>
    </w:p>
    <w:p w:rsidR="008E5A69" w:rsidRDefault="008E5A69">
      <w:pPr>
        <w:pStyle w:val="2"/>
        <w:numPr>
          <w:ilvl w:val="0"/>
          <w:numId w:val="4"/>
        </w:numPr>
        <w:tabs>
          <w:tab w:val="clear" w:pos="1494"/>
          <w:tab w:val="num" w:pos="1418"/>
        </w:tabs>
        <w:spacing w:after="0" w:line="360" w:lineRule="auto"/>
        <w:ind w:left="0" w:hanging="540"/>
        <w:jc w:val="both"/>
      </w:pPr>
      <w:r>
        <w:t>трагическое, воплощенное в искусстве, оказывает очищающее воздействие на людей.</w:t>
      </w:r>
    </w:p>
    <w:p w:rsidR="008E5A69" w:rsidRDefault="008E5A69">
      <w:pPr>
        <w:pStyle w:val="2"/>
        <w:tabs>
          <w:tab w:val="num" w:pos="567"/>
        </w:tabs>
        <w:spacing w:after="0" w:line="360" w:lineRule="auto"/>
        <w:ind w:left="0"/>
        <w:jc w:val="both"/>
      </w:pPr>
      <w:r>
        <w:tab/>
        <w:t>Большое искусство всегда нетерпеливо к грядущему. Оно торопит жизнь. То, что Гегель называл трагической виной героя, есть удивительная способность жить, не приноравливаясь к несовершенству мира, а исходя из представлений о жизни, какой она должна быть. Такое несогласие с окружающей средой чревато пагубными последствиями для личности: над ней нависают грозовые тучи, из которых, в конце концов, ударяет молния смерти. Однако именно не желающая ни с чем сообразовываться личность прокладывает путь к более совершенному состоянию мира, страданием и гибелью открывает новые горизонты человеческого бытия.</w:t>
      </w:r>
    </w:p>
    <w:p w:rsidR="008E5A69" w:rsidRDefault="008E5A69">
      <w:pPr>
        <w:pStyle w:val="2"/>
        <w:tabs>
          <w:tab w:val="num" w:pos="567"/>
        </w:tabs>
        <w:spacing w:after="0" w:line="360" w:lineRule="auto"/>
        <w:ind w:left="0"/>
        <w:jc w:val="both"/>
      </w:pPr>
      <w:r>
        <w:tab/>
        <w:t>Центральная проблема трагедийного произведения – расширение возможностей человека, разрыв тех границ, которые исторически сложились, но стали тесными для наиболее смелых и активных людей, одухотворенных высокими идеалами. Трагический герой прокладывает путь к будущему, он взрывает устоявшиеся границы, он всегда на переднем крае борьбы человечества, на его плечи ложатся наибольшие трудности. Трагедия дает концепцию жизни, она раскрывает ее общественный смысл. Суть и цель человеческого бытия невозможно найти ни в жизни для себя, ни в жизни, отрешенной от себя: развитие личности должно идти не за счет, а во имя всего общества, во имя человечества. С другой стороны, все общество должно развиваться в человеке и через человека, а не вопреки ему и не за счет его. Таков высший эстетический идеал, таков путь к гуманистическому решению проблемы человека и человечества, таков концептуальный вывод, предлагаемый всемирной историей трагедийного искусства.</w:t>
      </w:r>
    </w:p>
    <w:p w:rsidR="008E5A69" w:rsidRDefault="008E5A69">
      <w:pPr>
        <w:pStyle w:val="2"/>
        <w:spacing w:after="0" w:line="360" w:lineRule="auto"/>
        <w:ind w:left="0" w:firstLine="283"/>
        <w:jc w:val="both"/>
      </w:pPr>
      <w:r>
        <w:tab/>
        <w:t>Комическое – прекрасная сестра смешного, порождающая социально значимый, одухотворенный эстетическими идеалами, светлый, высокий смех, отрицающий одни человеческие качества и общественные явления и утверждающий другие. В зависимости от обстоятельств явление может быть или смешно, или комично. Когда у человека неожиданно падают брюки, окружающие могут рассмеяться. Однако здесь нет истинного комизма. Но вот в короткометражном венгерском фильме «Месть брака» изображен нерадивый работник пошивочной мастерской, надевший брюки собственного производства. Когда падают брюки с этого виновника собственных злоключений, смех обретает комедийный характер.</w:t>
      </w:r>
    </w:p>
    <w:p w:rsidR="008E5A69" w:rsidRDefault="008E5A69">
      <w:pPr>
        <w:pStyle w:val="2"/>
        <w:spacing w:after="0" w:line="360" w:lineRule="auto"/>
        <w:ind w:left="0" w:firstLine="720"/>
        <w:jc w:val="both"/>
      </w:pPr>
      <w:r>
        <w:t>Комизм социален своей объективной</w:t>
      </w:r>
      <w:r>
        <w:rPr>
          <w:i/>
          <w:iCs/>
        </w:rPr>
        <w:t xml:space="preserve"> </w:t>
      </w:r>
      <w:r>
        <w:t>(особенности предмета) и своей субъективной</w:t>
      </w:r>
      <w:r>
        <w:rPr>
          <w:i/>
          <w:iCs/>
        </w:rPr>
        <w:t xml:space="preserve"> </w:t>
      </w:r>
      <w:r>
        <w:t>(характер восприятия) стороной. Восприятие комического всегда социально обусловлено. То, что смешно одному, другому может представляться печальным. Историческое, национальное, классовое и общечеловеческое находятся в комическом в сложном диалектическом единстве.</w:t>
      </w:r>
    </w:p>
    <w:p w:rsidR="008E5A69" w:rsidRDefault="008E5A69">
      <w:pPr>
        <w:pStyle w:val="2"/>
        <w:spacing w:after="0" w:line="360" w:lineRule="auto"/>
        <w:ind w:left="0" w:firstLine="540"/>
        <w:jc w:val="both"/>
      </w:pPr>
      <w:r>
        <w:t>Существенные особенности комического менялись от эпохи к эпохе; менялась и сама действительность, и исходная позиция комедийного анализа жизни.</w:t>
      </w:r>
    </w:p>
    <w:p w:rsidR="008E5A69" w:rsidRDefault="008E5A69">
      <w:pPr>
        <w:pStyle w:val="2"/>
        <w:spacing w:after="0" w:line="360" w:lineRule="auto"/>
        <w:ind w:left="0" w:firstLine="540"/>
        <w:jc w:val="both"/>
      </w:pPr>
      <w:r>
        <w:t>В древнем комедийном действе критика идет с точки зрения «я». Исходная позиция – личное отношение</w:t>
      </w:r>
      <w:r>
        <w:rPr>
          <w:i/>
          <w:iCs/>
        </w:rPr>
        <w:t xml:space="preserve"> </w:t>
      </w:r>
      <w:r>
        <w:t>насмехающегося.</w:t>
      </w:r>
    </w:p>
    <w:p w:rsidR="008E5A69" w:rsidRDefault="008E5A69">
      <w:pPr>
        <w:pStyle w:val="2"/>
        <w:spacing w:after="0" w:line="360" w:lineRule="auto"/>
        <w:ind w:left="0" w:firstLine="540"/>
        <w:jc w:val="both"/>
      </w:pPr>
      <w:r>
        <w:t>Развитая государственность Рима неизбежно вызывает нормативность мышления и оценок, что выражается в четком разделении добра и зла, положительного и отрицательного (например, у римского сатирика Ювенала). Исходной точкой сатирического анализа жизни становятся нормативные представления о целесообразном миропорядке.</w:t>
      </w:r>
    </w:p>
    <w:p w:rsidR="008E5A69" w:rsidRDefault="008E5A69">
      <w:pPr>
        <w:pStyle w:val="2"/>
        <w:spacing w:after="0" w:line="360" w:lineRule="auto"/>
        <w:ind w:left="0" w:firstLine="540"/>
        <w:jc w:val="both"/>
      </w:pPr>
      <w:r>
        <w:t>В эпоху Возрождения комедиография за отправное начало берет человеческую природу, представление о человеке как мере состояния мира.</w:t>
      </w:r>
      <w:r>
        <w:rPr>
          <w:i/>
          <w:iCs/>
        </w:rPr>
        <w:t xml:space="preserve"> </w:t>
      </w:r>
      <w:r>
        <w:t>Так, в «Похвальном слове глупости» Эразма Роттердамского глупость выступает не только как объект, но и как субъект осмеяния. «Нормальная», «умеренная» человеческая глупость, глупость «в меру» судит, казнит и осмеивает глупость безмерную, неразумную, бесчеловечную.</w:t>
      </w:r>
    </w:p>
    <w:p w:rsidR="008E5A69" w:rsidRDefault="008E5A69">
      <w:pPr>
        <w:pStyle w:val="2"/>
        <w:spacing w:after="0" w:line="360" w:lineRule="auto"/>
        <w:ind w:left="0" w:firstLine="540"/>
        <w:jc w:val="both"/>
      </w:pPr>
      <w:r>
        <w:t>М. Сервантес вскрывает реальное противоречие развития цивилизации. С одной стороны, невозможно каждому человеку начинать все сначала, не опираясь на предшествующую культуру. С другой стороны, неприемлем и догматизм культуры, ее оторванность от практического опыта народа, фанатическая приверженность идеям, которые окаменели и не соответствуют современной реальности. Это противоречие может превратить в трагедию и комедию всякое доброе начинание, всякую идею, осуществляемую таким непроизвольно догматическим способом.</w:t>
      </w:r>
    </w:p>
    <w:p w:rsidR="008E5A69" w:rsidRDefault="008E5A69">
      <w:pPr>
        <w:pStyle w:val="2"/>
        <w:spacing w:after="0" w:line="360" w:lineRule="auto"/>
        <w:ind w:left="0" w:firstLine="720"/>
        <w:jc w:val="both"/>
      </w:pPr>
      <w:r>
        <w:t>В эпоху классицизма сатира исходила из абстрактных нравственных и эстетических норм</w:t>
      </w:r>
      <w:r>
        <w:rPr>
          <w:i/>
          <w:iCs/>
        </w:rPr>
        <w:t xml:space="preserve"> </w:t>
      </w:r>
      <w:r>
        <w:t>и объектом сатирического осмеяния был персонаж, концентрирующий в себе абстрактно – отрицательные черты, противоположные добродетели. Так возникает сатира на ханжество, невежество, мизантропию (Мольер).</w:t>
      </w:r>
    </w:p>
    <w:p w:rsidR="008E5A69" w:rsidRDefault="008E5A69">
      <w:pPr>
        <w:pStyle w:val="2"/>
        <w:spacing w:after="0" w:line="360" w:lineRule="auto"/>
        <w:ind w:left="0" w:firstLine="720"/>
        <w:jc w:val="both"/>
      </w:pPr>
      <w:r>
        <w:t>Традиция Сервантеса – исследование состояния мира – находит продолжение в сатире эпохи Просвещения. Острие ее критики направляется против несовершенства мира и человеческой природы. Выражением нового этапа развития становится созданная Д. Свифтом фигура Гулливера. Он человек – гора, под стать великанам эпохи Возрождения. Однако у Свифта не весь Гулливер с его слабыми и сильными сторонами, а лишь его здравый смысл становится мерой сатирического анализа эпохи.</w:t>
      </w:r>
    </w:p>
    <w:p w:rsidR="008E5A69" w:rsidRDefault="008E5A69">
      <w:pPr>
        <w:pStyle w:val="2"/>
        <w:spacing w:after="0" w:line="360" w:lineRule="auto"/>
        <w:ind w:left="0" w:firstLine="900"/>
        <w:jc w:val="both"/>
      </w:pPr>
      <w:r>
        <w:t>Романтизм раскрыл неблагополучное состояние мира через неблагополучное состояние духа, подвергнув художественному исследованию внутренний мир человека</w:t>
      </w:r>
      <w:r>
        <w:rPr>
          <w:i/>
          <w:iCs/>
        </w:rPr>
        <w:t xml:space="preserve">. </w:t>
      </w:r>
      <w:r>
        <w:t>Ирония, это «смех – айсберг» с подводным содержанием, превращается в главную форму комизма. Комедийный анализ исходит из представлений о несбыточном совершенстве мира, с помощью которых оценивается личность, а с другой стороны, из представлений о несбыточном совершенстве личности, которыми выверяется мир. Исходная точка критики все время перемещается от мира к личности и от личности к миру. Ирония сменяется самоиронией (например, у Г. Гейне), самоирония перерастает в мировой скепсис. Мировой скепсис романтической иронии – родной брат мировой скорби романтической трагедии.</w:t>
      </w:r>
    </w:p>
    <w:p w:rsidR="008E5A69" w:rsidRDefault="008E5A69">
      <w:pPr>
        <w:pStyle w:val="2"/>
        <w:spacing w:after="0" w:line="360" w:lineRule="auto"/>
        <w:ind w:left="0" w:firstLine="617"/>
        <w:jc w:val="both"/>
      </w:pPr>
      <w:r>
        <w:t>В 19 в. связи человека с миром углубляются и расширяются. Личность становится средоточием широчайших социальных отношений. Ее духовный мир усложняется. Сатира критического реализма проникает в сердцевину психологического процесса. Отправной точкой критики становится развернутый эстетический идеал,</w:t>
      </w:r>
      <w:r>
        <w:rPr>
          <w:i/>
          <w:iCs/>
        </w:rPr>
        <w:t xml:space="preserve"> </w:t>
      </w:r>
      <w:r>
        <w:t>вбирающий в себя народные представления о жизни, о человеке, о целях и лучших формах общественного развития. Народный взгляд на мир превращается в исходную точку зрения сатиры. Смех сопоставляет свой объект с человечеством, и в этом – достижение реализма.</w:t>
      </w:r>
    </w:p>
    <w:p w:rsidR="008E5A69" w:rsidRDefault="008E5A69">
      <w:pPr>
        <w:pStyle w:val="2"/>
        <w:spacing w:after="0" w:line="360" w:lineRule="auto"/>
        <w:ind w:left="0" w:firstLine="617"/>
        <w:jc w:val="both"/>
      </w:pPr>
      <w:r>
        <w:t>Сатирическим пафосом дышит все критическое направление русского искусства. Н. В. Гоголь порой одной фразой включает сатирического персонажа во всеобщее, сопоставляет с жизнью мира. Плюшкин – «прореха на человечестве». Это и характеристика Плюшкина, и характеристика человечества, на рубище которого возможна такая прореха. Гоголевская сатира, говоря словами писателя, поставила «русского лицом к России», человека – лицом к человечеству.</w:t>
      </w:r>
    </w:p>
    <w:p w:rsidR="008E5A69" w:rsidRDefault="008E5A69">
      <w:pPr>
        <w:pStyle w:val="2"/>
        <w:spacing w:after="0" w:line="360" w:lineRule="auto"/>
        <w:ind w:left="0" w:firstLine="617"/>
        <w:jc w:val="both"/>
      </w:pPr>
      <w:r>
        <w:t>В сатире Маяковского, Зощенко, Булгакова комическое направлено против всего, что враждебно единству личности и общества</w:t>
      </w:r>
      <w:r>
        <w:rPr>
          <w:i/>
          <w:iCs/>
        </w:rPr>
        <w:t xml:space="preserve">. </w:t>
      </w:r>
      <w:r>
        <w:t>В финале пьесы В. В. Маяковского «Баня» будущее высылает в современность своего гонца – Фосфорическую женщину, будущее вбирает в себя все лучшее из нашей жизни, отбрасывая дурное (машина времени, мчащая людей в 2030 год, выплевывает Победоносикова и других бюрократов). Само действие пьесы устремляется к грядущему. В сатире Маяковского будущее</w:t>
      </w:r>
      <w:r>
        <w:rPr>
          <w:i/>
          <w:iCs/>
        </w:rPr>
        <w:t xml:space="preserve"> </w:t>
      </w:r>
      <w:r>
        <w:t>и есть эстетический идеал, с позиций которого рассматриваются вся жизнь и ее теневые стороны, измеряются достоинства лучших и пороки худших людей современности. Образ машины времени, идея убыстрившегося, спрессованного времени очень современны.</w:t>
      </w:r>
    </w:p>
    <w:p w:rsidR="008E5A69" w:rsidRDefault="008E5A69">
      <w:pPr>
        <w:pStyle w:val="2"/>
        <w:spacing w:after="0" w:line="360" w:lineRule="auto"/>
        <w:ind w:left="0" w:firstLine="617"/>
        <w:jc w:val="both"/>
      </w:pPr>
      <w:r>
        <w:t>Итак, от эпохи к эпохе меняется исходная точка эмоциональной критики в комизме: личное отношение (Аристофан); представления о целесообразности миропорядка (Ювенал); человеческая природа как мера (Сервантес, Эразм Роттердамский, Рабле); норма (Мольер); здравый смысл (Свифт); несбыточное совершенство (Гейне); идеал, отражающий народные представления о жизни (Гоголь, Салтыков – Щедрин); точка зрения будущего (Маяковский). В этом процессе происходит поступательное расширение и возвышение идеала,</w:t>
      </w:r>
      <w:r>
        <w:rPr>
          <w:i/>
          <w:iCs/>
        </w:rPr>
        <w:t xml:space="preserve"> </w:t>
      </w:r>
      <w:r>
        <w:t>с позиций которого комизм анализирует действительность. Опираясь на все более широкий охват действительности, на все более развитое духовное богатство индивида, этот идеал демократизируется, вбирая в себя народные представления о жизни.</w:t>
      </w:r>
    </w:p>
    <w:p w:rsidR="008E5A69" w:rsidRDefault="008E5A69">
      <w:pPr>
        <w:pStyle w:val="2"/>
        <w:spacing w:after="0" w:line="360" w:lineRule="auto"/>
        <w:ind w:left="0" w:firstLine="617"/>
        <w:jc w:val="both"/>
      </w:pPr>
      <w:r>
        <w:t>При всем многообразии типов, форм, оттенков комического, при всем его национальном и историческом своеобразии сущность его всегда одна: оно выражает общественно ощутимое, общественно значимое противоречие, несоответствие явления или одной из его сторон высоким эстетическим идеалам.</w:t>
      </w:r>
    </w:p>
    <w:p w:rsidR="008E5A69" w:rsidRDefault="008E5A69">
      <w:pPr>
        <w:pStyle w:val="2"/>
        <w:spacing w:after="0" w:line="360" w:lineRule="auto"/>
        <w:ind w:left="0" w:firstLine="617"/>
        <w:jc w:val="both"/>
      </w:pPr>
      <w:r>
        <w:t>Комедийный смех казнит несовершенство мира, очищает и обновляет человека и утверждает радость бытия.</w:t>
      </w:r>
    </w:p>
    <w:p w:rsidR="008E5A69" w:rsidRDefault="008E5A69">
      <w:pPr>
        <w:numPr>
          <w:ilvl w:val="0"/>
          <w:numId w:val="2"/>
        </w:numPr>
        <w:spacing w:line="360" w:lineRule="auto"/>
        <w:ind w:left="0"/>
        <w:jc w:val="center"/>
        <w:rPr>
          <w:b/>
          <w:bCs/>
        </w:rPr>
        <w:sectPr w:rsidR="008E5A69">
          <w:pgSz w:w="11906" w:h="16838"/>
          <w:pgMar w:top="1134" w:right="850" w:bottom="1134" w:left="1701" w:header="708" w:footer="708" w:gutter="0"/>
          <w:pgNumType w:start="3"/>
          <w:cols w:space="708"/>
          <w:docGrid w:linePitch="360"/>
        </w:sectPr>
      </w:pPr>
    </w:p>
    <w:p w:rsidR="008E5A69" w:rsidRDefault="008E5A69">
      <w:pPr>
        <w:numPr>
          <w:ilvl w:val="0"/>
          <w:numId w:val="2"/>
        </w:numPr>
        <w:spacing w:line="360" w:lineRule="auto"/>
        <w:ind w:left="0"/>
        <w:jc w:val="center"/>
        <w:rPr>
          <w:b/>
          <w:bCs/>
        </w:rPr>
      </w:pPr>
      <w:r>
        <w:rPr>
          <w:b/>
          <w:bCs/>
        </w:rPr>
        <w:t>Методология и методы.</w:t>
      </w:r>
    </w:p>
    <w:p w:rsidR="008E5A69" w:rsidRDefault="008E5A69">
      <w:pPr>
        <w:spacing w:line="360" w:lineRule="auto"/>
        <w:jc w:val="both"/>
        <w:rPr>
          <w:b/>
          <w:bCs/>
        </w:rPr>
      </w:pPr>
    </w:p>
    <w:p w:rsidR="008E5A69" w:rsidRDefault="008E5A69">
      <w:pPr>
        <w:spacing w:line="360" w:lineRule="auto"/>
        <w:ind w:firstLine="720"/>
        <w:jc w:val="both"/>
      </w:pPr>
      <w:r>
        <w:t>Методологические проблемы этики касаются прежде всего общих принципов исследования природы, сущности и функций морали, выявления источников и способов добычи эмпирического материала, эффективных методов обработки этого материала, проверки истинности предложенных этическими концепциями обобщений.</w:t>
      </w:r>
    </w:p>
    <w:p w:rsidR="008E5A69" w:rsidRDefault="008E5A69">
      <w:pPr>
        <w:spacing w:line="360" w:lineRule="auto"/>
        <w:ind w:firstLine="720"/>
        <w:jc w:val="both"/>
      </w:pPr>
      <w:r>
        <w:t>Методологическое значение для анализа морали имеют представления о природе, сущности и назначении человека (принцип гуманизма). Принцип гуманизма убеждает только тех людей, которые пользуются исключительной сознательностью.</w:t>
      </w:r>
    </w:p>
    <w:p w:rsidR="008E5A69" w:rsidRDefault="008E5A69">
      <w:pPr>
        <w:spacing w:line="360" w:lineRule="auto"/>
        <w:ind w:firstLine="720"/>
        <w:jc w:val="both"/>
      </w:pPr>
      <w:r>
        <w:t>Не является абсолютным принцип объективности, так как совершенно другие понятия поступают в научную концепцию еще на этапе формирования ее основных положений, носящих исключительно аксиоматический характер.</w:t>
      </w:r>
    </w:p>
    <w:p w:rsidR="008E5A69" w:rsidRDefault="008E5A69">
      <w:pPr>
        <w:spacing w:line="360" w:lineRule="auto"/>
        <w:ind w:firstLine="720"/>
        <w:jc w:val="both"/>
      </w:pPr>
      <w:r>
        <w:t>Истинное методологическое значение имеют представления об отношении «человек – общество»</w:t>
      </w:r>
    </w:p>
    <w:p w:rsidR="008E5A69" w:rsidRDefault="008E5A69">
      <w:pPr>
        <w:spacing w:line="360" w:lineRule="auto"/>
        <w:ind w:firstLine="720"/>
        <w:jc w:val="both"/>
      </w:pPr>
      <w:r>
        <w:t>Существуют две противоположные точки зрения на это отношение: первая определяет автономию человека, ну а вторая доказывает, что человек является продуктом общества.</w:t>
      </w:r>
    </w:p>
    <w:p w:rsidR="008E5A69" w:rsidRDefault="008E5A69">
      <w:pPr>
        <w:spacing w:line="360" w:lineRule="auto"/>
        <w:ind w:firstLine="720"/>
        <w:jc w:val="both"/>
      </w:pPr>
      <w:r>
        <w:t>Первой точки зрения придерживались сторонники теории общественного договора. Они утверждали, что в природном состоянии каждый человек является суверенной единицей бытия. Второй точки зрения придерживались марксисты. Согласно теории, которая была выдвинута ими определяющим аргументом является общество, а человек является исходящим продуктом общества.</w:t>
      </w:r>
    </w:p>
    <w:p w:rsidR="008E5A69" w:rsidRDefault="008E5A69">
      <w:pPr>
        <w:spacing w:line="360" w:lineRule="auto"/>
        <w:ind w:firstLine="720"/>
        <w:jc w:val="both"/>
      </w:pPr>
      <w:r>
        <w:t>Метод эстетики – предшествующие знания, накопленные в области исследования и преобразованные на основе общефилософской методологии в установки, принципы, подходы, приемы добычи новых знаний. Основой метода эстетики является диалектико-материалистический историзм.</w:t>
      </w:r>
    </w:p>
    <w:p w:rsidR="008E5A69" w:rsidRDefault="008E5A69">
      <w:pPr>
        <w:spacing w:line="360" w:lineRule="auto"/>
        <w:ind w:firstLine="720"/>
        <w:jc w:val="both"/>
      </w:pPr>
      <w:r>
        <w:t>Принцип историзма – путь к связи теории и практики, дорога к актуальности, к истинно современному изучению эстетики.</w:t>
      </w:r>
    </w:p>
    <w:p w:rsidR="008E5A69" w:rsidRDefault="008E5A69">
      <w:pPr>
        <w:spacing w:line="360" w:lineRule="auto"/>
        <w:ind w:firstLine="720"/>
        <w:jc w:val="both"/>
      </w:pPr>
      <w:r>
        <w:t>Многие важные стороны эстетических проблем открываются при структурном анализе, который рассматривает предмет в неподвижности. Структурный анализ является составной частью исторического подхода, которая совмещена с ним по принципу дополнительности.</w:t>
      </w:r>
    </w:p>
    <w:p w:rsidR="008E5A69" w:rsidRDefault="008E5A69">
      <w:pPr>
        <w:spacing w:line="360" w:lineRule="auto"/>
        <w:ind w:firstLine="720"/>
        <w:jc w:val="both"/>
      </w:pPr>
      <w:r>
        <w:t xml:space="preserve">Историзм, развернут не только в прошлое, но и в настоящее и в будущее – это инструмент развития целостной эстетической теории. </w:t>
      </w:r>
    </w:p>
    <w:p w:rsidR="008E5A69" w:rsidRDefault="008E5A69">
      <w:pPr>
        <w:numPr>
          <w:ilvl w:val="0"/>
          <w:numId w:val="2"/>
        </w:numPr>
        <w:spacing w:line="360" w:lineRule="auto"/>
        <w:ind w:left="0"/>
        <w:jc w:val="center"/>
        <w:rPr>
          <w:b/>
          <w:bCs/>
        </w:rPr>
        <w:sectPr w:rsidR="008E5A69">
          <w:pgSz w:w="11906" w:h="16838"/>
          <w:pgMar w:top="1134" w:right="850" w:bottom="1134" w:left="1701" w:header="708" w:footer="708" w:gutter="0"/>
          <w:pgNumType w:start="3"/>
          <w:cols w:space="708"/>
          <w:docGrid w:linePitch="360"/>
        </w:sectPr>
      </w:pPr>
    </w:p>
    <w:p w:rsidR="008E5A69" w:rsidRDefault="008E5A69">
      <w:pPr>
        <w:numPr>
          <w:ilvl w:val="0"/>
          <w:numId w:val="2"/>
        </w:numPr>
        <w:spacing w:line="360" w:lineRule="auto"/>
        <w:ind w:left="0"/>
        <w:jc w:val="center"/>
        <w:rPr>
          <w:b/>
          <w:bCs/>
        </w:rPr>
      </w:pPr>
      <w:r>
        <w:rPr>
          <w:b/>
          <w:bCs/>
        </w:rPr>
        <w:t>Специфика этического и эстетического освоения мира.</w:t>
      </w:r>
    </w:p>
    <w:p w:rsidR="008E5A69" w:rsidRDefault="008E5A69">
      <w:pPr>
        <w:spacing w:line="360" w:lineRule="auto"/>
        <w:rPr>
          <w:b/>
          <w:bCs/>
        </w:rPr>
      </w:pPr>
    </w:p>
    <w:p w:rsidR="008E5A69" w:rsidRDefault="008E5A69">
      <w:pPr>
        <w:spacing w:line="360" w:lineRule="auto"/>
        <w:ind w:firstLine="900"/>
        <w:jc w:val="both"/>
      </w:pPr>
      <w:r>
        <w:t>Этическое познание мира предоставляет возможность самоусовершенствовать мораль каждой личности, познать действительность и мир идеального.</w:t>
      </w:r>
    </w:p>
    <w:p w:rsidR="008E5A69" w:rsidRDefault="008E5A69">
      <w:pPr>
        <w:spacing w:line="360" w:lineRule="auto"/>
        <w:ind w:firstLine="900"/>
        <w:jc w:val="both"/>
      </w:pPr>
      <w:r>
        <w:t>Этическое познание мира помогает досконально изучать и понимать идеалы, эстетический вкус, нравственность и моральные нормы различных народов нашей планеты.</w:t>
      </w:r>
    </w:p>
    <w:p w:rsidR="008E5A69" w:rsidRDefault="008E5A69">
      <w:pPr>
        <w:spacing w:line="360" w:lineRule="auto"/>
        <w:ind w:firstLine="900"/>
        <w:jc w:val="both"/>
      </w:pPr>
      <w:r>
        <w:t>В процессе этического познания мира формируется общее представление о моральных и нравственных ценностях всего человечества.</w:t>
      </w:r>
    </w:p>
    <w:p w:rsidR="008E5A69" w:rsidRDefault="008E5A69">
      <w:pPr>
        <w:spacing w:line="360" w:lineRule="auto"/>
        <w:ind w:firstLine="900"/>
        <w:jc w:val="both"/>
      </w:pPr>
      <w:r>
        <w:t>Эстетическое освоение мира предполагает широкую заинтересованность в самом предмете освоения, ориентацию на восприятие его в целостности. Искусство формирует и регулирует механизм индивидуального присвоения общественно – исторического опыта человечества. Воспринимая произведение, человек переживает знание о мире как свое собственное ощущение, в основе чего лежит социокультурная природа этого знания.</w:t>
      </w:r>
    </w:p>
    <w:p w:rsidR="008E5A69" w:rsidRDefault="008E5A69">
      <w:pPr>
        <w:spacing w:line="360" w:lineRule="auto"/>
        <w:ind w:firstLine="900"/>
        <w:jc w:val="both"/>
      </w:pPr>
      <w:r>
        <w:t xml:space="preserve">Понимание эстетического богатства мира в качестве предмета искусства позволяет осмыслить специфику художественного метода, выступающего как аналог данного предмета. </w:t>
      </w:r>
    </w:p>
    <w:p w:rsidR="008E5A69" w:rsidRDefault="008E5A69">
      <w:pPr>
        <w:numPr>
          <w:ilvl w:val="0"/>
          <w:numId w:val="2"/>
        </w:numPr>
        <w:spacing w:line="360" w:lineRule="auto"/>
        <w:ind w:left="0"/>
        <w:jc w:val="center"/>
        <w:rPr>
          <w:b/>
          <w:bCs/>
        </w:rPr>
        <w:sectPr w:rsidR="008E5A69">
          <w:pgSz w:w="11906" w:h="16838"/>
          <w:pgMar w:top="1134" w:right="850" w:bottom="1134" w:left="1701" w:header="708" w:footer="708" w:gutter="0"/>
          <w:pgNumType w:start="3"/>
          <w:cols w:space="708"/>
          <w:docGrid w:linePitch="360"/>
        </w:sectPr>
      </w:pPr>
    </w:p>
    <w:p w:rsidR="008E5A69" w:rsidRDefault="008E5A69">
      <w:pPr>
        <w:numPr>
          <w:ilvl w:val="0"/>
          <w:numId w:val="2"/>
        </w:numPr>
        <w:spacing w:line="360" w:lineRule="auto"/>
        <w:ind w:left="0"/>
        <w:jc w:val="center"/>
        <w:rPr>
          <w:b/>
          <w:bCs/>
        </w:rPr>
      </w:pPr>
      <w:r>
        <w:rPr>
          <w:b/>
          <w:bCs/>
        </w:rPr>
        <w:t>Место среди других отраслей знаний.</w:t>
      </w:r>
    </w:p>
    <w:p w:rsidR="008E5A69" w:rsidRDefault="008E5A69">
      <w:pPr>
        <w:spacing w:line="360" w:lineRule="auto"/>
        <w:rPr>
          <w:b/>
          <w:bCs/>
        </w:rPr>
      </w:pPr>
    </w:p>
    <w:p w:rsidR="008E5A69" w:rsidRDefault="008E5A69">
      <w:pPr>
        <w:spacing w:line="360" w:lineRule="auto"/>
        <w:ind w:firstLine="348"/>
        <w:jc w:val="both"/>
      </w:pPr>
      <w:r>
        <w:t>Этика и эстетика занимают важное место среди других наук и непосредственно связаны с философией и с такими ее отраслями как: онтология, гносеология, аксиология, праксиология.</w:t>
      </w:r>
    </w:p>
    <w:p w:rsidR="008E5A69" w:rsidRDefault="008E5A69">
      <w:pPr>
        <w:spacing w:line="360" w:lineRule="auto"/>
        <w:ind w:firstLine="348"/>
        <w:jc w:val="both"/>
      </w:pPr>
      <w:r>
        <w:t>Этика занимается изучением многих проблем: определения сенса жизни, понимания природы существования человека как личности, сущности, структуры и функций морали, сущности безусловных ценностей, к которым принадлежит добро.</w:t>
      </w:r>
    </w:p>
    <w:p w:rsidR="008E5A69" w:rsidRDefault="008E5A69">
      <w:pPr>
        <w:spacing w:line="360" w:lineRule="auto"/>
        <w:ind w:firstLine="348"/>
        <w:jc w:val="both"/>
      </w:pPr>
      <w:r>
        <w:t>Также этика рассматривает и создает практические модели человеческих отношений и средства их реализации и предлагает определенные рекомендации.</w:t>
      </w:r>
    </w:p>
    <w:p w:rsidR="008E5A69" w:rsidRDefault="008E5A69">
      <w:pPr>
        <w:spacing w:line="360" w:lineRule="auto"/>
        <w:ind w:firstLine="348"/>
        <w:jc w:val="both"/>
      </w:pPr>
      <w:r>
        <w:t>Итак, по своей сути этика является практической частью философии, пребывает в органической связи с праксиологией, которая в свою очередь исследует активное, действующее, практическое отношение человека к миру, возможности, способы и границы его деятельности, в том числе, проблему свободы и необходимости, и различные способы ее развязки – фатализм (преобладание над человеком неотворотных сил); волютаризм (провозглашение воли как первоосновы и творца действительности), концепции, в которых перебарываются крайности фатализма и волюнтаризма.</w:t>
      </w:r>
    </w:p>
    <w:p w:rsidR="008E5A69" w:rsidRDefault="008E5A69">
      <w:pPr>
        <w:spacing w:line="360" w:lineRule="auto"/>
        <w:ind w:firstLine="348"/>
        <w:jc w:val="both"/>
      </w:pPr>
      <w:r>
        <w:t>Кроме всего прочего она непосредственно связана с эстетикой и другими науками, которые занимаются исследованием бытия человека, но координировать исследования морали может только этика.</w:t>
      </w:r>
    </w:p>
    <w:p w:rsidR="008E5A69" w:rsidRDefault="008E5A69">
      <w:pPr>
        <w:spacing w:line="360" w:lineRule="auto"/>
        <w:ind w:firstLine="348"/>
        <w:jc w:val="both"/>
      </w:pPr>
      <w:r>
        <w:t>Эстетика также как и этика относится к философии. Взаимосвязь эстетики и философии состоит в том, что теоретические принципы и научный метод эстетики зависят от мировоззрений, позиций, методологии, философской концепции конкретного философа или определенного философского направления.</w:t>
      </w:r>
    </w:p>
    <w:p w:rsidR="008E5A69" w:rsidRDefault="008E5A69">
      <w:pPr>
        <w:spacing w:line="360" w:lineRule="auto"/>
        <w:ind w:firstLine="348"/>
        <w:jc w:val="both"/>
      </w:pPr>
      <w:r>
        <w:t>Как уже говорилось выше существует взаимосвязь эстетики с этикой и своеобразным аспектом этого взаимодействия является анализ структуры эстетического чувства, которое формируется на органическом единстве так называемых внешних и внутренних чувств человека.</w:t>
      </w:r>
    </w:p>
    <w:p w:rsidR="008E5A69" w:rsidRDefault="008E5A69">
      <w:pPr>
        <w:spacing w:line="360" w:lineRule="auto"/>
        <w:ind w:firstLine="348"/>
        <w:jc w:val="both"/>
      </w:pPr>
      <w:r>
        <w:t>В свою очередь этика играет особую роль в анализе художественной деятельности, искусства, как составной части предмета эстетики.</w:t>
      </w:r>
    </w:p>
    <w:p w:rsidR="008E5A69" w:rsidRDefault="008E5A69">
      <w:pPr>
        <w:spacing w:line="360" w:lineRule="auto"/>
        <w:jc w:val="center"/>
        <w:rPr>
          <w:b/>
          <w:bCs/>
        </w:rPr>
        <w:sectPr w:rsidR="008E5A69">
          <w:pgSz w:w="11906" w:h="16838"/>
          <w:pgMar w:top="1134" w:right="850" w:bottom="1134" w:left="1701" w:header="708" w:footer="708" w:gutter="0"/>
          <w:pgNumType w:start="3"/>
          <w:cols w:space="708"/>
          <w:docGrid w:linePitch="360"/>
        </w:sectPr>
      </w:pPr>
    </w:p>
    <w:p w:rsidR="008E5A69" w:rsidRDefault="008E5A69">
      <w:pPr>
        <w:spacing w:line="360" w:lineRule="auto"/>
        <w:jc w:val="center"/>
        <w:rPr>
          <w:b/>
          <w:bCs/>
        </w:rPr>
      </w:pPr>
      <w:r>
        <w:rPr>
          <w:b/>
          <w:bCs/>
        </w:rPr>
        <w:t>СПИСОК ИСПОЛЬЗОВАННОЙ ЛИТЕРАТУРЫ</w:t>
      </w:r>
    </w:p>
    <w:p w:rsidR="008E5A69" w:rsidRDefault="008E5A69">
      <w:pPr>
        <w:spacing w:line="360" w:lineRule="auto"/>
        <w:jc w:val="center"/>
        <w:rPr>
          <w:b/>
          <w:bCs/>
        </w:rPr>
      </w:pPr>
    </w:p>
    <w:p w:rsidR="008E5A69" w:rsidRDefault="008E5A69">
      <w:pPr>
        <w:spacing w:line="360" w:lineRule="auto"/>
        <w:jc w:val="both"/>
        <w:rPr>
          <w:b/>
          <w:bCs/>
        </w:rPr>
      </w:pPr>
    </w:p>
    <w:p w:rsidR="008E5A69" w:rsidRDefault="008E5A69">
      <w:pPr>
        <w:numPr>
          <w:ilvl w:val="0"/>
          <w:numId w:val="5"/>
        </w:numPr>
        <w:spacing w:line="360" w:lineRule="auto"/>
        <w:ind w:left="0"/>
        <w:jc w:val="both"/>
        <w:rPr>
          <w:b/>
          <w:bCs/>
        </w:rPr>
      </w:pPr>
      <w:r>
        <w:t>Анисимов С. Ф. Этика как философская наука. – М., 1972 г.</w:t>
      </w:r>
    </w:p>
    <w:p w:rsidR="008E5A69" w:rsidRDefault="008E5A69">
      <w:pPr>
        <w:numPr>
          <w:ilvl w:val="0"/>
          <w:numId w:val="5"/>
        </w:numPr>
        <w:spacing w:line="360" w:lineRule="auto"/>
        <w:ind w:left="0"/>
        <w:jc w:val="both"/>
        <w:rPr>
          <w:b/>
          <w:bCs/>
        </w:rPr>
      </w:pPr>
      <w:r>
        <w:t>Дивненко О. В. Эстетика. М., 1995 г.</w:t>
      </w:r>
    </w:p>
    <w:p w:rsidR="008E5A69" w:rsidRDefault="008E5A69">
      <w:pPr>
        <w:numPr>
          <w:ilvl w:val="0"/>
          <w:numId w:val="5"/>
        </w:numPr>
        <w:spacing w:line="360" w:lineRule="auto"/>
        <w:ind w:left="0"/>
        <w:jc w:val="both"/>
        <w:rPr>
          <w:b/>
          <w:bCs/>
        </w:rPr>
      </w:pPr>
      <w:r>
        <w:t>Дробницкий О. Г. «Понятие морали», М.- Наука, 1974 г.</w:t>
      </w:r>
    </w:p>
    <w:p w:rsidR="008E5A69" w:rsidRDefault="008E5A69">
      <w:pPr>
        <w:numPr>
          <w:ilvl w:val="0"/>
          <w:numId w:val="5"/>
        </w:numPr>
        <w:spacing w:line="360" w:lineRule="auto"/>
        <w:ind w:left="0"/>
        <w:jc w:val="both"/>
        <w:rPr>
          <w:b/>
          <w:bCs/>
        </w:rPr>
      </w:pPr>
      <w:r>
        <w:t>История эстетической мысли. Т. 1. М., 1990 г.</w:t>
      </w:r>
    </w:p>
    <w:p w:rsidR="008E5A69" w:rsidRDefault="008E5A69">
      <w:pPr>
        <w:numPr>
          <w:ilvl w:val="0"/>
          <w:numId w:val="5"/>
        </w:numPr>
        <w:spacing w:line="360" w:lineRule="auto"/>
        <w:ind w:left="0"/>
        <w:jc w:val="both"/>
        <w:rPr>
          <w:b/>
          <w:bCs/>
        </w:rPr>
      </w:pPr>
      <w:r>
        <w:t>Каган М. С. Эстетика как философская наука. Лекция 2. СПб., 1997 г.</w:t>
      </w:r>
    </w:p>
    <w:p w:rsidR="008E5A69" w:rsidRDefault="008E5A69">
      <w:pPr>
        <w:numPr>
          <w:ilvl w:val="0"/>
          <w:numId w:val="5"/>
        </w:numPr>
        <w:spacing w:line="360" w:lineRule="auto"/>
        <w:ind w:left="0"/>
        <w:jc w:val="both"/>
        <w:rPr>
          <w:b/>
          <w:bCs/>
        </w:rPr>
      </w:pPr>
      <w:r>
        <w:t>Кант И. «Лекции по этике». М.: «Республика», 2000 г.</w:t>
      </w:r>
    </w:p>
    <w:p w:rsidR="008E5A69" w:rsidRDefault="008E5A69">
      <w:pPr>
        <w:numPr>
          <w:ilvl w:val="0"/>
          <w:numId w:val="5"/>
        </w:numPr>
        <w:spacing w:line="360" w:lineRule="auto"/>
        <w:ind w:left="0"/>
        <w:jc w:val="both"/>
        <w:rPr>
          <w:b/>
          <w:bCs/>
        </w:rPr>
      </w:pPr>
      <w:r>
        <w:t>Кривцун О. А. Эстетика: Учебник. –М.: Аспект Пресс, 2000. – 434 с.</w:t>
      </w:r>
    </w:p>
    <w:p w:rsidR="008E5A69" w:rsidRDefault="008E5A69">
      <w:pPr>
        <w:numPr>
          <w:ilvl w:val="0"/>
          <w:numId w:val="5"/>
        </w:numPr>
        <w:spacing w:line="360" w:lineRule="auto"/>
        <w:ind w:left="0"/>
        <w:jc w:val="both"/>
      </w:pPr>
      <w:r>
        <w:t>Философский энциклопедический словарь. – М.: «Советская энциклопедия», 1983 г.</w:t>
      </w:r>
      <w:bookmarkStart w:id="0" w:name="_GoBack"/>
      <w:bookmarkEnd w:id="0"/>
    </w:p>
    <w:sectPr w:rsidR="008E5A6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A69" w:rsidRDefault="008E5A69">
      <w:r>
        <w:separator/>
      </w:r>
    </w:p>
  </w:endnote>
  <w:endnote w:type="continuationSeparator" w:id="0">
    <w:p w:rsidR="008E5A69" w:rsidRDefault="008E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A69" w:rsidRDefault="007638B0">
    <w:pPr>
      <w:pStyle w:val="a3"/>
      <w:framePr w:wrap="auto" w:vAnchor="text" w:hAnchor="margin" w:xAlign="right" w:y="1"/>
      <w:rPr>
        <w:rStyle w:val="a5"/>
      </w:rPr>
    </w:pPr>
    <w:r>
      <w:rPr>
        <w:rStyle w:val="a5"/>
        <w:noProof/>
      </w:rPr>
      <w:t>3</w:t>
    </w:r>
  </w:p>
  <w:p w:rsidR="008E5A69" w:rsidRDefault="008E5A6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A69" w:rsidRDefault="008E5A69">
      <w:r>
        <w:separator/>
      </w:r>
    </w:p>
  </w:footnote>
  <w:footnote w:type="continuationSeparator" w:id="0">
    <w:p w:rsidR="008E5A69" w:rsidRDefault="008E5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4D4E"/>
    <w:multiLevelType w:val="hybridMultilevel"/>
    <w:tmpl w:val="F66C42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EF8712A"/>
    <w:multiLevelType w:val="hybridMultilevel"/>
    <w:tmpl w:val="3760E5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BEE2B35"/>
    <w:multiLevelType w:val="singleLevel"/>
    <w:tmpl w:val="A2622540"/>
    <w:lvl w:ilvl="0">
      <w:start w:val="1"/>
      <w:numFmt w:val="decimal"/>
      <w:lvlText w:val="%1."/>
      <w:lvlJc w:val="left"/>
      <w:pPr>
        <w:tabs>
          <w:tab w:val="num" w:pos="1494"/>
        </w:tabs>
        <w:ind w:left="1494" w:hanging="360"/>
      </w:pPr>
      <w:rPr>
        <w:rFonts w:hint="default"/>
      </w:rPr>
    </w:lvl>
  </w:abstractNum>
  <w:abstractNum w:abstractNumId="3">
    <w:nsid w:val="5F5A490A"/>
    <w:multiLevelType w:val="singleLevel"/>
    <w:tmpl w:val="7902AB46"/>
    <w:lvl w:ilvl="0">
      <w:start w:val="1"/>
      <w:numFmt w:val="decimal"/>
      <w:lvlText w:val="%1."/>
      <w:lvlJc w:val="left"/>
      <w:pPr>
        <w:tabs>
          <w:tab w:val="num" w:pos="1344"/>
        </w:tabs>
        <w:ind w:left="1344" w:hanging="624"/>
      </w:pPr>
      <w:rPr>
        <w:rFonts w:hint="default"/>
      </w:rPr>
    </w:lvl>
  </w:abstractNum>
  <w:num w:numId="1">
    <w:abstractNumId w:val="0"/>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8B0"/>
    <w:rsid w:val="007638B0"/>
    <w:rsid w:val="00815476"/>
    <w:rsid w:val="008E5A69"/>
    <w:rsid w:val="00D51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B17751-12B5-4972-8692-C4179AB2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8"/>
      <w:szCs w:val="28"/>
    </w:rPr>
  </w:style>
  <w:style w:type="character" w:styleId="a5">
    <w:name w:val="page number"/>
    <w:uiPriority w:val="99"/>
  </w:style>
  <w:style w:type="paragraph" w:customStyle="1" w:styleId="a6">
    <w:name w:val="Обычный текст"/>
    <w:basedOn w:val="a"/>
    <w:uiPriority w:val="99"/>
    <w:pPr>
      <w:ind w:firstLine="454"/>
      <w:jc w:val="both"/>
    </w:pPr>
    <w:rPr>
      <w:sz w:val="24"/>
      <w:szCs w:val="24"/>
    </w:rPr>
  </w:style>
  <w:style w:type="paragraph" w:styleId="a7">
    <w:name w:val="footnote text"/>
    <w:basedOn w:val="a"/>
    <w:link w:val="a8"/>
    <w:uiPriority w:val="99"/>
    <w:rPr>
      <w:sz w:val="20"/>
      <w:szCs w:val="20"/>
    </w:rPr>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paragraph" w:styleId="3">
    <w:name w:val="Body Text 3"/>
    <w:basedOn w:val="a"/>
    <w:link w:val="30"/>
    <w:uiPriority w:val="99"/>
    <w:pPr>
      <w:suppressAutoHyphens/>
      <w:spacing w:line="360" w:lineRule="auto"/>
      <w:jc w:val="both"/>
    </w:pPr>
    <w:rPr>
      <w:sz w:val="30"/>
      <w:szCs w:val="30"/>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2">
    <w:name w:val="Body Text Indent 2"/>
    <w:basedOn w:val="a"/>
    <w:link w:val="20"/>
    <w:uiPriority w:val="99"/>
    <w:pPr>
      <w:spacing w:after="120" w:line="480" w:lineRule="auto"/>
      <w:ind w:left="283"/>
    </w:pPr>
  </w:style>
  <w:style w:type="character" w:customStyle="1" w:styleId="20">
    <w:name w:val="Основной текст с отступом 2 Знак"/>
    <w:link w:val="2"/>
    <w:uiPriority w:val="99"/>
    <w:semiHidden/>
    <w:rPr>
      <w:rFonts w:ascii="Times New Roman" w:hAnsi="Times New Roman" w:cs="Times New Roman"/>
      <w:sz w:val="28"/>
      <w:szCs w:val="28"/>
    </w:rPr>
  </w:style>
  <w:style w:type="paragraph" w:styleId="aa">
    <w:name w:val="Body Text"/>
    <w:basedOn w:val="a"/>
    <w:link w:val="ab"/>
    <w:uiPriority w:val="99"/>
    <w:pPr>
      <w:spacing w:after="120"/>
    </w:pPr>
    <w:rPr>
      <w:sz w:val="20"/>
      <w:szCs w:val="20"/>
    </w:rPr>
  </w:style>
  <w:style w:type="character" w:customStyle="1" w:styleId="ab">
    <w:name w:val="Основной текст Знак"/>
    <w:link w:val="aa"/>
    <w:uiPriority w:val="99"/>
    <w:semiHidden/>
    <w:rPr>
      <w:rFonts w:ascii="Times New Roman" w:hAnsi="Times New Roman" w:cs="Times New Roman"/>
      <w:sz w:val="28"/>
      <w:szCs w:val="28"/>
    </w:rPr>
  </w:style>
  <w:style w:type="paragraph" w:styleId="21">
    <w:name w:val="Body Text 2"/>
    <w:basedOn w:val="a"/>
    <w:link w:val="22"/>
    <w:uiPriority w:val="99"/>
    <w:pPr>
      <w:spacing w:line="360" w:lineRule="auto"/>
      <w:ind w:firstLine="360"/>
      <w:jc w:val="both"/>
    </w:pPr>
    <w:rPr>
      <w:color w:val="000000"/>
    </w:rPr>
  </w:style>
  <w:style w:type="character" w:customStyle="1" w:styleId="22">
    <w:name w:val="Основной текст 2 Знак"/>
    <w:link w:val="21"/>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6096</Words>
  <Characters>34753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Этика и эстетика как научные дисциплины</vt:lpstr>
    </vt:vector>
  </TitlesOfParts>
  <Company>Дом</Company>
  <LinksUpToDate>false</LinksUpToDate>
  <CharactersWithSpaces>40768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Этика и эстетика как научные дисциплины</dc:title>
  <dc:subject/>
  <dc:creator>Я</dc:creator>
  <cp:keywords/>
  <dc:description/>
  <cp:lastModifiedBy>admin</cp:lastModifiedBy>
  <cp:revision>2</cp:revision>
  <cp:lastPrinted>2007-04-13T23:14:00Z</cp:lastPrinted>
  <dcterms:created xsi:type="dcterms:W3CDTF">2014-02-22T13:12:00Z</dcterms:created>
  <dcterms:modified xsi:type="dcterms:W3CDTF">2014-02-22T13:12:00Z</dcterms:modified>
</cp:coreProperties>
</file>