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0D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9F407A">
        <w:rPr>
          <w:b/>
          <w:bCs/>
          <w:color w:val="auto"/>
          <w:sz w:val="28"/>
          <w:szCs w:val="28"/>
        </w:rPr>
        <w:t>План</w:t>
      </w:r>
    </w:p>
    <w:p w:rsidR="009F407A" w:rsidRPr="009F407A" w:rsidRDefault="009F407A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Введение</w:t>
      </w:r>
    </w:p>
    <w:p w:rsidR="00695F0D" w:rsidRPr="009F407A" w:rsidRDefault="009F407A" w:rsidP="009F4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5F0D" w:rsidRPr="009F407A">
        <w:rPr>
          <w:sz w:val="28"/>
          <w:szCs w:val="28"/>
        </w:rPr>
        <w:t>Понятия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«этническая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культура»,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«национальная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культура»,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их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соотношение.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Место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и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роль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национальных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и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этнических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культур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в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мировой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культуре</w:t>
      </w:r>
    </w:p>
    <w:p w:rsidR="00695F0D" w:rsidRPr="009F407A" w:rsidRDefault="009F407A" w:rsidP="009F4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5F0D" w:rsidRPr="009F407A">
        <w:rPr>
          <w:sz w:val="28"/>
          <w:szCs w:val="28"/>
        </w:rPr>
        <w:t>Особенности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развития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и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функционирования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национальных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и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этнических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культур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в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современном</w:t>
      </w:r>
      <w:r w:rsidRPr="009F407A">
        <w:rPr>
          <w:sz w:val="28"/>
          <w:szCs w:val="28"/>
        </w:rPr>
        <w:t xml:space="preserve"> </w:t>
      </w:r>
      <w:r w:rsidR="00695F0D" w:rsidRPr="009F407A">
        <w:rPr>
          <w:sz w:val="28"/>
          <w:szCs w:val="28"/>
        </w:rPr>
        <w:t>мире</w:t>
      </w:r>
    </w:p>
    <w:p w:rsidR="009F407A" w:rsidRDefault="00695F0D" w:rsidP="009F407A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Заключение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Список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использованной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литературы</w:t>
      </w:r>
    </w:p>
    <w:p w:rsidR="00C90E89" w:rsidRPr="00A42C03" w:rsidRDefault="002A6261" w:rsidP="00C90E89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A42C03">
        <w:rPr>
          <w:b/>
          <w:color w:val="FFFFFF"/>
          <w:sz w:val="28"/>
        </w:rPr>
        <w:t>этнический национальный этнос культура</w:t>
      </w:r>
    </w:p>
    <w:p w:rsidR="00695F0D" w:rsidRPr="00A42C03" w:rsidRDefault="00695F0D" w:rsidP="009F407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695F0D" w:rsidRDefault="009F407A" w:rsidP="009F40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95F0D" w:rsidRPr="009F407A">
        <w:rPr>
          <w:b/>
          <w:sz w:val="28"/>
          <w:szCs w:val="28"/>
        </w:rPr>
        <w:t>Введение</w:t>
      </w:r>
    </w:p>
    <w:p w:rsidR="009F407A" w:rsidRPr="009F407A" w:rsidRDefault="009F407A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Эрих</w:t>
      </w:r>
      <w:r w:rsidR="00CE6053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Фромм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отмечал: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английский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джентльмен,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снимающий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смокинга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самой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экзотической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обстановке,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мелкий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буржуа,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оторванный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среды,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чувствует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себя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заодно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какими-то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символами.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Американский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фермер,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оторванный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цивилизации,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начинает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рабочее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утро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того,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водружает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национальный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флаг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США.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постоянно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находятся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процессе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напряженного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поиска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идентичности.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Профессор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Хантингтон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из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Гарварда,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как-то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заметил,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Советском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Союзе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коммунисты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могут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стать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демократами,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богатые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могут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превратиться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бедных,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бедняки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-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богачей.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русские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никогда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смогут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стать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эстонцами,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азербайджанцы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-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армянами.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Хантингтон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имел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виду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различия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между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народами,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которые,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мнению,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преодолеть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труднее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всего.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каким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образом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различия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связаны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культурой?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является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принадлежность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главной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формой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идентификации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личности?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Большинство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связывает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принадлежность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"кровью".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Недаром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разговорном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языке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используют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слово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полукровка",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виду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тех,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родился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смешанном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браке.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данном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случае,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сами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ведая,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подходят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себе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подобным,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животным.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животных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"полукровки"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рождаются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смешении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чистой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простой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породы,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-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смешении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наций.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Таким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образом,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словом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"полукровка"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стоит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определенный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подход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человеку.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соответствии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ним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принадлежность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передается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наследству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выражается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строении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тела,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чертах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лица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многом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другом,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связанном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врожденными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особенностями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человека.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Когда-то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так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думали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Сегодня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уверено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большинство.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такие,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думают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иначе.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если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существовало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людей,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убежденных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том,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временем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кровное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родство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качестве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объединяющей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силы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отступает,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первый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план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выходит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национальный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вопрос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имел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отношения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культурологии.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Здесь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перед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просто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разногласия,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борьба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мнений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пристрастий.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сути,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споре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противостоят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друг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другу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две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исторические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реальности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–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нация.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смену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одному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способу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сплочения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наоборот,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идентификации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ходе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истории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пришел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другой,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процесс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шел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долго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мучительно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многих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народов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ещё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завершился.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Этническая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является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тем,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выделяет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из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"животного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царства"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самых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ранних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ступенях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развития.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Этнографические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исследования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показали,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даже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дикарей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Южной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Америки,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Африки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Полинезии,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наши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достигших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ступени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варварства,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существуют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способы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идентификации,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т.е.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разделения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"своих"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"чужих".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"Идентичный"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переводится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латыни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"тождественный",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"идентификация"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–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установление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тождества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между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предметами,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процессами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проч.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Понятно,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полное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тождество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даже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между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родственниками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возможно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лишь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близнецов.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человеческом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сообществе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идентификация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–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признание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совпадения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между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людьми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деталях,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главном.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ранних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ступенях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развития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главное,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объединяет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коллектив,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явно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выраженные,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зримые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черты.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ступени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дикости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жили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сплоченными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кровнородственными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коллективами.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дикарь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отличал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"своего"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"чужого"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прежде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внешности.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уже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диких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народов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этнодифференцирующую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роль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играет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также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Ведь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"своих"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"чужих"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здесь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отличает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только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цвет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кожи,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раскраска,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только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характер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волос,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прическа,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также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бытовые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культовые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предметы,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язык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поведение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человека.</w:t>
      </w:r>
    </w:p>
    <w:p w:rsidR="00695F0D" w:rsidRPr="009F407A" w:rsidRDefault="00695F0D" w:rsidP="003A210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Однако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отличие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животных,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способны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большее,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именно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самоидентификацию.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происходит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ступени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варварства,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когда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включает</w:t>
      </w:r>
      <w:r w:rsidR="003A210B">
        <w:rPr>
          <w:color w:val="auto"/>
          <w:sz w:val="28"/>
          <w:szCs w:val="28"/>
          <w:lang w:val="uk-UA"/>
        </w:rPr>
        <w:t xml:space="preserve"> </w:t>
      </w:r>
      <w:r w:rsidRPr="009F407A">
        <w:rPr>
          <w:color w:val="auto"/>
          <w:sz w:val="28"/>
          <w:szCs w:val="28"/>
        </w:rPr>
        <w:t>сложную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систему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ритуалов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мифов,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которых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отождествляя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себя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животными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природными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силами,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рассказывают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истоках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собственного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рода.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Миф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является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формой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коллективного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самосознания.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развитой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мифологии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начинают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осознавать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только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своё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отличие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других,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своё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родовое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единство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лице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общего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предка.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Современная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пользуется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логикой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различий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чаще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лишь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символической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системой,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маской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прикрытием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экономических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политических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процессов.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Найти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наше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время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какую-либо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крупную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однородную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структуру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чрезвычайно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сложно.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Востоке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говорят: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мир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потому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велик,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отбрасывал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одной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песчинки.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Человечество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начала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Ш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тысячелетия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уже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знает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естественных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рубежей,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ранее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разделявших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народы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племена.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Сегодня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государственная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граница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является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куда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большим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препятствием,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моря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горы.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</w:p>
    <w:p w:rsidR="00695F0D" w:rsidRPr="009F407A" w:rsidRDefault="009F407A" w:rsidP="009F40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1. </w:t>
      </w:r>
      <w:r w:rsidR="00695F0D" w:rsidRPr="009F407A">
        <w:rPr>
          <w:b/>
          <w:bCs/>
          <w:sz w:val="28"/>
          <w:szCs w:val="28"/>
        </w:rPr>
        <w:t>Э</w:t>
      </w:r>
      <w:r w:rsidRPr="009F407A">
        <w:rPr>
          <w:b/>
          <w:bCs/>
          <w:sz w:val="28"/>
          <w:szCs w:val="28"/>
        </w:rPr>
        <w:t>тническая и национальная культура</w:t>
      </w:r>
    </w:p>
    <w:p w:rsidR="009F407A" w:rsidRDefault="009F407A" w:rsidP="009F407A">
      <w:pPr>
        <w:spacing w:line="360" w:lineRule="auto"/>
        <w:ind w:firstLine="709"/>
        <w:jc w:val="both"/>
        <w:rPr>
          <w:sz w:val="28"/>
          <w:szCs w:val="28"/>
        </w:rPr>
      </w:pP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Понятия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b/>
          <w:bCs/>
          <w:sz w:val="28"/>
          <w:szCs w:val="28"/>
        </w:rPr>
        <w:t>"этническая"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b/>
          <w:bCs/>
          <w:sz w:val="28"/>
          <w:szCs w:val="28"/>
        </w:rPr>
        <w:t>"национальная"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нередко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употребляются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синонимы.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Однако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культурологи</w:t>
      </w:r>
      <w:r w:rsid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содержание.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b/>
          <w:sz w:val="28"/>
          <w:szCs w:val="28"/>
        </w:rPr>
        <w:t>Этническая</w:t>
      </w:r>
      <w:r w:rsidR="009F407A" w:rsidRPr="009F407A">
        <w:rPr>
          <w:b/>
          <w:sz w:val="28"/>
          <w:szCs w:val="28"/>
        </w:rPr>
        <w:t xml:space="preserve"> </w:t>
      </w:r>
      <w:r w:rsidRPr="009F407A">
        <w:rPr>
          <w:b/>
          <w:sz w:val="28"/>
          <w:szCs w:val="28"/>
        </w:rPr>
        <w:t>(народная)</w:t>
      </w:r>
      <w:r w:rsidR="009F407A" w:rsidRPr="009F407A">
        <w:rPr>
          <w:b/>
          <w:sz w:val="28"/>
          <w:szCs w:val="28"/>
        </w:rPr>
        <w:t xml:space="preserve"> </w:t>
      </w:r>
      <w:r w:rsidRPr="009F407A">
        <w:rPr>
          <w:b/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связанных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общностью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происхождения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(кровным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родством)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совместно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осуществляемой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хозяйственной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деятельностью.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меняется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другой.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ограниченность,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жесткая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локализация,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обособление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сравнительно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узком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социальном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пространстве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охватывает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сферу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обычаи,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особенности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одежды,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промыслов,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фольклора.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Консерватизм,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преемственность,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ориентация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сохранение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«корней»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Некоторые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элементы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становятся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символами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самобытности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патриотической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привязанности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историческому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прошлому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«щи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каша»,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самовар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сарафан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русских,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кимоно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японцев,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клетчатая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юбка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шотландцев,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рушник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украинцев.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господствует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традиции,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привычки,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обычаев,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передающихся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поколения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поколению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семейном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соседском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уровне.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Определяющим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механизмом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коммуникации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здесь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непосредственное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поколениями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живущих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рядом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Элементы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обряды,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обычаи,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мифы,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поверья,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легенды,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фольклор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сохраняются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передаются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границах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посредством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естественных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способностей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памяти,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устной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речи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живого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природного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музыкального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уха,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органической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пластики.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требует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никакой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подготовки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технических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средств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хранения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записи.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нуждается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трансляции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письменности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значительной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дописьменной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уподобить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какой-то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натуральному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духовному)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хозяйству,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имеющему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непосредственно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коллективный,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общинно-групповой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самодостаточна,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находится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обеспечении.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лишена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авторства,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безымянна,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анонимна.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Никто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знает,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принадлежит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авторство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дошедших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древних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мифов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произведений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устного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творчества.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Исследую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этнокультурные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процессы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современности,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ученые-этнологи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обратили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внимание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сфера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своеобразия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неуклонно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сокращается: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областях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жизни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быстрее,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медленнее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уступает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интернационально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стандартным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моделям.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осмыслении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изменений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этнологи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пришли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выводу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необходимости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методологического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разграничения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понятий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«этническая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этноса»,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поскольку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нормального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существования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воспроизводства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большинство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настоящее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обходится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специфическими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способами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жизнедеятельности.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переплетаются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явления,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свойственные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(этническая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культура),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особенностями,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распространенными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среди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свойственными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человечеству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этноса).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Целесообразно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различать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культуру.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понимаем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совокупность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достояния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присущую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данному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лице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отдельных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представителей,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локальных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этносоциальных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организмов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т.д.,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независимо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того,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элементы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структуры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достояния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специфическую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окраску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нейтральными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b/>
          <w:bCs/>
          <w:sz w:val="28"/>
          <w:szCs w:val="28"/>
        </w:rPr>
        <w:t>Культура</w:t>
      </w:r>
      <w:r w:rsidR="009F407A" w:rsidRPr="009F407A">
        <w:rPr>
          <w:b/>
          <w:bCs/>
          <w:sz w:val="28"/>
          <w:szCs w:val="28"/>
        </w:rPr>
        <w:t xml:space="preserve"> </w:t>
      </w:r>
      <w:r w:rsidRPr="009F407A">
        <w:rPr>
          <w:b/>
          <w:bCs/>
          <w:sz w:val="28"/>
          <w:szCs w:val="28"/>
        </w:rPr>
        <w:t>этноса</w:t>
      </w:r>
      <w:r w:rsidRPr="009F407A">
        <w:rPr>
          <w:sz w:val="28"/>
          <w:szCs w:val="28"/>
        </w:rPr>
        <w:t>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стороны,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обеспечивает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единство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стабильность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системы,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выживание,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т.е.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выполняет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интегративную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функцию.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стороны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элементы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"вторую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жизнь",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выполняют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дифференцирующую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функцию,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противопоставляют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один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коллектив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другому,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становятся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"мы"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"они".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Потребности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дифференциации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приводят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тому,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один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компонентов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(язык,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религия,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художественная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выделяется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качестве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признака.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Нередко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роль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выполняет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Однако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иногда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статус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главного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признака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приписывают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религии.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Например: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сербы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хорваты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говорят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специфика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развития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выражена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принадлежности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конфессиям: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сербы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православные,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хорваты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католики.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Отсюда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бытовой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обрядах.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Любой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создает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собственную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благодаря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отличает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себя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этносов.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один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основополагающих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признаков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выделяется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качестве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системообразующего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фактора,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социокультурной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антитезы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оформить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самостоятельность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отношению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другим.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дополнение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фактору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определяется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особенностями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психологии,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проявляющимся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оттенках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представителей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данного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специфике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ценностных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ориентиров,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вкусов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ит.д.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По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представляет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историческую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совокупность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материальных,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духовных,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моральных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эстетических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ценностей,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созданных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представителями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данного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ценностей,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полученных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процессе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взаимодействия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этносами.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Высшее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достижение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становится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достижением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народов.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Оригинальную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концепцию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происхождения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развития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разработал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bCs/>
          <w:sz w:val="28"/>
          <w:szCs w:val="28"/>
        </w:rPr>
        <w:t>Л.Н.Гумилев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(1908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1992).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Гумилев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придерживается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принципа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полицентризма,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согласно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кроме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европейского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существовали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существуют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центры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развития.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теория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основана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двух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базовых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идеях: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"этноса"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"пассионарности".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любая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историческая,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родовая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общность,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имеющая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начало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конец.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подобно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человеку,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рождается,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мужает,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стареет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умирает.</w:t>
      </w:r>
      <w:r w:rsidR="009F407A" w:rsidRPr="009F407A">
        <w:rPr>
          <w:sz w:val="28"/>
          <w:szCs w:val="28"/>
        </w:rPr>
        <w:t xml:space="preserve"> Продолжительность </w:t>
      </w:r>
      <w:r w:rsidRPr="009F407A">
        <w:rPr>
          <w:sz w:val="28"/>
          <w:szCs w:val="28"/>
        </w:rPr>
        <w:t>этногенеза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составляет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примерно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1,5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тысячи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лет.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Этнос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развитии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проходит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следующие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фазы: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1)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подъем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пассионарности;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2)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пассионарный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перегрев;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3)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медленный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спад;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4)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фаза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надлома;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5)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инерционный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цивилизационный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период.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После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распадается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сохраняется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реликт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состояние,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ощутимо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саморазвитие.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Развитие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мнению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Гумилева,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определяется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главным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наличием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пассионариев,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обладающих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сверхэнергией,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неукротимым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стремлением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намеченной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страстных,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энергичных,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героев.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активностью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деятельностью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пассионариев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объясняются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главные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исторические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события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жизни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Появление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самих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пассионариев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зависит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космических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факторов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(солнечной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активности,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магнитного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планеты).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Могучий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всплеск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космической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энергии,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сконцентрированной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сравнительно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небольшой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земной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области,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формирует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пассионарность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способствует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высокой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активности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протяжении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полутора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тысячелетий.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Таким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начало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пути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получает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космоса.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Свою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концепцию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Гумилев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изложил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работах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"Этногенез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биосфера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Земли",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"Древняя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Великая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степь",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России: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очерки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истории".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Совокупность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ценностей,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верований,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традиций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обычаев,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которыми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руководствуется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большинство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членов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общества,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называется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господствующей,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bCs/>
          <w:iCs/>
          <w:color w:val="auto"/>
          <w:sz w:val="28"/>
          <w:szCs w:val="28"/>
        </w:rPr>
        <w:t>доминирующей</w:t>
      </w:r>
      <w:r w:rsidR="009F407A" w:rsidRPr="009F407A">
        <w:rPr>
          <w:bCs/>
          <w:iCs/>
          <w:color w:val="auto"/>
          <w:sz w:val="28"/>
          <w:szCs w:val="28"/>
        </w:rPr>
        <w:t xml:space="preserve"> </w:t>
      </w:r>
      <w:r w:rsidRPr="009F407A">
        <w:rPr>
          <w:bCs/>
          <w:iCs/>
          <w:color w:val="auto"/>
          <w:sz w:val="28"/>
          <w:szCs w:val="28"/>
        </w:rPr>
        <w:t>культурой.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Доминирующая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может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быть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b/>
          <w:bCs/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b/>
          <w:bCs/>
          <w:color w:val="auto"/>
          <w:sz w:val="28"/>
          <w:szCs w:val="28"/>
        </w:rPr>
        <w:t>этнической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зависимости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того,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насколько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сложно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организовано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данное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общество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насколько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многолюдной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является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данная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страна.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литературе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иногда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отождествляют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понятия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считается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неправильным.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b/>
          <w:bCs/>
          <w:color w:val="auto"/>
          <w:sz w:val="28"/>
          <w:szCs w:val="28"/>
        </w:rPr>
        <w:t>Этносом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называют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любое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сообщество,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например,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меньшинство,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племя,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народность.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Этносы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существовали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всегда,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возникли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лишь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Новое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время.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Когда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говорят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этносе,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ввиду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огромных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государств,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сложной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социальной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структуры,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большого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количества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городов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всего,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связано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нашем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представлении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современным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обществом.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Этносы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-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малые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компактные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сообщества,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очень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простые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своему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устройству,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поэтому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просты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однородны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бушменов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вправе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называть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этнической,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Южно-африканская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республика,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территории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которой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пустыня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Калахари,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где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обитают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заброшенные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племена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(точнее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небольшие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локальные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группы)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бушменов,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обладает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культурой.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Этническая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всегда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локализована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географическом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пространстве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однородна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политической,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экономической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социальной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структуре.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b/>
          <w:bCs/>
          <w:color w:val="auto"/>
          <w:sz w:val="28"/>
          <w:szCs w:val="28"/>
        </w:rPr>
        <w:t>Этническая</w:t>
      </w:r>
      <w:r w:rsidR="009F407A" w:rsidRPr="009F407A">
        <w:rPr>
          <w:b/>
          <w:bCs/>
          <w:color w:val="auto"/>
          <w:sz w:val="28"/>
          <w:szCs w:val="28"/>
        </w:rPr>
        <w:t xml:space="preserve"> </w:t>
      </w:r>
      <w:r w:rsidRPr="009F407A">
        <w:rPr>
          <w:b/>
          <w:bCs/>
          <w:color w:val="auto"/>
          <w:sz w:val="28"/>
          <w:szCs w:val="28"/>
        </w:rPr>
        <w:t>культура</w:t>
      </w:r>
      <w:r w:rsidR="009F407A" w:rsidRPr="009F407A">
        <w:rPr>
          <w:b/>
          <w:bCs/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-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совокупность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черт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касающихся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преимущественно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обыденной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жизнедеятельности,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бытовой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ядро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периферию.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включает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орудия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труда,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нравы,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обычаи,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нормы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обычного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права,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ценности,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постройки,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одежду,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пищу,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средства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передвижения,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жилище,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знания,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верования,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виды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народного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искусства.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Специалисты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различают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два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слоя:</w:t>
      </w:r>
    </w:p>
    <w:p w:rsidR="00695F0D" w:rsidRPr="009F407A" w:rsidRDefault="00695F0D" w:rsidP="009F407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iCs/>
          <w:color w:val="auto"/>
          <w:sz w:val="28"/>
          <w:szCs w:val="28"/>
        </w:rPr>
        <w:t>исторический</w:t>
      </w:r>
      <w:r w:rsidR="009F407A" w:rsidRPr="009F407A">
        <w:rPr>
          <w:iCs/>
          <w:color w:val="auto"/>
          <w:sz w:val="28"/>
          <w:szCs w:val="28"/>
        </w:rPr>
        <w:t xml:space="preserve"> </w:t>
      </w:r>
      <w:r w:rsidRPr="009F407A">
        <w:rPr>
          <w:iCs/>
          <w:color w:val="auto"/>
          <w:sz w:val="28"/>
          <w:szCs w:val="28"/>
        </w:rPr>
        <w:t>ранний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(нижний),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образованный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унаследованными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из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прошлого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культурными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элементами;</w:t>
      </w:r>
    </w:p>
    <w:p w:rsidR="00695F0D" w:rsidRPr="009F407A" w:rsidRDefault="00695F0D" w:rsidP="009F407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iCs/>
          <w:color w:val="auto"/>
          <w:sz w:val="28"/>
          <w:szCs w:val="28"/>
        </w:rPr>
        <w:t>исторически</w:t>
      </w:r>
      <w:r w:rsidR="009F407A" w:rsidRPr="009F407A">
        <w:rPr>
          <w:iCs/>
          <w:color w:val="auto"/>
          <w:sz w:val="28"/>
          <w:szCs w:val="28"/>
        </w:rPr>
        <w:t xml:space="preserve"> </w:t>
      </w:r>
      <w:r w:rsidRPr="009F407A">
        <w:rPr>
          <w:iCs/>
          <w:color w:val="auto"/>
          <w:sz w:val="28"/>
          <w:szCs w:val="28"/>
        </w:rPr>
        <w:t>поздний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(верхний),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состоящий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из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новообразований,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современных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явлений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Нижний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слой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включает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наиболее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устойчивые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элементы,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закрепленные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многовековой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традицией.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Поэтому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считается,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составляют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iCs/>
          <w:color w:val="auto"/>
          <w:sz w:val="28"/>
          <w:szCs w:val="28"/>
        </w:rPr>
        <w:t>каркас</w:t>
      </w:r>
      <w:r w:rsidR="009F407A" w:rsidRPr="009F407A">
        <w:rPr>
          <w:iCs/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таком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подходе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предстает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единство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преемственности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обновления.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Обновление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может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экзогенным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(заимствованным)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эндогенным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(возникшим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внутри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без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влияния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извне).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Преемственность,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устойчивость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держится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действии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двух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типов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механизмов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передачи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традиций: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внутрипоколенных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традиций,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действующих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протяжении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нескольких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десятилетий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охватывающих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лишь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часть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этноса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(смежные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возрастные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группы);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межпоколенных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традиций,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существующих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протяжении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исторически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длительного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времени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выступающих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механизмом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передачи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ценностей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из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поколения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поколению.</w:t>
      </w:r>
    </w:p>
    <w:p w:rsidR="00695F0D" w:rsidRPr="009F407A" w:rsidRDefault="00695F0D" w:rsidP="009F40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b/>
          <w:bCs/>
          <w:sz w:val="28"/>
          <w:szCs w:val="28"/>
        </w:rPr>
        <w:t>Этническая</w:t>
      </w:r>
      <w:r w:rsidR="009F407A" w:rsidRPr="009F407A">
        <w:rPr>
          <w:b/>
          <w:bCs/>
          <w:sz w:val="28"/>
          <w:szCs w:val="28"/>
        </w:rPr>
        <w:t xml:space="preserve"> </w:t>
      </w:r>
      <w:r w:rsidRPr="009F407A">
        <w:rPr>
          <w:b/>
          <w:bCs/>
          <w:sz w:val="28"/>
          <w:szCs w:val="28"/>
        </w:rPr>
        <w:t>культура</w:t>
      </w:r>
      <w:r w:rsidR="009F407A" w:rsidRPr="009F407A">
        <w:rPr>
          <w:b/>
          <w:bCs/>
          <w:sz w:val="28"/>
          <w:szCs w:val="28"/>
        </w:rPr>
        <w:t xml:space="preserve"> </w:t>
      </w:r>
      <w:r w:rsidRPr="009F407A">
        <w:rPr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связанных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общностью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происхождения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(кровным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родством)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совместно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осуществляемой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хозяйственной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деятельностью,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единством,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сказать,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«крови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почвы»,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почему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меняется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другой.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ограниченность,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жесткая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локализация,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обособление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сравнительно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узком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социальном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пространстве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(племя,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община,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группа)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господствует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традиции,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привычки,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навсегда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принятых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обычаев,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передающихся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поколения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поколению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семейном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соседском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уровне.</w:t>
      </w:r>
    </w:p>
    <w:p w:rsidR="00695F0D" w:rsidRPr="009F407A" w:rsidRDefault="00695F0D" w:rsidP="009F40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b/>
          <w:iCs/>
          <w:sz w:val="28"/>
          <w:szCs w:val="28"/>
        </w:rPr>
        <w:t>Этнос</w:t>
      </w:r>
      <w:r w:rsidR="009F407A" w:rsidRPr="009F407A">
        <w:rPr>
          <w:iCs/>
          <w:sz w:val="28"/>
          <w:szCs w:val="28"/>
        </w:rPr>
        <w:t xml:space="preserve"> </w:t>
      </w:r>
      <w:r w:rsidRPr="009F407A">
        <w:rPr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социокультурная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обозначает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территориальное,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экономическое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лингвистическое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объединение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имеющее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социальную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структуру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политическую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организацию.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включает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наряду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традиционно-бытовой,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профессиональной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обыденной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специализированные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области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поскольку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охватывает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общество,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стратификацию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социальную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структуру,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понятие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охватывает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субкультуры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больших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входят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состав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Поскольку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распадается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множество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демографических,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социальных,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профессиональных,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постепенно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формируется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собственная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система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ценностей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правил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поведения.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Малые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называют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субкультурами.</w:t>
      </w:r>
    </w:p>
    <w:p w:rsidR="00695F0D" w:rsidRPr="009F407A" w:rsidRDefault="00695F0D" w:rsidP="009F40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b/>
          <w:iCs/>
          <w:sz w:val="28"/>
          <w:szCs w:val="28"/>
        </w:rPr>
        <w:t>Субкультура</w:t>
      </w:r>
      <w:r w:rsidR="009F407A" w:rsidRPr="009F407A">
        <w:rPr>
          <w:iCs/>
          <w:sz w:val="28"/>
          <w:szCs w:val="28"/>
        </w:rPr>
        <w:t xml:space="preserve"> </w:t>
      </w:r>
      <w:r w:rsidRPr="009F407A">
        <w:rPr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часть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отдельных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аспектах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отмечающаяся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противостоящая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целому,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главных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чертах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согласующаяся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продолжающая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получила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название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доминирующей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могут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очень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сильными,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субкультура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противостоит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доминирующей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включает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ряд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ценностей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доминирующей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добавляет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новые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ценности,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нее.</w:t>
      </w:r>
    </w:p>
    <w:p w:rsidR="00695F0D" w:rsidRPr="009F407A" w:rsidRDefault="00695F0D" w:rsidP="009F40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Контркультура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обозначает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субкультуру,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просто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отличается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доминирующей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противостоит,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находится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конфликте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господствующими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ценностями.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Если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указывает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социокультурную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общность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людей,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обозначает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территориальное,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экономическое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лингвистическое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объединение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людей,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имеющих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социальную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структуру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политическую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организацию.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Структура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bCs/>
          <w:iCs/>
          <w:color w:val="auto"/>
          <w:sz w:val="28"/>
          <w:szCs w:val="28"/>
        </w:rPr>
        <w:t>национальной</w:t>
      </w:r>
      <w:r w:rsidR="009F407A" w:rsidRPr="009F407A">
        <w:rPr>
          <w:bCs/>
          <w:iCs/>
          <w:color w:val="auto"/>
          <w:sz w:val="28"/>
          <w:szCs w:val="28"/>
        </w:rPr>
        <w:t xml:space="preserve"> </w:t>
      </w:r>
      <w:r w:rsidRPr="009F407A">
        <w:rPr>
          <w:bCs/>
          <w:iCs/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сложнее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этнической.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включает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наряду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традиционно-бытовой,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профессиональной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обыденной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также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специализированные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области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поскольку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охватывает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общество,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общество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стратификацию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социальную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структуру,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понятие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охватывает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субкультуры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больших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групп,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которых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может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быть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этнической.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того,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входят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состав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Взять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такие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молодые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США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Бразилию,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прозванные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iCs/>
          <w:color w:val="auto"/>
          <w:sz w:val="28"/>
          <w:szCs w:val="28"/>
        </w:rPr>
        <w:t>этническими</w:t>
      </w:r>
      <w:r w:rsidR="009F407A" w:rsidRPr="009F407A">
        <w:rPr>
          <w:iCs/>
          <w:color w:val="auto"/>
          <w:sz w:val="28"/>
          <w:szCs w:val="28"/>
        </w:rPr>
        <w:t xml:space="preserve"> </w:t>
      </w:r>
      <w:r w:rsidRPr="009F407A">
        <w:rPr>
          <w:iCs/>
          <w:color w:val="auto"/>
          <w:sz w:val="28"/>
          <w:szCs w:val="28"/>
        </w:rPr>
        <w:t>котлами</w:t>
      </w:r>
      <w:r w:rsidRPr="009F407A">
        <w:rPr>
          <w:color w:val="auto"/>
          <w:sz w:val="28"/>
          <w:szCs w:val="28"/>
        </w:rPr>
        <w:t>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Американская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крайне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гетерогенна,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включает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ирландскую,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итальянскую,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немецкую,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китайскую,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японскую,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мексиканскую,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русскую,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еврейскую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другие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Большинство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современных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полиэтничны.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Национальная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сводится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механической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сумме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нечто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сверх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того.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собственно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черты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возникшие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тогда,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когда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представители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этносов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осознали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принадлежность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новой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Например,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негры,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белые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одинаково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восторженно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исполняют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гимн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США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чтят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американский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флаг,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уважают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его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законы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праздники,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частности,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День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благодарения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(день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независимости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США).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Ничего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одной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одного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народа,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приехавшего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США.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появились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новой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территории.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Осознание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большими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социальными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группами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приверженности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территории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своего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расселения,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общенациональному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литературному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языку,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национальным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традициям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символам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составляет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содержание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отличие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iCs/>
          <w:color w:val="auto"/>
          <w:sz w:val="28"/>
          <w:szCs w:val="28"/>
        </w:rPr>
        <w:t>национальная</w:t>
      </w:r>
      <w:r w:rsidR="009F407A" w:rsidRPr="009F407A">
        <w:rPr>
          <w:iCs/>
          <w:color w:val="auto"/>
          <w:sz w:val="28"/>
          <w:szCs w:val="28"/>
        </w:rPr>
        <w:t xml:space="preserve"> </w:t>
      </w:r>
      <w:r w:rsidRPr="009F407A">
        <w:rPr>
          <w:iCs/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объединяет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людей,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живущих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больших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пространствах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обязательно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связанных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кровнородственными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отношениями.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Обязательным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условием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появления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специалисты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считают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новый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тип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социальной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коммуникации,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связанный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изобретением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письменности.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Именно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благодаря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письменности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идеи,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необходимые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для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объединения,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приобретают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популярность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среди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грамотной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части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населения.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Таким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образом,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складывается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фундаменте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письменной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время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может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быть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вполне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бесписьменной,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например,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отсталых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племен,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сохранившихся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наших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дней.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другая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отношению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другим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видам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данной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территории,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должна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называться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доминирующей.</w:t>
      </w:r>
    </w:p>
    <w:p w:rsidR="00695F0D" w:rsidRPr="009F407A" w:rsidRDefault="00695F0D" w:rsidP="009F40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Вот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почему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изучается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преимущественно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филологией,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имеющей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памятниками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письменности,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этнографией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антропологией,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имеющими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прежде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дописьменной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литературой.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возникновении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судим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прежде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факту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рождения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литературного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(письменного)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языка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литературы.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Вот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почему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изучается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преимущественно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филологией,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имеющей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дело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памятниками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письменности,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этническая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-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этнографией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антропологией,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имеющими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дело,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прежде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дописьменной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литературой.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Творцов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-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интеллигенцию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-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называют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часто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"мастерами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культуры",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поскольку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именно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несут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главную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ответственность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за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духовное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состояние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нации.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формируют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эталоны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образцы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для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массового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подражания,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они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определяют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культурную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стратегию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общества.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Образование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сегодня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рассматривается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качестве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основного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условия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приобщения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народа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своей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национальной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культуре,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под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которой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понимается,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прежде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всего,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культура,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создаваемая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художественной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научной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color w:val="auto"/>
          <w:sz w:val="28"/>
          <w:szCs w:val="28"/>
        </w:rPr>
        <w:t>интеллигенцией.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b/>
          <w:sz w:val="28"/>
          <w:szCs w:val="28"/>
        </w:rPr>
        <w:t>Национальная</w:t>
      </w:r>
      <w:r w:rsidR="009F407A" w:rsidRPr="009F407A">
        <w:rPr>
          <w:b/>
          <w:sz w:val="28"/>
          <w:szCs w:val="28"/>
        </w:rPr>
        <w:t xml:space="preserve"> </w:t>
      </w:r>
      <w:r w:rsidRPr="009F407A">
        <w:rPr>
          <w:b/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объединяет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живущих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больших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пространствах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необязательно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связанных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кровнородственными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отношениями.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Условием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существования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возникновение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письменности.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посредством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письменности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идеи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символы,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необходимые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объединения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получают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возможность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широкого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распространения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среди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грамотной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части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населения.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Письменная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противостоит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стихии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живого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разговорного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местными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диалектами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семантическими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различиями.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возникновении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судим,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прежде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всего,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факту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рождения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письменного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литературы.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лишена,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правило,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культового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продуктом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преимущественно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индивидуального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творчества.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создается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образованной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частью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писателями,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художниками,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философами,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учеными.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Внутренняя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организация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структура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гораздо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сложнее,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включает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себя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наряду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традиционно-бытовой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профессиональную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наряду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обыденными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специализированные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области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(литература,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философия,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наука,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др.).</w:t>
      </w:r>
    </w:p>
    <w:p w:rsidR="00695F0D" w:rsidRPr="009F407A" w:rsidRDefault="00695F0D" w:rsidP="003A210B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Кроме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того,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современные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состоят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множества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классовых,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профессиональных,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демографических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неоднородны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</w:t>
      </w:r>
      <w:r w:rsidR="003A210B">
        <w:rPr>
          <w:sz w:val="28"/>
          <w:szCs w:val="28"/>
          <w:lang w:val="uk-UA"/>
        </w:rPr>
        <w:t xml:space="preserve"> </w:t>
      </w:r>
      <w:r w:rsidRPr="009F407A">
        <w:rPr>
          <w:sz w:val="28"/>
          <w:szCs w:val="28"/>
        </w:rPr>
        <w:t>этническому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признаку,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включают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себя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различающиеся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генезису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формам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существования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неоднородны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"молодые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нации"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Нового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Света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американская,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аргентинская,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бразильская.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Американская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включает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ирландскую,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итальянскую,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немецкую,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китайскую,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японскую,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мексиканскую,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русскую,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еврейскую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Великобритании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пор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существуют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собственно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англичанами,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уэльсцами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шотландцами,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Франции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бретонцами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эльзасцами.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Таким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большинство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современных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полиэтничны.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Однако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сводится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механической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сумме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сверх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того.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собственно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возникшие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тогда,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представители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осознали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принадлежность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новой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Например,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африканцы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белые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одинаково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восторженно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исполняют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гимн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США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американский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флаг,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уважают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законы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страны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праздники.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Осознание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большими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социальными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приверженности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территории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расселения,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общенациональному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литературному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традициям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символам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составляет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содержание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Итак,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должна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другая.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должен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ярко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выявить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индивидуальность,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элементы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гармонировали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будучи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окрашены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один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тон.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Отличия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должны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сильнее,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сильнее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психологий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носителей,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отдельных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близких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будут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сходные.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общечеловеческая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одинаковая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невозможна.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пестром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многообразии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психических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типов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"общечеловеческая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культура"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свелась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либо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удовлетворению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чисто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материальных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потребностей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игнорировании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потребностей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духовных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либо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навязала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формы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жизни,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вытекающие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какой-нибудь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этнографической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случае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"общечеловеческая"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отвечала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требованиям,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поставленным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всякой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подлинной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Истинного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счастья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никому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Таким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стремление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общечеловеческой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должно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отвергнуто.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Наоборот,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стремление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создать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находит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себе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моральное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оправдание.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Всякий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космополитизм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интернационализм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заслуживает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решительного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осуждения.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Однако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отнюдь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всякий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национализм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логически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морально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оправдан.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виды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национализма,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ложны,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истинны,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истинный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национализм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безусловным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положительным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принципом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поведения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b/>
          <w:bCs/>
          <w:sz w:val="28"/>
          <w:szCs w:val="28"/>
        </w:rPr>
        <w:t>Нация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образование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высокого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порядка,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достигается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гораздо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высокая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плотность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коммуникаций.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усиление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интенсивности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коммуникаций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приводит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формированию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распространяемого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художественной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литературой,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периодикой,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школами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академиями,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словарями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энциклопедиями.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способствует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преодолению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разнородности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населения,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внутренних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границ,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хозяйственными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регионами,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коренным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населением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мигрантами.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Напротив,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возникает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рынок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государство,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значит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постоянное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общение,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всеобщая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заинтересованность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понимании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нужен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достаточно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разнообразный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словарю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средствам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выражения,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вместе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единый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bCs/>
          <w:sz w:val="28"/>
          <w:szCs w:val="28"/>
        </w:rPr>
        <w:t>Язык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становится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важнейшим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средством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интеграции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Франции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протяжении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нескольких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веков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центральное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правительство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предпринимало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энергичные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утверждения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единого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парижского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диалекта.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Еще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кардинал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bCs/>
          <w:sz w:val="28"/>
          <w:szCs w:val="28"/>
        </w:rPr>
        <w:t>Ришелье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середине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XVII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основал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французскую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академию,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главной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обязанностью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забота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"здоровье"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французского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наше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1994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французское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правительство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приняло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законы,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запрещающие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чрезмерное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использование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иностранных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терминов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выражений,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введение,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если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французское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слово,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имеющее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смысл.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Аналогичные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требования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выдвигают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движения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странах,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добивающиеся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консолидации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Конечно,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чрезмерная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настойчивость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борьбе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чистоту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привести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обеднению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появлению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искусственных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терминов,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создающих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ограничения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межкультурном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взаимопонимании.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наличия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специфических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неправомерно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делать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однозначный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вывод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уникальны.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английский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литературным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государственным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американской,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австралийской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новозеландской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испанский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большинства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стран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Центральной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Южной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Америки.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взаимодействия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некоторые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особенности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относительны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характеризуют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сразу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несколько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образований.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Отношения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весьма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сложны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противоречивы.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источником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сюжетов,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искусства.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консервативна,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чужды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перемены,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постоянно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находится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движении.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больше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открыта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связи,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диалога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богаче,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выше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развита.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если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стремятся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сохранить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локальными,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местными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особенностями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нивелируют.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Кроме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того,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определенного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времени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оставаться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чуждой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далекой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непонятной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(хотя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неграмотности).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себе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печать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кастовой,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сословной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элитарной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обособленности.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Хотя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творцы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правило,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говорят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имени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часто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действительно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обращаются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сокровищнице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мудрости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опыта,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дистанция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поначалу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еще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слишком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велика.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сложиться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ситуация,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формируется,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таковой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еще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существует.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условиях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скорее,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духовная,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идеальная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общность,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лишь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идея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(подобно,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например,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идее),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еще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общность.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Неудивительно,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периоды,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расхождение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«низов»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образованных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слоев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доходило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почти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разрыва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антагонизма.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России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XVIII-XIX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веках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дворянской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«простого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образовалась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настоящая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пропасть.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русскому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дворянину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легче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понять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чужеземца,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собственного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крепостного.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представители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высшей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аристократии,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свободно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владея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французским,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трудом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изъяснялись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по-русски.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Понадобились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гений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Пушкина,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сумевшего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творчестве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сочетать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«простонародное»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начало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аристократической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образованностью,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страстные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выступления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славянофилов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защиту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«русского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духа»,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«хождение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интеллигенции,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навести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мосты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через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пропасть.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наше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часто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говорят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необходимости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«возрождения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культуры».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ультрапатриоты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ратуют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возрождение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Всякому,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понимает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роль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понятно,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привело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подъему,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упадку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уровня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Уходят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жизни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«приметы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старины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глубокой»;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городская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проникает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деревенский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вместе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книгами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аудиовидеотехникой,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электричеством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водопроводом,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холодильником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автомобилем.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больше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переселяется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музеи.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изучать,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современной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Конечно,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современной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нравиться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должно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исключено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забота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сохранении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восстановлении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незаслуженно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забытых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плодов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древней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мудрости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должна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диктоваться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любовью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прошлому,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прежде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любовью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будущему,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стремлением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удержать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специфику,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отличающую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данный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желанием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способствовать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прогрессу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Патриотизм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идет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пользу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лишь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тогда,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нацелен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бдительную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охрану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«истоков»,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процветание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прогресс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сплошная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череда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побед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приобретений.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полон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противоречий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утрат.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взрослея,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теряет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способность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довольствоваться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детскими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наивными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радостями,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развивая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лишается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многого,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волновало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тешило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предков.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прогресс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сближает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выравнивает,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унифицирует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стандартизирует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условия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жизни.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Техника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производства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личности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принципы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правопорядка,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научные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страны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развитой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современной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отличаются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сожалеть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утрате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специфики,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вряд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целесообразно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ради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сохранения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отказываться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благ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цивилизации.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Разрыв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первую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очередь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преодолевается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путем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образования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просвещения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всеобщей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грамотности.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Наряду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образованием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огромную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роль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приобщении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играют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сегодня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средства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массовой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коммуникации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(печать,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радио,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телевидение),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учреждения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(музеи,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библиотеки,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театры).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</w:p>
    <w:p w:rsidR="00695F0D" w:rsidRPr="009F407A" w:rsidRDefault="009F407A" w:rsidP="009F40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95F0D" w:rsidRPr="009F407A">
        <w:rPr>
          <w:b/>
          <w:sz w:val="28"/>
          <w:szCs w:val="28"/>
        </w:rPr>
        <w:t>Особенности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развития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и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функционирования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национальных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и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этнических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культур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в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современном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мире</w:t>
      </w:r>
    </w:p>
    <w:p w:rsidR="009F407A" w:rsidRDefault="009F407A" w:rsidP="009F407A">
      <w:pPr>
        <w:spacing w:line="360" w:lineRule="auto"/>
        <w:ind w:firstLine="709"/>
        <w:jc w:val="both"/>
        <w:rPr>
          <w:sz w:val="28"/>
          <w:szCs w:val="28"/>
        </w:rPr>
      </w:pP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«Человечество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эскиз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плана,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столь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изобилующий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силами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задатками,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столь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многообразный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набросок,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природе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зиждется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самой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определенной,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конкретной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индивидуальности,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великие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многообразные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задатки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человечества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могу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лишь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распределены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среди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миллионов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живущих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нашей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планете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как-то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иначе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вообще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могут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проявиться.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Рождается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земле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рождаться,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пребывает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земле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обрести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постоянство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согласно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законам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природы....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Поскольку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себе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существует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лишь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весьма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несовершенно,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обществе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складывается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высший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максимум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взаимодействующих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неукротимые,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беспорядочные,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бьются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пор,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противоречащие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правила,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согласно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действующим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законам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природы,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никогда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ошибающимся,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ограничивают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друга,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возникает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вид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равновесия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гармонии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движения.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видоизменяются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зависимости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времени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внутреннего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характера;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всякий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несет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себе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печать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соразмерности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своего,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присущего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несопоставимого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совершенства.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чище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прекраснее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достигнутый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максимум,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полезны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предметы,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упражняются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совершенные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души,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тверже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яснее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узы,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связывающие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звенья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государства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сокровенной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глубине,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направляющие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добрым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целям,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прочнее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существование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ярче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человеческой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проследили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исторический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путь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некоторых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ясно,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насколько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различны,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зависимости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времени,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прочих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обстоятельств,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устремлений.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китайцев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тонкая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мораль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учтивость,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индийцев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отвлеченная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чистота,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тихое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усердие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терпеливость,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целью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финикийцев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дух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мореплавания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торговли.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греков,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особенно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афинская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устремлена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максимуму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чувственной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красоты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искусстве,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нравах,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знаниях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политическом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строе.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Спартанцы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римляне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стремились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доблестям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героического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патриотизма,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любви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отечеству,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стремились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по-разному.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Поскольку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подобных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вещах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главное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зависит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времени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места,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отличительные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славы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древних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почти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невозможно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сопоставлять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между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собой.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менее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видим,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творит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лишь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начало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человеческий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разум,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занят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создает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единое,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беспорядка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порядок,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многообразия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сил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намерений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соразмерное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целое,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отличающееся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постоянством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красоты.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бесформенных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искусственных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скал,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которыми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украшает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сады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китаец,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египетской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пирамиды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греческого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идеала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красоты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везде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виден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замысел,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везде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видны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намерения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рассудка,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перестает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думать,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хотя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достигает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степени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продуманности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планов.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Если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рассудок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мыслил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тонко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приблизился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высшей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точке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роде,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откуда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нельзя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отклониться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вправо,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влево,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творения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становятся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образцовыми;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них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вечные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правила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рассудка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времен.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например,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невозможно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представить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себе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высшее,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нежели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египетская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пирамида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некоторые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создания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греческого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римского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искусства.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роде,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окончательно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решенные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проблемы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человеческого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рассудка,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может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никаких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гаданий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лучше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решить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проблему,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будто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еще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разрешена,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ибо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исчерпано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чистое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понятие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предназначения,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исчерпано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наиболее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легким,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многообразным,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прекрасным</w:t>
      </w:r>
      <w:r w:rsidR="008A0E59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способом.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Уклониться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сторону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значило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впасть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ошибку,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повторив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ошибку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тысячу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бесконечно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умножив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равно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пришлось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вернуться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достигнутой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величайшей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роде,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цели,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состоящей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наивысшей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точке.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потому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цепь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соединяет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кривой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отклоняющейся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сторону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линией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рассмотренные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все,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которые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только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предстоит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рассмотреть.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линия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каждой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указывает,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величины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возрастают,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убывают,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отмечает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высшие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точки,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максимумы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достижимого...»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Гердер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И.Г.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Идеи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философии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человечества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Отличительной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чертой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современного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национальное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разнообразие.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начале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третьего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тысячелетия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нашей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планете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насчитывалось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около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200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независимых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государств,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5000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600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сообществ,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представители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говорят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Однако,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последние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годы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структура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мирового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сообщества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достаточно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быстро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деформируется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воздействием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процесса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глобализации.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например,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некоторым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прогнозам,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концу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21-го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века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более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половины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существующих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настоящее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время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этнических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языков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могут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исчезнуть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навсегда.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означает,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навсегда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будут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утрачены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ценности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также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знания.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Национальная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нового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новейшего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времени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существенно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отличается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классических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фольклорных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изменения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связаны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прежде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динамикой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системах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общества,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повлекшей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собой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утрату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универсальной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роли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новых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условиях.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Развиваясь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вместе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обществом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(сообществом),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становится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сложной,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разветвленной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многоуровневой.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возникновением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национально-государственных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образований,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укреплением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структур,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постепенно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складывается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общенациональный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вариант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языка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отношению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которым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регионально-этнические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исконности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аутентичности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занимают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подчиненное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положение,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оставаясь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повседневности,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разговорным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языком,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сферой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бытового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общения,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исторической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памятью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рода,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семьи.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Если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этнической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представлены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нерасчлененном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виде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материально-практической,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духовно-религиозной,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познавательной,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соционормативной,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эстетической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человека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члена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сообщества,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нового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времени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современности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дифференцируется,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усиливается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специализация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отдельных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областей,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сфер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типу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предмета,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характеру,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целям.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Возникает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земледельческая,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художественная,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религиозная,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правовая,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политическая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Складывается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представление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духовной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(религиозной)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светской,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официальной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частной,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сословной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общенациональной,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региональной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мировой.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Параллельно,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помимо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механизмов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прямого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наследования,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формируются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опосредованные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способы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передачи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фиксации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закрепления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текста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качестве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канонического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образца,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введения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обращение.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Возникают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множатся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технические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средства,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обслуживающие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влияющие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него,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самые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технологии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обучения,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трансляции,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социализации;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образуются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соответствующие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институты,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сеть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уровня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формализации.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Становясь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многослойной,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дифференцированного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общества,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обрастает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субкультурами.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Фольклор,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теряя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исконное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универсальное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положение,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начинает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активно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взаимодействовать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субкультурами,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образуя,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стороны,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вторичные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другой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обретая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роль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наследия.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нового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времени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весьма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значительное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место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начинает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занимать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массовая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которую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иногда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сближают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видя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проявление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коллективно-бессознательного,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внеличностного,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анонимного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начала,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которое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фольклоре.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Однако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произведения,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изделия,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вещи,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которые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представляют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культуру,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чтобы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действительно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массовыми,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завоевать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всеобщее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внимание,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должны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очень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профессионально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выполнены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еще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профессионально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запущены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оборот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использованием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широкого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арсенала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технологий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производства,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фиксации,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обработки,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тиражирования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текстов,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ориентацией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вкусы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широкой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публики,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стереотипы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массового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сознания.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конечно,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отличает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данную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самостийно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существующей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практики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устной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масштабам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охвата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сейчас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явно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уступающей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массовой.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Вместе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обществах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высоко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развитыми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информационными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технологиями,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специализацией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продолжает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существовать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профессиональная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практика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синкретических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формах.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живет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жизнью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параллельно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специальными,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профессиональными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областями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многоэтажном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здании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Уходят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классические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национальной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(например,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эпические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жанры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фольклора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народов),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смену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приходят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всевозможные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малые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формы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фольклора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постфольклора.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91"/>
          <w:rFonts w:ascii="Times New Roman" w:hAnsi="Times New Roman" w:cs="Times New Roman"/>
          <w:color w:val="auto"/>
          <w:sz w:val="28"/>
          <w:szCs w:val="28"/>
        </w:rPr>
      </w:pP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Традиционные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формы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прошлом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(для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народов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оно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может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быть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отнесено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разным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периодам)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воплощали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некие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базовые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жизненные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определяющие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основы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социального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бытия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сообщества.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Теперь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картина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мира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современного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человека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значительной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мере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строится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представлениях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способах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ориентации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социальном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природном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пространстве.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Они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многом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выработаны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уже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достаточно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давней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профессиональной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традицией,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которой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элементы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народного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миросозерцания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присутствуют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лишь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фрагментарно.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Обращение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национальной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культуре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это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часто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сфера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интересов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отдельных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групп,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приверженность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ритуалам,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обычаям,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связанным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определенными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обстоятельствами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жизни,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тяготение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историческим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культурным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формам.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таком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случае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речь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может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идти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столько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социальном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нормировании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жизнедеятельности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людей,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сколько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об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украшении,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декорировании,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внесении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дополнительных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смысловых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нюансов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форм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ту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общую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ценностно-нормативную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базу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(или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ее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фрагменты,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восходящие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разным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эпохам),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основе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которых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так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или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иначе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устраивает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свою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жизнь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современный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человек.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помогает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системе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выживать,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обеспечивает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адаптивность,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т.е.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«ее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способность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для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самосохранения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приводить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себя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принципу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обратной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связи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соответствие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средой».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Причем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адаптацией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понимается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пассивное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приспособление,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активный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системы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средой.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Вытесненные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из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жизни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общества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пережитки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прошлого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многие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элементы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этнических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культур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начинают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играть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определенную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роль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современном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пестром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неоднозначном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культурном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пространстве,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так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жизни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народов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носителей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этих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традиций.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Отчасти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это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связано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актуализацией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этнического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самосознания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последние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десятилетия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XX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в.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множестве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возникают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различные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центры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традиционных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методов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лечения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(по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иронии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судьбы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эти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методы,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будучи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весьма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древними,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часто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называются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нетрадиционными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отношению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утвердившимся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поздним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традициям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медицины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европейского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типа),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школы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боевых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искусств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направлений,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школы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народных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ремесел,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ансамбли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народной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музыки,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пения,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танца,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максимально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полно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воссоздающие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этнические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аутентичные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архетипы.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Культивируются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порой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весьма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архаичные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формы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традиционного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религиозно-магического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опыта.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Параллельно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возникают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всевозможные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формы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неоязычества,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частности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неошаманства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др.,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также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происходит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скрещивание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или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смешение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этнических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традиций,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перенос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вживление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их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новую,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неаутентичную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социальную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ткань,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что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дает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естественный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выход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область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современной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массовой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эксплуатирующей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«переваривающей»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любой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материал.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бытовом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сознании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значительной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массы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людей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законам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устной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продолжают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элементы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практики,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религии,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философии,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восходящие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CE6053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традициям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далекого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прошлого,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порой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малознакомого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почти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чуждого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этим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людям.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Наметился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даже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своеобразный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параллелизм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противостояние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традиционно-народного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профессионального,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специализированного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подходов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одним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сторонам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жизни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способам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отношения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ним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(истолкование,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сохранение,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практическое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использование,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преобразование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пр.).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относится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самым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областям: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художественное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творчество,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религия,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медицина-целительство,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метеорология,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хозяйственной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деятельности,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связанной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природой,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домашним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бытом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Аналитический,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сциентистский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подход,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выработанный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европейской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предполагает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дифференциацию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множества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знания,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технологий,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обоснование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методологическое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обеспечение.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подход,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безусловно,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противостоит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синтетическому,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преимуществу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интуитивно-чувственному,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заложенному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издревле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основе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синкретической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Вместе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несмотря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типологические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различия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эпох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можно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говорить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очевидной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тенденции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актуализации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самых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формах.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По-видимому,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потребность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альтернативных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парадигмах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особенно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актуализируется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наиболее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сложные,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переходные,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кризисные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эпохи,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подобные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переживаемой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грани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веков.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Именно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время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становятся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вполне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приемлемы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числе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взаимоисключающие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направления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социальных,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религиозных,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научных,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художественных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поисков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соответственно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множатся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критерии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оценки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результатов.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Наука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пересекается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обыденным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знанием,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обретает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качество,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трансдисциплинарность,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расширяет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проблемно-предметные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горизонты,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возникает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необходимость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транспонировать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строгую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(тем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точную)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методологию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относительно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«мягкие»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варианты.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Еще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причудливые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порождает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художественная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обширная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обыденной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практики.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динамичном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мире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невиданным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ранее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расширением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информационных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возможностей,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усложнением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технологий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усиливаются,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интенсифицируются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изменения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национальной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включая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механизмы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трансмиссии.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явственно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проявляются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стандартизации,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унификации,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массификации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только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производстве,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Наиболее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уязвимой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оказалась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национальная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прошлого.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Повсеместно,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народов,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или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степенью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интенсивности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происходит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разрушение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образа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жизни,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хозяйственного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уклада,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ослабление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связей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структур,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основанных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непосредственных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межличностных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контактах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(семейных,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родственных,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соседских,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общинных),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сужается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ареал.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Сообщества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носителей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классических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фольклорных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утрачивают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былую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однородность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вследствие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усиления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миграционных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села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город,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другую.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Постепенно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происходит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вытеснение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исторических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унифицированными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стандартами,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подкрепляемое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экспансией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СМИ.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81"/>
          <w:rFonts w:ascii="Times New Roman" w:hAnsi="Times New Roman" w:cs="Times New Roman"/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нарушаются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естественные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механизмы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преемственности,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сохранения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уста,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рук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руки.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подрывает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естественный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ход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процессов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81"/>
          <w:rFonts w:ascii="Times New Roman" w:hAnsi="Times New Roman" w:cs="Times New Roman"/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взаимообмена,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взаимообогащения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(субкультурных)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направлений.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естественном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взаимообмене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между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городом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селом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говорил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время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Б.В.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Асафьев,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когда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указывал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«вместе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крестьянскими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подводами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продовольствием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ямщицкими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тройками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ехали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напевы»,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причем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локальном,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диалектном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обличье.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крестьянском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фольклоре,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очередь,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усваивались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перерабатывалось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влияние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городской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профессионального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искусства.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мире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динамизируются.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стереотипах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постепенно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ослабевает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формальность.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стереотипы,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типовые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конструкты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проявляются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текстах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высоком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уровне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обобщения.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случае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целесообразно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говорить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относительно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устойчивых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сюжетно-композиционных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схемах,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структурно-функциональных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комплексах,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мотивах.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ним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можно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отнести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типичный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любовный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треугольник,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мотивы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предательства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возмездия,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преступления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наказания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т.д.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Они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реализуются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текстах,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слабоканонизированных,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профессиональных,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погружаются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реальный,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вымышленный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мир,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расцвечиваются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деталями.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песнях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словесный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текст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напев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могут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представлять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синкретического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единства,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один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текст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может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иметь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хождение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напевами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наоборот.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образцы,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стереотипы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сравнению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вековыми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традициями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исторического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фольклора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имеют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более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короткий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жизненный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путь.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появление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достаточно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распространенного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городам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весям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частушечного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жанра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фольклористы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относят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концу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XIX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века.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Сами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тексты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частушек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(коротких,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чаще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четверостишных,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рифмованных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песенок)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лету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рождаются,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быстро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исчезают,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сменяются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другими,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мгновенно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откликаясь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многообразие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личной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общественной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жизни.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устойчивые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стереотипы,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которые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иногда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живут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десятилетиями.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метро-ритмические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схемы,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короткие,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броские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напевы,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зачины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типа: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«С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неба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звездочка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упала»,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«Ты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скажи,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подружка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Маня»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(«Дорога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подружка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Маня...»)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др.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зачины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могут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многократно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повторяться,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давая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толчок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импровизации.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Очень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подвижны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непосредственно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привязаны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жизненным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реалиям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анек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доты,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байки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другие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так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называемые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малые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формы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фольклора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или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постфольклора.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То,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что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записывали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фольклористы,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скажем,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годы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Великой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Отечественной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войны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(устные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рассказы,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сказки,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частушки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пр.),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концу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XX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века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ушло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из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живой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практики,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забылось,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им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смену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пришли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другие</w:t>
      </w:r>
      <w:r w:rsidR="009F407A"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91"/>
          <w:rFonts w:ascii="Times New Roman" w:hAnsi="Times New Roman" w:cs="Times New Roman"/>
          <w:color w:val="auto"/>
          <w:sz w:val="28"/>
          <w:szCs w:val="28"/>
        </w:rPr>
        <w:t>тексты.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81"/>
          <w:rFonts w:ascii="Times New Roman" w:hAnsi="Times New Roman" w:cs="Times New Roman"/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Предметно-материальный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мир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продолжает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условиях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современности.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Он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обширен,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многообразен,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значительной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части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носит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прежде,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характер,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заметно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отличаясь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старого.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вполне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естественно,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ибо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мировоззрение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населения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резко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изменились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продолжают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меняться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наших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глазах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редкостной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быстротой.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неровен,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везде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одинаково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интенсивен,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каждая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страна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неоднородна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этническому,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социальному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составу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населения,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разнообразна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культурным,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природным,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экономическим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условиям,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степени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ориентации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прошлого.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Ориентация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заметная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черта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социокультурного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целом.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известно,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стран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XX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прослеживаются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две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глобальные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тенденции,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находящиеся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оппозиции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друг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другу.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определяется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образованием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неких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единых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эталонов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универсальной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наднациональной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обращенной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всему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миру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представляющей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нормы,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идеи,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образы,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символы,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близкие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всему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человечеству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(или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значительной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части).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широкий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основе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лежат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мощные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интеграции.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Другая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тенденция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связана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менее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интенсивными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процессами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регионализации,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национально-этнического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возрождения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народов.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реализуется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потребность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осознании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своего,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самобытного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культурно-исторического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пути,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чувстве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укорененности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некотором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пространстве,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земле,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потребность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идентификации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судьбы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землей,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страной,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религией,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прошлым,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настоящим,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будущим.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81"/>
          <w:rFonts w:ascii="Times New Roman" w:hAnsi="Times New Roman" w:cs="Times New Roman"/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данном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случае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важна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вторая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тенденция,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пути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отечественной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Стремление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созданию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поддержанию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имиджа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характерно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для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народов,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исключая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которые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находятся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весьма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высоких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ступенях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приобщения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технологиям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мировой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цивилизации.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Пример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нашей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действительности.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Экспертный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опрос,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проведенный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Ленинградским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институтом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начале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90-х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годов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из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центральных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России,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показал,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среди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направлений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культурно-досуговой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деятельности,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требующих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первостепенного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внимания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поддержки,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первые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места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занимают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возрождение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национальных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(90,5%)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защита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окружающей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среды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(92,5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%),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т.е.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сохранение,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поддержание,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воссоздание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природной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среды,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сформировавшейся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протяжении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веков,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экология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глобальном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смысле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слова.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традиционной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может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должно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сохранено,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поддержано,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восстановлено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органично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включено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социокультурную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ситуацию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сегодняшнего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дня,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составляет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удел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должно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предметом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му-зеефикации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историческая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память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общества?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Проблем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немало.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Что,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собственно,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означает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поддержание,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восстановление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или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отдельных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ее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элементов?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Какими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путями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чьими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усилиями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должно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достигнуто?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Насколько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пробуждение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этнического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самосознания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связано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возвращением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этнокультуре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социально-бытовой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сфере?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Или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ограничивается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просветительно-познавательным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интересом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общества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своему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историческому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прошлому,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памяткам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книжной,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мало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влияет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жизнеустройство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представителей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этноса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настоящем?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Очевидно,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что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элементы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случаях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будет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существенно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различаться;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различия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важно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ощущать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анализе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состояния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решении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каких-то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практических,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задач.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81"/>
          <w:rFonts w:ascii="Times New Roman" w:hAnsi="Times New Roman" w:cs="Times New Roman"/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Здесь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обсуждается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круг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вопросов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применительно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области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которая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традиции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называется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народным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творчеством,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фольклором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ассоциируется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преимущественно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художественной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культурой,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включая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музыку,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хореографию,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словесное,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визуально-пластическое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искусство,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театрально-игровые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действа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разных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жанровых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формах.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Все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элементы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идеале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или,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вернее,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прошлом,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для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народов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далеком,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для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других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относительно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близком,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были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объединены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некоторую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целостную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систему.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90-х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гг.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XX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они,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правило,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существуют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фрагментарно,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как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некоторые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включения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современное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довольно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мозаичное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поле.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Однако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таком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виде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они,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можно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полагать,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функционируют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способны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оказывать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определенное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влияние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социокультурную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ситуацию,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участвовать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формировании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этнического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сознания.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современный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период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тематика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моей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контрольной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работы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представлена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трудах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философов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культурологов.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Среди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В.М.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Межуев,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М.К.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Петров,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А.М.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Арнольдов,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П.С.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Гуревич,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Ю.М.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Лотман,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Г.В.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Драч,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В.Е.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Давидович,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Ю.А.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Жданов,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А.Н.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Ерыгин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другие.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своих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работах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они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учитывали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то,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что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основой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является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взаимодействие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людей,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результатом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которого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становится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поведение,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которому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члены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общества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научаются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многообразных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группах,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общинах,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коллективах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т.д.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Предметом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исследования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таких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ученых,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Э.С.Маркарян,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М.С.Каган,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М.Б.Ешич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др.,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стала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органичный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компонент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общества,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выявляющего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многогранность,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многоаспектность.</w:t>
      </w:r>
    </w:p>
    <w:p w:rsidR="00695F0D" w:rsidRPr="009F407A" w:rsidRDefault="009F407A" w:rsidP="009F40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5F0D" w:rsidRPr="009F407A">
        <w:rPr>
          <w:b/>
          <w:sz w:val="28"/>
          <w:szCs w:val="28"/>
        </w:rPr>
        <w:t>Список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использованной</w:t>
      </w:r>
      <w:r w:rsidRPr="009F407A">
        <w:rPr>
          <w:b/>
          <w:sz w:val="28"/>
          <w:szCs w:val="28"/>
        </w:rPr>
        <w:t xml:space="preserve"> </w:t>
      </w:r>
      <w:r w:rsidR="00695F0D" w:rsidRPr="009F407A">
        <w:rPr>
          <w:b/>
          <w:sz w:val="28"/>
          <w:szCs w:val="28"/>
        </w:rPr>
        <w:t>литературы</w:t>
      </w:r>
    </w:p>
    <w:p w:rsidR="00695F0D" w:rsidRPr="009F407A" w:rsidRDefault="00695F0D" w:rsidP="009F407A">
      <w:pPr>
        <w:spacing w:line="360" w:lineRule="auto"/>
        <w:ind w:firstLine="709"/>
        <w:jc w:val="both"/>
        <w:rPr>
          <w:sz w:val="28"/>
          <w:szCs w:val="28"/>
        </w:rPr>
      </w:pP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1.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Гуревич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П.С.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Философия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Пособие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студентов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гуманит.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вузов.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Аспект-Пресс,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1994.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206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228.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3.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Ерасов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Б.С.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Социальная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культурология: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Пособие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студентов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высших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учебных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заведений: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ч.-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Аспект-Пресс,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1994.-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Ч.1.-с.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259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289;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93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120;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152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196.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4.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Культура: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теории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проблемы: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Учеб.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пособие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студентов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аспирантов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гуманитарных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специальностей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/Под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ред.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Т.Ф.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Кузнецовой.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-М.: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Наука,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1995.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255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277.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5.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Культурология: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Учеб.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пособие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студентов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негуманитарных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специальностей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/Под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ред.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В.И.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Добрыниной.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Знание,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1993.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с.47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67.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6.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Культурология: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Учеб.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пособие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для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студентов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высших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учебных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заведений/Под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ред.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Г.В.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Драча.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Ростов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н/Д.: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Феникс,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1995.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-с.117-141.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7.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Лосский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Н.О.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русской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философии.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-М.: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Высш.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шк.,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1991.-560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с.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8.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Философия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Становление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развитие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/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Под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ред.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Кагана.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СПб.: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Лань,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1998.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139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157.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9.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Гердер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И.Г.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Идеи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философии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истории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человечества-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Наука,: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1977.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-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с</w:t>
      </w:r>
      <w:r w:rsidRPr="009F407A">
        <w:rPr>
          <w:sz w:val="28"/>
          <w:szCs w:val="28"/>
        </w:rPr>
        <w:t>.</w:t>
      </w:r>
      <w:r w:rsidR="009F407A" w:rsidRPr="009F407A">
        <w:rPr>
          <w:noProof/>
          <w:sz w:val="28"/>
          <w:szCs w:val="28"/>
        </w:rPr>
        <w:t xml:space="preserve"> </w:t>
      </w:r>
      <w:r w:rsidRPr="009F407A">
        <w:rPr>
          <w:noProof/>
          <w:sz w:val="28"/>
          <w:szCs w:val="28"/>
        </w:rPr>
        <w:t>440-441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10.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Словарь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социально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—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гуманитарных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терминов.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/</w:t>
      </w:r>
      <w:r w:rsidR="009F407A" w:rsidRPr="009F407A">
        <w:rPr>
          <w:b/>
          <w:bCs/>
          <w:sz w:val="28"/>
          <w:szCs w:val="28"/>
        </w:rPr>
        <w:t xml:space="preserve"> </w:t>
      </w:r>
      <w:r w:rsidRPr="009F407A">
        <w:rPr>
          <w:sz w:val="28"/>
          <w:szCs w:val="28"/>
        </w:rPr>
        <w:t>Под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общей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ред.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А.Л.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Айзенштадта.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Минск,1999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11.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Этнографические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исследования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развития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культуры./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Академия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наук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СССР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ордена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дружбы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народов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институт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этнографии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им.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Н.Н.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Миклухо-Маклая.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Наука,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1985,–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31-33.</w:t>
      </w:r>
    </w:p>
    <w:p w:rsidR="00695F0D" w:rsidRPr="009F407A" w:rsidRDefault="00695F0D" w:rsidP="009F407A">
      <w:pPr>
        <w:spacing w:line="360" w:lineRule="auto"/>
        <w:jc w:val="both"/>
        <w:rPr>
          <w:sz w:val="28"/>
          <w:szCs w:val="28"/>
        </w:rPr>
      </w:pPr>
      <w:r w:rsidRPr="009F407A">
        <w:rPr>
          <w:sz w:val="28"/>
          <w:szCs w:val="28"/>
        </w:rPr>
        <w:t>12.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Садохин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А.П.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Этнология./-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Изд.-3-е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–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М.: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Альфа-М,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Инфра-М,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2004.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–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с.</w:t>
      </w:r>
      <w:r w:rsidR="009F407A" w:rsidRPr="009F407A">
        <w:rPr>
          <w:sz w:val="28"/>
          <w:szCs w:val="28"/>
        </w:rPr>
        <w:t xml:space="preserve"> </w:t>
      </w:r>
      <w:r w:rsidRPr="009F407A">
        <w:rPr>
          <w:sz w:val="28"/>
          <w:szCs w:val="28"/>
        </w:rPr>
        <w:t>260-269.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jc w:val="both"/>
        <w:rPr>
          <w:rStyle w:val="font81"/>
          <w:rFonts w:ascii="Times New Roman" w:hAnsi="Times New Roman" w:cs="Times New Roman"/>
          <w:color w:val="auto"/>
          <w:sz w:val="28"/>
          <w:szCs w:val="28"/>
        </w:rPr>
      </w:pPr>
      <w:r w:rsidRPr="009F407A">
        <w:rPr>
          <w:color w:val="auto"/>
          <w:sz w:val="28"/>
          <w:szCs w:val="28"/>
        </w:rPr>
        <w:t>13.</w:t>
      </w:r>
      <w:r w:rsidR="009F407A" w:rsidRPr="009F407A">
        <w:rPr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Морфология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культуры: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структура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и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динамика.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М.,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1994.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jc w:val="both"/>
        <w:rPr>
          <w:rStyle w:val="font81"/>
          <w:rFonts w:ascii="Times New Roman" w:hAnsi="Times New Roman" w:cs="Times New Roman"/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14.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iCs/>
          <w:color w:val="auto"/>
          <w:sz w:val="28"/>
          <w:szCs w:val="28"/>
        </w:rPr>
        <w:t>Асафьев</w:t>
      </w:r>
      <w:r w:rsidR="009F407A" w:rsidRPr="009F407A">
        <w:rPr>
          <w:rStyle w:val="font81"/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iCs/>
          <w:color w:val="auto"/>
          <w:sz w:val="28"/>
          <w:szCs w:val="28"/>
        </w:rPr>
        <w:t>Б.В.</w:t>
      </w:r>
      <w:r w:rsidR="009F407A" w:rsidRPr="009F407A">
        <w:rPr>
          <w:rStyle w:val="font81"/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О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народной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музыке.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Л.,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1987.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С.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106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>15.</w:t>
      </w:r>
      <w:r w:rsidR="009F407A" w:rsidRPr="009F407A">
        <w:rPr>
          <w:rStyle w:val="font8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Народная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культура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в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современных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условиях: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Учеб.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Н-30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пособие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/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М-во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РФ.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Рос.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ин-т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культурологии;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Отв.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ред.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Н.Г.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Михайлова.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М.,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2000.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-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219</w:t>
      </w:r>
      <w:r w:rsidR="009F407A"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07A">
        <w:rPr>
          <w:rStyle w:val="font61"/>
          <w:rFonts w:ascii="Times New Roman" w:hAnsi="Times New Roman" w:cs="Times New Roman"/>
          <w:color w:val="auto"/>
          <w:sz w:val="28"/>
          <w:szCs w:val="28"/>
        </w:rPr>
        <w:t>с.</w:t>
      </w:r>
    </w:p>
    <w:p w:rsidR="00695F0D" w:rsidRPr="009F407A" w:rsidRDefault="00695F0D" w:rsidP="009F407A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p w:rsidR="00F76881" w:rsidRPr="002B0175" w:rsidRDefault="00F76881" w:rsidP="00F76881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F76881" w:rsidRPr="002B0175" w:rsidSect="009F407A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03" w:rsidRDefault="00A42C03">
      <w:r>
        <w:separator/>
      </w:r>
    </w:p>
  </w:endnote>
  <w:endnote w:type="continuationSeparator" w:id="0">
    <w:p w:rsidR="00A42C03" w:rsidRDefault="00A4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03" w:rsidRDefault="00A42C03">
      <w:r>
        <w:separator/>
      </w:r>
    </w:p>
  </w:footnote>
  <w:footnote w:type="continuationSeparator" w:id="0">
    <w:p w:rsidR="00A42C03" w:rsidRDefault="00A4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D9" w:rsidRDefault="005C14D9" w:rsidP="005C14D9">
    <w:pPr>
      <w:pStyle w:val="a6"/>
      <w:framePr w:wrap="around" w:vAnchor="text" w:hAnchor="margin" w:xAlign="center" w:y="1"/>
      <w:rPr>
        <w:rStyle w:val="a8"/>
      </w:rPr>
    </w:pPr>
  </w:p>
  <w:p w:rsidR="005C14D9" w:rsidRDefault="005C14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81" w:rsidRPr="00F76881" w:rsidRDefault="00F76881" w:rsidP="00F76881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D037E"/>
    <w:multiLevelType w:val="hybridMultilevel"/>
    <w:tmpl w:val="DE8423F4"/>
    <w:lvl w:ilvl="0" w:tplc="41107650">
      <w:numFmt w:val="bullet"/>
      <w:lvlText w:val="■"/>
      <w:legacy w:legacy="1" w:legacySpace="0" w:legacyIndent="2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F0D"/>
    <w:rsid w:val="001412FE"/>
    <w:rsid w:val="002A6261"/>
    <w:rsid w:val="002B0175"/>
    <w:rsid w:val="00362C6A"/>
    <w:rsid w:val="003A210B"/>
    <w:rsid w:val="003A3316"/>
    <w:rsid w:val="005C14D9"/>
    <w:rsid w:val="00695F0D"/>
    <w:rsid w:val="008A0E59"/>
    <w:rsid w:val="008F6075"/>
    <w:rsid w:val="009F407A"/>
    <w:rsid w:val="00A332C9"/>
    <w:rsid w:val="00A42C03"/>
    <w:rsid w:val="00A80CCA"/>
    <w:rsid w:val="00C90E89"/>
    <w:rsid w:val="00CE6053"/>
    <w:rsid w:val="00D7623F"/>
    <w:rsid w:val="00F46926"/>
    <w:rsid w:val="00F76881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C05C89-4C06-40B5-9A11-04BEBA64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F0D"/>
    <w:pPr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Normal (Web)"/>
    <w:basedOn w:val="a"/>
    <w:uiPriority w:val="99"/>
    <w:rsid w:val="00695F0D"/>
    <w:pPr>
      <w:spacing w:before="100" w:beforeAutospacing="1" w:after="100" w:afterAutospacing="1"/>
    </w:pPr>
    <w:rPr>
      <w:color w:val="555555"/>
      <w:sz w:val="24"/>
      <w:szCs w:val="24"/>
    </w:rPr>
  </w:style>
  <w:style w:type="paragraph" w:styleId="a6">
    <w:name w:val="header"/>
    <w:basedOn w:val="a"/>
    <w:link w:val="a7"/>
    <w:uiPriority w:val="99"/>
    <w:rsid w:val="00695F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rsid w:val="00695F0D"/>
    <w:rPr>
      <w:rFonts w:cs="Times New Roman"/>
    </w:rPr>
  </w:style>
  <w:style w:type="character" w:customStyle="1" w:styleId="font81">
    <w:name w:val="font81"/>
    <w:rsid w:val="00695F0D"/>
    <w:rPr>
      <w:rFonts w:ascii="Arial" w:hAnsi="Arial" w:cs="Arial"/>
      <w:sz w:val="20"/>
      <w:szCs w:val="20"/>
    </w:rPr>
  </w:style>
  <w:style w:type="character" w:customStyle="1" w:styleId="font91">
    <w:name w:val="font91"/>
    <w:rsid w:val="00695F0D"/>
    <w:rPr>
      <w:rFonts w:ascii="Arial" w:hAnsi="Arial" w:cs="Arial"/>
      <w:sz w:val="20"/>
      <w:szCs w:val="20"/>
    </w:rPr>
  </w:style>
  <w:style w:type="character" w:customStyle="1" w:styleId="font61">
    <w:name w:val="font61"/>
    <w:rsid w:val="00695F0D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695F0D"/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695F0D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9F40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F407A"/>
    <w:rPr>
      <w:rFonts w:cs="Times New Roman"/>
    </w:rPr>
  </w:style>
  <w:style w:type="character" w:styleId="ae">
    <w:name w:val="Hyperlink"/>
    <w:uiPriority w:val="99"/>
    <w:unhideWhenUsed/>
    <w:rsid w:val="00F768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7993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2</cp:revision>
  <dcterms:created xsi:type="dcterms:W3CDTF">2014-03-24T10:29:00Z</dcterms:created>
  <dcterms:modified xsi:type="dcterms:W3CDTF">2014-03-24T10:29:00Z</dcterms:modified>
</cp:coreProperties>
</file>