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94" w:rsidRPr="000B1594" w:rsidRDefault="003F7E14" w:rsidP="000B1594">
      <w:pPr>
        <w:pStyle w:val="afd"/>
      </w:pPr>
      <w:bookmarkStart w:id="0" w:name="_Toc121035255"/>
      <w:bookmarkStart w:id="1" w:name="_Toc124757293"/>
      <w:bookmarkStart w:id="2" w:name="_Toc124757432"/>
      <w:bookmarkStart w:id="3" w:name="_Toc124757541"/>
      <w:bookmarkStart w:id="4" w:name="_Toc124758848"/>
      <w:r w:rsidRPr="000B1594">
        <w:t>Содержание</w:t>
      </w:r>
      <w:bookmarkEnd w:id="0"/>
      <w:bookmarkEnd w:id="1"/>
      <w:bookmarkEnd w:id="2"/>
      <w:bookmarkEnd w:id="3"/>
      <w:bookmarkEnd w:id="4"/>
    </w:p>
    <w:p w:rsidR="000B1594" w:rsidRDefault="000B1594" w:rsidP="000B1594">
      <w:pPr>
        <w:ind w:firstLine="709"/>
      </w:pPr>
    </w:p>
    <w:p w:rsidR="000B1594" w:rsidRDefault="000B1594">
      <w:pPr>
        <w:pStyle w:val="21"/>
        <w:rPr>
          <w:smallCaps w:val="0"/>
          <w:noProof/>
          <w:sz w:val="24"/>
          <w:szCs w:val="24"/>
        </w:rPr>
      </w:pPr>
      <w:bookmarkStart w:id="5" w:name="_Toc124758849"/>
      <w:r w:rsidRPr="00316854">
        <w:rPr>
          <w:rStyle w:val="a5"/>
          <w:noProof/>
        </w:rPr>
        <w:t>Введение</w:t>
      </w:r>
    </w:p>
    <w:p w:rsidR="000B1594" w:rsidRDefault="000B1594">
      <w:pPr>
        <w:pStyle w:val="21"/>
        <w:rPr>
          <w:smallCaps w:val="0"/>
          <w:noProof/>
          <w:sz w:val="24"/>
          <w:szCs w:val="24"/>
        </w:rPr>
      </w:pPr>
      <w:r w:rsidRPr="00316854">
        <w:rPr>
          <w:rStyle w:val="a5"/>
          <w:noProof/>
        </w:rPr>
        <w:t>1. Сущность феодальной экономики</w:t>
      </w:r>
    </w:p>
    <w:p w:rsidR="000B1594" w:rsidRDefault="000B1594">
      <w:pPr>
        <w:pStyle w:val="21"/>
        <w:rPr>
          <w:smallCaps w:val="0"/>
          <w:noProof/>
          <w:sz w:val="24"/>
          <w:szCs w:val="24"/>
        </w:rPr>
      </w:pPr>
      <w:r w:rsidRPr="00316854">
        <w:rPr>
          <w:rStyle w:val="a5"/>
          <w:noProof/>
        </w:rPr>
        <w:t>2. Основные черты феодального хозяйства</w:t>
      </w:r>
    </w:p>
    <w:p w:rsidR="000B1594" w:rsidRDefault="000B1594">
      <w:pPr>
        <w:pStyle w:val="21"/>
        <w:rPr>
          <w:smallCaps w:val="0"/>
          <w:noProof/>
          <w:sz w:val="24"/>
          <w:szCs w:val="24"/>
        </w:rPr>
      </w:pPr>
      <w:r w:rsidRPr="00316854">
        <w:rPr>
          <w:rStyle w:val="a5"/>
          <w:noProof/>
          <w:kern w:val="32"/>
        </w:rPr>
        <w:t>3. Формы феодальной зависимости</w:t>
      </w:r>
    </w:p>
    <w:p w:rsidR="000B1594" w:rsidRDefault="000B1594">
      <w:pPr>
        <w:pStyle w:val="21"/>
        <w:rPr>
          <w:smallCaps w:val="0"/>
          <w:noProof/>
          <w:sz w:val="24"/>
          <w:szCs w:val="24"/>
        </w:rPr>
      </w:pPr>
      <w:r w:rsidRPr="00316854">
        <w:rPr>
          <w:rStyle w:val="a5"/>
          <w:noProof/>
          <w:kern w:val="32"/>
        </w:rPr>
        <w:t>4. Политические образования периода формирования феодализма в европейской части страны</w:t>
      </w:r>
    </w:p>
    <w:p w:rsidR="000B1594" w:rsidRDefault="000B1594">
      <w:pPr>
        <w:pStyle w:val="21"/>
        <w:rPr>
          <w:smallCaps w:val="0"/>
          <w:noProof/>
          <w:sz w:val="24"/>
          <w:szCs w:val="24"/>
        </w:rPr>
      </w:pPr>
      <w:r w:rsidRPr="00316854">
        <w:rPr>
          <w:rStyle w:val="a5"/>
          <w:noProof/>
          <w:kern w:val="32"/>
        </w:rPr>
        <w:t>Заключение</w:t>
      </w:r>
    </w:p>
    <w:p w:rsidR="000B1594" w:rsidRDefault="000B1594">
      <w:pPr>
        <w:pStyle w:val="21"/>
        <w:rPr>
          <w:smallCaps w:val="0"/>
          <w:noProof/>
          <w:sz w:val="24"/>
          <w:szCs w:val="24"/>
        </w:rPr>
      </w:pPr>
      <w:r w:rsidRPr="00316854">
        <w:rPr>
          <w:rStyle w:val="a5"/>
          <w:noProof/>
        </w:rPr>
        <w:t>Список литературы</w:t>
      </w:r>
    </w:p>
    <w:p w:rsidR="000B1594" w:rsidRPr="000B1594" w:rsidRDefault="000B1594" w:rsidP="000B1594">
      <w:pPr>
        <w:pStyle w:val="2"/>
      </w:pPr>
      <w:r>
        <w:br w:type="page"/>
      </w:r>
      <w:bookmarkStart w:id="6" w:name="_Toc276572446"/>
      <w:r w:rsidR="003F7E14" w:rsidRPr="000B1594">
        <w:t>Введение</w:t>
      </w:r>
      <w:bookmarkEnd w:id="5"/>
      <w:bookmarkEnd w:id="6"/>
    </w:p>
    <w:p w:rsidR="000B1594" w:rsidRDefault="000B1594" w:rsidP="000B1594">
      <w:pPr>
        <w:ind w:firstLine="709"/>
      </w:pPr>
    </w:p>
    <w:p w:rsidR="000B1594" w:rsidRDefault="003F7E14" w:rsidP="000B1594">
      <w:pPr>
        <w:ind w:firstLine="709"/>
      </w:pPr>
      <w:r w:rsidRPr="000B1594">
        <w:t>История экономики изучает происхождение и развитие различных типов хозяйства</w:t>
      </w:r>
      <w:r w:rsidR="000B1594" w:rsidRPr="000B1594">
        <w:t xml:space="preserve">. </w:t>
      </w:r>
      <w:r w:rsidRPr="000B1594">
        <w:t>Именно типов, а не общих законов развития экономики, поскольку открыть эти общие законы экономики до сих пор никому не удалось</w:t>
      </w:r>
      <w:r w:rsidR="000B1594" w:rsidRPr="000B1594">
        <w:t xml:space="preserve">. </w:t>
      </w:r>
      <w:r w:rsidRPr="000B1594">
        <w:t>У большинства народов, как известно, существуют различные типы экономики, которые с определенным основанием можно называть цивилизациями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Феодальная раздробленность</w:t>
      </w:r>
      <w:r w:rsidR="000B1594" w:rsidRPr="000B1594">
        <w:t xml:space="preserve"> - </w:t>
      </w:r>
      <w:r w:rsidRPr="000B1594">
        <w:t>новая форма государственной политической организации</w:t>
      </w:r>
      <w:r w:rsidR="000B1594" w:rsidRPr="000B1594">
        <w:t xml:space="preserve">. </w:t>
      </w:r>
      <w:r w:rsidRPr="000B1594">
        <w:t>Со второй трети XII-века на Руси начался длившийся до конца XV-века период феодальной раздробленности, через который прошли все страны Европы и Азии</w:t>
      </w:r>
      <w:r w:rsidR="000B1594" w:rsidRPr="000B1594">
        <w:t xml:space="preserve">. </w:t>
      </w:r>
      <w:r w:rsidRPr="000B1594">
        <w:t>Феодальная раздробленность как новая форма государственной политической организации, сменившая раннефеодальную Киевскую монархию, соответствовала развитому феодальному обществу</w:t>
      </w:r>
      <w:r w:rsidR="000B1594" w:rsidRPr="000B1594">
        <w:t xml:space="preserve">. </w:t>
      </w:r>
      <w:r w:rsidRPr="000B1594">
        <w:t>Феодальные республики не случайно сложились в рамках бывших племенных союзов, этническая и областная устойчивость которых поддерживалась природными рубежами и культурными традициями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 xml:space="preserve">Цель работы </w:t>
      </w:r>
      <w:r w:rsidR="000B1594">
        <w:t>-</w:t>
      </w:r>
      <w:r w:rsidRPr="000B1594">
        <w:t xml:space="preserve"> рассмотреть особенности развития феодального хозяйства в России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 xml:space="preserve">Задачи работы </w:t>
      </w:r>
      <w:r w:rsidR="000B1594">
        <w:t>-</w:t>
      </w:r>
      <w:r w:rsidRPr="000B1594">
        <w:t xml:space="preserve"> определить общие черты феодальной экономики</w:t>
      </w:r>
      <w:r w:rsidR="000B1594" w:rsidRPr="000B1594">
        <w:t xml:space="preserve">; </w:t>
      </w:r>
      <w:r w:rsidRPr="000B1594">
        <w:t>рассмотреть политические образования периода формирования феодализма в европейской части страны</w:t>
      </w:r>
      <w:r w:rsidR="000B1594" w:rsidRPr="000B1594">
        <w:t xml:space="preserve">; </w:t>
      </w:r>
      <w:r w:rsidR="009B1E08" w:rsidRPr="000B1594">
        <w:t>определить основные черты феодального хозяйства России</w:t>
      </w:r>
      <w:r w:rsidR="000B1594" w:rsidRPr="000B1594">
        <w:t xml:space="preserve">; </w:t>
      </w:r>
      <w:r w:rsidR="009B1E08" w:rsidRPr="000B1594">
        <w:t>изучить формы феодальной зависимости</w:t>
      </w:r>
      <w:r w:rsidR="000B1594" w:rsidRPr="000B1594">
        <w:t>.</w:t>
      </w:r>
    </w:p>
    <w:p w:rsidR="000B1594" w:rsidRPr="000B1594" w:rsidRDefault="000B1594" w:rsidP="000B1594">
      <w:pPr>
        <w:pStyle w:val="2"/>
      </w:pPr>
      <w:bookmarkStart w:id="7" w:name="_Toc124758850"/>
      <w:r>
        <w:br w:type="page"/>
      </w:r>
      <w:bookmarkStart w:id="8" w:name="_Toc276572447"/>
      <w:r w:rsidR="003F7E14" w:rsidRPr="000B1594">
        <w:t>1</w:t>
      </w:r>
      <w:r w:rsidRPr="000B1594">
        <w:t xml:space="preserve">. </w:t>
      </w:r>
      <w:r w:rsidR="003F7E14" w:rsidRPr="000B1594">
        <w:t>Сущность феодальной экономики</w:t>
      </w:r>
      <w:bookmarkEnd w:id="7"/>
      <w:bookmarkEnd w:id="8"/>
    </w:p>
    <w:p w:rsidR="000B1594" w:rsidRDefault="000B1594" w:rsidP="000B1594">
      <w:pPr>
        <w:ind w:firstLine="709"/>
      </w:pPr>
    </w:p>
    <w:p w:rsidR="000B1594" w:rsidRDefault="003F7E14" w:rsidP="000B1594">
      <w:pPr>
        <w:ind w:firstLine="709"/>
      </w:pPr>
      <w:r w:rsidRPr="000B1594">
        <w:t>В отличие от рабовладельческой, феодальная система хозяйствования явилась почти уникальной для Евразии</w:t>
      </w:r>
      <w:r w:rsidR="000B1594" w:rsidRPr="000B1594">
        <w:t xml:space="preserve">: </w:t>
      </w:r>
      <w:r w:rsidRPr="000B1594">
        <w:t>большинство народов этого материка прошло через систему феодализма либо находятся еще и сейчас на его различных стадиях</w:t>
      </w:r>
      <w:r w:rsidR="000B1594" w:rsidRPr="000B1594">
        <w:t xml:space="preserve">. </w:t>
      </w:r>
      <w:r w:rsidRPr="000B1594">
        <w:t>Непосредственный производитель при феодализме как бы нечто среднее между рабом и свободным фермером</w:t>
      </w:r>
      <w:r w:rsidR="000B1594" w:rsidRPr="000B1594">
        <w:t xml:space="preserve">: </w:t>
      </w:r>
      <w:r w:rsidRPr="000B1594">
        <w:t>он несвободен, как раб, но имеет собственное хозяйство, как фермер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Внешнеэкономическое принуждение выражено в феодальной ренте</w:t>
      </w:r>
      <w:r w:rsidR="000B1594" w:rsidRPr="000B1594">
        <w:t xml:space="preserve">: </w:t>
      </w:r>
      <w:r w:rsidRPr="000B1594">
        <w:t>отработочный</w:t>
      </w:r>
      <w:r w:rsidR="000B1594">
        <w:t xml:space="preserve"> (</w:t>
      </w:r>
      <w:r w:rsidRPr="000B1594">
        <w:t>барщина</w:t>
      </w:r>
      <w:r w:rsidR="000B1594" w:rsidRPr="000B1594">
        <w:t>),</w:t>
      </w:r>
      <w:r w:rsidRPr="000B1594">
        <w:t xml:space="preserve"> продуктами</w:t>
      </w:r>
      <w:r w:rsidR="000B1594">
        <w:t xml:space="preserve"> (</w:t>
      </w:r>
      <w:r w:rsidRPr="000B1594">
        <w:t>оброк</w:t>
      </w:r>
      <w:r w:rsidR="000B1594" w:rsidRPr="000B1594">
        <w:t xml:space="preserve">) </w:t>
      </w:r>
      <w:r w:rsidRPr="000B1594">
        <w:t>или деньгами</w:t>
      </w:r>
      <w:r w:rsidR="000B1594" w:rsidRPr="000B1594">
        <w:t xml:space="preserve">. </w:t>
      </w:r>
      <w:r w:rsidRPr="000B1594">
        <w:t>Однако размер ренты установлен раз и навсегда</w:t>
      </w:r>
      <w:r w:rsidR="000B1594" w:rsidRPr="000B1594">
        <w:t xml:space="preserve">: </w:t>
      </w:r>
      <w:r w:rsidRPr="000B1594">
        <w:t>взяв с крестьянина лишнее, можно, затронув семенной фонд, поставить под угрозу урожай будущего года</w:t>
      </w:r>
      <w:r w:rsidR="000B1594" w:rsidRPr="000B1594">
        <w:t xml:space="preserve">. </w:t>
      </w:r>
      <w:r w:rsidRPr="000B1594">
        <w:t>Твердо обусловленный размер ренты предоставлял непосредственному производителю определенную свободу при ведении собственного хозяйства</w:t>
      </w:r>
      <w:r w:rsidR="000B1594" w:rsidRPr="000B1594">
        <w:t xml:space="preserve">. </w:t>
      </w:r>
      <w:r w:rsidRPr="000B1594">
        <w:t>Это особенно сказывалось при коммутации</w:t>
      </w:r>
      <w:r w:rsidR="000B1594" w:rsidRPr="000B1594">
        <w:t xml:space="preserve"> - </w:t>
      </w:r>
      <w:r w:rsidRPr="000B1594">
        <w:t>переходе к денежной ренте, когда крестьянин сам продавал продукцию своего хозяйства на рынке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В этих условиях требовалось не только принуждение, но и моральное стимулирование труда</w:t>
      </w:r>
      <w:r w:rsidR="000B1594" w:rsidRPr="000B1594">
        <w:t xml:space="preserve">. </w:t>
      </w:r>
      <w:r w:rsidRPr="000B1594">
        <w:t>Моральный стимул давала монотеистическая религия</w:t>
      </w:r>
      <w:r w:rsidR="000B1594">
        <w:t xml:space="preserve"> (</w:t>
      </w:r>
      <w:r w:rsidRPr="000B1594">
        <w:t>единобожие</w:t>
      </w:r>
      <w:r w:rsidR="000B1594" w:rsidRPr="000B1594">
        <w:t>),</w:t>
      </w:r>
      <w:r w:rsidRPr="000B1594">
        <w:t xml:space="preserve"> в различных формах практически повсеместно господствовавшая при феодализме</w:t>
      </w:r>
      <w:r w:rsidR="000B1594" w:rsidRPr="000B1594">
        <w:t xml:space="preserve">. </w:t>
      </w:r>
      <w:r w:rsidRPr="000B1594">
        <w:t>В Европе</w:t>
      </w:r>
      <w:r w:rsidR="000B1594" w:rsidRPr="000B1594">
        <w:t xml:space="preserve"> - </w:t>
      </w:r>
      <w:r w:rsidRPr="000B1594">
        <w:t>христианство, которое объявляет высшей ценностью не материальное, а духовное богатство, внутренний мир человека</w:t>
      </w:r>
      <w:r w:rsidR="000B1594" w:rsidRPr="000B1594">
        <w:t xml:space="preserve">: </w:t>
      </w:r>
      <w:r w:rsidRPr="000B1594">
        <w:t>честной, правдивой и скромной жизнью, любовью к ближнему человек может заслужить вечное блаженство души</w:t>
      </w:r>
      <w:r w:rsidR="000B1594">
        <w:t xml:space="preserve"> (</w:t>
      </w:r>
      <w:r w:rsidRPr="000B1594">
        <w:t>спастись</w:t>
      </w:r>
      <w:r w:rsidR="000B1594" w:rsidRPr="000B1594">
        <w:t xml:space="preserve">) </w:t>
      </w:r>
      <w:r w:rsidRPr="000B1594">
        <w:t>в потустороннем мире</w:t>
      </w:r>
      <w:r w:rsidR="000B1594" w:rsidRPr="000B1594">
        <w:t xml:space="preserve">. </w:t>
      </w:r>
      <w:r w:rsidRPr="000B1594">
        <w:t>При стопроцентной искренней религиозности населения хозяйственная этика религиозных культов серьезно влияла на экономическую жизнь</w:t>
      </w:r>
      <w:r w:rsidR="000B1594" w:rsidRPr="000B1594">
        <w:t xml:space="preserve">. </w:t>
      </w:r>
      <w:r w:rsidRPr="000B1594">
        <w:t>Например, христианское запрещение иметь приплод с неживого</w:t>
      </w:r>
      <w:r w:rsidR="000B1594">
        <w:t xml:space="preserve"> (</w:t>
      </w:r>
      <w:r w:rsidRPr="000B1594">
        <w:t>в том числе денежные проценты</w:t>
      </w:r>
      <w:r w:rsidR="000B1594" w:rsidRPr="000B1594">
        <w:t xml:space="preserve">) </w:t>
      </w:r>
      <w:r w:rsidRPr="000B1594">
        <w:t>привело к тому, что ростовщичество в Западной Европе вначале сосредоточилось в руках нехристиан, в частности, евреев</w:t>
      </w:r>
      <w:r w:rsidR="000B1594" w:rsidRPr="000B1594">
        <w:t xml:space="preserve">. </w:t>
      </w:r>
      <w:r w:rsidRPr="000B1594">
        <w:t>Ожидание вселенской катастрофы</w:t>
      </w:r>
      <w:r w:rsidR="000B1594">
        <w:t xml:space="preserve"> ("</w:t>
      </w:r>
      <w:r w:rsidRPr="000B1594">
        <w:t>конца света</w:t>
      </w:r>
      <w:r w:rsidR="000B1594">
        <w:t>"</w:t>
      </w:r>
      <w:r w:rsidR="000B1594" w:rsidRPr="000B1594">
        <w:t xml:space="preserve">) </w:t>
      </w:r>
      <w:r w:rsidRPr="000B1594">
        <w:t>в 1000 г</w:t>
      </w:r>
      <w:r w:rsidR="000B1594" w:rsidRPr="000B1594">
        <w:t xml:space="preserve">. </w:t>
      </w:r>
      <w:r w:rsidRPr="000B1594">
        <w:t xml:space="preserve">вело к хозяйственной пассивности людей и </w:t>
      </w:r>
      <w:r w:rsidR="000B1594">
        <w:t>т.д.</w:t>
      </w:r>
      <w:r w:rsidR="000B1594" w:rsidRPr="000B1594">
        <w:t xml:space="preserve"> </w:t>
      </w:r>
      <w:r w:rsidRPr="000B1594">
        <w:t xml:space="preserve">и </w:t>
      </w:r>
      <w:r w:rsidR="000B1594">
        <w:t>т.п.)</w:t>
      </w:r>
      <w:r w:rsidR="000B1594" w:rsidRPr="000B1594">
        <w:t>.</w:t>
      </w:r>
    </w:p>
    <w:p w:rsidR="000B1594" w:rsidRPr="000B1594" w:rsidRDefault="000B1594" w:rsidP="000B1594">
      <w:pPr>
        <w:pStyle w:val="2"/>
      </w:pPr>
      <w:bookmarkStart w:id="9" w:name="_Toc121035262"/>
      <w:bookmarkStart w:id="10" w:name="_Toc124758851"/>
      <w:r>
        <w:br w:type="page"/>
      </w:r>
      <w:bookmarkStart w:id="11" w:name="_Toc276572448"/>
      <w:r w:rsidR="003F7E14" w:rsidRPr="000B1594">
        <w:t>2</w:t>
      </w:r>
      <w:r w:rsidRPr="000B1594">
        <w:t xml:space="preserve">. </w:t>
      </w:r>
      <w:bookmarkEnd w:id="9"/>
      <w:r w:rsidR="009B1E08" w:rsidRPr="000B1594">
        <w:t>Основные черты феодального хозяйства</w:t>
      </w:r>
      <w:bookmarkEnd w:id="10"/>
      <w:bookmarkEnd w:id="11"/>
    </w:p>
    <w:p w:rsidR="000B1594" w:rsidRDefault="000B1594" w:rsidP="000B1594">
      <w:pPr>
        <w:ind w:firstLine="709"/>
      </w:pPr>
    </w:p>
    <w:p w:rsidR="000B1594" w:rsidRDefault="00B05CDA" w:rsidP="000B1594">
      <w:pPr>
        <w:ind w:firstLine="709"/>
      </w:pPr>
      <w:r w:rsidRPr="000B1594">
        <w:t>Важнейшая черта феодального хозяйства</w:t>
      </w:r>
      <w:r w:rsidR="000B1594" w:rsidRPr="000B1594">
        <w:t xml:space="preserve"> - </w:t>
      </w:r>
      <w:r w:rsidRPr="000B1594">
        <w:t>пожалование в лен земли за определенные личные заслуги, а также взимание дани</w:t>
      </w:r>
      <w:r w:rsidR="000B1594" w:rsidRPr="000B1594">
        <w:t xml:space="preserve">. </w:t>
      </w:r>
      <w:r w:rsidRPr="000B1594">
        <w:t>Землевладельцы феодальных княжеств в период, например, Киевского государства и особенно в период феодальной раздробленности являлись вассалами великого князя</w:t>
      </w:r>
      <w:r w:rsidR="000B1594" w:rsidRPr="000B1594">
        <w:t xml:space="preserve">. </w:t>
      </w:r>
      <w:r w:rsidRPr="000B1594">
        <w:t xml:space="preserve">Крупные землевладельцы в свою очередь имели вассалов более мелких и </w:t>
      </w:r>
      <w:r w:rsidR="000B1594">
        <w:t>т.д.</w:t>
      </w:r>
    </w:p>
    <w:p w:rsidR="000B1594" w:rsidRDefault="00B05CDA" w:rsidP="000B1594">
      <w:pPr>
        <w:ind w:firstLine="709"/>
      </w:pPr>
      <w:r w:rsidRPr="000B1594">
        <w:t>За длительный период господства феодализма в России феодальная собственность, оставаясь его основой, вместе с тем претерпевала значительные изменения как в смысле распределения ее между отдельными группами феодалов, так и в отношении ее</w:t>
      </w:r>
      <w:r w:rsidR="000B1594">
        <w:t xml:space="preserve"> "</w:t>
      </w:r>
      <w:r w:rsidRPr="000B1594">
        <w:t>условности</w:t>
      </w:r>
      <w:r w:rsidR="000B1594">
        <w:t>", "</w:t>
      </w:r>
      <w:r w:rsidRPr="000B1594">
        <w:t>связанности</w:t>
      </w:r>
      <w:r w:rsidR="000B1594">
        <w:t>", "</w:t>
      </w:r>
      <w:r w:rsidRPr="000B1594">
        <w:t>иерархичности</w:t>
      </w:r>
      <w:r w:rsidR="000B1594">
        <w:t xml:space="preserve">" </w:t>
      </w:r>
      <w:r w:rsidRPr="000B1594">
        <w:t xml:space="preserve">и </w:t>
      </w:r>
      <w:r w:rsidR="000B1594">
        <w:t>т.д.</w:t>
      </w:r>
    </w:p>
    <w:p w:rsidR="000B1594" w:rsidRDefault="00B05CDA" w:rsidP="000B1594">
      <w:pPr>
        <w:ind w:firstLine="709"/>
      </w:pPr>
      <w:r w:rsidRPr="000B1594">
        <w:t>В развитии феодализма большую роль играло и внеэкономическое принуждение, личная зависимость крестьянина от феодала, формы и степень которой были самые различные, начиная от крепостного состояния и кончая сословной</w:t>
      </w:r>
      <w:r w:rsidR="009B1E08" w:rsidRPr="000B1594">
        <w:t xml:space="preserve"> неполноправностью крестьянина</w:t>
      </w:r>
      <w:r w:rsidR="000B1594" w:rsidRPr="000B1594">
        <w:t>.</w:t>
      </w:r>
    </w:p>
    <w:p w:rsidR="000B1594" w:rsidRDefault="00B05CDA" w:rsidP="000B1594">
      <w:pPr>
        <w:ind w:firstLine="709"/>
      </w:pPr>
      <w:r w:rsidRPr="000B1594">
        <w:t>В дофеодальный период общинник-смерд</w:t>
      </w:r>
      <w:r w:rsidR="000B1594">
        <w:t xml:space="preserve"> "</w:t>
      </w:r>
      <w:r w:rsidRPr="000B1594">
        <w:t>сидел</w:t>
      </w:r>
      <w:r w:rsidR="000B1594">
        <w:t xml:space="preserve">" </w:t>
      </w:r>
      <w:r w:rsidRPr="000B1594">
        <w:t>на свободных общинных землях</w:t>
      </w:r>
      <w:r w:rsidR="000B1594" w:rsidRPr="000B1594">
        <w:t xml:space="preserve">. </w:t>
      </w:r>
      <w:r w:rsidRPr="000B1594">
        <w:t>По мере роста феодальных отношений путем захвата крестьянских общинных земель образовывалось княжеское, боярское и монастырское феодальное землевладение</w:t>
      </w:r>
      <w:r w:rsidR="000B1594" w:rsidRPr="000B1594">
        <w:t xml:space="preserve">. </w:t>
      </w:r>
      <w:r w:rsidRPr="000B1594">
        <w:t>Смерд, разоренный налогами, войнами, кочевниками, все в большей степени попадал в зависимость от феодала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Феодализм как система утвердился у народов, как входивших в рабовладельческую Римскую империю, так и никогда не знавших рабовладельческой экономики</w:t>
      </w:r>
      <w:r w:rsidR="000B1594" w:rsidRPr="000B1594">
        <w:t xml:space="preserve">. </w:t>
      </w:r>
      <w:r w:rsidRPr="000B1594">
        <w:t>Почему же одни народы прошли через рабовладельческую систему, а другие ее миновали</w:t>
      </w:r>
      <w:r w:rsidR="000B1594" w:rsidRPr="000B1594">
        <w:t xml:space="preserve">! </w:t>
      </w:r>
      <w:r w:rsidRPr="000B1594">
        <w:t xml:space="preserve">Античная система сформировалась в середине первого тысячелетия до </w:t>
      </w:r>
      <w:r w:rsidR="000B1594">
        <w:t>н.э.,</w:t>
      </w:r>
      <w:r w:rsidRPr="000B1594">
        <w:t xml:space="preserve"> феодальная</w:t>
      </w:r>
      <w:r w:rsidR="000B1594" w:rsidRPr="000B1594">
        <w:t xml:space="preserve"> - </w:t>
      </w:r>
      <w:r w:rsidRPr="000B1594">
        <w:t>примерно через тысячу лет</w:t>
      </w:r>
      <w:r w:rsidR="000B1594" w:rsidRPr="000B1594">
        <w:t xml:space="preserve">. </w:t>
      </w:r>
      <w:r w:rsidRPr="000B1594">
        <w:t>За это время в хозяйственной и духовной жизни народов появилось много важных новшеств</w:t>
      </w:r>
      <w:r w:rsidR="000B1594" w:rsidRPr="000B1594">
        <w:t xml:space="preserve">. </w:t>
      </w:r>
      <w:r w:rsidRPr="000B1594">
        <w:t>Среди них было два, обладая которыми, любой народ мог перестроить свой общественный строй на феодальный лад</w:t>
      </w:r>
      <w:r w:rsidR="000B1594" w:rsidRPr="000B1594">
        <w:t xml:space="preserve">: </w:t>
      </w:r>
      <w:r w:rsidRPr="000B1594">
        <w:t>в материальной жизни</w:t>
      </w:r>
      <w:r w:rsidR="000B1594" w:rsidRPr="000B1594">
        <w:t xml:space="preserve"> - </w:t>
      </w:r>
      <w:r w:rsidRPr="000B1594">
        <w:t>тяжелое</w:t>
      </w:r>
      <w:r w:rsidR="000B1594">
        <w:t xml:space="preserve"> (</w:t>
      </w:r>
      <w:r w:rsidRPr="000B1594">
        <w:t>рыцарское</w:t>
      </w:r>
      <w:r w:rsidR="000B1594" w:rsidRPr="000B1594">
        <w:t xml:space="preserve">) </w:t>
      </w:r>
      <w:r w:rsidRPr="000B1594">
        <w:t>вооружение</w:t>
      </w:r>
      <w:r w:rsidR="000B1594" w:rsidRPr="000B1594">
        <w:t xml:space="preserve">; </w:t>
      </w:r>
      <w:r w:rsidRPr="000B1594">
        <w:t>в духовной</w:t>
      </w:r>
      <w:r w:rsidR="000B1594" w:rsidRPr="000B1594">
        <w:t xml:space="preserve"> - </w:t>
      </w:r>
      <w:r w:rsidRPr="000B1594">
        <w:t>единобожие</w:t>
      </w:r>
      <w:r w:rsidR="000B1594">
        <w:t xml:space="preserve"> (</w:t>
      </w:r>
      <w:r w:rsidRPr="000B1594">
        <w:t>христианство, ислам</w:t>
      </w:r>
      <w:r w:rsidR="000B1594" w:rsidRPr="000B1594">
        <w:t xml:space="preserve">). </w:t>
      </w:r>
      <w:r w:rsidRPr="000B1594">
        <w:t xml:space="preserve">При этих условиях можно было перейти и от античного рабовладения, и от общинного строя к такой системе, где одни трудятся, другие воюют, а третьи молятся, </w:t>
      </w:r>
      <w:r w:rsidR="000B1594">
        <w:t>т.е.</w:t>
      </w:r>
      <w:r w:rsidR="000B1594" w:rsidRPr="000B1594">
        <w:t xml:space="preserve"> </w:t>
      </w:r>
      <w:r w:rsidRPr="000B1594">
        <w:t>к феодализму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Именно эти достижения античности</w:t>
      </w:r>
      <w:r w:rsidR="000B1594" w:rsidRPr="000B1594">
        <w:t xml:space="preserve"> - </w:t>
      </w:r>
      <w:r w:rsidRPr="000B1594">
        <w:t xml:space="preserve">тяжелое вооружение и христианство переняли у Римской империи германские и славянские народы, заселившие в первом тысячелетии до </w:t>
      </w:r>
      <w:r w:rsidR="000B1594">
        <w:t>н.э.</w:t>
      </w:r>
      <w:r w:rsidR="000B1594" w:rsidRPr="000B1594">
        <w:t xml:space="preserve"> </w:t>
      </w:r>
      <w:r w:rsidRPr="000B1594">
        <w:t>большую часть Европы</w:t>
      </w:r>
      <w:r w:rsidR="000B1594" w:rsidRPr="000B1594">
        <w:t xml:space="preserve">. </w:t>
      </w:r>
      <w:r w:rsidRPr="000B1594">
        <w:t>Они создали целый ряд государств</w:t>
      </w:r>
      <w:r w:rsidR="000B1594" w:rsidRPr="000B1594">
        <w:t xml:space="preserve">: </w:t>
      </w:r>
      <w:r w:rsidRPr="000B1594">
        <w:t>королевства франков</w:t>
      </w:r>
      <w:r w:rsidR="000B1594">
        <w:t xml:space="preserve"> (</w:t>
      </w:r>
      <w:r w:rsidRPr="000B1594">
        <w:t>современная Франция</w:t>
      </w:r>
      <w:r w:rsidR="000B1594" w:rsidRPr="000B1594">
        <w:t>),</w:t>
      </w:r>
      <w:r w:rsidRPr="000B1594">
        <w:t xml:space="preserve"> англо-саксов</w:t>
      </w:r>
      <w:r w:rsidR="000B1594">
        <w:t xml:space="preserve"> (</w:t>
      </w:r>
      <w:r w:rsidRPr="000B1594">
        <w:t>Британия</w:t>
      </w:r>
      <w:r w:rsidR="000B1594" w:rsidRPr="000B1594">
        <w:t>),</w:t>
      </w:r>
      <w:r w:rsidRPr="000B1594">
        <w:t xml:space="preserve"> лангобардов</w:t>
      </w:r>
      <w:r w:rsidR="000B1594">
        <w:t xml:space="preserve"> (</w:t>
      </w:r>
      <w:r w:rsidRPr="000B1594">
        <w:t>Италия</w:t>
      </w:r>
      <w:r w:rsidR="000B1594" w:rsidRPr="000B1594">
        <w:t>),</w:t>
      </w:r>
      <w:r w:rsidRPr="000B1594">
        <w:t xml:space="preserve"> славян</w:t>
      </w:r>
      <w:r w:rsidR="000B1594" w:rsidRPr="000B1594">
        <w:t xml:space="preserve"> - </w:t>
      </w:r>
      <w:r w:rsidRPr="000B1594">
        <w:t>западных</w:t>
      </w:r>
      <w:r w:rsidR="000B1594">
        <w:t xml:space="preserve"> (</w:t>
      </w:r>
      <w:r w:rsidRPr="000B1594">
        <w:t>Польша, Чехия</w:t>
      </w:r>
      <w:r w:rsidR="000B1594" w:rsidRPr="000B1594">
        <w:t xml:space="preserve">) </w:t>
      </w:r>
      <w:r w:rsidRPr="000B1594">
        <w:t>и восточных</w:t>
      </w:r>
      <w:r w:rsidR="000B1594">
        <w:t xml:space="preserve"> (</w:t>
      </w:r>
      <w:r w:rsidRPr="000B1594">
        <w:t>Киевская Русь</w:t>
      </w:r>
      <w:r w:rsidR="000B1594" w:rsidRPr="000B1594">
        <w:t xml:space="preserve">) </w:t>
      </w:r>
      <w:r w:rsidRPr="000B1594">
        <w:t>и др</w:t>
      </w:r>
      <w:r w:rsidR="000B1594" w:rsidRPr="000B1594">
        <w:t xml:space="preserve">. </w:t>
      </w:r>
      <w:r w:rsidRPr="000B1594">
        <w:t>В рамках этих государств и происходило становление феодальной экономики</w:t>
      </w:r>
      <w:r w:rsidR="000B1594" w:rsidRPr="000B1594">
        <w:t>.</w:t>
      </w:r>
    </w:p>
    <w:p w:rsidR="000B1594" w:rsidRDefault="000B1594" w:rsidP="000B1594">
      <w:pPr>
        <w:ind w:firstLine="709"/>
        <w:rPr>
          <w:kern w:val="32"/>
        </w:rPr>
      </w:pPr>
      <w:bookmarkStart w:id="12" w:name="_Toc124758852"/>
    </w:p>
    <w:p w:rsidR="000B1594" w:rsidRPr="000B1594" w:rsidRDefault="009B1E08" w:rsidP="000B1594">
      <w:pPr>
        <w:pStyle w:val="2"/>
        <w:rPr>
          <w:kern w:val="32"/>
        </w:rPr>
      </w:pPr>
      <w:bookmarkStart w:id="13" w:name="_Toc276572449"/>
      <w:r w:rsidRPr="000B1594">
        <w:rPr>
          <w:kern w:val="32"/>
        </w:rPr>
        <w:t>3</w:t>
      </w:r>
      <w:r w:rsidR="000B1594" w:rsidRPr="000B1594">
        <w:rPr>
          <w:kern w:val="32"/>
        </w:rPr>
        <w:t xml:space="preserve">. </w:t>
      </w:r>
      <w:r w:rsidRPr="000B1594">
        <w:rPr>
          <w:kern w:val="32"/>
        </w:rPr>
        <w:t>Формы феодальной зависимости</w:t>
      </w:r>
      <w:bookmarkEnd w:id="12"/>
      <w:bookmarkEnd w:id="13"/>
    </w:p>
    <w:p w:rsidR="000B1594" w:rsidRDefault="000B1594" w:rsidP="000B1594">
      <w:pPr>
        <w:ind w:firstLine="709"/>
      </w:pPr>
    </w:p>
    <w:p w:rsidR="000B1594" w:rsidRDefault="003F7E14" w:rsidP="000B1594">
      <w:pPr>
        <w:ind w:firstLine="709"/>
      </w:pPr>
      <w:r w:rsidRPr="000B1594">
        <w:t>В наиболее ранних источниках основная масса городского и сельского населения Киевской Руси носит название</w:t>
      </w:r>
      <w:r w:rsidR="000B1594" w:rsidRPr="000B1594">
        <w:t xml:space="preserve"> -</w:t>
      </w:r>
      <w:r w:rsidR="000B1594">
        <w:t xml:space="preserve"> "</w:t>
      </w:r>
      <w:r w:rsidRPr="000B1594">
        <w:t>люди</w:t>
      </w:r>
      <w:r w:rsidR="000B1594">
        <w:t xml:space="preserve">". </w:t>
      </w:r>
      <w:r w:rsidRPr="000B1594">
        <w:t>Когда феодальный способ производства стал господствующим, а собственность феодалов на землю сделалась основой эксплуатации ими непосредственных производителей материальных благ, слово</w:t>
      </w:r>
      <w:r w:rsidR="000B1594">
        <w:t xml:space="preserve"> "</w:t>
      </w:r>
      <w:r w:rsidRPr="000B1594">
        <w:t>люди</w:t>
      </w:r>
      <w:r w:rsidR="000B1594">
        <w:t xml:space="preserve">" </w:t>
      </w:r>
      <w:r w:rsidRPr="000B1594">
        <w:t>стало употребляться для обозначения феодально</w:t>
      </w:r>
      <w:r w:rsidR="00A6315F">
        <w:t>-</w:t>
      </w:r>
      <w:r w:rsidRPr="000B1594">
        <w:t>зависимых крестьян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Одним из каналов формирования класса феодально</w:t>
      </w:r>
      <w:r w:rsidR="00A6315F">
        <w:t>-</w:t>
      </w:r>
      <w:r w:rsidRPr="000B1594">
        <w:t>зависимого крестьянства, как сказано выше, было рабство</w:t>
      </w:r>
      <w:r w:rsidR="000B1594" w:rsidRPr="000B1594">
        <w:t xml:space="preserve">. </w:t>
      </w:r>
      <w:r w:rsidRPr="000B1594">
        <w:t>Большое распространение получил термин</w:t>
      </w:r>
      <w:r w:rsidR="000B1594">
        <w:t xml:space="preserve"> "</w:t>
      </w:r>
      <w:r w:rsidRPr="000B1594">
        <w:t>челядин</w:t>
      </w:r>
      <w:r w:rsidR="000B1594">
        <w:t xml:space="preserve">". </w:t>
      </w:r>
      <w:r w:rsidRPr="000B1594">
        <w:t>По договорам начала X века киевских князей с Византией челядин считается собственностью своего владельца</w:t>
      </w:r>
      <w:r w:rsidR="000B1594" w:rsidRPr="000B1594">
        <w:t xml:space="preserve">. </w:t>
      </w:r>
      <w:r w:rsidRPr="000B1594">
        <w:t>Так называемой Древнейшей Правде начала XI века содержится постановление</w:t>
      </w:r>
      <w:r w:rsidR="000B1594" w:rsidRPr="000B1594">
        <w:t>,</w:t>
      </w:r>
      <w:r w:rsidRPr="000B1594">
        <w:t xml:space="preserve"> регулировавшее куплю</w:t>
      </w:r>
      <w:r w:rsidR="000B1594" w:rsidRPr="000B1594">
        <w:t xml:space="preserve"> - </w:t>
      </w:r>
      <w:r w:rsidRPr="000B1594">
        <w:t>продажу челяди и утверждавшее право господина требовать возврата беглого челядина</w:t>
      </w:r>
      <w:r w:rsidR="000B1594" w:rsidRPr="000B1594">
        <w:t xml:space="preserve">. </w:t>
      </w:r>
      <w:r w:rsidRPr="000B1594">
        <w:t>В Пространной Правде упоминается так же</w:t>
      </w:r>
      <w:r w:rsidR="000B1594">
        <w:t xml:space="preserve"> "</w:t>
      </w:r>
      <w:r w:rsidRPr="000B1594">
        <w:t>плод</w:t>
      </w:r>
      <w:r w:rsidR="000B1594">
        <w:t xml:space="preserve">" </w:t>
      </w:r>
      <w:r w:rsidRPr="000B1594">
        <w:t>от челяди, который подобно</w:t>
      </w:r>
      <w:r w:rsidR="000B1594">
        <w:t xml:space="preserve"> "</w:t>
      </w:r>
      <w:r w:rsidRPr="000B1594">
        <w:t>плоду</w:t>
      </w:r>
      <w:r w:rsidR="000B1594">
        <w:t xml:space="preserve">" </w:t>
      </w:r>
      <w:r w:rsidRPr="000B1594">
        <w:t>от скота, составляет собственность господина, передаваемую по наследству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Ранние сведения о использовании труда челядинов</w:t>
      </w:r>
      <w:r w:rsidR="000B1594" w:rsidRPr="000B1594">
        <w:t xml:space="preserve"> - </w:t>
      </w:r>
      <w:r w:rsidRPr="000B1594">
        <w:t>рабов на пашне относится к XI</w:t>
      </w:r>
      <w:r w:rsidR="000B1594" w:rsidRPr="000B1594">
        <w:t xml:space="preserve"> - </w:t>
      </w:r>
      <w:r w:rsidRPr="000B1594">
        <w:t>веку</w:t>
      </w:r>
      <w:r w:rsidR="000B1594" w:rsidRPr="000B1594">
        <w:t xml:space="preserve">. </w:t>
      </w:r>
      <w:r w:rsidRPr="000B1594">
        <w:t xml:space="preserve">Вероятно, однако, что применение рабской силы в сельском хозяйстве началось со времени вотчинного землевладения, </w:t>
      </w:r>
      <w:r w:rsidR="000B1594">
        <w:t>т.е.</w:t>
      </w:r>
      <w:r w:rsidR="000B1594" w:rsidRPr="000B1594">
        <w:t xml:space="preserve"> </w:t>
      </w:r>
      <w:r w:rsidRPr="000B1594">
        <w:t>ещё в X веке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С течением времени рабы в качестве производительной силы всё более вытеснялись в феодальном хозяйстве зависимыми крестьянами</w:t>
      </w:r>
      <w:r w:rsidR="000B1594" w:rsidRPr="000B1594">
        <w:t xml:space="preserve">. </w:t>
      </w:r>
      <w:r w:rsidRPr="000B1594">
        <w:t>В связи с этим термин</w:t>
      </w:r>
      <w:r w:rsidR="000B1594">
        <w:t xml:space="preserve"> "</w:t>
      </w:r>
      <w:r w:rsidRPr="000B1594">
        <w:t>челядь</w:t>
      </w:r>
      <w:r w:rsidR="000B1594">
        <w:t xml:space="preserve">" </w:t>
      </w:r>
      <w:r w:rsidRPr="000B1594">
        <w:t>сливается с названием</w:t>
      </w:r>
      <w:r w:rsidR="000B1594">
        <w:t xml:space="preserve"> "</w:t>
      </w:r>
      <w:r w:rsidRPr="000B1594">
        <w:t>люди</w:t>
      </w:r>
      <w:r w:rsidR="000B1594">
        <w:t xml:space="preserve">" </w:t>
      </w:r>
      <w:r w:rsidRPr="000B1594">
        <w:t>и обозначает уже всё зависимое от феодалов население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С процессом образования государственной собственности на землю связано, по-видимому, возникновение термина</w:t>
      </w:r>
      <w:r w:rsidR="000B1594">
        <w:t xml:space="preserve"> "</w:t>
      </w:r>
      <w:r w:rsidRPr="000B1594">
        <w:t>смерды</w:t>
      </w:r>
      <w:r w:rsidR="000B1594">
        <w:t xml:space="preserve">", </w:t>
      </w:r>
      <w:r w:rsidRPr="000B1594">
        <w:t>появляющегося в памятниках письменности с XI века</w:t>
      </w:r>
      <w:r w:rsidR="000B1594" w:rsidRPr="000B1594">
        <w:t xml:space="preserve">. </w:t>
      </w:r>
      <w:r w:rsidRPr="000B1594">
        <w:t>В литературе выдвигались разные точки зрения на смердов</w:t>
      </w:r>
      <w:r w:rsidR="000B1594" w:rsidRPr="000B1594">
        <w:t xml:space="preserve">. </w:t>
      </w:r>
      <w:r w:rsidRPr="000B1594">
        <w:t>Под ними понимают или всё древнерусское крестьянство, или особую группу зависимых людей, близких к западным литам, или альдионам, или рабов, посаженных на землю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В ряде новгородских актов смердами называются крестьяне, живущие на казённой земле и уплачивающие дань государству</w:t>
      </w:r>
      <w:r w:rsidR="000B1594" w:rsidRPr="000B1594">
        <w:t xml:space="preserve">. </w:t>
      </w:r>
      <w:r w:rsidRPr="000B1594">
        <w:t>Смерды и государственные крестьяне выполняли по развёрстке повинности князю и Новгороду</w:t>
      </w:r>
      <w:r w:rsidR="000B1594" w:rsidRPr="000B1594">
        <w:t xml:space="preserve">. </w:t>
      </w:r>
      <w:r w:rsidRPr="000B1594">
        <w:t>С переходом государственных земель в монастырь сидевшие на них смерды должны были нести повинности монастырским властям и освобождались от обязанности участвовать в раскладке их вместе со смердами, оставшимися в зависимости от князя и Новгорода</w:t>
      </w:r>
      <w:r w:rsidR="000B1594" w:rsidRPr="000B1594">
        <w:t xml:space="preserve">. </w:t>
      </w:r>
      <w:r w:rsidRPr="000B1594">
        <w:t>Однако в XI веке слово</w:t>
      </w:r>
      <w:r w:rsidR="000B1594">
        <w:t xml:space="preserve"> "</w:t>
      </w:r>
      <w:r w:rsidRPr="000B1594">
        <w:t>смерды</w:t>
      </w:r>
      <w:r w:rsidR="000B1594">
        <w:t xml:space="preserve">" </w:t>
      </w:r>
      <w:r w:rsidRPr="000B1594">
        <w:t>означало не только государственных крестьян</w:t>
      </w:r>
      <w:r w:rsidR="000B1594" w:rsidRPr="000B1594">
        <w:t xml:space="preserve">. </w:t>
      </w:r>
      <w:r w:rsidRPr="000B1594">
        <w:t>Среди крестьян</w:t>
      </w:r>
      <w:r w:rsidR="000B1594" w:rsidRPr="000B1594">
        <w:t xml:space="preserve"> - </w:t>
      </w:r>
      <w:r w:rsidRPr="000B1594">
        <w:t>данников, сидевших на</w:t>
      </w:r>
      <w:r w:rsidR="000B1594">
        <w:t xml:space="preserve"> "</w:t>
      </w:r>
      <w:r w:rsidRPr="000B1594">
        <w:t>окняженной</w:t>
      </w:r>
      <w:r w:rsidR="000B1594">
        <w:t xml:space="preserve">" </w:t>
      </w:r>
      <w:r w:rsidRPr="000B1594">
        <w:t>земле, в связи с развитием феодальных отношений выделилась особая группа</w:t>
      </w:r>
      <w:r w:rsidR="000B1594">
        <w:t xml:space="preserve"> (</w:t>
      </w:r>
      <w:r w:rsidRPr="000B1594">
        <w:t>типа последующих дворцовых крестьян</w:t>
      </w:r>
      <w:r w:rsidR="000B1594" w:rsidRPr="000B1594">
        <w:t>),</w:t>
      </w:r>
      <w:r w:rsidRPr="000B1594">
        <w:t xml:space="preserve"> находившаяся в более тесной и непосредственной зависимости от князей</w:t>
      </w:r>
      <w:r w:rsidR="000B1594" w:rsidRPr="000B1594">
        <w:t xml:space="preserve"> - </w:t>
      </w:r>
      <w:r w:rsidRPr="000B1594">
        <w:t>воттчинников</w:t>
      </w:r>
      <w:r w:rsidR="000B1594" w:rsidRPr="000B1594">
        <w:t xml:space="preserve">. </w:t>
      </w:r>
      <w:r w:rsidRPr="000B1594">
        <w:t>Сведения об этих крестьянах, очень глухие и недостаточные для решительных выводов, даёт Правда Ярославичей</w:t>
      </w:r>
      <w:r w:rsidR="000B1594" w:rsidRPr="000B1594">
        <w:t xml:space="preserve">. </w:t>
      </w:r>
      <w:r w:rsidRPr="000B1594">
        <w:t>За убийство смерда взыскивается штраф</w:t>
      </w:r>
      <w:r w:rsidR="000B1594" w:rsidRPr="000B1594">
        <w:t xml:space="preserve"> - </w:t>
      </w:r>
      <w:r w:rsidRPr="000B1594">
        <w:t>5 гривен, как и за убийство холопа</w:t>
      </w:r>
      <w:r w:rsidR="000B1594" w:rsidRPr="000B1594">
        <w:t xml:space="preserve">. </w:t>
      </w:r>
      <w:r w:rsidRPr="000B1594">
        <w:t>Запрещается пытать смерда без</w:t>
      </w:r>
      <w:r w:rsidR="000B1594">
        <w:t xml:space="preserve"> "</w:t>
      </w:r>
      <w:r w:rsidRPr="000B1594">
        <w:t>княжа слова</w:t>
      </w:r>
      <w:r w:rsidR="000B1594">
        <w:t>", т.е.</w:t>
      </w:r>
      <w:r w:rsidR="000B1594" w:rsidRPr="000B1594">
        <w:t xml:space="preserve"> </w:t>
      </w:r>
      <w:r w:rsidRPr="000B1594">
        <w:t>устанавливается непосредственная подсудность смердов княжескому суду</w:t>
      </w:r>
      <w:r w:rsidR="000B1594" w:rsidRPr="000B1594">
        <w:t xml:space="preserve">. </w:t>
      </w:r>
      <w:r w:rsidRPr="000B1594">
        <w:t>Упоминается рабочий конь смердов, за кражу которого взыскивается штраф меньший, чем за кражу княжеского коня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Постоянная Правда повторяет и в ряде случаев дополняет эти постановления</w:t>
      </w:r>
      <w:r w:rsidR="000B1594" w:rsidRPr="000B1594">
        <w:t xml:space="preserve">. </w:t>
      </w:r>
      <w:r w:rsidRPr="000B1594">
        <w:t>Так, устанавливаются нормы штрафа, уплачиваемого смердами за кражу скота</w:t>
      </w:r>
      <w:r w:rsidR="000B1594" w:rsidRPr="000B1594">
        <w:t xml:space="preserve">. </w:t>
      </w:r>
      <w:r w:rsidRPr="000B1594">
        <w:t>Имеется особая статья о праве князей на наследство после смерти смерда, не оставившего сыновей, и о выделе части имущества смерда во владение его дочерям до их выхода замуж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Итак, смерды, зависимые от князя</w:t>
      </w:r>
      <w:r w:rsidR="000B1594" w:rsidRPr="000B1594">
        <w:t xml:space="preserve"> - </w:t>
      </w:r>
      <w:r w:rsidRPr="000B1594">
        <w:t>вотчинника, имели земельные наделы, переходившие по наследству к их сыновьям, а в случае отсутствия детей мужского пола отходившие в состав княжеских владений</w:t>
      </w:r>
      <w:r w:rsidR="000B1594" w:rsidRPr="000B1594">
        <w:t xml:space="preserve">. </w:t>
      </w:r>
      <w:r w:rsidRPr="000B1594">
        <w:t>Эти смерды вели собственное единоличное хозяйство, у них был свой рабочий скот</w:t>
      </w:r>
      <w:r w:rsidR="000B1594" w:rsidRPr="000B1594">
        <w:t xml:space="preserve">. </w:t>
      </w:r>
      <w:r w:rsidRPr="000B1594">
        <w:t>В развитии хозяйства смердов был заинтересован и князь, пользовавшийся частью их прибавочного труда, как вотчинник</w:t>
      </w:r>
      <w:r w:rsidR="000B1594" w:rsidRPr="000B1594">
        <w:t xml:space="preserve">. </w:t>
      </w:r>
      <w:r w:rsidRPr="000B1594">
        <w:t>О зависимом положении такого смерда свидетельствует то обстоятельство, что за его убийство уплачивался штраф, равный штрафу за убийство холопа</w:t>
      </w:r>
      <w:r w:rsidR="000B1594" w:rsidRPr="000B1594">
        <w:t xml:space="preserve">. </w:t>
      </w:r>
      <w:r w:rsidRPr="000B1594">
        <w:t>Феодальная зависимость этой группы смердов находила правовое выражение в их непосредственной подсудности князю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Нет точных данных о том, в какой форме осуществлялась эксплуатация смердов на собственных землях князя</w:t>
      </w:r>
      <w:r w:rsidR="000B1594" w:rsidRPr="000B1594">
        <w:t xml:space="preserve">: </w:t>
      </w:r>
      <w:r w:rsidRPr="000B1594">
        <w:t>в форме барщины</w:t>
      </w:r>
      <w:r w:rsidR="000B1594">
        <w:t xml:space="preserve"> (</w:t>
      </w:r>
      <w:r w:rsidRPr="000B1594">
        <w:t>как думал Б</w:t>
      </w:r>
      <w:r w:rsidR="000B1594">
        <w:t xml:space="preserve">.Д. </w:t>
      </w:r>
      <w:r w:rsidRPr="000B1594">
        <w:t>Греков</w:t>
      </w:r>
      <w:r w:rsidR="000B1594" w:rsidRPr="000B1594">
        <w:t xml:space="preserve">) </w:t>
      </w:r>
      <w:r w:rsidRPr="000B1594">
        <w:t>или натурального оброка</w:t>
      </w:r>
      <w:r w:rsidR="000B1594" w:rsidRPr="000B1594">
        <w:t xml:space="preserve">. </w:t>
      </w:r>
      <w:r w:rsidRPr="000B1594">
        <w:t>За предположение о преобладании в это время отработочной ренты говорит упоминание в Краткой редакции Русской Правды ратайного старосты</w:t>
      </w:r>
      <w:r w:rsidR="000B1594">
        <w:t xml:space="preserve"> (</w:t>
      </w:r>
      <w:r w:rsidRPr="000B1594">
        <w:t>возможно, надзиравшего за барщинными работами</w:t>
      </w:r>
      <w:r w:rsidR="000B1594" w:rsidRPr="000B1594">
        <w:t>).</w:t>
      </w:r>
    </w:p>
    <w:p w:rsidR="000B1594" w:rsidRDefault="003F7E14" w:rsidP="000B1594">
      <w:pPr>
        <w:ind w:firstLine="709"/>
      </w:pPr>
      <w:r w:rsidRPr="000B1594">
        <w:t>К началу XII века на Руси образовался новый разряд феодально-зависимого населения</w:t>
      </w:r>
      <w:r w:rsidR="000B1594" w:rsidRPr="000B1594">
        <w:t xml:space="preserve"> - </w:t>
      </w:r>
      <w:r w:rsidRPr="000B1594">
        <w:t>закупы</w:t>
      </w:r>
      <w:r w:rsidR="000B1594" w:rsidRPr="000B1594">
        <w:t xml:space="preserve">. </w:t>
      </w:r>
      <w:r w:rsidRPr="000B1594">
        <w:t>Об их положении довольно подробно говорит Пространная редакция Русской Правды</w:t>
      </w:r>
      <w:r w:rsidR="000B1594" w:rsidRPr="000B1594">
        <w:t xml:space="preserve">. </w:t>
      </w:r>
      <w:r w:rsidRPr="000B1594">
        <w:t>Закуп</w:t>
      </w:r>
      <w:r w:rsidR="000B1594" w:rsidRPr="000B1594">
        <w:t xml:space="preserve"> - </w:t>
      </w:r>
      <w:r w:rsidRPr="000B1594">
        <w:t>это человек, попавший в долговую кабалу и обязанный своей работой в хозяйстве землевладельца вернуть полученную от него ссуду</w:t>
      </w:r>
      <w:r w:rsidR="000B1594">
        <w:t xml:space="preserve"> (</w:t>
      </w:r>
      <w:r w:rsidRPr="000B1594">
        <w:t>купу</w:t>
      </w:r>
      <w:r w:rsidR="000B1594" w:rsidRPr="000B1594">
        <w:t xml:space="preserve">). </w:t>
      </w:r>
      <w:r w:rsidRPr="000B1594">
        <w:t>Ссуда под проценты называлась</w:t>
      </w:r>
      <w:r w:rsidR="000B1594">
        <w:t xml:space="preserve"> "</w:t>
      </w:r>
      <w:r w:rsidRPr="000B1594">
        <w:t>наймом</w:t>
      </w:r>
      <w:r w:rsidR="000B1594">
        <w:t xml:space="preserve">". </w:t>
      </w:r>
      <w:r w:rsidRPr="000B1594">
        <w:t>Отсюда наименование закупа</w:t>
      </w:r>
      <w:r w:rsidR="000B1594" w:rsidRPr="000B1594">
        <w:t xml:space="preserve"> -</w:t>
      </w:r>
      <w:r w:rsidR="000B1594">
        <w:t xml:space="preserve"> "</w:t>
      </w:r>
      <w:r w:rsidRPr="000B1594">
        <w:t>наймит</w:t>
      </w:r>
      <w:r w:rsidR="000B1594">
        <w:t>".</w:t>
      </w:r>
    </w:p>
    <w:p w:rsidR="000B1594" w:rsidRDefault="003F7E14" w:rsidP="000B1594">
      <w:pPr>
        <w:ind w:firstLine="709"/>
      </w:pPr>
      <w:r w:rsidRPr="000B1594">
        <w:t>Феодал представлял закупу надел земля, сельскохозяйственные орудия</w:t>
      </w:r>
      <w:r w:rsidR="000B1594">
        <w:t xml:space="preserve"> (</w:t>
      </w:r>
      <w:r w:rsidRPr="000B1594">
        <w:t>плуг, борону</w:t>
      </w:r>
      <w:r w:rsidR="000B1594" w:rsidRPr="000B1594">
        <w:t>),</w:t>
      </w:r>
      <w:r w:rsidRPr="000B1594">
        <w:t xml:space="preserve"> рабочий скот</w:t>
      </w:r>
      <w:r w:rsidR="000B1594" w:rsidRPr="000B1594">
        <w:t xml:space="preserve">. </w:t>
      </w:r>
      <w:r w:rsidRPr="000B1594">
        <w:t>Закуп вел свое собственное хозяйство, у него мог быть свой конь</w:t>
      </w:r>
      <w:r w:rsidR="000B1594" w:rsidRPr="000B1594">
        <w:t xml:space="preserve">. </w:t>
      </w:r>
      <w:r w:rsidRPr="000B1594">
        <w:t>Однако закуп обязан был работать на господина</w:t>
      </w:r>
      <w:r w:rsidR="000B1594" w:rsidRPr="000B1594">
        <w:t xml:space="preserve">. </w:t>
      </w:r>
      <w:r w:rsidRPr="000B1594">
        <w:t>Закупа, который исполнял сельскохозяйственные работы, называли</w:t>
      </w:r>
      <w:r w:rsidR="000B1594">
        <w:t xml:space="preserve"> "</w:t>
      </w:r>
      <w:r w:rsidRPr="000B1594">
        <w:t>ролейным</w:t>
      </w:r>
      <w:r w:rsidR="000B1594">
        <w:t>" (</w:t>
      </w:r>
      <w:r w:rsidRPr="000B1594">
        <w:t>от слова</w:t>
      </w:r>
      <w:r w:rsidR="000B1594">
        <w:t xml:space="preserve"> "</w:t>
      </w:r>
      <w:r w:rsidRPr="000B1594">
        <w:t>ролья</w:t>
      </w:r>
      <w:r w:rsidR="000B1594">
        <w:t xml:space="preserve">" </w:t>
      </w:r>
      <w:r w:rsidR="000B1594" w:rsidRPr="000B1594">
        <w:t xml:space="preserve">- </w:t>
      </w:r>
      <w:r w:rsidRPr="000B1594">
        <w:t>пашня</w:t>
      </w:r>
      <w:r w:rsidR="000B1594" w:rsidRPr="000B1594">
        <w:t xml:space="preserve">). </w:t>
      </w:r>
      <w:r w:rsidRPr="000B1594">
        <w:t>Стараясь закрепить за собой закупов, землевладельцы требовали от них возврата</w:t>
      </w:r>
      <w:r w:rsidR="000B1594">
        <w:t xml:space="preserve"> "</w:t>
      </w:r>
      <w:r w:rsidRPr="000B1594">
        <w:t>купы</w:t>
      </w:r>
      <w:r w:rsidR="000B1594">
        <w:t xml:space="preserve">" </w:t>
      </w:r>
      <w:r w:rsidRPr="000B1594">
        <w:t>в увеличенном размере, стремились присвоить себе побольше продуктов их труда</w:t>
      </w:r>
      <w:r w:rsidR="000B1594">
        <w:t xml:space="preserve"> (</w:t>
      </w:r>
      <w:r w:rsidRPr="000B1594">
        <w:t>урожай, скот</w:t>
      </w:r>
      <w:r w:rsidR="000B1594" w:rsidRPr="000B1594">
        <w:t>)</w:t>
      </w:r>
      <w:r w:rsidR="000B1594">
        <w:t>.</w:t>
      </w:r>
    </w:p>
    <w:p w:rsidR="000B1594" w:rsidRDefault="003F7E14" w:rsidP="000B1594">
      <w:pPr>
        <w:ind w:firstLine="709"/>
      </w:pPr>
      <w:r w:rsidRPr="000B1594">
        <w:t>Закуп был сильно ограничен в своих правах, прежде всего, было стеснено право его ухода от господина</w:t>
      </w:r>
      <w:r w:rsidR="000B1594" w:rsidRPr="000B1594">
        <w:t xml:space="preserve">. </w:t>
      </w:r>
      <w:r w:rsidRPr="000B1594">
        <w:t>За побег он превращался в полного</w:t>
      </w:r>
      <w:r w:rsidR="000B1594">
        <w:t xml:space="preserve"> "</w:t>
      </w:r>
      <w:r w:rsidRPr="000B1594">
        <w:t>обельного</w:t>
      </w:r>
      <w:r w:rsidR="000B1594">
        <w:t xml:space="preserve">" </w:t>
      </w:r>
      <w:r w:rsidRPr="000B1594">
        <w:t>холопа</w:t>
      </w:r>
      <w:r w:rsidR="000B1594" w:rsidRPr="000B1594">
        <w:t xml:space="preserve">. </w:t>
      </w:r>
      <w:r w:rsidRPr="000B1594">
        <w:t>За кражу, совершенную закупом, отвечал его господин, но закуп при этом, как и в случае побега, становился полным холопом</w:t>
      </w:r>
      <w:r w:rsidR="000B1594" w:rsidRPr="000B1594">
        <w:t xml:space="preserve">. </w:t>
      </w:r>
      <w:r w:rsidRPr="000B1594">
        <w:t>Землевладелец имел право подвергать закупа телесному наказанию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Тем не менее, закон отличал закупа от полного холопа</w:t>
      </w:r>
      <w:r w:rsidR="000B1594">
        <w:t xml:space="preserve"> (</w:t>
      </w:r>
      <w:r w:rsidRPr="000B1594">
        <w:t>раба</w:t>
      </w:r>
      <w:r w:rsidR="000B1594" w:rsidRPr="000B1594">
        <w:t xml:space="preserve">). </w:t>
      </w:r>
      <w:r w:rsidRPr="000B1594">
        <w:t>Если господин продавал закупа в холопы, то за этот незаконный акт он должен был заплатить штраф, а закуп получал свободу</w:t>
      </w:r>
      <w:r w:rsidR="000B1594" w:rsidRPr="000B1594">
        <w:t xml:space="preserve">. </w:t>
      </w:r>
      <w:r w:rsidRPr="000B1594">
        <w:t>По незначительным делам, в случае нужды, закупу разрешалось выступать на суде в качестве свидетеля</w:t>
      </w:r>
      <w:r w:rsidR="000B1594" w:rsidRPr="000B1594">
        <w:t xml:space="preserve">. </w:t>
      </w:r>
      <w:r w:rsidRPr="000B1594">
        <w:t>Закуп мог обращаться в суд с жалобой на своего господина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Термин</w:t>
      </w:r>
      <w:r w:rsidR="000B1594">
        <w:t xml:space="preserve"> "</w:t>
      </w:r>
      <w:r w:rsidRPr="000B1594">
        <w:t>холоп</w:t>
      </w:r>
      <w:r w:rsidR="000B1594">
        <w:t xml:space="preserve">" </w:t>
      </w:r>
      <w:r w:rsidRPr="000B1594">
        <w:t>появляется в источниках с X в</w:t>
      </w:r>
      <w:r w:rsidR="000B1594" w:rsidRPr="000B1594">
        <w:t xml:space="preserve">. </w:t>
      </w:r>
      <w:r w:rsidRPr="000B1594">
        <w:t>В Краткой, а особенно развёрнуто в Пространной Правде холопы противопоставлены свободным</w:t>
      </w:r>
      <w:r w:rsidR="000B1594">
        <w:t xml:space="preserve"> "</w:t>
      </w:r>
      <w:r w:rsidRPr="000B1594">
        <w:t>мужам</w:t>
      </w:r>
      <w:r w:rsidR="000B1594">
        <w:t xml:space="preserve">". </w:t>
      </w:r>
      <w:r w:rsidRPr="000B1594">
        <w:t>Холопы, как люди несвободные, не могли приносить присяги и выступать свидетелями</w:t>
      </w:r>
      <w:r w:rsidR="000B1594">
        <w:t xml:space="preserve"> (</w:t>
      </w:r>
      <w:r w:rsidRPr="000B1594">
        <w:t>послухами</w:t>
      </w:r>
      <w:r w:rsidR="000B1594" w:rsidRPr="000B1594">
        <w:t xml:space="preserve">) </w:t>
      </w:r>
      <w:r w:rsidRPr="000B1594">
        <w:t>в суде</w:t>
      </w:r>
      <w:r w:rsidR="000B1594" w:rsidRPr="000B1594">
        <w:t xml:space="preserve">. </w:t>
      </w:r>
      <w:r w:rsidRPr="000B1594">
        <w:t>Холоп, ударивший свободного человека, нёс кару</w:t>
      </w:r>
      <w:r w:rsidR="000B1594" w:rsidRPr="000B1594">
        <w:t xml:space="preserve">. </w:t>
      </w:r>
      <w:r w:rsidRPr="000B1594">
        <w:t>Будучи несвободными, холопы не уплачивали штраф за преступление</w:t>
      </w:r>
      <w:r w:rsidR="000B1594" w:rsidRPr="000B1594">
        <w:t xml:space="preserve">. </w:t>
      </w:r>
      <w:r w:rsidRPr="000B1594">
        <w:t>За холопа, совершившего кражу, отвечал его господин, свободные же люди, которые участвовали вместе с холопами в воровстве или укрывательстве краденного, платили штраф</w:t>
      </w:r>
      <w:r w:rsidR="000B1594" w:rsidRPr="000B1594">
        <w:t xml:space="preserve">. </w:t>
      </w:r>
      <w:r w:rsidRPr="000B1594">
        <w:t>За убийство холопа взыскивался негосударственный штраф</w:t>
      </w:r>
      <w:r w:rsidR="000B1594">
        <w:t xml:space="preserve"> (</w:t>
      </w:r>
      <w:r w:rsidRPr="000B1594">
        <w:t>вира</w:t>
      </w:r>
      <w:r w:rsidR="000B1594" w:rsidRPr="000B1594">
        <w:t>),</w:t>
      </w:r>
      <w:r w:rsidRPr="000B1594">
        <w:t xml:space="preserve"> а только частное вознаграждение</w:t>
      </w:r>
      <w:r w:rsidR="000B1594">
        <w:t xml:space="preserve"> (</w:t>
      </w:r>
      <w:r w:rsidRPr="000B1594">
        <w:t>урок</w:t>
      </w:r>
      <w:r w:rsidR="000B1594" w:rsidRPr="000B1594">
        <w:t xml:space="preserve">) </w:t>
      </w:r>
      <w:r w:rsidRPr="000B1594">
        <w:t>его господину</w:t>
      </w:r>
      <w:r w:rsidR="000B1594" w:rsidRPr="000B1594">
        <w:t xml:space="preserve">. </w:t>
      </w:r>
      <w:r w:rsidRPr="000B1594">
        <w:t>Последний отвечал за имущественные сделки, заключенные его холопами</w:t>
      </w:r>
      <w:r w:rsidR="000B1594" w:rsidRPr="000B1594">
        <w:t xml:space="preserve">. </w:t>
      </w:r>
      <w:r w:rsidRPr="000B1594">
        <w:t>Ряд статей Пространной редакции Русской Правды устанавливает ответственность свободных людей за помощь, оказанную беглым холопам, и требует от княжеской администрации и частных лиц, чтобы они содействовали холоповладельцам в поимке их холопов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Законодательство определяет источники холопства</w:t>
      </w:r>
      <w:r w:rsidR="000B1594" w:rsidRPr="000B1594">
        <w:t xml:space="preserve">. </w:t>
      </w:r>
      <w:r w:rsidRPr="000B1594">
        <w:t>Это</w:t>
      </w:r>
      <w:r w:rsidR="000B1594" w:rsidRPr="000B1594">
        <w:t xml:space="preserve"> - </w:t>
      </w:r>
      <w:r w:rsidRPr="000B1594">
        <w:t>самопродажа в рабство, женитьба на рабыне без договора</w:t>
      </w:r>
      <w:r w:rsidR="000B1594">
        <w:t xml:space="preserve"> (</w:t>
      </w:r>
      <w:r w:rsidRPr="000B1594">
        <w:t>ряда</w:t>
      </w:r>
      <w:r w:rsidR="000B1594" w:rsidRPr="000B1594">
        <w:t xml:space="preserve">) </w:t>
      </w:r>
      <w:r w:rsidRPr="000B1594">
        <w:t>с её владельцем, вступление без</w:t>
      </w:r>
      <w:r w:rsidR="000B1594">
        <w:t xml:space="preserve"> "</w:t>
      </w:r>
      <w:r w:rsidRPr="000B1594">
        <w:t>ряда</w:t>
      </w:r>
      <w:r w:rsidR="000B1594">
        <w:t xml:space="preserve">" </w:t>
      </w:r>
      <w:r w:rsidRPr="000B1594">
        <w:t>в должность тиуна, или ключника, растрата чужого имущества, взятого в долг или для ведения торговли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Законодательное определение правового положения холопства было в значительной мере связано с усиливающейся ролью городов, притягивавших беглое, зависимое от феодалов, население, в том числе и холопов</w:t>
      </w:r>
      <w:r w:rsidR="000B1594" w:rsidRPr="000B1594">
        <w:t xml:space="preserve">. </w:t>
      </w:r>
      <w:r w:rsidRPr="000B1594">
        <w:t>Судя по Пространной Правде, холоп не только скрывался в городе во время побега, но и участвовал в торговле, заключал сделки,</w:t>
      </w:r>
      <w:r w:rsidR="000B1594">
        <w:t xml:space="preserve"> "</w:t>
      </w:r>
      <w:r w:rsidRPr="000B1594">
        <w:t>добывал</w:t>
      </w:r>
      <w:r w:rsidR="000B1594">
        <w:t xml:space="preserve">" </w:t>
      </w:r>
      <w:r w:rsidRPr="000B1594">
        <w:t xml:space="preserve">товар, укрываясь от своего владельца и </w:t>
      </w:r>
      <w:r w:rsidR="000B1594">
        <w:t>т.д.</w:t>
      </w:r>
    </w:p>
    <w:p w:rsidR="000B1594" w:rsidRDefault="003F7E14" w:rsidP="000B1594">
      <w:pPr>
        <w:ind w:firstLine="709"/>
      </w:pPr>
      <w:r w:rsidRPr="000B1594">
        <w:t>Суммируя всё здесь изложенное, можно сказать, что в складывании различных категорий феодально-зависимого населения намечаются те же 2 этапа, что и в процессе формирования феодальной собственности на землю</w:t>
      </w:r>
      <w:r w:rsidR="000B1594" w:rsidRPr="000B1594">
        <w:t xml:space="preserve">. </w:t>
      </w:r>
      <w:r w:rsidRPr="000B1594">
        <w:t>Гранью между ними является примерно середина XI</w:t>
      </w:r>
      <w:r w:rsidR="000B1594" w:rsidRPr="000B1594">
        <w:t xml:space="preserve"> - </w:t>
      </w:r>
      <w:r w:rsidRPr="000B1594">
        <w:t>середина XII в</w:t>
      </w:r>
      <w:r w:rsidR="000B1594" w:rsidRPr="000B1594">
        <w:t xml:space="preserve">. </w:t>
      </w:r>
      <w:r w:rsidRPr="000B1594">
        <w:t>На первом этапе еще значительное место в общественной жизни занимало лично свободное население соседних общин</w:t>
      </w:r>
      <w:r w:rsidR="000B1594" w:rsidRPr="000B1594">
        <w:t xml:space="preserve"> -</w:t>
      </w:r>
      <w:r w:rsidR="000B1594">
        <w:t xml:space="preserve"> "</w:t>
      </w:r>
      <w:r w:rsidRPr="000B1594">
        <w:t>люди</w:t>
      </w:r>
      <w:r w:rsidR="000B1594">
        <w:t xml:space="preserve">", </w:t>
      </w:r>
      <w:r w:rsidRPr="000B1594">
        <w:t>смерды</w:t>
      </w:r>
      <w:r w:rsidR="000B1594" w:rsidRPr="000B1594">
        <w:t xml:space="preserve"> - </w:t>
      </w:r>
      <w:r w:rsidRPr="000B1594">
        <w:t>данники, в составе несвободных преобладала челядь</w:t>
      </w:r>
      <w:r w:rsidR="000B1594" w:rsidRPr="000B1594">
        <w:t xml:space="preserve">. </w:t>
      </w:r>
      <w:r w:rsidRPr="000B1594">
        <w:t>На втором этапе всё большая часть непосредственных производителей переходит в число смердов, закупов, холопов</w:t>
      </w:r>
      <w:r w:rsidR="000B1594" w:rsidRPr="000B1594">
        <w:t>.</w:t>
      </w:r>
    </w:p>
    <w:p w:rsidR="000B1594" w:rsidRDefault="000B1594" w:rsidP="000B1594">
      <w:pPr>
        <w:ind w:firstLine="709"/>
        <w:rPr>
          <w:kern w:val="32"/>
        </w:rPr>
      </w:pPr>
      <w:bookmarkStart w:id="14" w:name="_Toc124758853"/>
    </w:p>
    <w:p w:rsidR="000B1594" w:rsidRPr="000B1594" w:rsidRDefault="009B1E08" w:rsidP="000B1594">
      <w:pPr>
        <w:pStyle w:val="2"/>
        <w:rPr>
          <w:kern w:val="32"/>
        </w:rPr>
      </w:pPr>
      <w:bookmarkStart w:id="15" w:name="_Toc276572450"/>
      <w:r w:rsidRPr="000B1594">
        <w:rPr>
          <w:kern w:val="32"/>
        </w:rPr>
        <w:t>4</w:t>
      </w:r>
      <w:r w:rsidR="000B1594" w:rsidRPr="000B1594">
        <w:rPr>
          <w:kern w:val="32"/>
        </w:rPr>
        <w:t xml:space="preserve">. </w:t>
      </w:r>
      <w:r w:rsidR="003F7E14" w:rsidRPr="000B1594">
        <w:rPr>
          <w:kern w:val="32"/>
        </w:rPr>
        <w:t>Политические образования периода формирования феодализма в европейской части страны</w:t>
      </w:r>
      <w:bookmarkEnd w:id="14"/>
      <w:bookmarkEnd w:id="15"/>
    </w:p>
    <w:p w:rsidR="000B1594" w:rsidRDefault="000B1594" w:rsidP="000B1594">
      <w:pPr>
        <w:ind w:firstLine="709"/>
      </w:pPr>
    </w:p>
    <w:p w:rsidR="000B1594" w:rsidRDefault="003F7E14" w:rsidP="000B1594">
      <w:pPr>
        <w:ind w:firstLine="709"/>
      </w:pPr>
      <w:r w:rsidRPr="000B1594">
        <w:t>Если государственность в Закавказье и Средней Азии возникла преимущественно как рабовладельческая, то по-иному обстояло дело у народов, населявших европейскую часть нашей страны</w:t>
      </w:r>
      <w:r w:rsidR="000B1594" w:rsidRPr="000B1594">
        <w:t xml:space="preserve">. </w:t>
      </w:r>
      <w:r w:rsidRPr="000B1594">
        <w:t>Правда, как мы уже отмечали, и в Средней Азии некоторые народы миновали рабовладельческий строй</w:t>
      </w:r>
      <w:r w:rsidR="000B1594">
        <w:t xml:space="preserve"> (</w:t>
      </w:r>
      <w:r w:rsidRPr="000B1594">
        <w:t xml:space="preserve">эфталиты и </w:t>
      </w:r>
      <w:r w:rsidR="000B1594">
        <w:t>др.)</w:t>
      </w:r>
      <w:r w:rsidR="000B1594" w:rsidRPr="000B1594">
        <w:t xml:space="preserve">. </w:t>
      </w:r>
      <w:r w:rsidRPr="000B1594">
        <w:t>С</w:t>
      </w:r>
      <w:r w:rsidR="000B1594">
        <w:t xml:space="preserve">.В. </w:t>
      </w:r>
      <w:r w:rsidRPr="000B1594">
        <w:t>Юшков полагал даже, что все коренные народы Закавказья и Средней Азии обошлись без рабовладельческих государств, но это не было принято наукой</w:t>
      </w:r>
      <w:r w:rsidR="000B1594" w:rsidRPr="000B1594">
        <w:t xml:space="preserve">. </w:t>
      </w:r>
      <w:r w:rsidRPr="000B1594">
        <w:t>Небесспорен и тип первых государственных образований на Восточно-Европейской равнине</w:t>
      </w:r>
      <w:r w:rsidR="000B1594" w:rsidRPr="000B1594">
        <w:t xml:space="preserve">. </w:t>
      </w:r>
      <w:r w:rsidRPr="000B1594">
        <w:t>Еще в 30-х годах советский историк И</w:t>
      </w:r>
      <w:r w:rsidR="000B1594">
        <w:t xml:space="preserve">.И. </w:t>
      </w:r>
      <w:r w:rsidRPr="000B1594">
        <w:t>Смирнов считал, что у восточных славян рабовладельческий строй предшествовал феодальному</w:t>
      </w:r>
      <w:r w:rsidR="000B1594">
        <w:t>.</w:t>
      </w:r>
      <w:r w:rsidR="00A6315F">
        <w:t xml:space="preserve"> </w:t>
      </w:r>
      <w:r w:rsidR="000B1594">
        <w:t xml:space="preserve">В.О. </w:t>
      </w:r>
      <w:r w:rsidRPr="000B1594">
        <w:t>Ключевский отмечал, что даже в Киевском государстве рабовладение занимало большое место в экономике</w:t>
      </w:r>
      <w:r w:rsidRPr="000B1594">
        <w:rPr>
          <w:rStyle w:val="a8"/>
          <w:color w:val="000000"/>
        </w:rPr>
        <w:footnoteReference w:id="1"/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Однако большинство специалистов в наше время склоняются к тому, что народы, населяющие Восточную Европу, создали государственность, минуя рабовладельческий тип и перейдя сразу к феодализму</w:t>
      </w:r>
      <w:r w:rsidR="000B1594" w:rsidRPr="000B1594">
        <w:t xml:space="preserve">. </w:t>
      </w:r>
      <w:r w:rsidRPr="000B1594">
        <w:t>Здесь возникновение классового общества привело непосредственно к созданию феодального государства и права</w:t>
      </w:r>
      <w:r w:rsidR="000B1594" w:rsidRPr="000B1594">
        <w:t xml:space="preserve">. </w:t>
      </w:r>
      <w:r w:rsidRPr="000B1594">
        <w:t>Вопрос о причинах этого в науке спорен</w:t>
      </w:r>
      <w:r w:rsidR="000B1594" w:rsidRPr="000B1594">
        <w:t xml:space="preserve">. </w:t>
      </w:r>
      <w:r w:rsidRPr="000B1594">
        <w:t>Представляется, что его можно решить следующим образом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В Средней Азии, Закавказье, как и в Месопотамии, Средиземноморье, классовое общество и государственность возникают при сравнительно невысоком уровне развития производительных сил</w:t>
      </w:r>
      <w:r w:rsidR="000B1594" w:rsidRPr="000B1594">
        <w:t xml:space="preserve">. </w:t>
      </w:r>
      <w:r w:rsidRPr="000B1594">
        <w:t>Природные условия, позволяющие получать высокие урожаи при весьма низких затратах на раба, делают рабский труд рентабельным</w:t>
      </w:r>
      <w:r w:rsidR="000B1594" w:rsidRPr="000B1594">
        <w:t xml:space="preserve">. </w:t>
      </w:r>
      <w:r w:rsidRPr="000B1594">
        <w:t>В условиях Среднерусской равнины с ее более бедными землями, которые к тому же еще нужно отвоевать у леса, с длинными и холодными зимами труд раба при аналогичном уровне развития производительных сил рентабельным быть не мог</w:t>
      </w:r>
      <w:r w:rsidR="000B1594" w:rsidRPr="000B1594">
        <w:t xml:space="preserve">. </w:t>
      </w:r>
      <w:r w:rsidRPr="000B1594">
        <w:t xml:space="preserve">Раб просто не окупил бы затрат на жилье, одежду, питание, охрану, для этого требовался более высокий уровень развития производительных сил, которого Русь и достигла во второй половине I тысячелетия </w:t>
      </w:r>
      <w:r w:rsidR="000B1594">
        <w:t>н.э.</w:t>
      </w:r>
      <w:r w:rsidR="000B1594" w:rsidRPr="000B1594">
        <w:t xml:space="preserve"> </w:t>
      </w:r>
      <w:r w:rsidRPr="000B1594">
        <w:t>Но когда это случилось, возникла другая социальная проблема</w:t>
      </w:r>
      <w:r w:rsidR="000B1594" w:rsidRPr="000B1594">
        <w:t xml:space="preserve">: </w:t>
      </w:r>
      <w:r w:rsidRPr="000B1594">
        <w:t>высокоразвитые орудия производства исключали возможность применения труда человека, не заинтересованного в его результатах</w:t>
      </w:r>
      <w:r w:rsidR="000B1594" w:rsidRPr="000B1594">
        <w:t xml:space="preserve">. </w:t>
      </w:r>
      <w:r w:rsidRPr="000B1594">
        <w:t>На Руси, например, в хозяйстве уже широко применялась конная тяга, но доверить коня рабу было весьма рискованно</w:t>
      </w:r>
      <w:r w:rsidR="000B1594" w:rsidRPr="000B1594">
        <w:t xml:space="preserve">. </w:t>
      </w:r>
      <w:r w:rsidRPr="000B1594">
        <w:t xml:space="preserve">Таким образом, рабство у восточных славян сначала было </w:t>
      </w:r>
      <w:r w:rsidRPr="000B1594">
        <w:rPr>
          <w:i/>
          <w:iCs/>
        </w:rPr>
        <w:t>еще</w:t>
      </w:r>
      <w:r w:rsidRPr="000B1594">
        <w:t xml:space="preserve"> невозможно, а потом оно стало </w:t>
      </w:r>
      <w:r w:rsidRPr="000B1594">
        <w:rPr>
          <w:i/>
          <w:iCs/>
        </w:rPr>
        <w:t>уже</w:t>
      </w:r>
      <w:r w:rsidRPr="000B1594">
        <w:t xml:space="preserve"> невозможно</w:t>
      </w:r>
      <w:r w:rsidRPr="000B1594">
        <w:rPr>
          <w:rStyle w:val="a8"/>
          <w:color w:val="000000"/>
        </w:rPr>
        <w:footnoteReference w:id="2"/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Переход от первобытнообщинного строя к феодализму совершался эволюционно, постепенно, охватив длительный период</w:t>
      </w:r>
      <w:r w:rsidR="000B1594" w:rsidRPr="000B1594">
        <w:t xml:space="preserve">. </w:t>
      </w:r>
      <w:r w:rsidRPr="000B1594">
        <w:t>Это время характеризовалось своеобразным общественным строем, при котором одновременно существовали три уклада</w:t>
      </w:r>
      <w:r w:rsidR="000B1594" w:rsidRPr="000B1594">
        <w:t xml:space="preserve">: </w:t>
      </w:r>
      <w:r w:rsidRPr="000B1594">
        <w:t>первобытнообщинный, рабовладельческий и феодальный</w:t>
      </w:r>
      <w:r w:rsidR="000B1594" w:rsidRPr="000B1594">
        <w:t xml:space="preserve">. </w:t>
      </w:r>
      <w:r w:rsidRPr="000B1594">
        <w:t>При этом первый из них неуклонно разлагался, второй, родившись, не получил широкого развития, и только третий имел историческую перспективу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В этой связи следует отметить еще одну спорную проблему</w:t>
      </w:r>
      <w:r w:rsidR="000B1594" w:rsidRPr="000B1594">
        <w:t xml:space="preserve">. </w:t>
      </w:r>
      <w:r w:rsidRPr="000B1594">
        <w:t>Вслед за отрицанием формационной концепции некоторыми современными авторами, естественно, появилось и отрицание феодализма</w:t>
      </w:r>
      <w:r w:rsidR="000B1594" w:rsidRPr="000B1594">
        <w:t xml:space="preserve">. </w:t>
      </w:r>
      <w:r w:rsidRPr="000B1594">
        <w:t>Эта точка зрения не нова</w:t>
      </w:r>
      <w:r w:rsidR="000B1594" w:rsidRPr="000B1594">
        <w:t xml:space="preserve">. </w:t>
      </w:r>
      <w:r w:rsidRPr="000B1594">
        <w:t>Ее исповедовали применительно к России еще дореволюционные исследователи</w:t>
      </w:r>
      <w:r w:rsidR="000B1594" w:rsidRPr="000B1594">
        <w:t xml:space="preserve">. </w:t>
      </w:r>
      <w:r w:rsidRPr="000B1594">
        <w:t>Имеет хождение она и в современной зарубежной историографии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Что же касается отмеченного переходного периода, который в науке получил различные наименования</w:t>
      </w:r>
      <w:r w:rsidR="000B1594">
        <w:t xml:space="preserve"> (</w:t>
      </w:r>
      <w:r w:rsidRPr="000B1594">
        <w:t xml:space="preserve">варварский, дофеодальный, период становления феодализма и </w:t>
      </w:r>
      <w:r w:rsidR="000B1594">
        <w:t>др.)</w:t>
      </w:r>
      <w:r w:rsidR="000B1594" w:rsidRPr="000B1594">
        <w:t>,</w:t>
      </w:r>
      <w:r w:rsidRPr="000B1594">
        <w:t xml:space="preserve"> то ему были свойственны и соответствующие политические формы</w:t>
      </w:r>
      <w:r w:rsidR="000B1594" w:rsidRPr="000B1594">
        <w:t xml:space="preserve">. </w:t>
      </w:r>
      <w:r w:rsidRPr="000B1594">
        <w:t>Вопрос о сущности этих форм является спорным</w:t>
      </w:r>
      <w:r w:rsidR="000B1594" w:rsidRPr="000B1594">
        <w:t xml:space="preserve">. </w:t>
      </w:r>
      <w:r w:rsidRPr="000B1594">
        <w:t>Некоторые ученые считали, что периоду становления феодализма соответствует дофеодальное государство</w:t>
      </w:r>
      <w:r w:rsidR="000B1594" w:rsidRPr="000B1594">
        <w:t xml:space="preserve">. </w:t>
      </w:r>
      <w:r w:rsidRPr="000B1594">
        <w:t>Большинство современных ученых считают политические объединения этого периода племенными союзами</w:t>
      </w:r>
      <w:r w:rsidR="000B1594" w:rsidRPr="000B1594">
        <w:t xml:space="preserve">. </w:t>
      </w:r>
      <w:r w:rsidRPr="000B1594">
        <w:t>От первобытнообщинного строя к феодализму непосредственно перешли восточные славяне, хазары, болгары, литовцы и некоторые другие народы нашей страны</w:t>
      </w:r>
      <w:r w:rsidR="000B1594" w:rsidRPr="000B1594">
        <w:t xml:space="preserve">. </w:t>
      </w:r>
      <w:r w:rsidRPr="000B1594">
        <w:t>Мы здесь не были оригинальны, подобную же картину можно наблюдать и у соседей</w:t>
      </w:r>
      <w:r w:rsidR="000B1594" w:rsidRPr="000B1594">
        <w:t xml:space="preserve"> - </w:t>
      </w:r>
      <w:r w:rsidRPr="000B1594">
        <w:t>поляков, германцев, скандинавских народов и пр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rPr>
          <w:b/>
          <w:bCs/>
        </w:rPr>
        <w:t>Политические образования восточных славян</w:t>
      </w:r>
      <w:r w:rsidR="000B1594" w:rsidRPr="000B1594">
        <w:rPr>
          <w:b/>
          <w:bCs/>
        </w:rPr>
        <w:t xml:space="preserve">. </w:t>
      </w:r>
      <w:r w:rsidRPr="000B1594">
        <w:t>Предки славян</w:t>
      </w:r>
      <w:r w:rsidR="000B1594" w:rsidRPr="000B1594">
        <w:t xml:space="preserve"> - </w:t>
      </w:r>
      <w:r w:rsidRPr="000B1594">
        <w:t>праславяне прослеживаются по археологическим источникам по крайней мере на протяжении двух тысячелетий</w:t>
      </w:r>
      <w:r w:rsidR="000B1594" w:rsidRPr="000B1594">
        <w:t xml:space="preserve">. </w:t>
      </w:r>
      <w:r w:rsidRPr="000B1594">
        <w:t>Со временем они создали почву для образования трех ветвей славянства</w:t>
      </w:r>
      <w:r w:rsidR="000B1594" w:rsidRPr="000B1594">
        <w:t xml:space="preserve"> - </w:t>
      </w:r>
      <w:r w:rsidRPr="000B1594">
        <w:t>западных, южных и восточных славян</w:t>
      </w:r>
      <w:r w:rsidR="000B1594" w:rsidRPr="000B1594">
        <w:t xml:space="preserve">. </w:t>
      </w:r>
      <w:r w:rsidRPr="000B1594">
        <w:t>Наших предков середины I тысячелетия источники называют по-разному</w:t>
      </w:r>
      <w:r w:rsidR="000B1594" w:rsidRPr="000B1594">
        <w:t xml:space="preserve">. </w:t>
      </w:r>
      <w:r w:rsidRPr="000B1594">
        <w:t>В античных источниках не упоминается даже термин</w:t>
      </w:r>
      <w:r w:rsidR="000B1594">
        <w:t xml:space="preserve"> "</w:t>
      </w:r>
      <w:r w:rsidRPr="000B1594">
        <w:t>славяне</w:t>
      </w:r>
      <w:r w:rsidR="000B1594">
        <w:t xml:space="preserve">". </w:t>
      </w:r>
      <w:r w:rsidRPr="000B1594">
        <w:t>Впервые его встречаем у историка VI в</w:t>
      </w:r>
      <w:r w:rsidR="000B1594" w:rsidRPr="000B1594">
        <w:t xml:space="preserve">. </w:t>
      </w:r>
      <w:r w:rsidRPr="000B1594">
        <w:t>Иордана, причем он называет</w:t>
      </w:r>
      <w:r w:rsidR="000B1594">
        <w:t xml:space="preserve"> "</w:t>
      </w:r>
      <w:r w:rsidRPr="000B1594">
        <w:t>склавенов</w:t>
      </w:r>
      <w:r w:rsidR="000B1594">
        <w:t xml:space="preserve">" </w:t>
      </w:r>
      <w:r w:rsidRPr="000B1594">
        <w:t>также антами и венетами</w:t>
      </w:r>
      <w:r w:rsidR="000B1594" w:rsidRPr="000B1594">
        <w:t xml:space="preserve">. </w:t>
      </w:r>
      <w:r w:rsidRPr="000B1594">
        <w:t>Наряду с этим византийские авторы VI</w:t>
      </w:r>
      <w:r w:rsidR="000B1594" w:rsidRPr="000B1594">
        <w:t xml:space="preserve"> - </w:t>
      </w:r>
      <w:r w:rsidRPr="000B1594">
        <w:t>VII вв</w:t>
      </w:r>
      <w:r w:rsidR="000B1594" w:rsidRPr="000B1594">
        <w:t xml:space="preserve">. </w:t>
      </w:r>
      <w:r w:rsidRPr="000B1594">
        <w:t>различают антов и славян, хотя и отмечают, что они говорят на одном языке</w:t>
      </w:r>
      <w:r w:rsidR="000B1594" w:rsidRPr="000B1594">
        <w:t xml:space="preserve">. </w:t>
      </w:r>
      <w:r w:rsidRPr="000B1594">
        <w:t>В пору образования Древнерусского государства и в начальный период его истории наших предков именуют обычно по названиям племен</w:t>
      </w:r>
      <w:r w:rsidR="000B1594">
        <w:t xml:space="preserve"> (</w:t>
      </w:r>
      <w:r w:rsidRPr="000B1594">
        <w:t>или племенных союзов</w:t>
      </w:r>
      <w:r w:rsidR="000B1594" w:rsidRPr="000B1594">
        <w:t>),</w:t>
      </w:r>
      <w:r w:rsidRPr="000B1594">
        <w:t xml:space="preserve"> в которые они объединялись,</w:t>
      </w:r>
      <w:r w:rsidR="000B1594" w:rsidRPr="000B1594">
        <w:t xml:space="preserve"> - </w:t>
      </w:r>
      <w:r w:rsidRPr="000B1594">
        <w:t>поляне, древляне, кривичи, вятичи и пр</w:t>
      </w:r>
      <w:r w:rsidR="000B1594" w:rsidRPr="000B1594">
        <w:t xml:space="preserve">. </w:t>
      </w:r>
      <w:r w:rsidRPr="000B1594">
        <w:t>Но в то же время в источниках появляется, но в разных транскрипциях, слово</w:t>
      </w:r>
      <w:r w:rsidR="000B1594">
        <w:t xml:space="preserve"> "</w:t>
      </w:r>
      <w:r w:rsidRPr="000B1594">
        <w:t>рос</w:t>
      </w:r>
      <w:r w:rsidR="000B1594">
        <w:t>" ("</w:t>
      </w:r>
      <w:r w:rsidRPr="000B1594">
        <w:t>рус</w:t>
      </w:r>
      <w:r w:rsidR="000B1594">
        <w:t xml:space="preserve">" </w:t>
      </w:r>
      <w:r w:rsidRPr="000B1594">
        <w:t xml:space="preserve">и </w:t>
      </w:r>
      <w:r w:rsidR="000B1594">
        <w:t>т.п.)</w:t>
      </w:r>
      <w:r w:rsidR="000B1594" w:rsidRPr="000B1594">
        <w:t xml:space="preserve">. </w:t>
      </w:r>
      <w:r w:rsidRPr="000B1594">
        <w:t>Об этом говорят зарубежные авторы, почему-либо писавшие о наших предках</w:t>
      </w:r>
      <w:r w:rsidR="000B1594" w:rsidRPr="000B1594">
        <w:t xml:space="preserve">. </w:t>
      </w:r>
      <w:r w:rsidRPr="000B1594">
        <w:t>Уже в VI в</w:t>
      </w:r>
      <w:r w:rsidR="000B1594" w:rsidRPr="000B1594">
        <w:t xml:space="preserve">. </w:t>
      </w:r>
      <w:r w:rsidRPr="000B1594">
        <w:t>о росах говорят псевдо-Захария, позже</w:t>
      </w:r>
      <w:r w:rsidR="000B1594" w:rsidRPr="000B1594">
        <w:t xml:space="preserve"> - </w:t>
      </w:r>
      <w:r w:rsidRPr="000B1594">
        <w:t>Масуди, Ибн Хордадбе и др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В источниках периода Древнерусского государства уже не упоминается об антах</w:t>
      </w:r>
      <w:r w:rsidR="000B1594" w:rsidRPr="000B1594">
        <w:t xml:space="preserve">. </w:t>
      </w:r>
      <w:r w:rsidRPr="000B1594">
        <w:t>Нет в них и племенных наименований</w:t>
      </w:r>
      <w:r w:rsidR="000B1594" w:rsidRPr="000B1594">
        <w:t xml:space="preserve">. </w:t>
      </w:r>
      <w:r w:rsidRPr="000B1594">
        <w:t>Зато все чаще появляются термины</w:t>
      </w:r>
      <w:r w:rsidR="000B1594">
        <w:t xml:space="preserve"> "</w:t>
      </w:r>
      <w:r w:rsidRPr="000B1594">
        <w:t>русь</w:t>
      </w:r>
      <w:r w:rsidR="000B1594">
        <w:t>", "</w:t>
      </w:r>
      <w:r w:rsidRPr="000B1594">
        <w:t>русское</w:t>
      </w:r>
      <w:r w:rsidR="000B1594">
        <w:t xml:space="preserve">". </w:t>
      </w:r>
      <w:r w:rsidRPr="000B1594">
        <w:t>В договорах киевского князя Олега с Византией 911г</w:t>
      </w:r>
      <w:r w:rsidR="000B1594" w:rsidRPr="000B1594">
        <w:t xml:space="preserve">. </w:t>
      </w:r>
      <w:r w:rsidRPr="000B1594">
        <w:t>говорится о Руси как о договаривающейся стороне</w:t>
      </w:r>
      <w:r w:rsidR="000B1594">
        <w:t xml:space="preserve"> (</w:t>
      </w:r>
      <w:r w:rsidRPr="000B1594">
        <w:t>другая сторона</w:t>
      </w:r>
      <w:r w:rsidR="000B1594" w:rsidRPr="000B1594">
        <w:t xml:space="preserve"> - </w:t>
      </w:r>
      <w:r w:rsidRPr="000B1594">
        <w:t>греки</w:t>
      </w:r>
      <w:r w:rsidR="000B1594" w:rsidRPr="000B1594">
        <w:t xml:space="preserve">). </w:t>
      </w:r>
      <w:r w:rsidRPr="000B1594">
        <w:t>А ст</w:t>
      </w:r>
      <w:r w:rsidR="000B1594">
        <w:t>.5</w:t>
      </w:r>
      <w:r w:rsidRPr="000B1594">
        <w:t xml:space="preserve"> договора упоминает о</w:t>
      </w:r>
      <w:r w:rsidR="000B1594">
        <w:t xml:space="preserve"> "</w:t>
      </w:r>
      <w:r w:rsidRPr="000B1594">
        <w:t>законе русском</w:t>
      </w:r>
      <w:r w:rsidR="000B1594">
        <w:t xml:space="preserve">". </w:t>
      </w:r>
      <w:r w:rsidRPr="000B1594">
        <w:t>Император Византии Константин Багрянородный, правивший в Х в</w:t>
      </w:r>
      <w:r w:rsidR="000B1594">
        <w:t>.,</w:t>
      </w:r>
      <w:r w:rsidRPr="000B1594">
        <w:t xml:space="preserve"> в своем известном сочинении</w:t>
      </w:r>
      <w:r w:rsidR="000B1594">
        <w:t xml:space="preserve"> "</w:t>
      </w:r>
      <w:r w:rsidRPr="000B1594">
        <w:t>Об управлении империей</w:t>
      </w:r>
      <w:r w:rsidR="000B1594">
        <w:t xml:space="preserve">" </w:t>
      </w:r>
      <w:r w:rsidRPr="000B1594">
        <w:t>неоднократно говорит о росах как народе и даже о</w:t>
      </w:r>
      <w:r w:rsidR="000B1594">
        <w:t xml:space="preserve"> "</w:t>
      </w:r>
      <w:r w:rsidRPr="000B1594">
        <w:t>Росии</w:t>
      </w:r>
      <w:r w:rsidR="000B1594">
        <w:t xml:space="preserve">" </w:t>
      </w:r>
      <w:r w:rsidRPr="000B1594">
        <w:t>как стране</w:t>
      </w:r>
      <w:r w:rsidR="000B1594" w:rsidRPr="000B1594">
        <w:t xml:space="preserve">. </w:t>
      </w:r>
      <w:r w:rsidRPr="000B1594">
        <w:t>Правда, он склонен различать росов и славян, даже противопоставлять их и их языки</w:t>
      </w:r>
      <w:r w:rsidR="000B1594" w:rsidRPr="000B1594">
        <w:t xml:space="preserve">. </w:t>
      </w:r>
      <w:r w:rsidRPr="000B1594">
        <w:t>Важнейший законодательный памятник Древнерусского государства называется</w:t>
      </w:r>
      <w:r w:rsidR="000B1594">
        <w:t xml:space="preserve"> "</w:t>
      </w:r>
      <w:r w:rsidRPr="000B1594">
        <w:t>Правда Роськая</w:t>
      </w:r>
      <w:r w:rsidR="000B1594">
        <w:t>" (</w:t>
      </w:r>
      <w:r w:rsidRPr="000B1594">
        <w:t>Академический список</w:t>
      </w:r>
      <w:r w:rsidR="000B1594" w:rsidRPr="000B1594">
        <w:t xml:space="preserve">) </w:t>
      </w:r>
      <w:r w:rsidRPr="000B1594">
        <w:t>или</w:t>
      </w:r>
      <w:r w:rsidR="000B1594">
        <w:t xml:space="preserve"> "</w:t>
      </w:r>
      <w:r w:rsidRPr="000B1594">
        <w:t>Правда Руськая</w:t>
      </w:r>
      <w:r w:rsidR="000B1594">
        <w:t>" (</w:t>
      </w:r>
      <w:r w:rsidRPr="000B1594">
        <w:t>Троицкий список</w:t>
      </w:r>
      <w:r w:rsidR="000B1594" w:rsidRPr="000B1594">
        <w:t xml:space="preserve">) </w:t>
      </w:r>
      <w:r w:rsidRPr="000B1594">
        <w:rPr>
          <w:rStyle w:val="a8"/>
          <w:color w:val="000000"/>
        </w:rPr>
        <w:footnoteReference w:id="3"/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Вместе с тем, нельзя не отметить, что слово</w:t>
      </w:r>
      <w:r w:rsidR="000B1594">
        <w:t xml:space="preserve"> "</w:t>
      </w:r>
      <w:r w:rsidRPr="000B1594">
        <w:t>русь</w:t>
      </w:r>
      <w:r w:rsidR="000B1594">
        <w:t xml:space="preserve">" </w:t>
      </w:r>
      <w:r w:rsidRPr="000B1594">
        <w:t>употребляется неоднозначно</w:t>
      </w:r>
      <w:r w:rsidR="000B1594" w:rsidRPr="000B1594">
        <w:t xml:space="preserve">. </w:t>
      </w:r>
      <w:r w:rsidRPr="000B1594">
        <w:t>Это и дало основание исследователям разделиться на две группы</w:t>
      </w:r>
      <w:r w:rsidR="000B1594" w:rsidRPr="000B1594">
        <w:t xml:space="preserve">. </w:t>
      </w:r>
      <w:r w:rsidRPr="000B1594">
        <w:t>Одни полагают, что</w:t>
      </w:r>
      <w:r w:rsidR="000B1594">
        <w:t xml:space="preserve"> "</w:t>
      </w:r>
      <w:r w:rsidRPr="000B1594">
        <w:t>русь</w:t>
      </w:r>
      <w:r w:rsidR="000B1594">
        <w:t xml:space="preserve">" </w:t>
      </w:r>
      <w:r w:rsidRPr="000B1594">
        <w:t>первоначально было понятием социальным, другие</w:t>
      </w:r>
      <w:r w:rsidR="000B1594" w:rsidRPr="000B1594">
        <w:t xml:space="preserve"> - </w:t>
      </w:r>
      <w:r w:rsidRPr="000B1594">
        <w:t>что этот термин с самого начала носил этническую окраску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Все же большинство исследователей склоняются к точке зрения об этническом происхождении термина</w:t>
      </w:r>
      <w:r w:rsidR="000B1594">
        <w:t xml:space="preserve"> "</w:t>
      </w:r>
      <w:r w:rsidRPr="000B1594">
        <w:t>русь</w:t>
      </w:r>
      <w:r w:rsidR="000B1594">
        <w:t xml:space="preserve">", </w:t>
      </w:r>
      <w:r w:rsidRPr="000B1594">
        <w:t>а также и о его этническом значении во времена Киевской Руси</w:t>
      </w:r>
      <w:r w:rsidR="000B1594" w:rsidRPr="000B1594">
        <w:t xml:space="preserve">. </w:t>
      </w:r>
      <w:r w:rsidRPr="000B1594">
        <w:t>Следует сказать, что сторонники первой концепции не отрицают, что со временем социальное звучание термина перешло в этническое</w:t>
      </w:r>
      <w:r w:rsidR="000B1594" w:rsidRPr="000B1594">
        <w:t xml:space="preserve">. </w:t>
      </w:r>
      <w:r w:rsidRPr="000B1594">
        <w:t>Весь вопрос в том, было ли слово</w:t>
      </w:r>
      <w:r w:rsidR="000B1594">
        <w:t xml:space="preserve"> "</w:t>
      </w:r>
      <w:r w:rsidRPr="000B1594">
        <w:t>русь</w:t>
      </w:r>
      <w:r w:rsidR="000B1594">
        <w:t xml:space="preserve">" </w:t>
      </w:r>
      <w:r w:rsidRPr="000B1594">
        <w:t>когда-нибудь термином, обозначавшим социальную группу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Сторонники этнического происхождения слова</w:t>
      </w:r>
      <w:r w:rsidR="000B1594">
        <w:t xml:space="preserve"> "</w:t>
      </w:r>
      <w:r w:rsidRPr="000B1594">
        <w:t>русь</w:t>
      </w:r>
      <w:r w:rsidR="000B1594">
        <w:t xml:space="preserve">" </w:t>
      </w:r>
      <w:r w:rsidRPr="000B1594">
        <w:t>в свою очередь составляют несколько групп</w:t>
      </w:r>
      <w:r w:rsidR="000B1594" w:rsidRPr="000B1594">
        <w:t xml:space="preserve">. </w:t>
      </w:r>
      <w:r w:rsidRPr="000B1594">
        <w:t>В дореволюционной литературе возникло мнение, что под русью следует понимать варягов</w:t>
      </w:r>
      <w:r w:rsidR="000B1594" w:rsidRPr="000B1594">
        <w:t xml:space="preserve">. </w:t>
      </w:r>
      <w:r w:rsidRPr="000B1594">
        <w:t>Эту концепцию в тех или иных модификациях и в наше время пропагандируют на Западе</w:t>
      </w:r>
      <w:r w:rsidR="000B1594" w:rsidRPr="000B1594">
        <w:t xml:space="preserve">. </w:t>
      </w:r>
      <w:r w:rsidRPr="000B1594">
        <w:t>В новейшей литературе ее можно найти в работах американского профессора Р</w:t>
      </w:r>
      <w:r w:rsidR="000B1594" w:rsidRPr="000B1594">
        <w:t xml:space="preserve">. </w:t>
      </w:r>
      <w:r w:rsidRPr="000B1594">
        <w:t>Пайпса и в книге кембриджской преподавательницы X</w:t>
      </w:r>
      <w:r w:rsidR="000B1594" w:rsidRPr="000B1594">
        <w:t xml:space="preserve">. </w:t>
      </w:r>
      <w:r w:rsidRPr="000B1594">
        <w:t>Дэвидсон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Современные исследователи обычно производят термин</w:t>
      </w:r>
      <w:r w:rsidR="000B1594">
        <w:t xml:space="preserve"> "</w:t>
      </w:r>
      <w:r w:rsidRPr="000B1594">
        <w:t>русь</w:t>
      </w:r>
      <w:r w:rsidR="000B1594">
        <w:t xml:space="preserve">" </w:t>
      </w:r>
      <w:r w:rsidRPr="000B1594">
        <w:t>от названия речки Рось, притока Днепра, протекавшей в земле полян</w:t>
      </w:r>
      <w:r w:rsidR="000B1594" w:rsidRPr="000B1594">
        <w:t xml:space="preserve">. </w:t>
      </w:r>
      <w:r w:rsidRPr="000B1594">
        <w:t>По названию этой речки, говорят они, сначала поляне, а потом и жители всего Киевского государства стали именоваться русами</w:t>
      </w:r>
      <w:r w:rsidR="000B1594" w:rsidRPr="000B1594">
        <w:t xml:space="preserve">. </w:t>
      </w:r>
      <w:r w:rsidRPr="000B1594">
        <w:t>Впрочем, называют еще несколько рек в пределах нашей земли, носивших сходные названия, в том числе и Волгу, тоже называвшуюся Росью</w:t>
      </w:r>
      <w:r w:rsidR="000B1594" w:rsidRPr="000B1594">
        <w:t xml:space="preserve">. </w:t>
      </w:r>
      <w:r w:rsidRPr="000B1594">
        <w:t>Был и город Росия в устье Дона</w:t>
      </w:r>
      <w:r w:rsidR="000B1594" w:rsidRPr="000B1594">
        <w:t xml:space="preserve">. </w:t>
      </w:r>
      <w:r w:rsidRPr="000B1594">
        <w:t>* Отсюда и обратная мысль</w:t>
      </w:r>
      <w:r w:rsidR="000B1594" w:rsidRPr="000B1594">
        <w:t xml:space="preserve">: </w:t>
      </w:r>
      <w:r w:rsidRPr="000B1594">
        <w:t>вся эта топонимика произошла от имени народа русь, которое является самоназванием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Сведения об общественном и политическом строе восточных славян до IX в</w:t>
      </w:r>
      <w:r w:rsidR="000B1594" w:rsidRPr="000B1594">
        <w:t xml:space="preserve">. </w:t>
      </w:r>
      <w:r w:rsidRPr="000B1594">
        <w:t>крайне скудны</w:t>
      </w:r>
      <w:r w:rsidR="000B1594" w:rsidRPr="000B1594">
        <w:t xml:space="preserve">. </w:t>
      </w:r>
      <w:r w:rsidRPr="000B1594">
        <w:t>Все же, судя по более поздним источникам, можно констатировать у них наличие трех общественно-экономических укладов, свойственных периоду становления феодализма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Что касается политической организации, то академик Б</w:t>
      </w:r>
      <w:r w:rsidR="000B1594">
        <w:t xml:space="preserve">.А. </w:t>
      </w:r>
      <w:r w:rsidRPr="000B1594">
        <w:t>Рыбаков полагает, что наши предки стояли на грани формирования классового общества уже в течение праславянского периода</w:t>
      </w:r>
      <w:r w:rsidRPr="000B1594">
        <w:rPr>
          <w:rStyle w:val="a8"/>
          <w:color w:val="000000"/>
        </w:rPr>
        <w:footnoteReference w:id="4"/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Западные и восточные источники отмечают в VI и даже IV в</w:t>
      </w:r>
      <w:r w:rsidR="000B1594" w:rsidRPr="000B1594">
        <w:t xml:space="preserve">. </w:t>
      </w:r>
      <w:r w:rsidRPr="000B1594">
        <w:t>наличие сильных вождей у восточных славян, напоминающих собой монархов</w:t>
      </w:r>
      <w:r w:rsidR="000B1594" w:rsidRPr="000B1594">
        <w:t xml:space="preserve">. </w:t>
      </w:r>
      <w:r w:rsidRPr="000B1594">
        <w:t xml:space="preserve">Отмечается также наличие единства законов, </w:t>
      </w:r>
      <w:r w:rsidR="000B1594">
        <w:t>т.е.</w:t>
      </w:r>
      <w:r w:rsidR="000B1594" w:rsidRPr="000B1594">
        <w:t xml:space="preserve"> </w:t>
      </w:r>
      <w:r w:rsidRPr="000B1594">
        <w:t>определенного правопорядка</w:t>
      </w:r>
      <w:r w:rsidR="000B1594" w:rsidRPr="000B1594">
        <w:t xml:space="preserve">. </w:t>
      </w:r>
      <w:r w:rsidRPr="000B1594">
        <w:t>В VIII в</w:t>
      </w:r>
      <w:r w:rsidR="000B1594" w:rsidRPr="000B1594">
        <w:t xml:space="preserve">. </w:t>
      </w:r>
      <w:r w:rsidRPr="000B1594">
        <w:t>источники говорят о существовании трех восточнославянских объединений</w:t>
      </w:r>
      <w:r w:rsidR="000B1594" w:rsidRPr="000B1594">
        <w:t xml:space="preserve">: </w:t>
      </w:r>
      <w:r w:rsidRPr="000B1594">
        <w:t>Куявии, Славии, Артании</w:t>
      </w:r>
      <w:r w:rsidR="000B1594" w:rsidRPr="000B1594">
        <w:t xml:space="preserve">. </w:t>
      </w:r>
      <w:r w:rsidRPr="000B1594">
        <w:t>Первое располагалось в районе Киевской земли, второе</w:t>
      </w:r>
      <w:r w:rsidR="000B1594" w:rsidRPr="000B1594">
        <w:t xml:space="preserve"> - </w:t>
      </w:r>
      <w:r w:rsidRPr="000B1594">
        <w:t>в районе озера Ильмень, местоположение третьего спорно</w:t>
      </w:r>
      <w:r w:rsidR="000B1594" w:rsidRPr="000B1594">
        <w:t xml:space="preserve">. </w:t>
      </w:r>
      <w:r w:rsidRPr="000B1594">
        <w:t>Некоторые отождествляют Артанию с Тмутараканью, располагавшуюся на Таманском полуострове, другие же исследователи помещают ее на Волге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Разумеется, государственность у восточных славян периода формирования феодализма была весьма примитивной</w:t>
      </w:r>
      <w:r w:rsidR="000B1594" w:rsidRPr="000B1594">
        <w:t xml:space="preserve">. </w:t>
      </w:r>
      <w:r w:rsidRPr="000B1594">
        <w:t>Однако она создала фундамент для возникновения Древнерусского феодального государства</w:t>
      </w:r>
      <w:r w:rsidRPr="000B1594">
        <w:rPr>
          <w:rStyle w:val="a8"/>
          <w:color w:val="000000"/>
        </w:rPr>
        <w:footnoteReference w:id="5"/>
      </w:r>
      <w:r w:rsidR="000B1594" w:rsidRPr="000B1594">
        <w:t>.</w:t>
      </w:r>
    </w:p>
    <w:p w:rsidR="000B1594" w:rsidRPr="000B1594" w:rsidRDefault="000B1594" w:rsidP="000B1594">
      <w:pPr>
        <w:pStyle w:val="2"/>
        <w:rPr>
          <w:kern w:val="32"/>
        </w:rPr>
      </w:pPr>
      <w:bookmarkStart w:id="16" w:name="_Toc124758854"/>
      <w:r>
        <w:rPr>
          <w:kern w:val="32"/>
        </w:rPr>
        <w:br w:type="page"/>
      </w:r>
      <w:bookmarkStart w:id="17" w:name="_Toc276572451"/>
      <w:r w:rsidR="003F7E14" w:rsidRPr="000B1594">
        <w:rPr>
          <w:kern w:val="32"/>
        </w:rPr>
        <w:t>Заключение</w:t>
      </w:r>
      <w:bookmarkEnd w:id="16"/>
      <w:bookmarkEnd w:id="17"/>
    </w:p>
    <w:p w:rsidR="000B1594" w:rsidRDefault="000B1594" w:rsidP="000B1594">
      <w:pPr>
        <w:ind w:firstLine="709"/>
      </w:pPr>
    </w:p>
    <w:p w:rsidR="000B1594" w:rsidRDefault="003F7E14" w:rsidP="000B1594">
      <w:pPr>
        <w:ind w:firstLine="709"/>
      </w:pPr>
      <w:r w:rsidRPr="000B1594">
        <w:t>В результате дальнейшего развития общественного разделения труда, продолжавшегося отделения ремесла от земледелия и роста торгово-рыночных связей быстро растет число городов и укрепленных поселений, которых к середине XIII в</w:t>
      </w:r>
      <w:r w:rsidR="000B1594" w:rsidRPr="000B1594">
        <w:t xml:space="preserve">. </w:t>
      </w:r>
      <w:r w:rsidRPr="000B1594">
        <w:t>по летописным сведениям насчитывалось до 300</w:t>
      </w:r>
      <w:r w:rsidR="000B1594" w:rsidRPr="000B1594">
        <w:t xml:space="preserve">. </w:t>
      </w:r>
      <w:r w:rsidRPr="000B1594">
        <w:t>Из деревенского ремесла, носившего подсобный сезонный характер выделились в первую очередь ремесленные специальности, технология и сложные орудия труда которых требовали профессионального мастерства и значительной затраты времени, а изделия могли быть использованы для товарообмена</w:t>
      </w:r>
      <w:r w:rsidR="000B1594" w:rsidRPr="000B1594">
        <w:t xml:space="preserve">. </w:t>
      </w:r>
      <w:r w:rsidRPr="000B1594">
        <w:t>Крестьяне, овладевшие сложными ремесленными специальностями, могли скорее и легче вырваться из феодальной зависимости уходом</w:t>
      </w:r>
      <w:r w:rsidR="000B1594">
        <w:t xml:space="preserve"> (</w:t>
      </w:r>
      <w:r w:rsidRPr="000B1594">
        <w:t>или бегством</w:t>
      </w:r>
      <w:r w:rsidR="000B1594" w:rsidRPr="000B1594">
        <w:t xml:space="preserve">) </w:t>
      </w:r>
      <w:r w:rsidRPr="000B1594">
        <w:t>в города, так как земледелие не являлось для них единственным источником существования</w:t>
      </w:r>
      <w:r w:rsidR="000B1594" w:rsidRPr="000B1594">
        <w:t>.</w:t>
      </w:r>
    </w:p>
    <w:p w:rsidR="000B1594" w:rsidRDefault="003F7E14" w:rsidP="000B1594">
      <w:pPr>
        <w:ind w:firstLine="709"/>
      </w:pPr>
      <w:r w:rsidRPr="000B1594">
        <w:t>Развитие русского ремесла накануне татаро-монгольского нашествия являлось основой складывания рыночных связей, создания местных рыночных центров, связывавших город с сельской округой</w:t>
      </w:r>
      <w:r w:rsidR="000B1594" w:rsidRPr="000B1594">
        <w:t xml:space="preserve">. </w:t>
      </w:r>
      <w:r w:rsidRPr="000B1594">
        <w:t>Сосредоточение в городах ремесленников</w:t>
      </w:r>
      <w:r w:rsidR="000B1594" w:rsidRPr="000B1594">
        <w:t xml:space="preserve"> - </w:t>
      </w:r>
      <w:r w:rsidRPr="000B1594">
        <w:t>профессионалов способствовало дифференциации ремесленного производства</w:t>
      </w:r>
      <w:r w:rsidR="000B1594" w:rsidRPr="000B1594">
        <w:t xml:space="preserve">. </w:t>
      </w:r>
      <w:r w:rsidRPr="000B1594">
        <w:t>В XII-XIII вв</w:t>
      </w:r>
      <w:r w:rsidR="000B1594" w:rsidRPr="000B1594">
        <w:t xml:space="preserve">. </w:t>
      </w:r>
      <w:r w:rsidRPr="000B1594">
        <w:t>уже насчитывалось до 60 ремесленных специальностей</w:t>
      </w:r>
      <w:r w:rsidR="000B1594" w:rsidRPr="000B1594">
        <w:t xml:space="preserve">. </w:t>
      </w:r>
      <w:r w:rsidRPr="000B1594">
        <w:t>Высокого совершенства достигли русские мастера в технологии обработки металлов, в сварке, пайке и ковке, в изготовлении высокохудожественных</w:t>
      </w:r>
      <w:r w:rsidR="000B1594" w:rsidRPr="000B1594">
        <w:t xml:space="preserve">; </w:t>
      </w:r>
      <w:r w:rsidRPr="000B1594">
        <w:t>тончайшего литья и чеканки изделий</w:t>
      </w:r>
      <w:r w:rsidR="000B1594" w:rsidRPr="000B1594">
        <w:t xml:space="preserve">. </w:t>
      </w:r>
      <w:r w:rsidRPr="000B1594">
        <w:t>Основная масса городских ремесленников работала на заказ, но часть их продукции поступала на городской рынок, с которым были связаны близлежащие сельские округи</w:t>
      </w:r>
      <w:r w:rsidR="000B1594" w:rsidRPr="000B1594">
        <w:t>.</w:t>
      </w:r>
    </w:p>
    <w:p w:rsidR="000B1594" w:rsidRPr="000B1594" w:rsidRDefault="000B1594" w:rsidP="000B1594">
      <w:pPr>
        <w:pStyle w:val="2"/>
      </w:pPr>
      <w:bookmarkStart w:id="18" w:name="_Toc124758855"/>
      <w:r>
        <w:br w:type="page"/>
      </w:r>
      <w:bookmarkStart w:id="19" w:name="_Toc276572452"/>
      <w:r w:rsidR="003F7E14" w:rsidRPr="000B1594">
        <w:t>Список литературы</w:t>
      </w:r>
      <w:bookmarkEnd w:id="18"/>
      <w:bookmarkEnd w:id="19"/>
    </w:p>
    <w:p w:rsidR="000B1594" w:rsidRDefault="000B1594" w:rsidP="000B1594">
      <w:pPr>
        <w:ind w:firstLine="709"/>
      </w:pPr>
    </w:p>
    <w:p w:rsidR="000B1594" w:rsidRDefault="003F7E14" w:rsidP="000B1594">
      <w:pPr>
        <w:pStyle w:val="a"/>
        <w:tabs>
          <w:tab w:val="clear" w:pos="1077"/>
        </w:tabs>
        <w:ind w:firstLine="0"/>
      </w:pPr>
      <w:r w:rsidRPr="000B1594">
        <w:t>История экономики / Под ред</w:t>
      </w:r>
      <w:r w:rsidR="000B1594">
        <w:t>.</w:t>
      </w:r>
      <w:r w:rsidR="00A6315F">
        <w:t xml:space="preserve"> </w:t>
      </w:r>
      <w:r w:rsidR="000B1594">
        <w:t xml:space="preserve">О.К. </w:t>
      </w:r>
      <w:r w:rsidRPr="000B1594">
        <w:t>Лобачева</w:t>
      </w:r>
      <w:r w:rsidR="000B1594" w:rsidRPr="000B1594">
        <w:t xml:space="preserve">. </w:t>
      </w:r>
      <w:r w:rsidRPr="000B1594">
        <w:t>М</w:t>
      </w:r>
      <w:r w:rsidR="000B1594">
        <w:t>.:</w:t>
      </w:r>
      <w:r w:rsidR="000B1594" w:rsidRPr="000B1594">
        <w:t xml:space="preserve"> </w:t>
      </w:r>
      <w:r w:rsidRPr="000B1594">
        <w:t>ЮНИТИ-ДАНА, 2004</w:t>
      </w:r>
      <w:r w:rsidR="000B1594" w:rsidRPr="000B1594">
        <w:t>.</w:t>
      </w:r>
    </w:p>
    <w:p w:rsidR="000B1594" w:rsidRDefault="003F7E14" w:rsidP="000B1594">
      <w:pPr>
        <w:pStyle w:val="a"/>
        <w:tabs>
          <w:tab w:val="clear" w:pos="1077"/>
        </w:tabs>
        <w:ind w:firstLine="0"/>
      </w:pPr>
      <w:r w:rsidRPr="000B1594">
        <w:t>История экономики</w:t>
      </w:r>
      <w:r w:rsidR="000B1594" w:rsidRPr="000B1594">
        <w:t xml:space="preserve">: </w:t>
      </w:r>
      <w:r w:rsidRPr="000B1594">
        <w:t>Учебное пособие / Под ред</w:t>
      </w:r>
      <w:r w:rsidR="000B1594">
        <w:t>.</w:t>
      </w:r>
      <w:r w:rsidR="00A6315F">
        <w:t xml:space="preserve"> А.</w:t>
      </w:r>
      <w:r w:rsidRPr="000B1594">
        <w:t>А</w:t>
      </w:r>
      <w:r w:rsidR="000B1594" w:rsidRPr="000B1594">
        <w:t xml:space="preserve">. </w:t>
      </w:r>
      <w:r w:rsidRPr="000B1594">
        <w:t>Крымова</w:t>
      </w:r>
      <w:r w:rsidR="000B1594" w:rsidRPr="000B1594">
        <w:t xml:space="preserve">. </w:t>
      </w:r>
      <w:r w:rsidRPr="000B1594">
        <w:t>М</w:t>
      </w:r>
      <w:r w:rsidR="000B1594">
        <w:t>.:</w:t>
      </w:r>
      <w:r w:rsidR="000B1594" w:rsidRPr="000B1594">
        <w:t xml:space="preserve"> </w:t>
      </w:r>
      <w:r w:rsidRPr="000B1594">
        <w:t>ЮНФРА-М, 2004</w:t>
      </w:r>
      <w:r w:rsidR="000B1594" w:rsidRPr="000B1594">
        <w:t>.</w:t>
      </w:r>
    </w:p>
    <w:p w:rsidR="000B1594" w:rsidRDefault="003F7E14" w:rsidP="000B1594">
      <w:pPr>
        <w:pStyle w:val="a"/>
        <w:tabs>
          <w:tab w:val="clear" w:pos="1077"/>
        </w:tabs>
        <w:ind w:firstLine="0"/>
      </w:pPr>
      <w:r w:rsidRPr="000B1594">
        <w:t>Ключевский В</w:t>
      </w:r>
      <w:r w:rsidR="000B1594">
        <w:t xml:space="preserve">.О. </w:t>
      </w:r>
      <w:r w:rsidRPr="000B1594">
        <w:t>Соч</w:t>
      </w:r>
      <w:r w:rsidR="000B1594" w:rsidRPr="000B1594">
        <w:t xml:space="preserve">. </w:t>
      </w:r>
      <w:r w:rsidRPr="000B1594">
        <w:t>Т</w:t>
      </w:r>
      <w:r w:rsidR="000B1594">
        <w:t xml:space="preserve">.6.М., </w:t>
      </w:r>
      <w:r w:rsidR="000B1594" w:rsidRPr="000B1594">
        <w:t>19</w:t>
      </w:r>
      <w:r w:rsidRPr="000B1594">
        <w:t>89</w:t>
      </w:r>
      <w:r w:rsidR="000B1594" w:rsidRPr="000B1594">
        <w:t>.</w:t>
      </w:r>
    </w:p>
    <w:p w:rsidR="000B1594" w:rsidRDefault="003F7E14" w:rsidP="000B1594">
      <w:pPr>
        <w:pStyle w:val="a"/>
        <w:tabs>
          <w:tab w:val="clear" w:pos="1077"/>
        </w:tabs>
        <w:ind w:firstLine="0"/>
      </w:pPr>
      <w:r w:rsidRPr="000B1594">
        <w:t>Падалка Л</w:t>
      </w:r>
      <w:r w:rsidR="000B1594">
        <w:t xml:space="preserve">.П. </w:t>
      </w:r>
      <w:r w:rsidRPr="000B1594">
        <w:t>Происхождение и значение имени</w:t>
      </w:r>
      <w:r w:rsidR="000B1594">
        <w:t xml:space="preserve"> "</w:t>
      </w:r>
      <w:r w:rsidRPr="000B1594">
        <w:t>Русь</w:t>
      </w:r>
      <w:r w:rsidR="000B1594">
        <w:t xml:space="preserve">". </w:t>
      </w:r>
      <w:r w:rsidRPr="000B1594">
        <w:t>Полтава, 1993</w:t>
      </w:r>
      <w:r w:rsidR="000B1594" w:rsidRPr="000B1594">
        <w:t>.</w:t>
      </w:r>
    </w:p>
    <w:p w:rsidR="00496514" w:rsidRPr="000B1594" w:rsidRDefault="003F7E14" w:rsidP="000B1594">
      <w:pPr>
        <w:pStyle w:val="a"/>
        <w:tabs>
          <w:tab w:val="clear" w:pos="1077"/>
        </w:tabs>
        <w:ind w:firstLine="0"/>
      </w:pPr>
      <w:r w:rsidRPr="000B1594">
        <w:t>Тулаев И</w:t>
      </w:r>
      <w:r w:rsidR="000B1594">
        <w:t xml:space="preserve">.М. </w:t>
      </w:r>
      <w:r w:rsidRPr="000B1594">
        <w:t>История экономики</w:t>
      </w:r>
      <w:r w:rsidR="000B1594" w:rsidRPr="000B1594">
        <w:t xml:space="preserve">. </w:t>
      </w:r>
      <w:r w:rsidRPr="000B1594">
        <w:t>М</w:t>
      </w:r>
      <w:r w:rsidR="000B1594">
        <w:t>.:</w:t>
      </w:r>
      <w:r w:rsidR="000B1594" w:rsidRPr="000B1594">
        <w:t xml:space="preserve"> </w:t>
      </w:r>
      <w:r w:rsidRPr="000B1594">
        <w:t>Юристъ, 2005</w:t>
      </w:r>
      <w:r w:rsidR="000B1594" w:rsidRPr="000B1594">
        <w:t xml:space="preserve">. </w:t>
      </w:r>
      <w:r w:rsidR="00622340" w:rsidRPr="000B1594">
        <w:rPr>
          <w:rStyle w:val="a8"/>
          <w:color w:val="000000"/>
        </w:rPr>
        <w:footnoteReference w:id="6"/>
      </w:r>
      <w:bookmarkStart w:id="20" w:name="_GoBack"/>
      <w:bookmarkEnd w:id="20"/>
    </w:p>
    <w:sectPr w:rsidR="00496514" w:rsidRPr="000B1594" w:rsidSect="000B159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D4" w:rsidRDefault="00D958D4">
      <w:pPr>
        <w:ind w:firstLine="709"/>
      </w:pPr>
      <w:r>
        <w:separator/>
      </w:r>
    </w:p>
  </w:endnote>
  <w:endnote w:type="continuationSeparator" w:id="0">
    <w:p w:rsidR="00D958D4" w:rsidRDefault="00D958D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ED" w:rsidRDefault="00CA24E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ED" w:rsidRDefault="00CA24E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D4" w:rsidRDefault="00D958D4">
      <w:pPr>
        <w:ind w:firstLine="709"/>
      </w:pPr>
      <w:r>
        <w:separator/>
      </w:r>
    </w:p>
  </w:footnote>
  <w:footnote w:type="continuationSeparator" w:id="0">
    <w:p w:rsidR="00D958D4" w:rsidRDefault="00D958D4">
      <w:pPr>
        <w:ind w:firstLine="709"/>
      </w:pPr>
      <w:r>
        <w:continuationSeparator/>
      </w:r>
    </w:p>
  </w:footnote>
  <w:footnote w:id="1">
    <w:p w:rsidR="00D958D4" w:rsidRDefault="003F7E14" w:rsidP="003F7E1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См.: Ключевский В. О. Соч. Т. 6. М., 1989. С. 257.</w:t>
      </w:r>
    </w:p>
  </w:footnote>
  <w:footnote w:id="2">
    <w:p w:rsidR="00D958D4" w:rsidRDefault="003F7E14" w:rsidP="003F7E1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Тулаев И.М. История экономики. М.: Юристъ, 2005. С. 120-125.</w:t>
      </w:r>
    </w:p>
  </w:footnote>
  <w:footnote w:id="3">
    <w:p w:rsidR="00D958D4" w:rsidRDefault="003F7E14" w:rsidP="000B159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Падалка Л.П. Происхождение и значение имени «Ру</w:t>
      </w:r>
      <w:r w:rsidR="000B1594">
        <w:t>сь». Пол</w:t>
      </w:r>
      <w:r w:rsidR="000B1594">
        <w:softHyphen/>
        <w:t>тава, 1993. С. 110.</w:t>
      </w:r>
    </w:p>
  </w:footnote>
  <w:footnote w:id="4">
    <w:p w:rsidR="00D958D4" w:rsidRDefault="003F7E14" w:rsidP="003F7E1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История экономики: Учебное пособие / Под ред. А.А. Крымова. М.: ЮНФРА-М, 2004. С. 284. </w:t>
      </w:r>
    </w:p>
  </w:footnote>
  <w:footnote w:id="5">
    <w:p w:rsidR="00D958D4" w:rsidRDefault="003F7E14" w:rsidP="003F7E1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История экономики / Под ред. О.К. Лобачева. М.: ЮНИТИ-ДАНА, 2004. С. 112.</w:t>
      </w:r>
    </w:p>
  </w:footnote>
  <w:footnote w:id="6">
    <w:p w:rsidR="00D958D4" w:rsidRDefault="0062234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08" w:rsidRDefault="00316854" w:rsidP="009B1E08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9B1E08" w:rsidRDefault="009B1E08" w:rsidP="009B1E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ED" w:rsidRDefault="00CA24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1949F2"/>
    <w:multiLevelType w:val="hybridMultilevel"/>
    <w:tmpl w:val="378E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0B1594"/>
    <w:rsid w:val="001053C6"/>
    <w:rsid w:val="00316854"/>
    <w:rsid w:val="003638C6"/>
    <w:rsid w:val="003F7E14"/>
    <w:rsid w:val="0043015B"/>
    <w:rsid w:val="004734FC"/>
    <w:rsid w:val="00496514"/>
    <w:rsid w:val="00622340"/>
    <w:rsid w:val="009B1E08"/>
    <w:rsid w:val="00A6315F"/>
    <w:rsid w:val="00B05CDA"/>
    <w:rsid w:val="00C65F38"/>
    <w:rsid w:val="00CA24ED"/>
    <w:rsid w:val="00D87171"/>
    <w:rsid w:val="00D958D4"/>
    <w:rsid w:val="00E20E89"/>
    <w:rsid w:val="00EE2E4D"/>
    <w:rsid w:val="00E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6EA827-1AFA-43AB-9940-917D31A5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B159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B159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B1594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0B159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B159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B159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B159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B159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B159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0B1594"/>
    <w:pPr>
      <w:tabs>
        <w:tab w:val="right" w:leader="dot" w:pos="1400"/>
      </w:tabs>
      <w:ind w:firstLine="709"/>
    </w:pPr>
  </w:style>
  <w:style w:type="paragraph" w:customStyle="1" w:styleId="a4">
    <w:name w:val="Содержание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21">
    <w:name w:val="toc 2"/>
    <w:basedOn w:val="a0"/>
    <w:next w:val="a0"/>
    <w:autoRedefine/>
    <w:uiPriority w:val="99"/>
    <w:semiHidden/>
    <w:rsid w:val="000B159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B1594"/>
    <w:pPr>
      <w:ind w:firstLine="709"/>
      <w:jc w:val="left"/>
    </w:pPr>
  </w:style>
  <w:style w:type="paragraph" w:customStyle="1" w:styleId="13">
    <w:name w:val="Обычный1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character" w:styleId="a5">
    <w:name w:val="Hyperlink"/>
    <w:uiPriority w:val="99"/>
    <w:rsid w:val="003F7E14"/>
    <w:rPr>
      <w:color w:val="0000FF"/>
      <w:u w:val="single"/>
    </w:rPr>
  </w:style>
  <w:style w:type="paragraph" w:styleId="a6">
    <w:name w:val="footnote text"/>
    <w:basedOn w:val="a0"/>
    <w:link w:val="a7"/>
    <w:autoRedefine/>
    <w:uiPriority w:val="99"/>
    <w:semiHidden/>
    <w:rsid w:val="000B1594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0B1594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0B1594"/>
    <w:rPr>
      <w:sz w:val="28"/>
      <w:szCs w:val="28"/>
      <w:vertAlign w:val="superscript"/>
    </w:rPr>
  </w:style>
  <w:style w:type="paragraph" w:styleId="a9">
    <w:name w:val="header"/>
    <w:basedOn w:val="a0"/>
    <w:next w:val="aa"/>
    <w:link w:val="ab"/>
    <w:uiPriority w:val="99"/>
    <w:rsid w:val="000B159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B1594"/>
    <w:rPr>
      <w:vertAlign w:val="superscript"/>
    </w:rPr>
  </w:style>
  <w:style w:type="character" w:styleId="ad">
    <w:name w:val="page number"/>
    <w:uiPriority w:val="99"/>
    <w:rsid w:val="000B1594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0"/>
    <w:link w:val="af"/>
    <w:uiPriority w:val="99"/>
    <w:rsid w:val="00CA24ED"/>
    <w:pPr>
      <w:tabs>
        <w:tab w:val="center" w:pos="4677"/>
        <w:tab w:val="right" w:pos="9355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rPr>
      <w:sz w:val="28"/>
      <w:szCs w:val="28"/>
    </w:rPr>
  </w:style>
  <w:style w:type="paragraph" w:styleId="af0">
    <w:name w:val="Balloon Text"/>
    <w:basedOn w:val="a0"/>
    <w:link w:val="af1"/>
    <w:uiPriority w:val="99"/>
    <w:semiHidden/>
    <w:rsid w:val="00CA24E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f2"/>
    <w:uiPriority w:val="99"/>
    <w:rsid w:val="000B1594"/>
    <w:pPr>
      <w:ind w:firstLine="709"/>
    </w:pPr>
  </w:style>
  <w:style w:type="character" w:customStyle="1" w:styleId="af2">
    <w:name w:val="Основной текст Знак"/>
    <w:link w:val="aa"/>
    <w:uiPriority w:val="99"/>
    <w:semiHidden/>
    <w:rPr>
      <w:sz w:val="28"/>
      <w:szCs w:val="28"/>
    </w:rPr>
  </w:style>
  <w:style w:type="character" w:customStyle="1" w:styleId="14">
    <w:name w:val="Текст Знак1"/>
    <w:link w:val="af3"/>
    <w:uiPriority w:val="99"/>
    <w:locked/>
    <w:rsid w:val="000B159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0"/>
    <w:link w:val="14"/>
    <w:uiPriority w:val="99"/>
    <w:rsid w:val="000B159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Верхний колонтитул Знак"/>
    <w:link w:val="a9"/>
    <w:uiPriority w:val="99"/>
    <w:semiHidden/>
    <w:locked/>
    <w:rsid w:val="000B1594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0B159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0B1594"/>
    <w:pPr>
      <w:ind w:firstLine="0"/>
    </w:pPr>
  </w:style>
  <w:style w:type="paragraph" w:customStyle="1" w:styleId="af6">
    <w:name w:val="литера"/>
    <w:uiPriority w:val="99"/>
    <w:rsid w:val="000B159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0B1594"/>
    <w:rPr>
      <w:sz w:val="28"/>
      <w:szCs w:val="28"/>
    </w:rPr>
  </w:style>
  <w:style w:type="paragraph" w:styleId="af8">
    <w:name w:val="Normal (Web)"/>
    <w:basedOn w:val="a0"/>
    <w:uiPriority w:val="99"/>
    <w:rsid w:val="000B159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0B1594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0B159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B1594"/>
    <w:pPr>
      <w:ind w:left="958" w:firstLine="709"/>
    </w:pPr>
  </w:style>
  <w:style w:type="paragraph" w:styleId="afa">
    <w:name w:val="Body Text Indent"/>
    <w:basedOn w:val="a0"/>
    <w:link w:val="afb"/>
    <w:uiPriority w:val="99"/>
    <w:rsid w:val="000B1594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0B159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0B159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2"/>
    <w:uiPriority w:val="99"/>
    <w:rsid w:val="000B15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0B15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B1594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0B159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B159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B159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1594"/>
    <w:rPr>
      <w:i/>
      <w:iCs/>
    </w:rPr>
  </w:style>
  <w:style w:type="table" w:customStyle="1" w:styleId="15">
    <w:name w:val="Стиль таблицы1"/>
    <w:uiPriority w:val="99"/>
    <w:rsid w:val="000B159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0B1594"/>
    <w:pPr>
      <w:jc w:val="center"/>
    </w:pPr>
  </w:style>
  <w:style w:type="paragraph" w:customStyle="1" w:styleId="aff">
    <w:name w:val="ТАБЛИЦА"/>
    <w:next w:val="a0"/>
    <w:autoRedefine/>
    <w:uiPriority w:val="99"/>
    <w:rsid w:val="000B1594"/>
    <w:pPr>
      <w:spacing w:line="360" w:lineRule="auto"/>
    </w:pPr>
    <w:rPr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0B1594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0B159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Интеллект-Сервис</Company>
  <LinksUpToDate>false</LinksUpToDate>
  <CharactersWithSpaces>24330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Генерозова Наталья</dc:creator>
  <cp:keywords/>
  <dc:description/>
  <cp:lastModifiedBy>admin</cp:lastModifiedBy>
  <cp:revision>2</cp:revision>
  <cp:lastPrinted>2006-01-14T08:49:00Z</cp:lastPrinted>
  <dcterms:created xsi:type="dcterms:W3CDTF">2014-03-09T09:39:00Z</dcterms:created>
  <dcterms:modified xsi:type="dcterms:W3CDTF">2014-03-09T09:39:00Z</dcterms:modified>
</cp:coreProperties>
</file>