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AD" w:rsidRDefault="007609AD" w:rsidP="00333D7F">
      <w:pPr>
        <w:pStyle w:val="a4"/>
        <w:rPr>
          <w:caps/>
        </w:rPr>
      </w:pPr>
    </w:p>
    <w:p w:rsidR="00333D7F" w:rsidRPr="008B5811" w:rsidRDefault="00F63089" w:rsidP="00333D7F">
      <w:pPr>
        <w:pStyle w:val="a4"/>
        <w:rPr>
          <w:caps/>
        </w:rPr>
      </w:pPr>
      <w:r>
        <w:rPr>
          <w:caps/>
          <w:noProof/>
          <w:sz w:val="20"/>
        </w:rPr>
        <w:pict>
          <v:rect id="_x0000_s1026" style="position:absolute;left:0;text-align:left;margin-left:56.7pt;margin-top:19.85pt;width:518.8pt;height:802.3pt;z-index:25165772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333D7F" w:rsidRPr="008B5811">
        <w:rPr>
          <w:caps/>
        </w:rPr>
        <w:t>Министерство образования и науки Российской Федерации</w:t>
      </w:r>
    </w:p>
    <w:p w:rsidR="00333D7F" w:rsidRPr="00EB340A" w:rsidRDefault="00333D7F" w:rsidP="00333D7F">
      <w:pPr>
        <w:pStyle w:val="a4"/>
        <w:tabs>
          <w:tab w:val="left" w:pos="255"/>
        </w:tabs>
        <w:rPr>
          <w:caps/>
          <w:sz w:val="20"/>
        </w:rPr>
      </w:pPr>
      <w:r w:rsidRPr="00EB340A">
        <w:rPr>
          <w:bCs/>
          <w:caps/>
          <w:sz w:val="20"/>
        </w:rPr>
        <w:t>Государственное образовательное учреждение высшего профессионального образования</w:t>
      </w:r>
    </w:p>
    <w:p w:rsidR="00333D7F" w:rsidRPr="008B5811" w:rsidRDefault="00333D7F" w:rsidP="00333D7F">
      <w:pPr>
        <w:pStyle w:val="a5"/>
        <w:spacing w:line="240" w:lineRule="auto"/>
      </w:pPr>
      <w:r w:rsidRPr="008B5811">
        <w:t>Ижевский Государственный Технический Университет</w:t>
      </w:r>
    </w:p>
    <w:p w:rsidR="00333D7F" w:rsidRPr="008B5811" w:rsidRDefault="00333D7F" w:rsidP="00333D7F">
      <w:pPr>
        <w:pStyle w:val="a5"/>
        <w:spacing w:line="240" w:lineRule="auto"/>
      </w:pPr>
    </w:p>
    <w:p w:rsidR="00333D7F" w:rsidRPr="00333D7F" w:rsidRDefault="00333D7F" w:rsidP="00333D7F">
      <w:pPr>
        <w:pStyle w:val="a5"/>
        <w:spacing w:line="240" w:lineRule="auto"/>
        <w:rPr>
          <w:sz w:val="24"/>
          <w:szCs w:val="24"/>
        </w:rPr>
      </w:pPr>
      <w:r w:rsidRPr="00333D7F">
        <w:rPr>
          <w:sz w:val="24"/>
          <w:szCs w:val="24"/>
        </w:rPr>
        <w:t>ФАКУЛЬТЕТ МЕНЕДЖМЕНТА И МАРКЕТИНГА</w:t>
      </w:r>
    </w:p>
    <w:p w:rsidR="00333D7F" w:rsidRPr="008B5811" w:rsidRDefault="00333D7F" w:rsidP="00333D7F">
      <w:pPr>
        <w:pStyle w:val="a5"/>
        <w:spacing w:line="240" w:lineRule="auto"/>
      </w:pPr>
    </w:p>
    <w:p w:rsidR="00333D7F" w:rsidRPr="008B5811" w:rsidRDefault="00333D7F" w:rsidP="00333D7F">
      <w:pPr>
        <w:pStyle w:val="a5"/>
        <w:spacing w:line="240" w:lineRule="auto"/>
      </w:pPr>
    </w:p>
    <w:p w:rsidR="00333D7F" w:rsidRPr="008B5811" w:rsidRDefault="00333D7F" w:rsidP="00333D7F">
      <w:pPr>
        <w:pStyle w:val="a5"/>
        <w:spacing w:line="240" w:lineRule="auto"/>
      </w:pPr>
    </w:p>
    <w:p w:rsidR="00333D7F" w:rsidRPr="008B5811" w:rsidRDefault="00333D7F" w:rsidP="00333D7F">
      <w:pPr>
        <w:pStyle w:val="a5"/>
        <w:spacing w:line="240" w:lineRule="auto"/>
      </w:pPr>
    </w:p>
    <w:p w:rsidR="00333D7F" w:rsidRPr="008B5811" w:rsidRDefault="00333D7F" w:rsidP="00333D7F">
      <w:pPr>
        <w:pStyle w:val="a5"/>
        <w:spacing w:line="240" w:lineRule="auto"/>
      </w:pPr>
    </w:p>
    <w:p w:rsidR="00333D7F" w:rsidRPr="008B5811" w:rsidRDefault="00333D7F" w:rsidP="00333D7F">
      <w:pPr>
        <w:pStyle w:val="a5"/>
        <w:spacing w:line="240" w:lineRule="auto"/>
      </w:pPr>
    </w:p>
    <w:p w:rsidR="00333D7F" w:rsidRPr="008B5811" w:rsidRDefault="00333D7F" w:rsidP="00333D7F">
      <w:pPr>
        <w:pStyle w:val="a5"/>
        <w:spacing w:line="240" w:lineRule="auto"/>
      </w:pPr>
    </w:p>
    <w:p w:rsidR="00333D7F" w:rsidRPr="008B5811" w:rsidRDefault="00333D7F" w:rsidP="00333D7F">
      <w:pPr>
        <w:pStyle w:val="a5"/>
        <w:spacing w:line="240" w:lineRule="auto"/>
      </w:pPr>
    </w:p>
    <w:p w:rsidR="00333D7F" w:rsidRPr="008B5811" w:rsidRDefault="00333D7F" w:rsidP="00333D7F">
      <w:pPr>
        <w:pStyle w:val="a5"/>
        <w:spacing w:line="240" w:lineRule="auto"/>
      </w:pPr>
      <w:r w:rsidRPr="008B5811">
        <w:t>Контрольная работа</w:t>
      </w:r>
    </w:p>
    <w:p w:rsidR="00333D7F" w:rsidRPr="008B5811" w:rsidRDefault="00333D7F" w:rsidP="00333D7F">
      <w:pPr>
        <w:pStyle w:val="a5"/>
        <w:spacing w:line="240" w:lineRule="auto"/>
      </w:pPr>
    </w:p>
    <w:p w:rsidR="00333D7F" w:rsidRDefault="00333D7F" w:rsidP="00333D7F">
      <w:pPr>
        <w:pStyle w:val="a5"/>
        <w:spacing w:line="240" w:lineRule="auto"/>
      </w:pPr>
      <w:r w:rsidRPr="008B5811">
        <w:t>По дисциплине:</w:t>
      </w:r>
      <w:r>
        <w:t xml:space="preserve"> </w:t>
      </w:r>
      <w:r w:rsidRPr="008B5811">
        <w:t>"</w:t>
      </w:r>
      <w:r>
        <w:t>Философия</w:t>
      </w:r>
      <w:r w:rsidRPr="008B5811">
        <w:t>"</w:t>
      </w:r>
    </w:p>
    <w:p w:rsidR="00333D7F" w:rsidRPr="008B5811" w:rsidRDefault="00333D7F" w:rsidP="00333D7F">
      <w:pPr>
        <w:pStyle w:val="a5"/>
        <w:spacing w:line="240" w:lineRule="auto"/>
      </w:pPr>
    </w:p>
    <w:p w:rsidR="00333D7F" w:rsidRPr="008B5811" w:rsidRDefault="009F1940" w:rsidP="00333D7F">
      <w:pPr>
        <w:jc w:val="center"/>
        <w:rPr>
          <w:b/>
          <w:sz w:val="28"/>
        </w:rPr>
      </w:pPr>
      <w:r>
        <w:rPr>
          <w:sz w:val="28"/>
        </w:rPr>
        <w:t xml:space="preserve">Тема: Философия </w:t>
      </w:r>
      <w:r w:rsidR="00333D7F">
        <w:rPr>
          <w:sz w:val="28"/>
        </w:rPr>
        <w:t>Канта. Идеи</w:t>
      </w:r>
      <w:r>
        <w:rPr>
          <w:sz w:val="28"/>
        </w:rPr>
        <w:t xml:space="preserve"> развития и агностицизм.</w:t>
      </w:r>
      <w:r w:rsidR="00333D7F">
        <w:rPr>
          <w:sz w:val="28"/>
        </w:rPr>
        <w:t xml:space="preserve"> </w:t>
      </w: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333D7F">
      <w:pPr>
        <w:rPr>
          <w:b/>
          <w:sz w:val="28"/>
        </w:rPr>
      </w:pPr>
    </w:p>
    <w:p w:rsidR="00333D7F" w:rsidRPr="008B5811" w:rsidRDefault="00333D7F" w:rsidP="009F1940">
      <w:pPr>
        <w:rPr>
          <w:sz w:val="28"/>
        </w:rPr>
      </w:pPr>
      <w:r w:rsidRPr="008B5811">
        <w:rPr>
          <w:sz w:val="28"/>
        </w:rPr>
        <w:t>Выполнил</w:t>
      </w:r>
      <w:r>
        <w:rPr>
          <w:sz w:val="28"/>
        </w:rPr>
        <w:t>а</w:t>
      </w:r>
      <w:r w:rsidRPr="008B5811">
        <w:rPr>
          <w:sz w:val="28"/>
        </w:rPr>
        <w:t>:</w:t>
      </w:r>
    </w:p>
    <w:p w:rsidR="00333D7F" w:rsidRPr="008B5811" w:rsidRDefault="00333D7F" w:rsidP="009F1940">
      <w:pPr>
        <w:rPr>
          <w:sz w:val="28"/>
        </w:rPr>
      </w:pPr>
      <w:r w:rsidRPr="008B5811">
        <w:rPr>
          <w:sz w:val="28"/>
        </w:rPr>
        <w:t>студент</w:t>
      </w:r>
      <w:r>
        <w:rPr>
          <w:sz w:val="28"/>
        </w:rPr>
        <w:t>ка</w:t>
      </w:r>
      <w:r w:rsidRPr="008B5811">
        <w:rPr>
          <w:sz w:val="28"/>
        </w:rPr>
        <w:t xml:space="preserve"> гр.3-25-25 (3) </w:t>
      </w:r>
      <w:r w:rsidR="00CD3260">
        <w:rPr>
          <w:sz w:val="28"/>
          <w:lang w:val="en-US"/>
        </w:rPr>
        <w:t xml:space="preserve"> </w:t>
      </w:r>
      <w:r w:rsidR="00CD3260">
        <w:rPr>
          <w:sz w:val="28"/>
        </w:rPr>
        <w:t xml:space="preserve">Петрова </w:t>
      </w:r>
      <w:r w:rsidRPr="008B5811">
        <w:rPr>
          <w:sz w:val="28"/>
        </w:rPr>
        <w:t>Е.С.</w:t>
      </w:r>
      <w:r w:rsidRPr="008B5811">
        <w:rPr>
          <w:sz w:val="28"/>
        </w:rPr>
        <w:tab/>
      </w:r>
      <w:r w:rsidRPr="008B5811">
        <w:rPr>
          <w:sz w:val="28"/>
        </w:rPr>
        <w:tab/>
      </w:r>
      <w:r w:rsidRPr="008B5811">
        <w:rPr>
          <w:sz w:val="28"/>
        </w:rPr>
        <w:tab/>
      </w:r>
      <w:r w:rsidRPr="008B5811">
        <w:rPr>
          <w:sz w:val="28"/>
        </w:rPr>
        <w:tab/>
      </w:r>
      <w:r w:rsidRPr="008B5811">
        <w:rPr>
          <w:sz w:val="28"/>
        </w:rPr>
        <w:tab/>
      </w:r>
    </w:p>
    <w:p w:rsidR="00333D7F" w:rsidRPr="008B5811" w:rsidRDefault="00333D7F" w:rsidP="009F1940">
      <w:pPr>
        <w:ind w:left="5760"/>
        <w:rPr>
          <w:sz w:val="28"/>
        </w:rPr>
      </w:pPr>
    </w:p>
    <w:p w:rsidR="00333D7F" w:rsidRPr="008B5811" w:rsidRDefault="00333D7F" w:rsidP="009F1940">
      <w:r w:rsidRPr="008B5811">
        <w:rPr>
          <w:sz w:val="28"/>
        </w:rPr>
        <w:t>Проверил:</w:t>
      </w:r>
      <w:r w:rsidRPr="008B5811">
        <w:t xml:space="preserve"> </w:t>
      </w:r>
      <w:r w:rsidRPr="008B5811">
        <w:tab/>
      </w:r>
      <w:r w:rsidR="009F1940">
        <w:rPr>
          <w:sz w:val="28"/>
        </w:rPr>
        <w:t>Перевощикова Н.В.</w:t>
      </w:r>
    </w:p>
    <w:p w:rsidR="00333D7F" w:rsidRPr="008B5811" w:rsidRDefault="00333D7F" w:rsidP="00333D7F">
      <w:pPr>
        <w:jc w:val="center"/>
        <w:rPr>
          <w:sz w:val="28"/>
          <w:szCs w:val="28"/>
        </w:rPr>
      </w:pPr>
    </w:p>
    <w:p w:rsidR="00333D7F" w:rsidRPr="008B5811" w:rsidRDefault="00333D7F" w:rsidP="00333D7F">
      <w:pPr>
        <w:jc w:val="center"/>
        <w:rPr>
          <w:sz w:val="28"/>
          <w:szCs w:val="28"/>
        </w:rPr>
      </w:pPr>
    </w:p>
    <w:p w:rsidR="00333D7F" w:rsidRPr="008B5811" w:rsidRDefault="00333D7F" w:rsidP="00333D7F">
      <w:pPr>
        <w:jc w:val="center"/>
        <w:rPr>
          <w:sz w:val="28"/>
          <w:szCs w:val="28"/>
        </w:rPr>
      </w:pPr>
    </w:p>
    <w:p w:rsidR="00333D7F" w:rsidRPr="008B5811" w:rsidRDefault="00333D7F" w:rsidP="00333D7F">
      <w:pPr>
        <w:jc w:val="center"/>
        <w:rPr>
          <w:sz w:val="28"/>
          <w:szCs w:val="28"/>
        </w:rPr>
      </w:pPr>
    </w:p>
    <w:p w:rsidR="00E81B12" w:rsidRDefault="009F1940" w:rsidP="00333D7F">
      <w:pPr>
        <w:pStyle w:val="a3"/>
        <w:jc w:val="center"/>
      </w:pPr>
      <w:r>
        <w:t>2007</w:t>
      </w:r>
    </w:p>
    <w:p w:rsidR="009F1940" w:rsidRDefault="009F1940" w:rsidP="00333D7F">
      <w:pPr>
        <w:pStyle w:val="a3"/>
        <w:jc w:val="center"/>
      </w:pPr>
    </w:p>
    <w:p w:rsidR="009F1940" w:rsidRDefault="00E81B12" w:rsidP="00E81B12">
      <w:pPr>
        <w:pStyle w:val="a3"/>
        <w:jc w:val="both"/>
      </w:pPr>
      <w:r>
        <w:t xml:space="preserve">    </w:t>
      </w:r>
    </w:p>
    <w:p w:rsidR="00612599" w:rsidRDefault="00B009A1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 xml:space="preserve">И. Кант - немецкий Философ и ученый, родоначальник немецкого классического идеализма. Кант-основатель "критического", или "трансцендентального" идеализма. В так называемый "докритический" период (до 1770) создал "небулярную" космогоническую гипотезу, в которой возникновение и эволюция планетной системы выводится из первоначальной "туманности". В это же время Кант высказал гипотезу о существовании Большой вселенной галактик вне нашей Галактики, развил учение о замедлении - в результате приливного трения- суточного вращения Земли и учение об относительности движения и покоя. Исследования эти, объединенные материальной идеей естественного развития вселенной и Земли, сыграли важную роль в формировании диалектики. В философских работах "докритического" периода Кант наметил - под влиянием эмпиризма и скептицизма Юма- различие между основанием реальным и основанием логическим, ввел в философию понятие об отрицательных величинах и осмеял увлечение современников мистикой и "духовиднием". Во всех этих работах ограничивается роль дедуктивно-формальных методов мышления в пользу опыта. </w:t>
      </w:r>
      <w:r w:rsidR="00612599">
        <w:rPr>
          <w:sz w:val="26"/>
          <w:szCs w:val="26"/>
        </w:rPr>
        <w:t xml:space="preserve"> </w:t>
      </w:r>
    </w:p>
    <w:p w:rsidR="00B009A1" w:rsidRPr="00612599" w:rsidRDefault="00B009A1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В 1770 состоялся переход Канта к воззрениям "критического" периода; в 1781 появилась "Критика чистого разума", за ней последовали "Критика практического разума" (1788) и "Критика способности суждения" (1790). В них последовательно излагались: "критическая" теория познания, этика, эстетика и учение о целесообразности природы. В работах "критического" периода Канта доказывает невозможность построить систему умозрительной философии ("метафизики", согласно принятой тогда терминологии)- впредь до предварительного исследования форм познания и границ наших познавательных способностей. Исследования эти приводят Канта к агностицизму- к утверждению, будто природа вещей, как они существуют сами по себе ("вещей в себе"), принципиально недоступна нашему познанию: последнее возможно только относительно "явлений", т.е. способа, посредством которой вещи обнаруживаются в нашем опыте. Достоверное теоретическое знание имеется только в математике и естествознании. Оно обусловлено, по Канту, тем, что в нашем сознании налицо "априорные" формы чувственного созерцания, такие же априорные формы, или понятия, рассудка и априорные формы связи, или синтеза чувственного многообразия и понятий рассудка, на которой основываются, направления, закон постоянства субстанций, закон причинности, закон взаимодействия субстанций. В разуме, по Канту, заложено неискоренимое стремление к безусловному знанию, вытекающее из высших этических запросов. Под давлением этого человеческий рассудок стремится к решению вопросов о границах или беспредельности мира в пространстве и времени, о возможности существования неделимых элементов мира, о характере процессов, протекающих в мире, о боге, как безусловно необходимом существе. Кант считал, что с равной доказательностью могут быть обоснованы противоположные решения: мир и конечен и не имеет пределов; существуют неделимые частицы (атомы) - и таких частиц нет; все процессы протекают как причинно обусловленные - и существуют процессы (поступки), совершающиеся свободно; имеется безусловно необходимое существо- и такого существа нет. Таким образом, разум по природе антиномичен, т.е. раздваивается в противоречиях. Однако, противоречия эти, по Канту, все же лишь кажущиеся. Решение загадки- в ограничении знания в пользу веры, в различении "вещей в себе" и "явлений", в признании "вещей в себе" непознаваемыми. Так, человек одновременно и не свободен (как существо в мире явлений) и свободен (как субъект непознаваемого сверхчувственного мира); существование бога недоказуемо (для знания), и в то же время есть необходимый постулат веры, на которой основывается наше убеждение в существовании нравственного порядка в мире, и т.д. Это учение об антиномичности разума, служившее у Канта основанием для дуализма "вещей в себе" и "явлений" и для агностицизма, стало толчком для разработки положительной диалектики в немецком классическом идеализме. Напротив, в понимании познания, поведения и творчества это учение осталось в плену дуализма, агностицизма и формализма. Так, в этике Кант провозглашал ее основным законом безусловное повеление, требующее руково</w:t>
      </w:r>
      <w:r w:rsidR="00612599" w:rsidRPr="00612599">
        <w:rPr>
          <w:sz w:val="26"/>
          <w:szCs w:val="26"/>
        </w:rPr>
        <w:t>дствоваться таким правилом, которое</w:t>
      </w:r>
      <w:r w:rsidRPr="00612599">
        <w:rPr>
          <w:sz w:val="26"/>
          <w:szCs w:val="26"/>
        </w:rPr>
        <w:t xml:space="preserve"> совершенно независимо от нравственного содержания поступка могло бы стать всеобщим законом поведения. В эстетике он сводит прекрасное к "незаинтересованному" удовольс</w:t>
      </w:r>
      <w:r w:rsidR="00612599" w:rsidRPr="00612599">
        <w:rPr>
          <w:sz w:val="26"/>
          <w:szCs w:val="26"/>
        </w:rPr>
        <w:t>твию, независящему от того, существуете или не существует</w:t>
      </w:r>
      <w:r w:rsidRPr="00612599">
        <w:rPr>
          <w:sz w:val="26"/>
          <w:szCs w:val="26"/>
        </w:rPr>
        <w:t xml:space="preserve"> предмет, изображ</w:t>
      </w:r>
      <w:r w:rsidR="00612599" w:rsidRPr="00612599">
        <w:rPr>
          <w:sz w:val="26"/>
          <w:szCs w:val="26"/>
        </w:rPr>
        <w:t>ение</w:t>
      </w:r>
      <w:r w:rsidRPr="00612599">
        <w:rPr>
          <w:sz w:val="26"/>
          <w:szCs w:val="26"/>
        </w:rPr>
        <w:t xml:space="preserve"> в произведен</w:t>
      </w:r>
      <w:r w:rsidR="00612599" w:rsidRPr="00612599">
        <w:rPr>
          <w:sz w:val="26"/>
          <w:szCs w:val="26"/>
        </w:rPr>
        <w:t>ии</w:t>
      </w:r>
      <w:r w:rsidRPr="00612599">
        <w:rPr>
          <w:sz w:val="26"/>
          <w:szCs w:val="26"/>
        </w:rPr>
        <w:t xml:space="preserve"> искусства, и обусловленному только формой. Впрочем, провести п</w:t>
      </w:r>
      <w:r w:rsidR="00612599" w:rsidRPr="00612599">
        <w:rPr>
          <w:sz w:val="26"/>
          <w:szCs w:val="26"/>
        </w:rPr>
        <w:t>оследовательно свой формализм Кант</w:t>
      </w:r>
      <w:r w:rsidRPr="00612599">
        <w:rPr>
          <w:sz w:val="26"/>
          <w:szCs w:val="26"/>
        </w:rPr>
        <w:t xml:space="preserve"> не смог: в э</w:t>
      </w:r>
      <w:r w:rsidR="00612599" w:rsidRPr="00612599">
        <w:rPr>
          <w:sz w:val="26"/>
          <w:szCs w:val="26"/>
        </w:rPr>
        <w:t>тике - вразрез с формальным характером</w:t>
      </w:r>
      <w:r w:rsidRPr="00612599">
        <w:rPr>
          <w:sz w:val="26"/>
          <w:szCs w:val="26"/>
        </w:rPr>
        <w:t xml:space="preserve"> категорического императива- он выдвинул принцип са</w:t>
      </w:r>
      <w:r w:rsidR="00612599" w:rsidRPr="00612599">
        <w:rPr>
          <w:sz w:val="26"/>
          <w:szCs w:val="26"/>
        </w:rPr>
        <w:t>моценности каждой личности, которая</w:t>
      </w:r>
      <w:r w:rsidRPr="00612599">
        <w:rPr>
          <w:sz w:val="26"/>
          <w:szCs w:val="26"/>
        </w:rPr>
        <w:t xml:space="preserve"> не должна быть приносима в жер</w:t>
      </w:r>
      <w:r w:rsidR="00612599" w:rsidRPr="00612599">
        <w:rPr>
          <w:sz w:val="26"/>
          <w:szCs w:val="26"/>
        </w:rPr>
        <w:t>тву даже во имя блага всего общест</w:t>
      </w:r>
      <w:r w:rsidRPr="00612599">
        <w:rPr>
          <w:sz w:val="26"/>
          <w:szCs w:val="26"/>
        </w:rPr>
        <w:t>ва; в эстетике - вразрез с формализмом в понимании прекрасного - объявил высшим видом искусства поэзию, т.к. она возвышается до изображения идеала, и т.д. Прогрессивным было учение К</w:t>
      </w:r>
      <w:r w:rsidR="00612599" w:rsidRPr="00612599">
        <w:rPr>
          <w:sz w:val="26"/>
          <w:szCs w:val="26"/>
        </w:rPr>
        <w:t>анта о роли антагонизмов в историческом процессе жизни общест</w:t>
      </w:r>
      <w:r w:rsidRPr="00612599">
        <w:rPr>
          <w:sz w:val="26"/>
          <w:szCs w:val="26"/>
        </w:rPr>
        <w:t>ва и учение о необходимости вечного мира. Средством к у</w:t>
      </w:r>
      <w:r w:rsidR="00612599" w:rsidRPr="00612599">
        <w:rPr>
          <w:sz w:val="26"/>
          <w:szCs w:val="26"/>
        </w:rPr>
        <w:t>становлению и сохранению мира Кант</w:t>
      </w:r>
      <w:r w:rsidRPr="00612599">
        <w:rPr>
          <w:sz w:val="26"/>
          <w:szCs w:val="26"/>
        </w:rPr>
        <w:t xml:space="preserve"> считал развитие международной торговли и общения с взаимными выгодами для различных государств. Изоб</w:t>
      </w:r>
      <w:r w:rsidR="00612599" w:rsidRPr="00612599">
        <w:rPr>
          <w:sz w:val="26"/>
          <w:szCs w:val="26"/>
        </w:rPr>
        <w:t>илующее противоречиями учение Канта</w:t>
      </w:r>
      <w:r w:rsidRPr="00612599">
        <w:rPr>
          <w:sz w:val="26"/>
          <w:szCs w:val="26"/>
        </w:rPr>
        <w:t xml:space="preserve"> оказало огромное влияние на последующее развитие научной и философской мысли. </w:t>
      </w:r>
    </w:p>
    <w:p w:rsidR="00E81B12" w:rsidRPr="00612599" w:rsidRDefault="00E81B12" w:rsidP="00612599">
      <w:pPr>
        <w:jc w:val="both"/>
        <w:rPr>
          <w:sz w:val="26"/>
          <w:szCs w:val="26"/>
        </w:rPr>
      </w:pPr>
      <w:r w:rsidRPr="00612599">
        <w:rPr>
          <w:sz w:val="26"/>
          <w:szCs w:val="26"/>
        </w:rPr>
        <w:t xml:space="preserve"> </w:t>
      </w:r>
      <w:r w:rsidR="00612599">
        <w:rPr>
          <w:sz w:val="26"/>
          <w:szCs w:val="26"/>
        </w:rPr>
        <w:tab/>
      </w:r>
      <w:r w:rsidRPr="00612599">
        <w:rPr>
          <w:sz w:val="26"/>
          <w:szCs w:val="26"/>
        </w:rPr>
        <w:t>Наряду с вопросами о том, в чем заключается сущность мира, конечен ли мир или бесконечен, развивается ли он, а если развивается, то в каком направлении, что представляет собой время, причинность и т.п., важное место в философской проблематике занимают вопросы, связанные с познанием окружающих человека предметов (вещей, отношений, процессов). «Познаваем ли мир?»- таков традиционный вопрос, возникший еще в древнюю эпоху, когда философия делала свои первые шаги, стремясь быть доказательным, рационально обоснованным мировоззрением. Но традиционность именно такой формы вопроса может толкнуть к представлению, будто существовали философы, считавшие, что мир вообще не познаваем.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Вопрос о том, познаваем ли мир, в гносеологии имеет следующую формулировку: как относятся наши мысли об окружающем нас мире к самому этому миру? В состоянии ли наше мышление познавать действительный мир, можем ли мы в наших представлениях и понятиях о действительном мире составлять верное отражение действительности? Данная формулировка более строга в том смысле, что предполагает сложность познания предметов, процессов, ситуаций, наличие не только внешней их стороны, но и внутренней, сущностной; она учитывает трудности познания внешней стороны явлений и особенно сущности материальных объектов, не только раскрываемых в своих проявлениях, но и скрываемых в них. Поэтому вопрос состоит не в том, познаваем ли мир,- этот вопрос в буквальном смысле никем не ставится,- вопрос заключается в том, можно ли достоверно познать предметы, их сущности и проявления сущности. Это и есть подлинная философская проблема, не видеть которую не могли трезвомыслящие философы.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В истории философии сложились две позиции: познавательно-реалистическая и агностическая, и не всегда в активе первой было чуткое улавливание реальной сложности проблемы.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В чем суть агностицизма, какова его определяющая черта? Некоторые ученые полагают, что для агностицизма характерно утверждение, что мир не познаваем. Но если взять трактовку агностицизма как учения, отрицающего познаваемость мира (а в некоторых учебных пособиях подчеркивается даже, будто «основной тезис агностицизма – познание невозможно») и применить ее к оценке мировоззренческих позиций И.Канта, И.Мюллера, Г. Гельмгольца, А. Пуанкаре, Т. Гексли, К. Пирсона или Г. Башляра, то, быть может, мы и определим их как агностические в общетеоретическом плане, но при этом останется непонятным, почему эти ученые внесли значительный вклад в разработку проблем именно научно-теоретического познания.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Представление, будто агностицизм отрицает познаваемость вещей, не применимо ни к одной из его распространенных форм, причем не только настоящего, но и прошлого.</w:t>
      </w:r>
    </w:p>
    <w:p w:rsidR="00E81B12" w:rsidRPr="00612599" w:rsidRDefault="00E81B12" w:rsidP="00AF18AC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Наличие агностицизма в философии свидетельствует о том, что познание есть сложный феномен, что здесь есть над чем поразмыслить, что оно заслуживает специального философского продумывания. Древнегреческий философ Протагор разделял материалистические убеждения, сомневался в существовании богов. Касаясь возможности познания окружающих явлений, он обосновал взгляд, согласно которому «как оно кажется, так оно и есть». Разным людям свойственны разные знания, разные оценки одних и тех же явлений, поэтому «человек есть мера всех вещей». Таким образом, философ делал вывод о невозможности достоверного, т.е. общезначимого знания существа окружающих явлений.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Уже знакомство с античным скептицизмом как наиболее ранней формой агностицизма показывает, сколь неточным является представление об агностицизме как учении, отрицающем познание (или познаваемость) мира.</w:t>
      </w:r>
    </w:p>
    <w:p w:rsid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В Новое время на основе прогрессирующего развития естествознания сложились представления Д. Юма и И. Канта о возможностях познания.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Англ</w:t>
      </w:r>
      <w:r w:rsidR="00AF18AC">
        <w:rPr>
          <w:sz w:val="26"/>
          <w:szCs w:val="26"/>
        </w:rPr>
        <w:t>ийский философ Д. Юм (1711- 1776</w:t>
      </w:r>
      <w:r w:rsidRPr="00612599">
        <w:rPr>
          <w:sz w:val="26"/>
          <w:szCs w:val="26"/>
        </w:rPr>
        <w:t>) отмечал ограниченность монокаузализма, универсализировавшего тождественность причины и следствия в механических взаимодействиях. Он показал, что в научном эксперименте, да и в обыденном опыте, следствие отличается от причины, а потому не может быть в ней выявлено. Из этого, по его мнению, следовало, что доказать существование причинно-следственных связей невозможно: они не выводимы из опыта, т.е. не выводимы «апостериорно», но они не устанавливаемы также и логическим выведением следствий из причин, т.е. «априорно». Есть, однако, субъективная причинность – наша привычка, наше ожидание связи одного явления с другим (нередко по аналогии с уже известной связью) и фиксация этой связи в ощущениях. За пределы этих психических связей мы проникнуть не можем. «Природа, - утверждал Юм,- держит нас на почтительном расстоянии от своих тайн и предоставляет нам лишь знание немногих поверхностных качеств объектов, скрывая от нас те силы и принципы, от которых всецело зависят действия этих о</w:t>
      </w:r>
      <w:r w:rsidR="00AF18AC">
        <w:rPr>
          <w:sz w:val="26"/>
          <w:szCs w:val="26"/>
        </w:rPr>
        <w:t>бъектов».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Не сомневаясь в отличие от Юма в существовании вне сознания материальных «вещей самих по себе», Кант, однако, считал их в принципе непознаваемыми. Воздействуя на человека, «вещи сами по себе» вызывают в нем множество разнообразных ощущений, которые оказываются упорядоченными посредством априорных форм живого созерцания. Обретая пространственную и временную форму, представления упорядочиваются далее посредством категорий рассудка («причины», «количества» и др.) и трансформируясь в явления, соотносятся как внешние субъекту феномены с воздействующими на субъект «вещами самими по себе». В процессе познавательной (и трудовой) деятельности субъект раскрывает мир феноменов и развивает научное знание.</w:t>
      </w:r>
    </w:p>
    <w:p w:rsidR="00E81B12" w:rsidRPr="00612599" w:rsidRDefault="00E81B12" w:rsidP="00AF18AC">
      <w:pPr>
        <w:jc w:val="both"/>
        <w:rPr>
          <w:sz w:val="26"/>
          <w:szCs w:val="26"/>
        </w:rPr>
      </w:pPr>
      <w:r w:rsidRPr="00612599">
        <w:rPr>
          <w:sz w:val="26"/>
          <w:szCs w:val="26"/>
        </w:rPr>
        <w:t xml:space="preserve">     На рубеже </w:t>
      </w:r>
      <w:r w:rsidRPr="00612599">
        <w:rPr>
          <w:sz w:val="26"/>
          <w:szCs w:val="26"/>
          <w:lang w:val="en-US"/>
        </w:rPr>
        <w:t>XIX</w:t>
      </w:r>
      <w:r w:rsidRPr="00612599">
        <w:rPr>
          <w:sz w:val="26"/>
          <w:szCs w:val="26"/>
        </w:rPr>
        <w:t>-</w:t>
      </w:r>
      <w:r w:rsidRPr="00612599">
        <w:rPr>
          <w:sz w:val="26"/>
          <w:szCs w:val="26"/>
          <w:lang w:val="en-US"/>
        </w:rPr>
        <w:t>XX</w:t>
      </w:r>
      <w:r w:rsidRPr="00612599">
        <w:rPr>
          <w:sz w:val="26"/>
          <w:szCs w:val="26"/>
        </w:rPr>
        <w:t xml:space="preserve"> вв. сформировалась разновидность агностици</w:t>
      </w:r>
      <w:r w:rsidR="00AF18AC">
        <w:rPr>
          <w:sz w:val="26"/>
          <w:szCs w:val="26"/>
        </w:rPr>
        <w:t xml:space="preserve">зма – конвенционализм. </w:t>
      </w:r>
      <w:r w:rsidRPr="00612599">
        <w:rPr>
          <w:sz w:val="26"/>
          <w:szCs w:val="26"/>
        </w:rPr>
        <w:t>Внутринаучной предпосылкой его формирования были теоретизация естественных наук, усиление роли научных понятий, законов, теорий в качестве средств познания, выявившаяся возможность выбора средств теоретического отражения действительности, расширяющийся диапазон конвенций в среде естествоиспытателей. Конвенционализм (от лат.</w:t>
      </w:r>
      <w:r w:rsidRPr="00612599">
        <w:rPr>
          <w:sz w:val="26"/>
          <w:szCs w:val="26"/>
          <w:lang w:val="en-US"/>
        </w:rPr>
        <w:t>conventio</w:t>
      </w:r>
      <w:r w:rsidRPr="00612599">
        <w:rPr>
          <w:sz w:val="26"/>
          <w:szCs w:val="26"/>
        </w:rPr>
        <w:t xml:space="preserve"> – договор, соглашение) определятся как философская концепция, согласно которой научные теории и понятия являются не отражением объективного мира, а продуктом соглашения между учеными.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Конвенционализм как система мировоззренческих взглядов и принципов научного познания широко распространился в последние десятилетия в западной философии, а также в логике и методологии науки. С конвенционалистскими установками выступали Поппер, Лакатос, Фейерабенд и многие другие ученые.</w:t>
      </w:r>
    </w:p>
    <w:p w:rsid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Краткий обзор перечисленных выше концепций убеждает, что в них вовсе не отрицается возможность познания мира вообще или феноменологической его стороны, данной в ощущениях или рассудке человека, да и нелепо, видимо, полагать, будто найдутся философы, в прямом смысле слова отрицающие возможность познания каких-то, хотя бы самых очевидных, сторон объектов мира.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И если некоторые философы и естествоиспытатели все же ставят под сомнение   возможность познания «вещи в себе», то этого не делает никто, когда заходит речь о явлениях (другое дело, как трактуется при этом природа самого явления или «мира вообще»).</w:t>
      </w:r>
    </w:p>
    <w:p w:rsidR="00E81B12" w:rsidRPr="00612599" w:rsidRDefault="00E81B12" w:rsidP="00612599">
      <w:pPr>
        <w:jc w:val="both"/>
        <w:rPr>
          <w:sz w:val="26"/>
          <w:szCs w:val="26"/>
        </w:rPr>
      </w:pPr>
      <w:r w:rsidRPr="00612599">
        <w:rPr>
          <w:sz w:val="26"/>
          <w:szCs w:val="26"/>
        </w:rPr>
        <w:t xml:space="preserve">     Так или иначе, трактовка агностицизма как учения, подвергающего отрицанию (или сомнению) принципиальную познаваемость мира, является неточной.</w:t>
      </w:r>
    </w:p>
    <w:p w:rsid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Агностические концепции появляются и функционируют в сфере науки, философии, культуры не из наивно-примитивного нигилизма в отношении к познанию, а из столкновения с противоречивой природой материальных систем и чрезвычайно сложным характером и процессом ее отображения в сознании субъекта.</w:t>
      </w:r>
      <w:r w:rsidR="00612599">
        <w:rPr>
          <w:sz w:val="26"/>
          <w:szCs w:val="26"/>
        </w:rPr>
        <w:tab/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Современная философская теория познания не расходится с агностицизмом в вопросе о познаваемости явлений (как  феноменов, объектов чувственного познания). Не расходятся они и в ответе  на вопрос: можно ли познать мир целиком во всех его связях и опосредованиях? (На это дается отрицательный ответ).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Расхождение в другом – по вопросу о том, познаваема ли сущность материальных систем. Расхождения – в трактовке природы «феномена» - явления: имеют ли эти явления непосредственное отношение у сущности материальных систем?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На вопрос о возможности получения достоверного знания о сущности предметов (или о главном в этой сущности) агностики отвечают отрицательно, хотя и по-разному, в зависимости от того, признают ли они вообще существование сущности или нет, а если признают, то какую видят связь сущности с явлением.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С точки зрения диалектической философии мир материальных систем не ограничивается чувственно воспринимаемыми свойствами и отношениями. За ними находятся, за ними скрываются и в них проявляются (нередко искаженно) сущностные связи и отношения.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Специфика агностицизма – в отрицании возможности достоверного  познания сущности материальных систем. Это и есть главный признак агностицизма, и он должен быть отражен в исходном определении понятия «агностицизм».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>Таким образом, в качестве исходного может быть предложено следующее    определение: агностицизм – это учение (или убеждение, установка), отрицающее возможность  достоверного познания сущности материальных систем, закономерностей природы и общества.</w:t>
      </w:r>
    </w:p>
    <w:p w:rsidR="00E81B12" w:rsidRPr="00612599" w:rsidRDefault="00E81B12" w:rsidP="00612599">
      <w:pPr>
        <w:ind w:firstLine="708"/>
        <w:jc w:val="both"/>
        <w:rPr>
          <w:sz w:val="26"/>
          <w:szCs w:val="26"/>
        </w:rPr>
      </w:pPr>
      <w:r w:rsidRPr="00612599">
        <w:rPr>
          <w:sz w:val="26"/>
          <w:szCs w:val="26"/>
        </w:rPr>
        <w:t xml:space="preserve">Агностические концепции подразделяются по </w:t>
      </w:r>
      <w:r w:rsidR="00612599">
        <w:rPr>
          <w:sz w:val="26"/>
          <w:szCs w:val="26"/>
        </w:rPr>
        <w:t xml:space="preserve">многим основаниям. Существуют </w:t>
      </w:r>
      <w:r w:rsidRPr="00612599">
        <w:rPr>
          <w:sz w:val="26"/>
          <w:szCs w:val="26"/>
        </w:rPr>
        <w:t>материалистический и идеалистический агностицизм, сенсуалистический и рационалистический, юмовский, кантовский и т.д. агностицизм (если брать имена создателей соответствующих школ), агностицизм этический, иероглифический, физиологический, кибернетический и т.п. (по средствам, характеру аргументации.</w:t>
      </w:r>
    </w:p>
    <w:p w:rsidR="00E81B12" w:rsidRPr="00612599" w:rsidRDefault="00E81B12" w:rsidP="00612599">
      <w:pPr>
        <w:jc w:val="both"/>
        <w:rPr>
          <w:sz w:val="26"/>
          <w:szCs w:val="26"/>
        </w:rPr>
      </w:pPr>
      <w:r w:rsidRPr="00612599">
        <w:rPr>
          <w:sz w:val="26"/>
          <w:szCs w:val="26"/>
        </w:rPr>
        <w:t xml:space="preserve">    Существенное различие между материализмом и идеализмом, с одной стороны, и познавательным реализмом и агностицизмом – с другой, не снимает вместе с тем и некоторых их общих моментов. Последовательный  материализм (именно «последовательный») не может быть агностическим, а последовательный агностицизм, в сою очередь, имеет тенденцию к субъективному идеализму. Но тенденцию, конечно, не следует выдавать за действительность развернутой    системы идеализма. Как и всякая возможность, тенденция может быть реализована в разных формах.</w:t>
      </w:r>
    </w:p>
    <w:p w:rsidR="00E81B12" w:rsidRPr="00612599" w:rsidRDefault="00E81B12" w:rsidP="00612599">
      <w:pPr>
        <w:jc w:val="both"/>
        <w:rPr>
          <w:sz w:val="26"/>
          <w:szCs w:val="26"/>
        </w:rPr>
      </w:pPr>
      <w:r w:rsidRPr="00612599">
        <w:rPr>
          <w:sz w:val="26"/>
          <w:szCs w:val="26"/>
        </w:rPr>
        <w:t xml:space="preserve">     Отождествлять агностицизм с идеализмом значит не видеть двух относительно самостоятельных релятивных подсистем в общей системе философии – материальной и духовной. В результате практического применения такой схемы искажались подлинные позиции философов и естествоиспытателей, нарушались принципы объективности и справедливости в оценках их мировоззрения.</w:t>
      </w: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Default="00AF18AC" w:rsidP="00AF18AC">
      <w:pPr>
        <w:pStyle w:val="HTML"/>
        <w:jc w:val="center"/>
        <w:rPr>
          <w:sz w:val="26"/>
          <w:szCs w:val="26"/>
        </w:rPr>
      </w:pPr>
    </w:p>
    <w:p w:rsidR="00AF18AC" w:rsidRPr="00AF18AC" w:rsidRDefault="00AF18AC" w:rsidP="00AF18AC">
      <w:pPr>
        <w:pStyle w:val="HTML"/>
        <w:jc w:val="center"/>
        <w:rPr>
          <w:sz w:val="26"/>
          <w:szCs w:val="26"/>
        </w:rPr>
      </w:pPr>
      <w:r w:rsidRPr="00AF18AC">
        <w:rPr>
          <w:sz w:val="26"/>
          <w:szCs w:val="26"/>
        </w:rPr>
        <w:t>Список использованной литературы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1. Кант И.  Трактаты и письма /Вступит. ст. А.В.Гулыги/  -  М.:   Наука,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1980. 709 с. /Памятники философ. мысли/.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2. Абрамян Л.А. Главный труд Канта: К 200-летию выхода в  свет  "Критики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чистого разума" - Ереван: Айастан, 1981, 66 с.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3. Баскин Ю.Я. Кант. - М:. Юрид. лит., 1984. - 88 с.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4. Бахтомин Н.К. Теория научного знания  Иммануила  Канта:  Опыт   совр.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прочтения "Критики чистого разума".  М.: Наука, 1986, 205 с.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5. Гринишин Д.М.,   Корнилов  С.В.   Иммануил  Кант:   ученый,  философ,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гуманист. - Л.: Изд-во Ленингр. ун-та, 1984, 150 с.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6. Гулыга А.В.  Кант.  2-е  изд.  -  М.:  Мол.  гвардия,  1981,  303  с.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/"Жизнь замечательных людей"/.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7.  "Критика   чистого   разума"   Канта    и    современность,    Б.А.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Штейнберг, Т.И. Ойзерман, М. Бур и др.; АН Латв.ССР, ИН-т филоофии и  права.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- Рига, Зинатне, 1984, 286 с.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8. Философия Канта: Современ. исслед. и дискусс.: к  200-летию  "Критики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чистого разума" /Ин-т философии АН СССР, М.: 1983, 123 с.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9. Философия Канта и   современный   идеализм,   И.С.   Андреева,   И.И.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Ремезова,  Л.А.  Боброва и др.;  Отв.  ред. И.С. Андреева,  Б.Т.  Григорьян;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АН СССР, ИНИОН, М.: Наука, 1987, 269 с.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1</w:t>
      </w:r>
      <w:r w:rsidR="005E50D8">
        <w:rPr>
          <w:sz w:val="26"/>
          <w:szCs w:val="26"/>
        </w:rPr>
        <w:t>0</w:t>
      </w:r>
      <w:r w:rsidRPr="00AF18AC">
        <w:rPr>
          <w:sz w:val="26"/>
          <w:szCs w:val="26"/>
        </w:rPr>
        <w:t>. Философский словарь,  изд. "Политическая литература", М., 1975.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  <w:r w:rsidRPr="00AF18AC">
        <w:rPr>
          <w:sz w:val="26"/>
          <w:szCs w:val="26"/>
        </w:rPr>
        <w:t>1</w:t>
      </w:r>
      <w:r w:rsidR="005E50D8">
        <w:rPr>
          <w:sz w:val="26"/>
          <w:szCs w:val="26"/>
        </w:rPr>
        <w:t>1</w:t>
      </w:r>
      <w:r w:rsidRPr="00AF18AC">
        <w:rPr>
          <w:sz w:val="26"/>
          <w:szCs w:val="26"/>
        </w:rPr>
        <w:t>. И.С.  Нарский.  Кант.  "Мыслители прошлого", М., "Мысль", 1976.</w:t>
      </w:r>
    </w:p>
    <w:p w:rsidR="00AF18AC" w:rsidRPr="00AF18AC" w:rsidRDefault="00AF18AC" w:rsidP="00AF18AC">
      <w:pPr>
        <w:pStyle w:val="HTML"/>
        <w:jc w:val="both"/>
        <w:rPr>
          <w:sz w:val="26"/>
          <w:szCs w:val="26"/>
        </w:rPr>
      </w:pPr>
    </w:p>
    <w:p w:rsidR="00E81B12" w:rsidRPr="00AF18AC" w:rsidRDefault="00E81B12" w:rsidP="00AF18AC">
      <w:pPr>
        <w:jc w:val="center"/>
        <w:rPr>
          <w:sz w:val="26"/>
          <w:szCs w:val="26"/>
        </w:rPr>
      </w:pPr>
      <w:bookmarkStart w:id="0" w:name="_GoBack"/>
      <w:bookmarkEnd w:id="0"/>
    </w:p>
    <w:sectPr w:rsidR="00E81B12" w:rsidRPr="00AF18AC" w:rsidSect="005E5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C2D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B12"/>
    <w:rsid w:val="000A65C7"/>
    <w:rsid w:val="00291559"/>
    <w:rsid w:val="00311686"/>
    <w:rsid w:val="00333D7F"/>
    <w:rsid w:val="005E50D8"/>
    <w:rsid w:val="00612599"/>
    <w:rsid w:val="007609AD"/>
    <w:rsid w:val="009F1940"/>
    <w:rsid w:val="00AF18AC"/>
    <w:rsid w:val="00B009A1"/>
    <w:rsid w:val="00CD3260"/>
    <w:rsid w:val="00E81B12"/>
    <w:rsid w:val="00F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6752CA-F412-41F6-8476-75D52DA9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1B12"/>
    <w:rPr>
      <w:sz w:val="28"/>
    </w:rPr>
  </w:style>
  <w:style w:type="paragraph" w:styleId="2">
    <w:name w:val="Body Text 2"/>
    <w:basedOn w:val="a"/>
    <w:rsid w:val="00E81B12"/>
    <w:pPr>
      <w:tabs>
        <w:tab w:val="left" w:pos="8222"/>
      </w:tabs>
      <w:ind w:right="226"/>
    </w:pPr>
    <w:rPr>
      <w:sz w:val="28"/>
    </w:rPr>
  </w:style>
  <w:style w:type="paragraph" w:styleId="a4">
    <w:name w:val="Title"/>
    <w:basedOn w:val="a"/>
    <w:qFormat/>
    <w:rsid w:val="00333D7F"/>
    <w:pPr>
      <w:jc w:val="center"/>
    </w:pPr>
    <w:rPr>
      <w:sz w:val="28"/>
    </w:rPr>
  </w:style>
  <w:style w:type="paragraph" w:styleId="a5">
    <w:name w:val="Subtitle"/>
    <w:basedOn w:val="a"/>
    <w:qFormat/>
    <w:rsid w:val="00333D7F"/>
    <w:pPr>
      <w:spacing w:line="360" w:lineRule="auto"/>
      <w:jc w:val="center"/>
    </w:pPr>
    <w:rPr>
      <w:sz w:val="28"/>
    </w:rPr>
  </w:style>
  <w:style w:type="paragraph" w:customStyle="1" w:styleId="text">
    <w:name w:val="text"/>
    <w:basedOn w:val="a"/>
    <w:rsid w:val="00B009A1"/>
    <w:pPr>
      <w:ind w:left="150" w:firstLine="450"/>
    </w:pPr>
    <w:rPr>
      <w:sz w:val="24"/>
      <w:szCs w:val="24"/>
    </w:rPr>
  </w:style>
  <w:style w:type="paragraph" w:styleId="HTML">
    <w:name w:val="HTML Preformatted"/>
    <w:basedOn w:val="a"/>
    <w:rsid w:val="00AF1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Наряду с вопросами о том, в чем заключается сущность мира, конечен ли мир или бесконечен, развивается ли он, а если развивается, то в каком направлении, что представляет собой время, причинность и т</vt:lpstr>
    </vt:vector>
  </TitlesOfParts>
  <Company>Home</Company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Наряду с вопросами о том, в чем заключается сущность мира, конечен ли мир или бесконечен, развивается ли он, а если развивается, то в каком направлении, что представляет собой время, причинность и т</dc:title>
  <dc:subject/>
  <dc:creator>Ura</dc:creator>
  <cp:keywords/>
  <cp:lastModifiedBy>Irina</cp:lastModifiedBy>
  <cp:revision>2</cp:revision>
  <dcterms:created xsi:type="dcterms:W3CDTF">2014-09-14T18:52:00Z</dcterms:created>
  <dcterms:modified xsi:type="dcterms:W3CDTF">2014-09-14T18:52:00Z</dcterms:modified>
</cp:coreProperties>
</file>