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63D6" w:rsidRPr="00E155DC" w:rsidRDefault="009563D6" w:rsidP="004028D4">
      <w:pPr>
        <w:pStyle w:val="a3"/>
        <w:spacing w:line="360" w:lineRule="auto"/>
        <w:jc w:val="center"/>
        <w:rPr>
          <w:rFonts w:ascii="Times New Roman" w:hAnsi="Times New Roman" w:cs="Times New Roman"/>
          <w:sz w:val="28"/>
          <w:szCs w:val="28"/>
        </w:rPr>
      </w:pPr>
      <w:r w:rsidRPr="00E155DC">
        <w:rPr>
          <w:rFonts w:ascii="Times New Roman" w:hAnsi="Times New Roman" w:cs="Times New Roman"/>
          <w:sz w:val="28"/>
          <w:szCs w:val="28"/>
        </w:rPr>
        <w:t>Министерство образования и науки Украины</w:t>
      </w:r>
    </w:p>
    <w:p w:rsidR="009563D6" w:rsidRPr="00E155DC" w:rsidRDefault="009563D6" w:rsidP="004028D4">
      <w:pPr>
        <w:pStyle w:val="a3"/>
        <w:spacing w:line="360" w:lineRule="auto"/>
        <w:jc w:val="center"/>
        <w:rPr>
          <w:rFonts w:ascii="Times New Roman" w:hAnsi="Times New Roman" w:cs="Times New Roman"/>
          <w:b/>
          <w:bCs/>
          <w:sz w:val="28"/>
          <w:szCs w:val="28"/>
        </w:rPr>
      </w:pPr>
      <w:r w:rsidRPr="00E155DC">
        <w:rPr>
          <w:rFonts w:ascii="Times New Roman" w:hAnsi="Times New Roman" w:cs="Times New Roman"/>
          <w:sz w:val="28"/>
          <w:szCs w:val="28"/>
        </w:rPr>
        <w:t>Севастопольский</w:t>
      </w:r>
      <w:r w:rsidRPr="00E155DC">
        <w:rPr>
          <w:rFonts w:ascii="Times New Roman" w:hAnsi="Times New Roman" w:cs="Times New Roman"/>
          <w:b/>
          <w:bCs/>
          <w:sz w:val="28"/>
          <w:szCs w:val="28"/>
        </w:rPr>
        <w:t xml:space="preserve"> </w:t>
      </w:r>
      <w:r w:rsidRPr="00E155DC">
        <w:rPr>
          <w:rFonts w:ascii="Times New Roman" w:hAnsi="Times New Roman" w:cs="Times New Roman"/>
          <w:sz w:val="28"/>
          <w:szCs w:val="28"/>
        </w:rPr>
        <w:t>национальный технический университет</w:t>
      </w:r>
    </w:p>
    <w:p w:rsidR="009563D6" w:rsidRPr="00E155DC" w:rsidRDefault="009563D6" w:rsidP="004028D4">
      <w:pPr>
        <w:pStyle w:val="a3"/>
        <w:spacing w:line="360" w:lineRule="auto"/>
        <w:jc w:val="center"/>
        <w:rPr>
          <w:rFonts w:ascii="Times New Roman" w:hAnsi="Times New Roman" w:cs="Times New Roman"/>
          <w:b/>
          <w:bCs/>
          <w:sz w:val="28"/>
          <w:szCs w:val="28"/>
        </w:rPr>
      </w:pPr>
    </w:p>
    <w:p w:rsidR="009563D6" w:rsidRPr="00E155DC" w:rsidRDefault="009563D6" w:rsidP="004028D4">
      <w:pPr>
        <w:pStyle w:val="a3"/>
        <w:spacing w:line="360" w:lineRule="auto"/>
        <w:jc w:val="center"/>
        <w:rPr>
          <w:rFonts w:ascii="Times New Roman" w:hAnsi="Times New Roman" w:cs="Times New Roman"/>
          <w:b/>
          <w:bCs/>
          <w:sz w:val="28"/>
          <w:szCs w:val="28"/>
        </w:rPr>
      </w:pPr>
    </w:p>
    <w:p w:rsidR="009563D6" w:rsidRPr="00E155DC" w:rsidRDefault="009563D6" w:rsidP="004028D4">
      <w:pPr>
        <w:pStyle w:val="a3"/>
        <w:spacing w:line="360" w:lineRule="auto"/>
        <w:jc w:val="center"/>
        <w:rPr>
          <w:rFonts w:ascii="Times New Roman" w:hAnsi="Times New Roman" w:cs="Times New Roman"/>
          <w:sz w:val="28"/>
          <w:szCs w:val="28"/>
        </w:rPr>
      </w:pPr>
    </w:p>
    <w:p w:rsidR="009563D6" w:rsidRPr="00E155DC" w:rsidRDefault="009563D6" w:rsidP="004028D4">
      <w:pPr>
        <w:pStyle w:val="a3"/>
        <w:spacing w:line="360" w:lineRule="auto"/>
        <w:jc w:val="center"/>
        <w:rPr>
          <w:rFonts w:ascii="Times New Roman" w:hAnsi="Times New Roman" w:cs="Times New Roman"/>
          <w:sz w:val="28"/>
          <w:szCs w:val="28"/>
        </w:rPr>
      </w:pPr>
    </w:p>
    <w:p w:rsidR="009563D6" w:rsidRPr="00E155DC" w:rsidRDefault="009563D6" w:rsidP="004028D4">
      <w:pPr>
        <w:pStyle w:val="a3"/>
        <w:spacing w:line="360" w:lineRule="auto"/>
        <w:jc w:val="center"/>
        <w:rPr>
          <w:rFonts w:ascii="Times New Roman" w:hAnsi="Times New Roman" w:cs="Times New Roman"/>
          <w:sz w:val="28"/>
          <w:szCs w:val="28"/>
        </w:rPr>
      </w:pPr>
    </w:p>
    <w:p w:rsidR="009563D6" w:rsidRPr="00E155DC" w:rsidRDefault="009563D6" w:rsidP="004028D4">
      <w:pPr>
        <w:pStyle w:val="a3"/>
        <w:spacing w:line="360" w:lineRule="auto"/>
        <w:jc w:val="center"/>
        <w:rPr>
          <w:rFonts w:ascii="Times New Roman" w:hAnsi="Times New Roman" w:cs="Times New Roman"/>
          <w:sz w:val="28"/>
          <w:szCs w:val="28"/>
        </w:rPr>
      </w:pPr>
    </w:p>
    <w:p w:rsidR="009563D6" w:rsidRPr="00E155DC" w:rsidRDefault="009563D6" w:rsidP="004028D4">
      <w:pPr>
        <w:pStyle w:val="a3"/>
        <w:spacing w:line="360" w:lineRule="auto"/>
        <w:jc w:val="center"/>
        <w:rPr>
          <w:rFonts w:ascii="Times New Roman" w:hAnsi="Times New Roman" w:cs="Times New Roman"/>
          <w:sz w:val="28"/>
          <w:szCs w:val="28"/>
        </w:rPr>
      </w:pPr>
    </w:p>
    <w:p w:rsidR="009563D6" w:rsidRPr="00E155DC" w:rsidRDefault="009563D6" w:rsidP="004028D4">
      <w:pPr>
        <w:pStyle w:val="a3"/>
        <w:spacing w:line="360" w:lineRule="auto"/>
        <w:jc w:val="center"/>
        <w:rPr>
          <w:rFonts w:ascii="Times New Roman" w:hAnsi="Times New Roman" w:cs="Times New Roman"/>
          <w:sz w:val="28"/>
          <w:szCs w:val="28"/>
        </w:rPr>
      </w:pPr>
    </w:p>
    <w:p w:rsidR="009563D6" w:rsidRPr="00E155DC" w:rsidRDefault="009563D6" w:rsidP="004028D4">
      <w:pPr>
        <w:pStyle w:val="a3"/>
        <w:spacing w:line="360" w:lineRule="auto"/>
        <w:jc w:val="center"/>
        <w:rPr>
          <w:rFonts w:ascii="Times New Roman" w:hAnsi="Times New Roman" w:cs="Times New Roman"/>
          <w:sz w:val="28"/>
          <w:szCs w:val="28"/>
        </w:rPr>
      </w:pPr>
    </w:p>
    <w:p w:rsidR="009563D6" w:rsidRPr="00E155DC" w:rsidRDefault="009563D6" w:rsidP="004028D4">
      <w:pPr>
        <w:pStyle w:val="a3"/>
        <w:spacing w:line="360" w:lineRule="auto"/>
        <w:jc w:val="center"/>
        <w:rPr>
          <w:rFonts w:ascii="Times New Roman" w:hAnsi="Times New Roman" w:cs="Times New Roman"/>
          <w:sz w:val="28"/>
          <w:szCs w:val="28"/>
        </w:rPr>
      </w:pPr>
    </w:p>
    <w:p w:rsidR="00A57CA8" w:rsidRPr="00E155DC" w:rsidRDefault="00A57CA8" w:rsidP="004028D4">
      <w:pPr>
        <w:pStyle w:val="a3"/>
        <w:spacing w:line="360" w:lineRule="auto"/>
        <w:jc w:val="center"/>
        <w:rPr>
          <w:rFonts w:ascii="Times New Roman" w:hAnsi="Times New Roman" w:cs="Times New Roman"/>
          <w:sz w:val="28"/>
          <w:szCs w:val="28"/>
        </w:rPr>
      </w:pPr>
    </w:p>
    <w:p w:rsidR="00A57CA8" w:rsidRPr="00E155DC" w:rsidRDefault="00A57CA8" w:rsidP="004028D4">
      <w:pPr>
        <w:pStyle w:val="a3"/>
        <w:spacing w:line="360" w:lineRule="auto"/>
        <w:jc w:val="center"/>
        <w:rPr>
          <w:rFonts w:ascii="Times New Roman" w:hAnsi="Times New Roman" w:cs="Times New Roman"/>
          <w:sz w:val="28"/>
          <w:szCs w:val="28"/>
        </w:rPr>
      </w:pPr>
    </w:p>
    <w:p w:rsidR="009563D6" w:rsidRPr="00E155DC" w:rsidRDefault="009563D6" w:rsidP="004028D4">
      <w:pPr>
        <w:pStyle w:val="a3"/>
        <w:spacing w:line="360" w:lineRule="auto"/>
        <w:jc w:val="center"/>
        <w:rPr>
          <w:rFonts w:ascii="Times New Roman" w:hAnsi="Times New Roman" w:cs="Times New Roman"/>
          <w:sz w:val="28"/>
          <w:szCs w:val="28"/>
        </w:rPr>
      </w:pPr>
    </w:p>
    <w:p w:rsidR="009563D6" w:rsidRPr="00E155DC" w:rsidRDefault="009563D6" w:rsidP="004028D4">
      <w:pPr>
        <w:pStyle w:val="a3"/>
        <w:spacing w:line="360" w:lineRule="auto"/>
        <w:jc w:val="center"/>
        <w:rPr>
          <w:rFonts w:ascii="Times New Roman" w:hAnsi="Times New Roman" w:cs="Times New Roman"/>
          <w:sz w:val="28"/>
          <w:szCs w:val="28"/>
        </w:rPr>
      </w:pPr>
      <w:r w:rsidRPr="00E155DC">
        <w:rPr>
          <w:rFonts w:ascii="Times New Roman" w:hAnsi="Times New Roman" w:cs="Times New Roman"/>
          <w:sz w:val="28"/>
          <w:szCs w:val="28"/>
        </w:rPr>
        <w:t>КОНТРОЛЬНАЯ РАБОТА</w:t>
      </w:r>
    </w:p>
    <w:p w:rsidR="009563D6" w:rsidRPr="00E155DC" w:rsidRDefault="009563D6" w:rsidP="004028D4">
      <w:pPr>
        <w:pStyle w:val="a3"/>
        <w:spacing w:line="360" w:lineRule="auto"/>
        <w:jc w:val="center"/>
        <w:rPr>
          <w:rFonts w:ascii="Times New Roman" w:hAnsi="Times New Roman" w:cs="Times New Roman"/>
          <w:sz w:val="28"/>
          <w:szCs w:val="28"/>
        </w:rPr>
      </w:pPr>
      <w:r w:rsidRPr="00E155DC">
        <w:rPr>
          <w:rFonts w:ascii="Times New Roman" w:hAnsi="Times New Roman" w:cs="Times New Roman"/>
          <w:sz w:val="28"/>
          <w:szCs w:val="28"/>
        </w:rPr>
        <w:t>по дисциплине «УПРАВЛЕНЧЕСКИЙ УЧЕТ»</w:t>
      </w:r>
    </w:p>
    <w:p w:rsidR="009563D6" w:rsidRPr="00E155DC" w:rsidRDefault="009563D6" w:rsidP="004028D4">
      <w:pPr>
        <w:pStyle w:val="a3"/>
        <w:spacing w:line="360" w:lineRule="auto"/>
        <w:jc w:val="center"/>
        <w:rPr>
          <w:rFonts w:ascii="Times New Roman" w:hAnsi="Times New Roman" w:cs="Times New Roman"/>
          <w:sz w:val="28"/>
          <w:szCs w:val="28"/>
        </w:rPr>
      </w:pPr>
      <w:r w:rsidRPr="00E155DC">
        <w:rPr>
          <w:rFonts w:ascii="Times New Roman" w:hAnsi="Times New Roman" w:cs="Times New Roman"/>
          <w:sz w:val="28"/>
          <w:szCs w:val="28"/>
        </w:rPr>
        <w:t>вариант № 20, 31</w:t>
      </w:r>
    </w:p>
    <w:p w:rsidR="009563D6" w:rsidRPr="00E155DC" w:rsidRDefault="009563D6" w:rsidP="004028D4">
      <w:pPr>
        <w:pStyle w:val="a3"/>
        <w:spacing w:line="360" w:lineRule="auto"/>
        <w:jc w:val="center"/>
        <w:rPr>
          <w:rFonts w:ascii="Times New Roman" w:hAnsi="Times New Roman" w:cs="Times New Roman"/>
          <w:sz w:val="28"/>
          <w:szCs w:val="28"/>
        </w:rPr>
      </w:pPr>
    </w:p>
    <w:p w:rsidR="009563D6" w:rsidRPr="00E155DC" w:rsidRDefault="009563D6" w:rsidP="004028D4">
      <w:pPr>
        <w:pStyle w:val="a3"/>
        <w:spacing w:line="360" w:lineRule="auto"/>
        <w:jc w:val="center"/>
        <w:rPr>
          <w:rFonts w:ascii="Times New Roman" w:hAnsi="Times New Roman" w:cs="Times New Roman"/>
          <w:sz w:val="28"/>
          <w:szCs w:val="28"/>
        </w:rPr>
      </w:pPr>
    </w:p>
    <w:p w:rsidR="009563D6" w:rsidRPr="00E155DC" w:rsidRDefault="009563D6" w:rsidP="004028D4">
      <w:pPr>
        <w:pStyle w:val="a3"/>
        <w:spacing w:line="360" w:lineRule="auto"/>
        <w:jc w:val="center"/>
        <w:rPr>
          <w:rFonts w:ascii="Times New Roman" w:hAnsi="Times New Roman" w:cs="Times New Roman"/>
          <w:sz w:val="28"/>
          <w:szCs w:val="28"/>
        </w:rPr>
      </w:pPr>
    </w:p>
    <w:p w:rsidR="009563D6" w:rsidRPr="00E155DC" w:rsidRDefault="009563D6" w:rsidP="004028D4">
      <w:pPr>
        <w:pStyle w:val="a3"/>
        <w:spacing w:line="360" w:lineRule="auto"/>
        <w:jc w:val="center"/>
        <w:rPr>
          <w:rFonts w:ascii="Times New Roman" w:hAnsi="Times New Roman" w:cs="Times New Roman"/>
          <w:sz w:val="28"/>
          <w:szCs w:val="28"/>
        </w:rPr>
      </w:pPr>
    </w:p>
    <w:p w:rsidR="009563D6" w:rsidRPr="00E155DC" w:rsidRDefault="009563D6" w:rsidP="004028D4">
      <w:pPr>
        <w:pStyle w:val="a3"/>
        <w:tabs>
          <w:tab w:val="left" w:pos="708"/>
          <w:tab w:val="left" w:pos="1416"/>
          <w:tab w:val="left" w:pos="5685"/>
        </w:tabs>
        <w:spacing w:line="360" w:lineRule="auto"/>
        <w:jc w:val="center"/>
        <w:rPr>
          <w:rFonts w:ascii="Times New Roman" w:hAnsi="Times New Roman" w:cs="Times New Roman"/>
          <w:sz w:val="28"/>
          <w:szCs w:val="28"/>
        </w:rPr>
      </w:pPr>
    </w:p>
    <w:p w:rsidR="004028D4" w:rsidRPr="00E155DC" w:rsidRDefault="004028D4" w:rsidP="004028D4">
      <w:pPr>
        <w:pStyle w:val="a3"/>
        <w:tabs>
          <w:tab w:val="left" w:pos="708"/>
          <w:tab w:val="left" w:pos="1416"/>
          <w:tab w:val="left" w:pos="5685"/>
        </w:tabs>
        <w:spacing w:line="360" w:lineRule="auto"/>
        <w:jc w:val="center"/>
        <w:rPr>
          <w:rFonts w:ascii="Times New Roman" w:hAnsi="Times New Roman" w:cs="Times New Roman"/>
          <w:sz w:val="28"/>
          <w:szCs w:val="28"/>
        </w:rPr>
      </w:pPr>
    </w:p>
    <w:p w:rsidR="009563D6" w:rsidRPr="00E155DC" w:rsidRDefault="009563D6" w:rsidP="004028D4">
      <w:pPr>
        <w:pStyle w:val="a3"/>
        <w:spacing w:line="360" w:lineRule="auto"/>
        <w:jc w:val="center"/>
        <w:rPr>
          <w:rFonts w:ascii="Times New Roman" w:hAnsi="Times New Roman" w:cs="Times New Roman"/>
          <w:sz w:val="28"/>
          <w:szCs w:val="28"/>
        </w:rPr>
      </w:pPr>
    </w:p>
    <w:p w:rsidR="009563D6" w:rsidRPr="00E155DC" w:rsidRDefault="009563D6" w:rsidP="004028D4">
      <w:pPr>
        <w:pStyle w:val="a3"/>
        <w:spacing w:line="360" w:lineRule="auto"/>
        <w:jc w:val="center"/>
        <w:rPr>
          <w:rFonts w:ascii="Times New Roman" w:hAnsi="Times New Roman" w:cs="Times New Roman"/>
          <w:sz w:val="28"/>
          <w:szCs w:val="28"/>
        </w:rPr>
      </w:pPr>
    </w:p>
    <w:p w:rsidR="009563D6" w:rsidRPr="00E155DC" w:rsidRDefault="009563D6" w:rsidP="004028D4">
      <w:pPr>
        <w:pStyle w:val="a3"/>
        <w:spacing w:line="360" w:lineRule="auto"/>
        <w:jc w:val="center"/>
        <w:rPr>
          <w:rFonts w:ascii="Times New Roman" w:hAnsi="Times New Roman" w:cs="Times New Roman"/>
          <w:sz w:val="28"/>
          <w:szCs w:val="28"/>
        </w:rPr>
      </w:pPr>
    </w:p>
    <w:p w:rsidR="009563D6" w:rsidRPr="00E155DC" w:rsidRDefault="009563D6" w:rsidP="004028D4">
      <w:pPr>
        <w:pStyle w:val="a3"/>
        <w:spacing w:line="360" w:lineRule="auto"/>
        <w:jc w:val="center"/>
        <w:rPr>
          <w:rFonts w:ascii="Times New Roman" w:hAnsi="Times New Roman" w:cs="Times New Roman"/>
          <w:sz w:val="28"/>
          <w:szCs w:val="28"/>
        </w:rPr>
      </w:pPr>
    </w:p>
    <w:p w:rsidR="009563D6" w:rsidRPr="00E155DC" w:rsidRDefault="009563D6" w:rsidP="004028D4">
      <w:pPr>
        <w:pStyle w:val="a3"/>
        <w:spacing w:line="360" w:lineRule="auto"/>
        <w:jc w:val="center"/>
        <w:rPr>
          <w:rFonts w:ascii="Times New Roman" w:hAnsi="Times New Roman" w:cs="Times New Roman"/>
          <w:sz w:val="28"/>
          <w:szCs w:val="28"/>
        </w:rPr>
      </w:pPr>
      <w:r w:rsidRPr="00E155DC">
        <w:rPr>
          <w:rFonts w:ascii="Times New Roman" w:hAnsi="Times New Roman" w:cs="Times New Roman"/>
          <w:sz w:val="28"/>
          <w:szCs w:val="28"/>
        </w:rPr>
        <w:t>Севастополь</w:t>
      </w:r>
    </w:p>
    <w:p w:rsidR="009563D6" w:rsidRPr="00E155DC" w:rsidRDefault="009563D6" w:rsidP="004028D4">
      <w:pPr>
        <w:pStyle w:val="a3"/>
        <w:spacing w:line="360" w:lineRule="auto"/>
        <w:jc w:val="center"/>
        <w:rPr>
          <w:rFonts w:ascii="Times New Roman" w:hAnsi="Times New Roman" w:cs="Times New Roman"/>
          <w:sz w:val="28"/>
          <w:szCs w:val="28"/>
        </w:rPr>
      </w:pPr>
      <w:r w:rsidRPr="00E155DC">
        <w:rPr>
          <w:rFonts w:ascii="Times New Roman" w:hAnsi="Times New Roman" w:cs="Times New Roman"/>
          <w:sz w:val="28"/>
          <w:szCs w:val="28"/>
        </w:rPr>
        <w:t>2009</w:t>
      </w:r>
    </w:p>
    <w:p w:rsidR="00354E98" w:rsidRPr="00E155DC" w:rsidRDefault="009563D6" w:rsidP="0036762F">
      <w:pPr>
        <w:spacing w:after="0" w:line="360" w:lineRule="auto"/>
        <w:ind w:firstLine="709"/>
        <w:jc w:val="both"/>
        <w:rPr>
          <w:rFonts w:ascii="Times New Roman" w:hAnsi="Times New Roman" w:cs="Times New Roman"/>
          <w:b/>
          <w:bCs/>
          <w:caps/>
          <w:sz w:val="28"/>
          <w:szCs w:val="28"/>
        </w:rPr>
      </w:pPr>
      <w:r w:rsidRPr="00E155DC">
        <w:rPr>
          <w:rFonts w:ascii="Times New Roman" w:hAnsi="Times New Roman" w:cs="Times New Roman"/>
        </w:rPr>
        <w:br w:type="page"/>
      </w:r>
      <w:r w:rsidR="00354E98" w:rsidRPr="00E155DC">
        <w:rPr>
          <w:rFonts w:ascii="Times New Roman" w:hAnsi="Times New Roman" w:cs="Times New Roman"/>
          <w:b/>
          <w:bCs/>
          <w:caps/>
          <w:sz w:val="28"/>
          <w:szCs w:val="28"/>
        </w:rPr>
        <w:t>1</w:t>
      </w:r>
      <w:r w:rsidR="0036762F" w:rsidRPr="00E155DC">
        <w:rPr>
          <w:rFonts w:ascii="Times New Roman" w:hAnsi="Times New Roman" w:cs="Times New Roman"/>
          <w:b/>
          <w:bCs/>
          <w:caps/>
          <w:sz w:val="28"/>
          <w:szCs w:val="28"/>
        </w:rPr>
        <w:t>.</w:t>
      </w:r>
      <w:r w:rsidR="00354E98" w:rsidRPr="00E155DC">
        <w:rPr>
          <w:rFonts w:ascii="Times New Roman" w:hAnsi="Times New Roman" w:cs="Times New Roman"/>
          <w:b/>
          <w:bCs/>
          <w:caps/>
          <w:sz w:val="28"/>
          <w:szCs w:val="28"/>
        </w:rPr>
        <w:t xml:space="preserve"> </w:t>
      </w:r>
      <w:r w:rsidRPr="00E155DC">
        <w:rPr>
          <w:rFonts w:ascii="Times New Roman" w:hAnsi="Times New Roman" w:cs="Times New Roman"/>
          <w:b/>
          <w:bCs/>
          <w:caps/>
          <w:sz w:val="28"/>
          <w:szCs w:val="28"/>
        </w:rPr>
        <w:t>Ц</w:t>
      </w:r>
      <w:r w:rsidR="00354E98" w:rsidRPr="00E155DC">
        <w:rPr>
          <w:rFonts w:ascii="Times New Roman" w:hAnsi="Times New Roman" w:cs="Times New Roman"/>
          <w:b/>
          <w:bCs/>
          <w:caps/>
          <w:sz w:val="28"/>
          <w:szCs w:val="28"/>
        </w:rPr>
        <w:t>ентры ответственности, понятие и классификация</w:t>
      </w:r>
    </w:p>
    <w:p w:rsidR="0036762F" w:rsidRPr="00E155DC" w:rsidRDefault="0036762F" w:rsidP="0036762F">
      <w:pPr>
        <w:pStyle w:val="a3"/>
        <w:spacing w:line="360" w:lineRule="auto"/>
        <w:ind w:firstLine="709"/>
        <w:jc w:val="both"/>
        <w:rPr>
          <w:rFonts w:ascii="Times New Roman" w:hAnsi="Times New Roman" w:cs="Times New Roman"/>
          <w:sz w:val="28"/>
          <w:szCs w:val="28"/>
        </w:rPr>
      </w:pPr>
    </w:p>
    <w:p w:rsidR="0036762F" w:rsidRPr="00E155DC" w:rsidRDefault="0036762F" w:rsidP="0036762F">
      <w:pPr>
        <w:pStyle w:val="a3"/>
        <w:spacing w:line="360" w:lineRule="auto"/>
        <w:ind w:firstLine="709"/>
        <w:jc w:val="both"/>
        <w:rPr>
          <w:rFonts w:ascii="Times New Roman" w:hAnsi="Times New Roman" w:cs="Times New Roman"/>
          <w:b/>
          <w:bCs/>
          <w:sz w:val="28"/>
          <w:szCs w:val="28"/>
        </w:rPr>
      </w:pPr>
      <w:r w:rsidRPr="00E155DC">
        <w:rPr>
          <w:rFonts w:ascii="Times New Roman" w:hAnsi="Times New Roman" w:cs="Times New Roman"/>
          <w:b/>
          <w:bCs/>
          <w:sz w:val="28"/>
          <w:szCs w:val="28"/>
        </w:rPr>
        <w:t>1.1 Понятие «центр ответственности»</w:t>
      </w:r>
    </w:p>
    <w:p w:rsidR="00354E98" w:rsidRPr="00E155DC" w:rsidRDefault="00354E98" w:rsidP="00A70F1F">
      <w:pPr>
        <w:pStyle w:val="a3"/>
        <w:spacing w:line="360" w:lineRule="auto"/>
        <w:ind w:firstLine="709"/>
        <w:jc w:val="both"/>
        <w:rPr>
          <w:rFonts w:ascii="Times New Roman" w:hAnsi="Times New Roman" w:cs="Times New Roman"/>
          <w:sz w:val="28"/>
          <w:szCs w:val="28"/>
        </w:rPr>
      </w:pPr>
    </w:p>
    <w:p w:rsidR="009563D6" w:rsidRPr="00E155DC" w:rsidRDefault="009563D6" w:rsidP="00A70F1F">
      <w:pPr>
        <w:pStyle w:val="a3"/>
        <w:spacing w:line="360" w:lineRule="auto"/>
        <w:ind w:firstLine="709"/>
        <w:jc w:val="both"/>
        <w:rPr>
          <w:rFonts w:ascii="Times New Roman" w:hAnsi="Times New Roman" w:cs="Times New Roman"/>
          <w:sz w:val="28"/>
          <w:szCs w:val="28"/>
        </w:rPr>
      </w:pPr>
      <w:r w:rsidRPr="00E155DC">
        <w:rPr>
          <w:rFonts w:ascii="Times New Roman" w:hAnsi="Times New Roman" w:cs="Times New Roman"/>
          <w:sz w:val="28"/>
          <w:szCs w:val="28"/>
        </w:rPr>
        <w:t>Понятие «центр ответственности» является ключевым в управленческом учете по центрам ответственности. Концепция центров ответственности (ЦО), впервые сформированная Джоном А. Хиггинсом в середине прошлого века, предполагает определение степени ответственности конкретных лиц за финансовые результаты своей работы.</w:t>
      </w:r>
    </w:p>
    <w:p w:rsidR="009563D6" w:rsidRPr="00E155DC" w:rsidRDefault="009563D6" w:rsidP="00A70F1F">
      <w:pPr>
        <w:pStyle w:val="a3"/>
        <w:spacing w:line="360" w:lineRule="auto"/>
        <w:ind w:firstLine="709"/>
        <w:jc w:val="both"/>
        <w:rPr>
          <w:rFonts w:ascii="Times New Roman" w:hAnsi="Times New Roman" w:cs="Times New Roman"/>
          <w:sz w:val="28"/>
          <w:szCs w:val="28"/>
        </w:rPr>
      </w:pPr>
      <w:r w:rsidRPr="00E155DC">
        <w:rPr>
          <w:rFonts w:ascii="Times New Roman" w:hAnsi="Times New Roman" w:cs="Times New Roman"/>
          <w:sz w:val="28"/>
          <w:szCs w:val="28"/>
        </w:rPr>
        <w:t xml:space="preserve">По сути, центр ответственности (ЦО) </w:t>
      </w:r>
      <w:r w:rsidR="00354E98" w:rsidRPr="00E155DC">
        <w:rPr>
          <w:rFonts w:ascii="Times New Roman" w:hAnsi="Times New Roman" w:cs="Times New Roman"/>
          <w:sz w:val="28"/>
          <w:szCs w:val="28"/>
        </w:rPr>
        <w:t>-</w:t>
      </w:r>
      <w:r w:rsidRPr="00E155DC">
        <w:rPr>
          <w:rFonts w:ascii="Times New Roman" w:hAnsi="Times New Roman" w:cs="Times New Roman"/>
          <w:sz w:val="28"/>
          <w:szCs w:val="28"/>
        </w:rPr>
        <w:t xml:space="preserve"> это структурное подразделение или иная организационная единица, менеджер которой контролирует определенный, вверенный ему финансовый показатель: доходы, затраты, прибыль (соотношение доходов и затрат), уровень инвестиций.</w:t>
      </w:r>
    </w:p>
    <w:p w:rsidR="009563D6" w:rsidRPr="00E155DC" w:rsidRDefault="009563D6" w:rsidP="00A70F1F">
      <w:pPr>
        <w:pStyle w:val="a3"/>
        <w:spacing w:line="360" w:lineRule="auto"/>
        <w:ind w:firstLine="709"/>
        <w:jc w:val="both"/>
        <w:rPr>
          <w:rFonts w:ascii="Times New Roman" w:hAnsi="Times New Roman" w:cs="Times New Roman"/>
          <w:sz w:val="28"/>
          <w:szCs w:val="28"/>
        </w:rPr>
      </w:pPr>
      <w:r w:rsidRPr="00E155DC">
        <w:rPr>
          <w:rFonts w:ascii="Times New Roman" w:hAnsi="Times New Roman" w:cs="Times New Roman"/>
          <w:sz w:val="28"/>
          <w:szCs w:val="28"/>
        </w:rPr>
        <w:t>В конечном итоге, центром прибыли компании всегда оказывается генеральный директор. А центрами инвестирования чаще всего являются учредители или акционеры компании, которые принимают решение о привлечении дополнительных ресурсов или распоряжении прибылью.</w:t>
      </w:r>
    </w:p>
    <w:p w:rsidR="009563D6" w:rsidRPr="00E155DC" w:rsidRDefault="009563D6" w:rsidP="00A70F1F">
      <w:pPr>
        <w:pStyle w:val="a3"/>
        <w:spacing w:line="360" w:lineRule="auto"/>
        <w:ind w:firstLine="709"/>
        <w:jc w:val="both"/>
        <w:rPr>
          <w:rFonts w:ascii="Times New Roman" w:hAnsi="Times New Roman" w:cs="Times New Roman"/>
          <w:sz w:val="28"/>
          <w:szCs w:val="28"/>
        </w:rPr>
      </w:pPr>
      <w:r w:rsidRPr="00E155DC">
        <w:rPr>
          <w:rFonts w:ascii="Times New Roman" w:hAnsi="Times New Roman" w:cs="Times New Roman"/>
          <w:sz w:val="28"/>
          <w:szCs w:val="28"/>
        </w:rPr>
        <w:t xml:space="preserve">Смысл же введения центров ответственности </w:t>
      </w:r>
      <w:r w:rsidR="00354E98" w:rsidRPr="00E155DC">
        <w:rPr>
          <w:rFonts w:ascii="Times New Roman" w:hAnsi="Times New Roman" w:cs="Times New Roman"/>
          <w:sz w:val="28"/>
          <w:szCs w:val="28"/>
        </w:rPr>
        <w:t>-</w:t>
      </w:r>
      <w:r w:rsidRPr="00E155DC">
        <w:rPr>
          <w:rFonts w:ascii="Times New Roman" w:hAnsi="Times New Roman" w:cs="Times New Roman"/>
          <w:sz w:val="28"/>
          <w:szCs w:val="28"/>
        </w:rPr>
        <w:t xml:space="preserve"> децентрализация контроля и управления затратами компании по отклонениям от планируемых финансовых показателей. Поэтому, во-первых, определение центров ответственности зачастую предшествует разработке системы бюджетов предприятия. Ведь для контроля за плановыми показателями необходим контроль за фактическим исполнением плана. </w:t>
      </w:r>
      <w:r w:rsidR="00F77D9C" w:rsidRPr="00E155DC">
        <w:rPr>
          <w:rFonts w:ascii="Times New Roman" w:hAnsi="Times New Roman" w:cs="Times New Roman"/>
          <w:sz w:val="28"/>
          <w:szCs w:val="28"/>
        </w:rPr>
        <w:t>Кстати</w:t>
      </w:r>
      <w:r w:rsidRPr="00E155DC">
        <w:rPr>
          <w:rFonts w:ascii="Times New Roman" w:hAnsi="Times New Roman" w:cs="Times New Roman"/>
          <w:sz w:val="28"/>
          <w:szCs w:val="28"/>
        </w:rPr>
        <w:t>, следует помнить, что при составлении бюджетов в рамках разработки системы бюджетирования предприятия принципиальным является то, что направление данного процесса противоположно реальному течению основных бизнес-процессов. Так, если текущий бизнес начинается с поставок и заканчивается продажами, то бюджетирование начинается с продаж, затем переходит на производство и заканчивается поставками. Во-вторых, выделение центров ответственности нередко становится базой для материального стимулирования персонала. Поскольку именно от людей зависит, будут ли фактические показатели соответствовать плановым.</w:t>
      </w:r>
    </w:p>
    <w:p w:rsidR="009563D6" w:rsidRPr="00E155DC" w:rsidRDefault="009563D6" w:rsidP="00A70F1F">
      <w:pPr>
        <w:pStyle w:val="a3"/>
        <w:spacing w:line="360" w:lineRule="auto"/>
        <w:ind w:firstLine="709"/>
        <w:jc w:val="both"/>
        <w:rPr>
          <w:rFonts w:ascii="Times New Roman" w:hAnsi="Times New Roman" w:cs="Times New Roman"/>
          <w:sz w:val="28"/>
          <w:szCs w:val="28"/>
        </w:rPr>
      </w:pPr>
      <w:r w:rsidRPr="00E155DC">
        <w:rPr>
          <w:rFonts w:ascii="Times New Roman" w:hAnsi="Times New Roman" w:cs="Times New Roman"/>
          <w:sz w:val="28"/>
          <w:szCs w:val="28"/>
        </w:rPr>
        <w:t>То есть в основе распределения "ролей" в компании между центрами ответственности лежат, в первую очередь, пресловутые показатели отчета о прибыли и убытках. Поэтому обычно центрами доходов становятся подразделения, занимающиеся реализацией продуктов/услуг. В то же время в качестве центров затрат могут выступать все подразделения, где возникают затраты. Статус центров прибыли, как правило, присваивается отдельным организационным единицам, таким как филиал, направление или отдельный бизнес многопрофильной компании. В центрах прибыли менеджеры и другие сотрудники самостоятельно контролируют как доходы, так и расходы на продукт/услугу, а также расходы на содержание своего ЦО.</w:t>
      </w:r>
    </w:p>
    <w:p w:rsidR="009563D6" w:rsidRPr="00E155DC" w:rsidRDefault="009563D6" w:rsidP="00A70F1F">
      <w:pPr>
        <w:pStyle w:val="a3"/>
        <w:spacing w:line="360" w:lineRule="auto"/>
        <w:ind w:firstLine="709"/>
        <w:jc w:val="both"/>
        <w:rPr>
          <w:rFonts w:ascii="Times New Roman" w:hAnsi="Times New Roman" w:cs="Times New Roman"/>
          <w:sz w:val="28"/>
          <w:szCs w:val="28"/>
        </w:rPr>
      </w:pPr>
      <w:r w:rsidRPr="00E155DC">
        <w:rPr>
          <w:rFonts w:ascii="Times New Roman" w:hAnsi="Times New Roman" w:cs="Times New Roman"/>
          <w:sz w:val="28"/>
          <w:szCs w:val="28"/>
        </w:rPr>
        <w:t xml:space="preserve">«В компании с несколькими направлениями деятельности или в холдинговой структуре введение учета по ЦО предполагает, прежде всего, необходимость создания единой финансовой структуры бизнеса, </w:t>
      </w:r>
      <w:r w:rsidR="00354E98" w:rsidRPr="00E155DC">
        <w:rPr>
          <w:rFonts w:ascii="Times New Roman" w:hAnsi="Times New Roman" w:cs="Times New Roman"/>
          <w:sz w:val="28"/>
          <w:szCs w:val="28"/>
        </w:rPr>
        <w:t>-</w:t>
      </w:r>
      <w:r w:rsidRPr="00E155DC">
        <w:rPr>
          <w:rFonts w:ascii="Times New Roman" w:hAnsi="Times New Roman" w:cs="Times New Roman"/>
          <w:sz w:val="28"/>
          <w:szCs w:val="28"/>
        </w:rPr>
        <w:t xml:space="preserve"> говорит Николай Лысенко, управляющий партнер, директор по бизнес-консалтингу компании BML Consulting (г.</w:t>
      </w:r>
      <w:r w:rsidR="00F77D9C" w:rsidRPr="00E155DC">
        <w:rPr>
          <w:rFonts w:ascii="Times New Roman" w:hAnsi="Times New Roman" w:cs="Times New Roman"/>
          <w:sz w:val="28"/>
          <w:szCs w:val="28"/>
        </w:rPr>
        <w:t xml:space="preserve"> </w:t>
      </w:r>
      <w:r w:rsidRPr="00E155DC">
        <w:rPr>
          <w:rFonts w:ascii="Times New Roman" w:hAnsi="Times New Roman" w:cs="Times New Roman"/>
          <w:sz w:val="28"/>
          <w:szCs w:val="28"/>
        </w:rPr>
        <w:t xml:space="preserve">Киев; юридические услуги и бизнес-консультирование; с 2003 г., 20 чел.). </w:t>
      </w:r>
      <w:r w:rsidR="00354E98" w:rsidRPr="00E155DC">
        <w:rPr>
          <w:rFonts w:ascii="Times New Roman" w:hAnsi="Times New Roman" w:cs="Times New Roman"/>
          <w:sz w:val="28"/>
          <w:szCs w:val="28"/>
        </w:rPr>
        <w:t>-</w:t>
      </w:r>
      <w:r w:rsidRPr="00E155DC">
        <w:rPr>
          <w:rFonts w:ascii="Times New Roman" w:hAnsi="Times New Roman" w:cs="Times New Roman"/>
          <w:sz w:val="28"/>
          <w:szCs w:val="28"/>
        </w:rPr>
        <w:t xml:space="preserve"> Это позволяет рассматривать компанию не как «общий котел», а как совокупность нескольких направлений деятельности со своей рентабельностью и своим ответственным за финансовый результат руководителем».</w:t>
      </w:r>
    </w:p>
    <w:p w:rsidR="009563D6" w:rsidRPr="00E155DC" w:rsidRDefault="009563D6" w:rsidP="00A70F1F">
      <w:pPr>
        <w:pStyle w:val="a3"/>
        <w:spacing w:line="360" w:lineRule="auto"/>
        <w:ind w:firstLine="709"/>
        <w:jc w:val="both"/>
        <w:rPr>
          <w:rFonts w:ascii="Times New Roman" w:hAnsi="Times New Roman" w:cs="Times New Roman"/>
          <w:sz w:val="28"/>
          <w:szCs w:val="28"/>
        </w:rPr>
      </w:pPr>
      <w:r w:rsidRPr="00E155DC">
        <w:rPr>
          <w:rFonts w:ascii="Times New Roman" w:hAnsi="Times New Roman" w:cs="Times New Roman"/>
          <w:sz w:val="28"/>
          <w:szCs w:val="28"/>
        </w:rPr>
        <w:t>При этом между финансовой и организационной структурами может и не быть прямой взаимосвязи, потому что перед ними стоят различные задачи. Организационная (юридическая) структура предназначена для управления правами собственности и активами, а также для оптимизации налогообложения. Финансовая же структура, которая представляет собой систему ЦО, подразумевает оценку рентабельности и эффективности управления, что требует закрепления определенных показателей ответственности за подразделением, направлением бизнеса или группой продукции (скажем, отдельным брендом). То есть закрепления тех финансовых показателей, на которые люди, руководящие данным объектом, могут влиять</w:t>
      </w:r>
    </w:p>
    <w:p w:rsidR="009563D6" w:rsidRPr="00E155DC" w:rsidRDefault="009563D6" w:rsidP="00A70F1F">
      <w:pPr>
        <w:pStyle w:val="a3"/>
        <w:spacing w:line="360" w:lineRule="auto"/>
        <w:ind w:firstLine="709"/>
        <w:jc w:val="both"/>
        <w:rPr>
          <w:rFonts w:ascii="Times New Roman" w:hAnsi="Times New Roman" w:cs="Times New Roman"/>
          <w:sz w:val="28"/>
          <w:szCs w:val="28"/>
        </w:rPr>
      </w:pPr>
    </w:p>
    <w:p w:rsidR="009563D6" w:rsidRPr="00E155DC" w:rsidRDefault="009563D6" w:rsidP="00A70F1F">
      <w:pPr>
        <w:pStyle w:val="a3"/>
        <w:spacing w:line="360" w:lineRule="auto"/>
        <w:ind w:firstLine="709"/>
        <w:jc w:val="both"/>
        <w:rPr>
          <w:rFonts w:ascii="Times New Roman" w:hAnsi="Times New Roman" w:cs="Times New Roman"/>
          <w:b/>
          <w:bCs/>
          <w:sz w:val="28"/>
          <w:szCs w:val="28"/>
        </w:rPr>
      </w:pPr>
      <w:r w:rsidRPr="00E155DC">
        <w:rPr>
          <w:rFonts w:ascii="Times New Roman" w:hAnsi="Times New Roman" w:cs="Times New Roman"/>
          <w:b/>
          <w:bCs/>
          <w:sz w:val="28"/>
          <w:szCs w:val="28"/>
        </w:rPr>
        <w:t>1.2 Центры финансовой ответственности и их ключевые показатели</w:t>
      </w:r>
    </w:p>
    <w:p w:rsidR="009563D6" w:rsidRPr="00E155DC" w:rsidRDefault="009563D6" w:rsidP="00A70F1F">
      <w:pPr>
        <w:pStyle w:val="a3"/>
        <w:spacing w:line="360" w:lineRule="auto"/>
        <w:ind w:firstLine="709"/>
        <w:jc w:val="both"/>
        <w:rPr>
          <w:rFonts w:ascii="Times New Roman" w:hAnsi="Times New Roman" w:cs="Times New Roman"/>
          <w:sz w:val="28"/>
          <w:szCs w:val="28"/>
        </w:rPr>
      </w:pPr>
    </w:p>
    <w:p w:rsidR="009563D6" w:rsidRPr="00E155DC" w:rsidRDefault="009563D6" w:rsidP="00A70F1F">
      <w:pPr>
        <w:pStyle w:val="a3"/>
        <w:spacing w:line="360" w:lineRule="auto"/>
        <w:ind w:firstLine="709"/>
        <w:jc w:val="both"/>
        <w:rPr>
          <w:rFonts w:ascii="Times New Roman" w:hAnsi="Times New Roman" w:cs="Times New Roman"/>
          <w:sz w:val="28"/>
          <w:szCs w:val="28"/>
        </w:rPr>
      </w:pPr>
      <w:r w:rsidRPr="00E155DC">
        <w:rPr>
          <w:rFonts w:ascii="Times New Roman" w:hAnsi="Times New Roman" w:cs="Times New Roman"/>
          <w:sz w:val="28"/>
          <w:szCs w:val="28"/>
        </w:rPr>
        <w:t xml:space="preserve">Формирование финансовой структуры предприятия, а именно выделение центров финансовой ответственности (ЦФО), </w:t>
      </w:r>
      <w:r w:rsidR="00354E98" w:rsidRPr="00E155DC">
        <w:rPr>
          <w:rFonts w:ascii="Times New Roman" w:hAnsi="Times New Roman" w:cs="Times New Roman"/>
          <w:sz w:val="28"/>
          <w:szCs w:val="28"/>
        </w:rPr>
        <w:t>-</w:t>
      </w:r>
      <w:r w:rsidRPr="00E155DC">
        <w:rPr>
          <w:rFonts w:ascii="Times New Roman" w:hAnsi="Times New Roman" w:cs="Times New Roman"/>
          <w:sz w:val="28"/>
          <w:szCs w:val="28"/>
        </w:rPr>
        <w:t xml:space="preserve"> первый шаг на пути к созданию системы бюджетирования. Каждое подразделение компании вносит свой вклад в конечный финансовый результат компании (в виде привлечения дохода или осуществления расходов) и должно нести ответственность за свои действия: осуществлять планировать, отчитываться по результатам. Именно на делегировании ответственности и построен процесс бюджетирования. </w:t>
      </w:r>
    </w:p>
    <w:p w:rsidR="009563D6" w:rsidRPr="00E155DC" w:rsidRDefault="009563D6" w:rsidP="00A70F1F">
      <w:pPr>
        <w:pStyle w:val="a3"/>
        <w:spacing w:line="360" w:lineRule="auto"/>
        <w:ind w:firstLine="709"/>
        <w:jc w:val="both"/>
        <w:rPr>
          <w:rFonts w:ascii="Times New Roman" w:hAnsi="Times New Roman" w:cs="Times New Roman"/>
          <w:sz w:val="28"/>
          <w:szCs w:val="28"/>
        </w:rPr>
      </w:pPr>
      <w:r w:rsidRPr="00E155DC">
        <w:rPr>
          <w:rFonts w:ascii="Times New Roman" w:hAnsi="Times New Roman" w:cs="Times New Roman"/>
          <w:sz w:val="28"/>
          <w:szCs w:val="28"/>
        </w:rPr>
        <w:t>Преимущества перехода к управлению по ЦФО очевидны. Разделяя ответственность между подразделениями, мы определяем, кто и за что на предприятии реально отвечает, получаем возможность оценить результаты и оперативно скоординировать действия подразделений, создать грамотную систему мотивации сотрудников для выполнения поставленных задач. Внимание руководителя подразделения концентрируется на показателях работы вверенного ему центра, повышается оперативность и обоснованность принятия управленческих решений. У высшего руководства, наоборот, высвобождается время для выполнения стратегических задач.</w:t>
      </w:r>
    </w:p>
    <w:p w:rsidR="009563D6" w:rsidRPr="00E155DC" w:rsidRDefault="009563D6" w:rsidP="00A70F1F">
      <w:pPr>
        <w:pStyle w:val="a3"/>
        <w:spacing w:line="360" w:lineRule="auto"/>
        <w:ind w:firstLine="709"/>
        <w:jc w:val="both"/>
        <w:rPr>
          <w:rFonts w:ascii="Times New Roman" w:hAnsi="Times New Roman" w:cs="Times New Roman"/>
          <w:sz w:val="28"/>
          <w:szCs w:val="28"/>
        </w:rPr>
      </w:pPr>
      <w:r w:rsidRPr="00E155DC">
        <w:rPr>
          <w:rFonts w:ascii="Times New Roman" w:hAnsi="Times New Roman" w:cs="Times New Roman"/>
          <w:sz w:val="28"/>
          <w:szCs w:val="28"/>
        </w:rPr>
        <w:t>Рассмотрим основные типы ЦФО более подробно:</w:t>
      </w:r>
    </w:p>
    <w:p w:rsidR="009563D6" w:rsidRPr="00E155DC" w:rsidRDefault="009563D6" w:rsidP="00A70F1F">
      <w:pPr>
        <w:pStyle w:val="a3"/>
        <w:spacing w:line="360" w:lineRule="auto"/>
        <w:ind w:firstLine="709"/>
        <w:jc w:val="both"/>
        <w:rPr>
          <w:rFonts w:ascii="Times New Roman" w:hAnsi="Times New Roman" w:cs="Times New Roman"/>
          <w:sz w:val="28"/>
          <w:szCs w:val="28"/>
        </w:rPr>
      </w:pPr>
      <w:r w:rsidRPr="00E155DC">
        <w:rPr>
          <w:rFonts w:ascii="Times New Roman" w:hAnsi="Times New Roman" w:cs="Times New Roman"/>
          <w:sz w:val="28"/>
          <w:szCs w:val="28"/>
        </w:rPr>
        <w:t xml:space="preserve">Центр доходов </w:t>
      </w:r>
      <w:r w:rsidR="00354E98" w:rsidRPr="00E155DC">
        <w:rPr>
          <w:rFonts w:ascii="Times New Roman" w:hAnsi="Times New Roman" w:cs="Times New Roman"/>
          <w:sz w:val="28"/>
          <w:szCs w:val="28"/>
        </w:rPr>
        <w:t>-</w:t>
      </w:r>
      <w:r w:rsidRPr="00E155DC">
        <w:rPr>
          <w:rFonts w:ascii="Times New Roman" w:hAnsi="Times New Roman" w:cs="Times New Roman"/>
          <w:sz w:val="28"/>
          <w:szCs w:val="28"/>
        </w:rPr>
        <w:t xml:space="preserve"> структурное подразделение, ответственное за сбытовую деятельность компании. Ее эффективность определяется максимизацией доходов компании в рамках выделенных для этих целей ресурсов. Может возникнуть вопрос, а не является ли подразделение, ответственное за сбыт, центром затрат на реализацию продукции (рекламные акции, заработная плата менеджеров по продажам и т. д.)? Безусловно, можно определить сбытовое подразделение и как центр затрат, но, учитывая незначительную их долю в сравнении с суммой доходов (являющихся доходами всего предприятия) будем именовать его все же как центр доходов. Инструментами бюджетного управления для данного типа ЦФО выступают Бюджет продаж и Смета сбытовых расходов (назначение, структура данных документов и порядок работы с ними будут рассмотрены в следующих публикациях). </w:t>
      </w:r>
    </w:p>
    <w:p w:rsidR="009563D6" w:rsidRPr="00E155DC" w:rsidRDefault="009563D6" w:rsidP="00A70F1F">
      <w:pPr>
        <w:pStyle w:val="a3"/>
        <w:spacing w:line="360" w:lineRule="auto"/>
        <w:ind w:firstLine="709"/>
        <w:jc w:val="both"/>
        <w:rPr>
          <w:rFonts w:ascii="Times New Roman" w:hAnsi="Times New Roman" w:cs="Times New Roman"/>
          <w:sz w:val="28"/>
          <w:szCs w:val="28"/>
        </w:rPr>
      </w:pPr>
      <w:r w:rsidRPr="00E155DC">
        <w:rPr>
          <w:rFonts w:ascii="Times New Roman" w:hAnsi="Times New Roman" w:cs="Times New Roman"/>
          <w:sz w:val="28"/>
          <w:szCs w:val="28"/>
        </w:rPr>
        <w:t xml:space="preserve">Центр затрат </w:t>
      </w:r>
      <w:r w:rsidR="00354E98" w:rsidRPr="00E155DC">
        <w:rPr>
          <w:rFonts w:ascii="Times New Roman" w:hAnsi="Times New Roman" w:cs="Times New Roman"/>
          <w:sz w:val="28"/>
          <w:szCs w:val="28"/>
        </w:rPr>
        <w:t>-</w:t>
      </w:r>
      <w:r w:rsidRPr="00E155DC">
        <w:rPr>
          <w:rFonts w:ascii="Times New Roman" w:hAnsi="Times New Roman" w:cs="Times New Roman"/>
          <w:sz w:val="28"/>
          <w:szCs w:val="28"/>
        </w:rPr>
        <w:t xml:space="preserve"> структурное подразделение, ответственное за выполнение определенного объема работ (производственного задания) в рамках выделенных на эти цели ресурсов. К данному типу ЦФО относится, как правило, большинство подразделений компании. В первую очередь производственные (цеха основного и вспомогательного производств, сервисные подразделения). При этом у центра затрат могут быть и доходы (например, выручка от реализации транспортным подразделением услуг на сторону), но если величина их незначительна, а оказание данных услуг не является основным бизнесом компании, ЦФО определяется как центр затрат. Инструментами бюджетного управления для данного типа ЦФО выступают Бюджет производства (производственная программа) и Бюджет затрат (или Смета затрат). Как разновидность центров затрат могут выделяться центры закупок и центры управленческих расходов. </w:t>
      </w:r>
    </w:p>
    <w:p w:rsidR="009563D6" w:rsidRPr="00E155DC" w:rsidRDefault="009563D6" w:rsidP="00A70F1F">
      <w:pPr>
        <w:pStyle w:val="a3"/>
        <w:spacing w:line="360" w:lineRule="auto"/>
        <w:ind w:firstLine="709"/>
        <w:jc w:val="both"/>
        <w:rPr>
          <w:rFonts w:ascii="Times New Roman" w:hAnsi="Times New Roman" w:cs="Times New Roman"/>
          <w:sz w:val="28"/>
          <w:szCs w:val="28"/>
        </w:rPr>
      </w:pPr>
      <w:r w:rsidRPr="00E155DC">
        <w:rPr>
          <w:rFonts w:ascii="Times New Roman" w:hAnsi="Times New Roman" w:cs="Times New Roman"/>
          <w:sz w:val="28"/>
          <w:szCs w:val="28"/>
        </w:rPr>
        <w:t xml:space="preserve">Центр закупок </w:t>
      </w:r>
      <w:r w:rsidR="00354E98" w:rsidRPr="00E155DC">
        <w:rPr>
          <w:rFonts w:ascii="Times New Roman" w:hAnsi="Times New Roman" w:cs="Times New Roman"/>
          <w:sz w:val="28"/>
          <w:szCs w:val="28"/>
        </w:rPr>
        <w:t>-</w:t>
      </w:r>
      <w:r w:rsidRPr="00E155DC">
        <w:rPr>
          <w:rFonts w:ascii="Times New Roman" w:hAnsi="Times New Roman" w:cs="Times New Roman"/>
          <w:sz w:val="28"/>
          <w:szCs w:val="28"/>
        </w:rPr>
        <w:t xml:space="preserve"> это разновидность центра затрат, он несет ответственность за своевременное и в полном объеме снабжение предприятия необходимыми материальными ресурсами в рамках выделенных на эти цели лимитов. К таким центрам ответственности относятся, например, отделы снабжения. Инструментами бюджетного управления для данного типа ЦФО выступают Бюджет закупок (может включать в себя расходы на транспортировку) и Смета затрат. </w:t>
      </w:r>
    </w:p>
    <w:p w:rsidR="009563D6" w:rsidRPr="00E155DC" w:rsidRDefault="009563D6" w:rsidP="00A70F1F">
      <w:pPr>
        <w:pStyle w:val="a3"/>
        <w:spacing w:line="360" w:lineRule="auto"/>
        <w:ind w:firstLine="709"/>
        <w:jc w:val="both"/>
        <w:rPr>
          <w:rFonts w:ascii="Times New Roman" w:hAnsi="Times New Roman" w:cs="Times New Roman"/>
          <w:sz w:val="28"/>
          <w:szCs w:val="28"/>
        </w:rPr>
      </w:pPr>
      <w:r w:rsidRPr="00E155DC">
        <w:rPr>
          <w:rFonts w:ascii="Times New Roman" w:hAnsi="Times New Roman" w:cs="Times New Roman"/>
          <w:sz w:val="28"/>
          <w:szCs w:val="28"/>
        </w:rPr>
        <w:t xml:space="preserve">Центр управленческих расходов </w:t>
      </w:r>
      <w:r w:rsidR="00354E98" w:rsidRPr="00E155DC">
        <w:rPr>
          <w:rFonts w:ascii="Times New Roman" w:hAnsi="Times New Roman" w:cs="Times New Roman"/>
          <w:sz w:val="28"/>
          <w:szCs w:val="28"/>
        </w:rPr>
        <w:t>-</w:t>
      </w:r>
      <w:r w:rsidRPr="00E155DC">
        <w:rPr>
          <w:rFonts w:ascii="Times New Roman" w:hAnsi="Times New Roman" w:cs="Times New Roman"/>
          <w:sz w:val="28"/>
          <w:szCs w:val="28"/>
        </w:rPr>
        <w:t xml:space="preserve"> это разновидность центра затрат, он отвечает за качественное исполнение функций управления. К данному типу относится аппарат управления компании, в большинстве случаев без разделения его на структурные составляющие (управления, отделы). Инструментом бюджетного управления для данного типа ЦФО выступает Смета управленческих расходов. </w:t>
      </w:r>
    </w:p>
    <w:p w:rsidR="009563D6" w:rsidRPr="00E155DC" w:rsidRDefault="009563D6" w:rsidP="00A70F1F">
      <w:pPr>
        <w:pStyle w:val="a3"/>
        <w:spacing w:line="360" w:lineRule="auto"/>
        <w:ind w:firstLine="709"/>
        <w:jc w:val="both"/>
        <w:rPr>
          <w:rFonts w:ascii="Times New Roman" w:hAnsi="Times New Roman" w:cs="Times New Roman"/>
          <w:sz w:val="28"/>
          <w:szCs w:val="28"/>
        </w:rPr>
      </w:pPr>
      <w:r w:rsidRPr="00E155DC">
        <w:rPr>
          <w:rFonts w:ascii="Times New Roman" w:hAnsi="Times New Roman" w:cs="Times New Roman"/>
          <w:sz w:val="28"/>
          <w:szCs w:val="28"/>
        </w:rPr>
        <w:t xml:space="preserve">Центр прибыли </w:t>
      </w:r>
      <w:r w:rsidR="00354E98" w:rsidRPr="00E155DC">
        <w:rPr>
          <w:rFonts w:ascii="Times New Roman" w:hAnsi="Times New Roman" w:cs="Times New Roman"/>
          <w:sz w:val="28"/>
          <w:szCs w:val="28"/>
        </w:rPr>
        <w:t>-</w:t>
      </w:r>
      <w:r w:rsidRPr="00E155DC">
        <w:rPr>
          <w:rFonts w:ascii="Times New Roman" w:hAnsi="Times New Roman" w:cs="Times New Roman"/>
          <w:sz w:val="28"/>
          <w:szCs w:val="28"/>
        </w:rPr>
        <w:t xml:space="preserve"> структурное подразделение (или компания в целом), ответственное за финансовый результат от текущей деятельности. В большинстве случаев ответственность за текущую прибыль (или убыток) несет руководство компании. В отдельных случаях в составе компании могут выделяться центры прибыли, ответственные за финансовый результат по какому-либо виду деятельности. В составе центра прибыли могут находиться нижестоящие по иерархии центры дохода и центры затрат. Инструментом бюджетного управления для данного типа ЦФО (не считая Бюджетов продаж, закупок, затрат) выступает Бюджет доходов и расходов (БДР). </w:t>
      </w:r>
    </w:p>
    <w:p w:rsidR="009563D6" w:rsidRPr="00E155DC" w:rsidRDefault="009563D6" w:rsidP="00A70F1F">
      <w:pPr>
        <w:pStyle w:val="a3"/>
        <w:spacing w:line="360" w:lineRule="auto"/>
        <w:ind w:firstLine="709"/>
        <w:jc w:val="both"/>
        <w:rPr>
          <w:rFonts w:ascii="Times New Roman" w:hAnsi="Times New Roman" w:cs="Times New Roman"/>
          <w:sz w:val="28"/>
          <w:szCs w:val="28"/>
        </w:rPr>
      </w:pPr>
      <w:r w:rsidRPr="00E155DC">
        <w:rPr>
          <w:rFonts w:ascii="Times New Roman" w:hAnsi="Times New Roman" w:cs="Times New Roman"/>
          <w:sz w:val="28"/>
          <w:szCs w:val="28"/>
        </w:rPr>
        <w:t xml:space="preserve">Центр инвестиций </w:t>
      </w:r>
      <w:r w:rsidR="00354E98" w:rsidRPr="00E155DC">
        <w:rPr>
          <w:rFonts w:ascii="Times New Roman" w:hAnsi="Times New Roman" w:cs="Times New Roman"/>
          <w:sz w:val="28"/>
          <w:szCs w:val="28"/>
        </w:rPr>
        <w:t>-</w:t>
      </w:r>
      <w:r w:rsidRPr="00E155DC">
        <w:rPr>
          <w:rFonts w:ascii="Times New Roman" w:hAnsi="Times New Roman" w:cs="Times New Roman"/>
          <w:sz w:val="28"/>
          <w:szCs w:val="28"/>
        </w:rPr>
        <w:t xml:space="preserve"> структурное подразделение (или компания в целом), ответственное за эффективность инвестиционной деятельности. Традиционным заблуждением является определение в качестве центра инвестиций подразделения, занимающегося планированием и контролем инвестиционной деятельности (например, инвестиционного управления). Дело в том, что окончательные решения инвестиционного характера принимает руководство компании и несет за них всю полноту ответственности. Инструментом бюджетного управления для данного типа ЦФО выступает Бюджет инвестиций, а также Прогнозный баланс (или Бюджет по балансовому листу). В масштабах всего предприятия, как правило, центр инвестиций совпадает с центром прибыли и, в таком случае, центр ответственности определяют как центр прибыли и инвестиций. </w:t>
      </w:r>
    </w:p>
    <w:p w:rsidR="009563D6" w:rsidRPr="00E155DC" w:rsidRDefault="009563D6" w:rsidP="00A70F1F">
      <w:pPr>
        <w:pStyle w:val="a3"/>
        <w:spacing w:line="360" w:lineRule="auto"/>
        <w:ind w:firstLine="709"/>
        <w:jc w:val="both"/>
        <w:rPr>
          <w:rFonts w:ascii="Times New Roman" w:hAnsi="Times New Roman" w:cs="Times New Roman"/>
          <w:sz w:val="28"/>
          <w:szCs w:val="28"/>
        </w:rPr>
      </w:pPr>
      <w:r w:rsidRPr="00E155DC">
        <w:rPr>
          <w:rFonts w:ascii="Times New Roman" w:hAnsi="Times New Roman" w:cs="Times New Roman"/>
          <w:sz w:val="28"/>
          <w:szCs w:val="28"/>
        </w:rPr>
        <w:t xml:space="preserve">Таким образом, тип ЦФО определяет права и ответственность структурного подразделения за назначенные для него финансовые показатели, являющиеся составной частью финансового результата компании в целом. </w:t>
      </w:r>
    </w:p>
    <w:p w:rsidR="009563D6" w:rsidRPr="00E155DC" w:rsidRDefault="009563D6" w:rsidP="00A70F1F">
      <w:pPr>
        <w:pStyle w:val="a3"/>
        <w:spacing w:line="360" w:lineRule="auto"/>
        <w:ind w:firstLine="709"/>
        <w:jc w:val="both"/>
        <w:rPr>
          <w:rFonts w:ascii="Times New Roman" w:hAnsi="Times New Roman" w:cs="Times New Roman"/>
          <w:sz w:val="28"/>
          <w:szCs w:val="28"/>
        </w:rPr>
      </w:pPr>
      <w:r w:rsidRPr="00E155DC">
        <w:rPr>
          <w:rFonts w:ascii="Times New Roman" w:hAnsi="Times New Roman" w:cs="Times New Roman"/>
          <w:sz w:val="28"/>
          <w:szCs w:val="28"/>
        </w:rPr>
        <w:t>Совокупность взаимоувязанных и соподчиненных центров ответственности, представляет собой финансовую структуру компании, которая основана на организационно-функциональной структуре, но не всегда с ней совпадает. Несколько подразделений компании могут быть определены как один ЦФО (например, службы аппарата управления могут быть определены как центр затрат во главе с руководителем компании), в то же время, несколько ЦФО могут быть выделены в рамках одного структурного подразделения (например, в рамках торгового дома могут быть выделены отдельно центр доходов оптовой торговли и центр доходов внешнеэкономической деятельности). При выделении центра финансовой ответственности необходимо учитывать возможность четкого определения перечня продукции, работ или услуг, предоставляемых внешним клиентам либо внутренним структурным подразделениям. Для центра финансовой ответственности характерна финансовая самостоятельность, то есть его руководитель должен иметь возможность определять и управлять финансовым результатом ЦФО. Деятельность центра ответственности планируется и контролируется через систему ключевых показателей.</w:t>
      </w:r>
    </w:p>
    <w:p w:rsidR="009563D6" w:rsidRPr="00E155DC" w:rsidRDefault="009563D6" w:rsidP="00A70F1F">
      <w:pPr>
        <w:pStyle w:val="a3"/>
        <w:spacing w:line="360" w:lineRule="auto"/>
        <w:ind w:firstLine="709"/>
        <w:jc w:val="both"/>
        <w:rPr>
          <w:rFonts w:ascii="Times New Roman" w:hAnsi="Times New Roman" w:cs="Times New Roman"/>
          <w:sz w:val="28"/>
          <w:szCs w:val="28"/>
        </w:rPr>
      </w:pPr>
      <w:r w:rsidRPr="00E155DC">
        <w:rPr>
          <w:rFonts w:ascii="Times New Roman" w:hAnsi="Times New Roman" w:cs="Times New Roman"/>
          <w:sz w:val="28"/>
          <w:szCs w:val="28"/>
        </w:rPr>
        <w:t xml:space="preserve">Ключевыми показателями для центра доходов являются объемы продаж, денежных поступлений, состояние дебиторской задолженности, объемы затрат, связанных с реализацией продукции, на собственное содержание и др. </w:t>
      </w:r>
    </w:p>
    <w:p w:rsidR="009563D6" w:rsidRPr="00E155DC" w:rsidRDefault="009563D6" w:rsidP="00A70F1F">
      <w:pPr>
        <w:pStyle w:val="a3"/>
        <w:spacing w:line="360" w:lineRule="auto"/>
        <w:ind w:firstLine="709"/>
        <w:jc w:val="both"/>
        <w:rPr>
          <w:rFonts w:ascii="Times New Roman" w:hAnsi="Times New Roman" w:cs="Times New Roman"/>
          <w:sz w:val="28"/>
          <w:szCs w:val="28"/>
        </w:rPr>
      </w:pPr>
      <w:r w:rsidRPr="00E155DC">
        <w:rPr>
          <w:rFonts w:ascii="Times New Roman" w:hAnsi="Times New Roman" w:cs="Times New Roman"/>
          <w:sz w:val="28"/>
          <w:szCs w:val="28"/>
        </w:rPr>
        <w:t xml:space="preserve">Ключевыми показателями центра затрат являются объемы выполняемой работы (производственные задания), качественные показатели по выпуску продукции, величина и структура затрат на выпуск продукции и ее себестоимость, показатели эффективности использования средств производства и трудовых ресурсов и др. </w:t>
      </w:r>
    </w:p>
    <w:p w:rsidR="009563D6" w:rsidRPr="00E155DC" w:rsidRDefault="009563D6" w:rsidP="00A70F1F">
      <w:pPr>
        <w:pStyle w:val="a3"/>
        <w:spacing w:line="360" w:lineRule="auto"/>
        <w:ind w:firstLine="709"/>
        <w:jc w:val="both"/>
        <w:rPr>
          <w:rFonts w:ascii="Times New Roman" w:hAnsi="Times New Roman" w:cs="Times New Roman"/>
          <w:sz w:val="28"/>
          <w:szCs w:val="28"/>
        </w:rPr>
      </w:pPr>
      <w:r w:rsidRPr="00E155DC">
        <w:rPr>
          <w:rFonts w:ascii="Times New Roman" w:hAnsi="Times New Roman" w:cs="Times New Roman"/>
          <w:sz w:val="28"/>
          <w:szCs w:val="28"/>
        </w:rPr>
        <w:t xml:space="preserve">Деятельность центра прибыли оценивается по всем вышеперечисленным показателям, а также по показателям финансовой и экономической эффективности текущей деятельности: рентабельность, структура оборотного капитала, доходность активов и пр. </w:t>
      </w:r>
    </w:p>
    <w:p w:rsidR="009563D6" w:rsidRPr="00E155DC" w:rsidRDefault="009563D6" w:rsidP="00A70F1F">
      <w:pPr>
        <w:pStyle w:val="a3"/>
        <w:spacing w:line="360" w:lineRule="auto"/>
        <w:ind w:firstLine="709"/>
        <w:jc w:val="both"/>
        <w:rPr>
          <w:rFonts w:ascii="Times New Roman" w:hAnsi="Times New Roman" w:cs="Times New Roman"/>
          <w:sz w:val="28"/>
          <w:szCs w:val="28"/>
        </w:rPr>
      </w:pPr>
      <w:r w:rsidRPr="00E155DC">
        <w:rPr>
          <w:rFonts w:ascii="Times New Roman" w:hAnsi="Times New Roman" w:cs="Times New Roman"/>
          <w:sz w:val="28"/>
          <w:szCs w:val="28"/>
        </w:rPr>
        <w:t xml:space="preserve">Показатели центра прибыли и инвестиций дополнительно к указанным включают показатели эффективности инвестиционной деятельности (период окупаемости, ROI) и финансового состояния предприятия в целом (такие, как коэффициенты финансовой независимости и устойчивости и др.). </w:t>
      </w:r>
    </w:p>
    <w:p w:rsidR="009563D6" w:rsidRPr="00E155DC" w:rsidRDefault="009563D6" w:rsidP="00A70F1F">
      <w:pPr>
        <w:pStyle w:val="a3"/>
        <w:spacing w:line="360" w:lineRule="auto"/>
        <w:ind w:firstLine="709"/>
        <w:jc w:val="both"/>
        <w:rPr>
          <w:rFonts w:ascii="Times New Roman" w:hAnsi="Times New Roman" w:cs="Times New Roman"/>
          <w:sz w:val="28"/>
          <w:szCs w:val="28"/>
        </w:rPr>
      </w:pPr>
      <w:r w:rsidRPr="00E155DC">
        <w:rPr>
          <w:rFonts w:ascii="Times New Roman" w:hAnsi="Times New Roman" w:cs="Times New Roman"/>
          <w:sz w:val="28"/>
          <w:szCs w:val="28"/>
        </w:rPr>
        <w:t>Система ключевых показателей эффективности деятельности ЦФО служит основой для построения бюджетной модели. Часть из них могут прямо включаться в бюджетные формы (например, задание по выручке), часть не относится прямо к бюджетным показателям (например, рентабельность). При использовании бюджетирования сверху вниз показатели эффективности служат также основой для формирования бюджетных заданий. В любом случае при определении ключевых показателей эффективности нужно учитывать, что они должны иметь численное значение, носить однозначный характер и содержаться в системах учета.</w:t>
      </w:r>
    </w:p>
    <w:p w:rsidR="009563D6" w:rsidRPr="00E155DC" w:rsidRDefault="009563D6" w:rsidP="00A70F1F">
      <w:pPr>
        <w:pStyle w:val="a3"/>
        <w:spacing w:line="360" w:lineRule="auto"/>
        <w:ind w:firstLine="709"/>
        <w:jc w:val="both"/>
        <w:rPr>
          <w:rFonts w:ascii="Times New Roman" w:hAnsi="Times New Roman" w:cs="Times New Roman"/>
          <w:sz w:val="28"/>
          <w:szCs w:val="28"/>
        </w:rPr>
      </w:pPr>
    </w:p>
    <w:p w:rsidR="009563D6" w:rsidRPr="00E155DC" w:rsidRDefault="00F77D9C" w:rsidP="00F77D9C">
      <w:pPr>
        <w:pStyle w:val="a3"/>
        <w:spacing w:line="360" w:lineRule="auto"/>
        <w:ind w:firstLine="709"/>
        <w:jc w:val="both"/>
        <w:rPr>
          <w:rFonts w:ascii="Times New Roman" w:hAnsi="Times New Roman" w:cs="Times New Roman"/>
          <w:b/>
          <w:bCs/>
          <w:sz w:val="28"/>
          <w:szCs w:val="28"/>
        </w:rPr>
      </w:pPr>
      <w:r w:rsidRPr="00E155DC">
        <w:rPr>
          <w:rFonts w:ascii="Times New Roman" w:hAnsi="Times New Roman" w:cs="Times New Roman"/>
          <w:b/>
          <w:bCs/>
          <w:sz w:val="28"/>
          <w:szCs w:val="28"/>
        </w:rPr>
        <w:t>1.3</w:t>
      </w:r>
      <w:r w:rsidR="009563D6" w:rsidRPr="00E155DC">
        <w:rPr>
          <w:rFonts w:ascii="Times New Roman" w:hAnsi="Times New Roman" w:cs="Times New Roman"/>
          <w:b/>
          <w:bCs/>
          <w:sz w:val="28"/>
          <w:szCs w:val="28"/>
        </w:rPr>
        <w:t xml:space="preserve"> Сравнительная характеристика центров ответственности</w:t>
      </w:r>
    </w:p>
    <w:p w:rsidR="009563D6" w:rsidRPr="00E155DC" w:rsidRDefault="009563D6" w:rsidP="00A70F1F">
      <w:pPr>
        <w:pStyle w:val="a3"/>
        <w:spacing w:line="360" w:lineRule="auto"/>
        <w:ind w:firstLine="709"/>
        <w:jc w:val="both"/>
        <w:rPr>
          <w:rFonts w:ascii="Times New Roman" w:hAnsi="Times New Roman" w:cs="Times New Roman"/>
          <w:sz w:val="28"/>
          <w:szCs w:val="28"/>
        </w:rPr>
      </w:pPr>
    </w:p>
    <w:tbl>
      <w:tblPr>
        <w:tblW w:w="9259" w:type="dxa"/>
        <w:tblInd w:w="2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30"/>
        <w:gridCol w:w="1534"/>
        <w:gridCol w:w="1326"/>
        <w:gridCol w:w="1508"/>
        <w:gridCol w:w="1844"/>
        <w:gridCol w:w="1617"/>
      </w:tblGrid>
      <w:tr w:rsidR="009563D6" w:rsidRPr="00E155DC">
        <w:trPr>
          <w:trHeight w:val="116"/>
        </w:trPr>
        <w:tc>
          <w:tcPr>
            <w:tcW w:w="1430" w:type="dxa"/>
            <w:vAlign w:val="center"/>
          </w:tcPr>
          <w:p w:rsidR="009563D6" w:rsidRPr="00E155DC" w:rsidRDefault="009563D6" w:rsidP="00F77D9C">
            <w:pPr>
              <w:pStyle w:val="a3"/>
              <w:spacing w:line="360" w:lineRule="auto"/>
              <w:jc w:val="both"/>
              <w:rPr>
                <w:rFonts w:ascii="Times New Roman" w:hAnsi="Times New Roman" w:cs="Times New Roman"/>
                <w:sz w:val="20"/>
                <w:szCs w:val="20"/>
              </w:rPr>
            </w:pPr>
            <w:r w:rsidRPr="00E155DC">
              <w:rPr>
                <w:rFonts w:ascii="Times New Roman" w:hAnsi="Times New Roman" w:cs="Times New Roman"/>
                <w:sz w:val="20"/>
                <w:szCs w:val="20"/>
              </w:rPr>
              <w:t>Типы центров ответственности</w:t>
            </w:r>
          </w:p>
        </w:tc>
        <w:tc>
          <w:tcPr>
            <w:tcW w:w="1534" w:type="dxa"/>
            <w:vAlign w:val="center"/>
          </w:tcPr>
          <w:p w:rsidR="009563D6" w:rsidRPr="00E155DC" w:rsidRDefault="009563D6" w:rsidP="00F77D9C">
            <w:pPr>
              <w:pStyle w:val="a3"/>
              <w:spacing w:line="360" w:lineRule="auto"/>
              <w:jc w:val="both"/>
              <w:rPr>
                <w:rFonts w:ascii="Times New Roman" w:hAnsi="Times New Roman" w:cs="Times New Roman"/>
                <w:sz w:val="20"/>
                <w:szCs w:val="20"/>
              </w:rPr>
            </w:pPr>
            <w:r w:rsidRPr="00E155DC">
              <w:rPr>
                <w:rFonts w:ascii="Times New Roman" w:hAnsi="Times New Roman" w:cs="Times New Roman"/>
                <w:sz w:val="20"/>
                <w:szCs w:val="20"/>
              </w:rPr>
              <w:t>Задачи управленческого учета</w:t>
            </w:r>
          </w:p>
        </w:tc>
        <w:tc>
          <w:tcPr>
            <w:tcW w:w="1326" w:type="dxa"/>
            <w:vAlign w:val="center"/>
          </w:tcPr>
          <w:p w:rsidR="009563D6" w:rsidRPr="00E155DC" w:rsidRDefault="009563D6" w:rsidP="00F77D9C">
            <w:pPr>
              <w:pStyle w:val="a3"/>
              <w:spacing w:line="360" w:lineRule="auto"/>
              <w:jc w:val="both"/>
              <w:rPr>
                <w:rFonts w:ascii="Times New Roman" w:hAnsi="Times New Roman" w:cs="Times New Roman"/>
                <w:sz w:val="20"/>
                <w:szCs w:val="20"/>
              </w:rPr>
            </w:pPr>
            <w:r w:rsidRPr="00E155DC">
              <w:rPr>
                <w:rFonts w:ascii="Times New Roman" w:hAnsi="Times New Roman" w:cs="Times New Roman"/>
                <w:sz w:val="20"/>
                <w:szCs w:val="20"/>
              </w:rPr>
              <w:t>Критерии оценки деятельности центров</w:t>
            </w:r>
          </w:p>
        </w:tc>
        <w:tc>
          <w:tcPr>
            <w:tcW w:w="1508" w:type="dxa"/>
            <w:vAlign w:val="center"/>
          </w:tcPr>
          <w:p w:rsidR="009563D6" w:rsidRPr="00E155DC" w:rsidRDefault="009563D6" w:rsidP="00F77D9C">
            <w:pPr>
              <w:pStyle w:val="a3"/>
              <w:spacing w:line="360" w:lineRule="auto"/>
              <w:jc w:val="both"/>
              <w:rPr>
                <w:rFonts w:ascii="Times New Roman" w:hAnsi="Times New Roman" w:cs="Times New Roman"/>
                <w:sz w:val="20"/>
                <w:szCs w:val="20"/>
              </w:rPr>
            </w:pPr>
            <w:r w:rsidRPr="00E155DC">
              <w:rPr>
                <w:rFonts w:ascii="Times New Roman" w:hAnsi="Times New Roman" w:cs="Times New Roman"/>
                <w:sz w:val="20"/>
                <w:szCs w:val="20"/>
              </w:rPr>
              <w:t>Критерии финансовой ответственности руководителей центров</w:t>
            </w:r>
          </w:p>
        </w:tc>
        <w:tc>
          <w:tcPr>
            <w:tcW w:w="1844" w:type="dxa"/>
            <w:vAlign w:val="center"/>
          </w:tcPr>
          <w:p w:rsidR="009563D6" w:rsidRPr="00E155DC" w:rsidRDefault="009563D6" w:rsidP="00F77D9C">
            <w:pPr>
              <w:pStyle w:val="a3"/>
              <w:spacing w:line="360" w:lineRule="auto"/>
              <w:jc w:val="both"/>
              <w:rPr>
                <w:rFonts w:ascii="Times New Roman" w:hAnsi="Times New Roman" w:cs="Times New Roman"/>
                <w:sz w:val="20"/>
                <w:szCs w:val="20"/>
              </w:rPr>
            </w:pPr>
            <w:r w:rsidRPr="00E155DC">
              <w:rPr>
                <w:rFonts w:ascii="Times New Roman" w:hAnsi="Times New Roman" w:cs="Times New Roman"/>
                <w:sz w:val="20"/>
                <w:szCs w:val="20"/>
              </w:rPr>
              <w:t>Управленческие полномочия руководителей центров</w:t>
            </w:r>
          </w:p>
        </w:tc>
        <w:tc>
          <w:tcPr>
            <w:tcW w:w="1617" w:type="dxa"/>
            <w:vAlign w:val="center"/>
          </w:tcPr>
          <w:p w:rsidR="009563D6" w:rsidRPr="00E155DC" w:rsidRDefault="009563D6" w:rsidP="00F77D9C">
            <w:pPr>
              <w:pStyle w:val="a3"/>
              <w:spacing w:line="360" w:lineRule="auto"/>
              <w:jc w:val="both"/>
              <w:rPr>
                <w:rFonts w:ascii="Times New Roman" w:hAnsi="Times New Roman" w:cs="Times New Roman"/>
                <w:sz w:val="20"/>
                <w:szCs w:val="20"/>
              </w:rPr>
            </w:pPr>
            <w:r w:rsidRPr="00E155DC">
              <w:rPr>
                <w:rFonts w:ascii="Times New Roman" w:hAnsi="Times New Roman" w:cs="Times New Roman"/>
                <w:sz w:val="20"/>
                <w:szCs w:val="20"/>
              </w:rPr>
              <w:t>Примечание</w:t>
            </w:r>
          </w:p>
        </w:tc>
      </w:tr>
      <w:tr w:rsidR="009563D6" w:rsidRPr="00E155DC">
        <w:trPr>
          <w:trHeight w:val="116"/>
        </w:trPr>
        <w:tc>
          <w:tcPr>
            <w:tcW w:w="1430" w:type="dxa"/>
          </w:tcPr>
          <w:p w:rsidR="009563D6" w:rsidRPr="00E155DC" w:rsidRDefault="009563D6" w:rsidP="00F77D9C">
            <w:pPr>
              <w:pStyle w:val="a3"/>
              <w:spacing w:line="360" w:lineRule="auto"/>
              <w:jc w:val="both"/>
              <w:rPr>
                <w:rFonts w:ascii="Times New Roman" w:hAnsi="Times New Roman" w:cs="Times New Roman"/>
                <w:sz w:val="20"/>
                <w:szCs w:val="20"/>
              </w:rPr>
            </w:pPr>
            <w:r w:rsidRPr="00E155DC">
              <w:rPr>
                <w:rFonts w:ascii="Times New Roman" w:hAnsi="Times New Roman" w:cs="Times New Roman"/>
                <w:sz w:val="20"/>
                <w:szCs w:val="20"/>
              </w:rPr>
              <w:t>Центр затрат</w:t>
            </w:r>
          </w:p>
        </w:tc>
        <w:tc>
          <w:tcPr>
            <w:tcW w:w="1534" w:type="dxa"/>
          </w:tcPr>
          <w:p w:rsidR="009563D6" w:rsidRPr="00E155DC" w:rsidRDefault="009563D6" w:rsidP="00F77D9C">
            <w:pPr>
              <w:pStyle w:val="a3"/>
              <w:spacing w:line="360" w:lineRule="auto"/>
              <w:jc w:val="both"/>
              <w:rPr>
                <w:rFonts w:ascii="Times New Roman" w:hAnsi="Times New Roman" w:cs="Times New Roman"/>
                <w:sz w:val="20"/>
                <w:szCs w:val="20"/>
              </w:rPr>
            </w:pPr>
            <w:r w:rsidRPr="00E155DC">
              <w:rPr>
                <w:rFonts w:ascii="Times New Roman" w:hAnsi="Times New Roman" w:cs="Times New Roman"/>
                <w:sz w:val="20"/>
                <w:szCs w:val="20"/>
              </w:rPr>
              <w:t>Измерение и фиксация затрат на входе в центр ответственности</w:t>
            </w:r>
          </w:p>
        </w:tc>
        <w:tc>
          <w:tcPr>
            <w:tcW w:w="1326" w:type="dxa"/>
          </w:tcPr>
          <w:p w:rsidR="009563D6" w:rsidRPr="00E155DC" w:rsidRDefault="009563D6" w:rsidP="00F77D9C">
            <w:pPr>
              <w:pStyle w:val="a3"/>
              <w:spacing w:line="360" w:lineRule="auto"/>
              <w:jc w:val="both"/>
              <w:rPr>
                <w:rFonts w:ascii="Times New Roman" w:hAnsi="Times New Roman" w:cs="Times New Roman"/>
                <w:sz w:val="20"/>
                <w:szCs w:val="20"/>
              </w:rPr>
            </w:pPr>
            <w:r w:rsidRPr="00E155DC">
              <w:rPr>
                <w:rFonts w:ascii="Times New Roman" w:hAnsi="Times New Roman" w:cs="Times New Roman"/>
                <w:sz w:val="20"/>
                <w:szCs w:val="20"/>
              </w:rPr>
              <w:t>Прямые затраты</w:t>
            </w:r>
          </w:p>
        </w:tc>
        <w:tc>
          <w:tcPr>
            <w:tcW w:w="1508" w:type="dxa"/>
          </w:tcPr>
          <w:p w:rsidR="009563D6" w:rsidRPr="00E155DC" w:rsidRDefault="009563D6" w:rsidP="00F77D9C">
            <w:pPr>
              <w:pStyle w:val="a3"/>
              <w:spacing w:line="360" w:lineRule="auto"/>
              <w:jc w:val="both"/>
              <w:rPr>
                <w:rFonts w:ascii="Times New Roman" w:hAnsi="Times New Roman" w:cs="Times New Roman"/>
                <w:sz w:val="20"/>
                <w:szCs w:val="20"/>
              </w:rPr>
            </w:pPr>
            <w:r w:rsidRPr="00E155DC">
              <w:rPr>
                <w:rFonts w:ascii="Times New Roman" w:hAnsi="Times New Roman" w:cs="Times New Roman"/>
                <w:sz w:val="20"/>
                <w:szCs w:val="20"/>
              </w:rPr>
              <w:t>Руководитель центра отвечает за произведенные затраты</w:t>
            </w:r>
          </w:p>
        </w:tc>
        <w:tc>
          <w:tcPr>
            <w:tcW w:w="1844" w:type="dxa"/>
          </w:tcPr>
          <w:p w:rsidR="009563D6" w:rsidRPr="00E155DC" w:rsidRDefault="009563D6" w:rsidP="00F77D9C">
            <w:pPr>
              <w:pStyle w:val="a3"/>
              <w:spacing w:line="360" w:lineRule="auto"/>
              <w:jc w:val="both"/>
              <w:rPr>
                <w:rFonts w:ascii="Times New Roman" w:hAnsi="Times New Roman" w:cs="Times New Roman"/>
                <w:sz w:val="20"/>
                <w:szCs w:val="20"/>
              </w:rPr>
            </w:pPr>
            <w:r w:rsidRPr="00E155DC">
              <w:rPr>
                <w:rFonts w:ascii="Times New Roman" w:hAnsi="Times New Roman" w:cs="Times New Roman"/>
                <w:sz w:val="20"/>
                <w:szCs w:val="20"/>
              </w:rPr>
              <w:t>Наименьшие управленческие полномочия, ограничивающиеся контролем за формированием затрат и их целесообразностью</w:t>
            </w:r>
          </w:p>
        </w:tc>
        <w:tc>
          <w:tcPr>
            <w:tcW w:w="1617" w:type="dxa"/>
          </w:tcPr>
          <w:p w:rsidR="009563D6" w:rsidRPr="00E155DC" w:rsidRDefault="009563D6" w:rsidP="00F77D9C">
            <w:pPr>
              <w:pStyle w:val="a3"/>
              <w:spacing w:line="360" w:lineRule="auto"/>
              <w:jc w:val="both"/>
              <w:rPr>
                <w:rFonts w:ascii="Times New Roman" w:hAnsi="Times New Roman" w:cs="Times New Roman"/>
                <w:sz w:val="20"/>
                <w:szCs w:val="20"/>
              </w:rPr>
            </w:pPr>
            <w:r w:rsidRPr="00E155DC">
              <w:rPr>
                <w:rFonts w:ascii="Times New Roman" w:hAnsi="Times New Roman" w:cs="Times New Roman"/>
                <w:sz w:val="20"/>
                <w:szCs w:val="20"/>
              </w:rPr>
              <w:t>Центры затрат могут быть обособленными или входить в состав других центров ответственности</w:t>
            </w:r>
          </w:p>
        </w:tc>
      </w:tr>
      <w:tr w:rsidR="009563D6" w:rsidRPr="00E155DC">
        <w:trPr>
          <w:trHeight w:val="116"/>
        </w:trPr>
        <w:tc>
          <w:tcPr>
            <w:tcW w:w="1430" w:type="dxa"/>
          </w:tcPr>
          <w:p w:rsidR="009563D6" w:rsidRPr="00E155DC" w:rsidRDefault="009563D6" w:rsidP="00F77D9C">
            <w:pPr>
              <w:pStyle w:val="a3"/>
              <w:spacing w:line="360" w:lineRule="auto"/>
              <w:jc w:val="both"/>
              <w:rPr>
                <w:rFonts w:ascii="Times New Roman" w:hAnsi="Times New Roman" w:cs="Times New Roman"/>
                <w:sz w:val="20"/>
                <w:szCs w:val="20"/>
              </w:rPr>
            </w:pPr>
            <w:r w:rsidRPr="00E155DC">
              <w:rPr>
                <w:rFonts w:ascii="Times New Roman" w:hAnsi="Times New Roman" w:cs="Times New Roman"/>
                <w:sz w:val="20"/>
                <w:szCs w:val="20"/>
              </w:rPr>
              <w:t>Центр доходов</w:t>
            </w:r>
          </w:p>
        </w:tc>
        <w:tc>
          <w:tcPr>
            <w:tcW w:w="1534" w:type="dxa"/>
          </w:tcPr>
          <w:p w:rsidR="009563D6" w:rsidRPr="00E155DC" w:rsidRDefault="009563D6" w:rsidP="00F77D9C">
            <w:pPr>
              <w:pStyle w:val="a3"/>
              <w:spacing w:line="360" w:lineRule="auto"/>
              <w:jc w:val="both"/>
              <w:rPr>
                <w:rFonts w:ascii="Times New Roman" w:hAnsi="Times New Roman" w:cs="Times New Roman"/>
                <w:sz w:val="20"/>
                <w:szCs w:val="20"/>
              </w:rPr>
            </w:pPr>
            <w:r w:rsidRPr="00E155DC">
              <w:rPr>
                <w:rFonts w:ascii="Times New Roman" w:hAnsi="Times New Roman" w:cs="Times New Roman"/>
                <w:sz w:val="20"/>
                <w:szCs w:val="20"/>
              </w:rPr>
              <w:t>Фиксация результатов деятельности центра на выходе</w:t>
            </w:r>
          </w:p>
        </w:tc>
        <w:tc>
          <w:tcPr>
            <w:tcW w:w="1326" w:type="dxa"/>
          </w:tcPr>
          <w:p w:rsidR="009563D6" w:rsidRPr="00E155DC" w:rsidRDefault="009563D6" w:rsidP="00F77D9C">
            <w:pPr>
              <w:pStyle w:val="a3"/>
              <w:spacing w:line="360" w:lineRule="auto"/>
              <w:jc w:val="both"/>
              <w:rPr>
                <w:rFonts w:ascii="Times New Roman" w:hAnsi="Times New Roman" w:cs="Times New Roman"/>
                <w:sz w:val="20"/>
                <w:szCs w:val="20"/>
              </w:rPr>
            </w:pPr>
            <w:r w:rsidRPr="00E155DC">
              <w:rPr>
                <w:rFonts w:ascii="Times New Roman" w:hAnsi="Times New Roman" w:cs="Times New Roman"/>
                <w:sz w:val="20"/>
                <w:szCs w:val="20"/>
              </w:rPr>
              <w:t>Размер выручки</w:t>
            </w:r>
          </w:p>
        </w:tc>
        <w:tc>
          <w:tcPr>
            <w:tcW w:w="1508" w:type="dxa"/>
          </w:tcPr>
          <w:p w:rsidR="009563D6" w:rsidRPr="00E155DC" w:rsidRDefault="009563D6" w:rsidP="00F77D9C">
            <w:pPr>
              <w:pStyle w:val="a3"/>
              <w:spacing w:line="360" w:lineRule="auto"/>
              <w:jc w:val="both"/>
              <w:rPr>
                <w:rFonts w:ascii="Times New Roman" w:hAnsi="Times New Roman" w:cs="Times New Roman"/>
                <w:sz w:val="20"/>
                <w:szCs w:val="20"/>
              </w:rPr>
            </w:pPr>
            <w:r w:rsidRPr="00E155DC">
              <w:rPr>
                <w:rFonts w:ascii="Times New Roman" w:hAnsi="Times New Roman" w:cs="Times New Roman"/>
                <w:sz w:val="20"/>
                <w:szCs w:val="20"/>
              </w:rPr>
              <w:t>Руководитель отвечает за получение доходов, но не несет ответственности за затраты</w:t>
            </w:r>
          </w:p>
        </w:tc>
        <w:tc>
          <w:tcPr>
            <w:tcW w:w="1844" w:type="dxa"/>
          </w:tcPr>
          <w:p w:rsidR="009563D6" w:rsidRPr="00E155DC" w:rsidRDefault="009563D6" w:rsidP="00F77D9C">
            <w:pPr>
              <w:pStyle w:val="a3"/>
              <w:spacing w:line="360" w:lineRule="auto"/>
              <w:jc w:val="both"/>
              <w:rPr>
                <w:rFonts w:ascii="Times New Roman" w:hAnsi="Times New Roman" w:cs="Times New Roman"/>
                <w:sz w:val="20"/>
                <w:szCs w:val="20"/>
              </w:rPr>
            </w:pPr>
            <w:r w:rsidRPr="00E155DC">
              <w:rPr>
                <w:rFonts w:ascii="Times New Roman" w:hAnsi="Times New Roman" w:cs="Times New Roman"/>
                <w:sz w:val="20"/>
                <w:szCs w:val="20"/>
              </w:rPr>
              <w:t>Управленческие полномочия сосредотачиваются на вопросах получения доходов</w:t>
            </w:r>
          </w:p>
        </w:tc>
        <w:tc>
          <w:tcPr>
            <w:tcW w:w="1617" w:type="dxa"/>
          </w:tcPr>
          <w:p w:rsidR="009563D6" w:rsidRPr="00E155DC" w:rsidRDefault="009563D6" w:rsidP="00F77D9C">
            <w:pPr>
              <w:pStyle w:val="a3"/>
              <w:spacing w:line="360" w:lineRule="auto"/>
              <w:jc w:val="both"/>
              <w:rPr>
                <w:rFonts w:ascii="Times New Roman" w:hAnsi="Times New Roman" w:cs="Times New Roman"/>
                <w:sz w:val="20"/>
                <w:szCs w:val="20"/>
              </w:rPr>
            </w:pPr>
            <w:r w:rsidRPr="00E155DC">
              <w:rPr>
                <w:rFonts w:ascii="Times New Roman" w:hAnsi="Times New Roman" w:cs="Times New Roman"/>
                <w:sz w:val="20"/>
                <w:szCs w:val="20"/>
              </w:rPr>
              <w:t>Могут быть выделены центры маржинального дохода (разница между выручкой и переменными расходами)</w:t>
            </w:r>
          </w:p>
        </w:tc>
      </w:tr>
      <w:tr w:rsidR="009563D6" w:rsidRPr="00E155DC">
        <w:trPr>
          <w:trHeight w:val="3047"/>
        </w:trPr>
        <w:tc>
          <w:tcPr>
            <w:tcW w:w="1430" w:type="dxa"/>
          </w:tcPr>
          <w:p w:rsidR="009563D6" w:rsidRPr="00E155DC" w:rsidRDefault="009563D6" w:rsidP="00F77D9C">
            <w:pPr>
              <w:pStyle w:val="a3"/>
              <w:spacing w:line="360" w:lineRule="auto"/>
              <w:jc w:val="both"/>
              <w:rPr>
                <w:rFonts w:ascii="Times New Roman" w:hAnsi="Times New Roman" w:cs="Times New Roman"/>
                <w:sz w:val="20"/>
                <w:szCs w:val="20"/>
              </w:rPr>
            </w:pPr>
            <w:r w:rsidRPr="00E155DC">
              <w:rPr>
                <w:rFonts w:ascii="Times New Roman" w:hAnsi="Times New Roman" w:cs="Times New Roman"/>
                <w:sz w:val="20"/>
                <w:szCs w:val="20"/>
              </w:rPr>
              <w:t>Центр прибыли</w:t>
            </w:r>
          </w:p>
        </w:tc>
        <w:tc>
          <w:tcPr>
            <w:tcW w:w="1534" w:type="dxa"/>
          </w:tcPr>
          <w:p w:rsidR="009563D6" w:rsidRPr="00E155DC" w:rsidRDefault="009563D6" w:rsidP="00F77D9C">
            <w:pPr>
              <w:pStyle w:val="a3"/>
              <w:spacing w:line="360" w:lineRule="auto"/>
              <w:jc w:val="both"/>
              <w:rPr>
                <w:rFonts w:ascii="Times New Roman" w:hAnsi="Times New Roman" w:cs="Times New Roman"/>
                <w:sz w:val="20"/>
                <w:szCs w:val="20"/>
              </w:rPr>
            </w:pPr>
            <w:r w:rsidRPr="00E155DC">
              <w:rPr>
                <w:rFonts w:ascii="Times New Roman" w:hAnsi="Times New Roman" w:cs="Times New Roman"/>
                <w:sz w:val="20"/>
                <w:szCs w:val="20"/>
              </w:rPr>
              <w:t>Измерение и фиксация издержек на входе в центр ответственности, затрат внутри этого центра, конечных результатов его деятельности на выходе</w:t>
            </w:r>
          </w:p>
        </w:tc>
        <w:tc>
          <w:tcPr>
            <w:tcW w:w="1326" w:type="dxa"/>
          </w:tcPr>
          <w:p w:rsidR="009563D6" w:rsidRPr="00E155DC" w:rsidRDefault="009563D6" w:rsidP="00F77D9C">
            <w:pPr>
              <w:pStyle w:val="a3"/>
              <w:spacing w:line="360" w:lineRule="auto"/>
              <w:jc w:val="both"/>
              <w:rPr>
                <w:rFonts w:ascii="Times New Roman" w:hAnsi="Times New Roman" w:cs="Times New Roman"/>
                <w:sz w:val="20"/>
                <w:szCs w:val="20"/>
              </w:rPr>
            </w:pPr>
            <w:r w:rsidRPr="00E155DC">
              <w:rPr>
                <w:rFonts w:ascii="Times New Roman" w:hAnsi="Times New Roman" w:cs="Times New Roman"/>
                <w:sz w:val="20"/>
                <w:szCs w:val="20"/>
              </w:rPr>
              <w:t>Размер полученной прибыли</w:t>
            </w:r>
          </w:p>
        </w:tc>
        <w:tc>
          <w:tcPr>
            <w:tcW w:w="1508" w:type="dxa"/>
          </w:tcPr>
          <w:p w:rsidR="009563D6" w:rsidRPr="00E155DC" w:rsidRDefault="009563D6" w:rsidP="00F77D9C">
            <w:pPr>
              <w:pStyle w:val="a3"/>
              <w:spacing w:line="360" w:lineRule="auto"/>
              <w:jc w:val="both"/>
              <w:rPr>
                <w:rFonts w:ascii="Times New Roman" w:hAnsi="Times New Roman" w:cs="Times New Roman"/>
                <w:sz w:val="20"/>
                <w:szCs w:val="20"/>
              </w:rPr>
            </w:pPr>
            <w:r w:rsidRPr="00E155DC">
              <w:rPr>
                <w:rFonts w:ascii="Times New Roman" w:hAnsi="Times New Roman" w:cs="Times New Roman"/>
                <w:sz w:val="20"/>
                <w:szCs w:val="20"/>
              </w:rPr>
              <w:t xml:space="preserve"> Руководитель отвечает одновременно как за доходы, так и за затраты центра</w:t>
            </w:r>
          </w:p>
        </w:tc>
        <w:tc>
          <w:tcPr>
            <w:tcW w:w="1844" w:type="dxa"/>
          </w:tcPr>
          <w:p w:rsidR="009563D6" w:rsidRPr="00E155DC" w:rsidRDefault="009563D6" w:rsidP="00F77D9C">
            <w:pPr>
              <w:pStyle w:val="a3"/>
              <w:spacing w:line="360" w:lineRule="auto"/>
              <w:jc w:val="both"/>
              <w:rPr>
                <w:rFonts w:ascii="Times New Roman" w:hAnsi="Times New Roman" w:cs="Times New Roman"/>
                <w:sz w:val="20"/>
                <w:szCs w:val="20"/>
              </w:rPr>
            </w:pPr>
            <w:r w:rsidRPr="00E155DC">
              <w:rPr>
                <w:rFonts w:ascii="Times New Roman" w:hAnsi="Times New Roman" w:cs="Times New Roman"/>
                <w:sz w:val="20"/>
                <w:szCs w:val="20"/>
              </w:rPr>
              <w:t>Большие полномочия в принятии решений (например, по количеству и качеству оказываемых образовательных услуг)</w:t>
            </w:r>
          </w:p>
        </w:tc>
        <w:tc>
          <w:tcPr>
            <w:tcW w:w="1617" w:type="dxa"/>
          </w:tcPr>
          <w:p w:rsidR="009563D6" w:rsidRPr="00E155DC" w:rsidRDefault="009563D6" w:rsidP="00F77D9C">
            <w:pPr>
              <w:pStyle w:val="a3"/>
              <w:spacing w:line="360" w:lineRule="auto"/>
              <w:jc w:val="both"/>
              <w:rPr>
                <w:rFonts w:ascii="Times New Roman" w:hAnsi="Times New Roman" w:cs="Times New Roman"/>
                <w:sz w:val="20"/>
                <w:szCs w:val="20"/>
              </w:rPr>
            </w:pPr>
            <w:r w:rsidRPr="00E155DC">
              <w:rPr>
                <w:rFonts w:ascii="Times New Roman" w:hAnsi="Times New Roman" w:cs="Times New Roman"/>
                <w:sz w:val="20"/>
                <w:szCs w:val="20"/>
              </w:rPr>
              <w:t>Количество центров прибыли зависит от степени децентрализации управления</w:t>
            </w:r>
          </w:p>
        </w:tc>
      </w:tr>
      <w:tr w:rsidR="009563D6" w:rsidRPr="00E155DC">
        <w:trPr>
          <w:trHeight w:val="2770"/>
        </w:trPr>
        <w:tc>
          <w:tcPr>
            <w:tcW w:w="1430" w:type="dxa"/>
          </w:tcPr>
          <w:p w:rsidR="009563D6" w:rsidRPr="00E155DC" w:rsidRDefault="009563D6" w:rsidP="00F77D9C">
            <w:pPr>
              <w:pStyle w:val="a3"/>
              <w:spacing w:line="360" w:lineRule="auto"/>
              <w:jc w:val="both"/>
              <w:rPr>
                <w:rFonts w:ascii="Times New Roman" w:hAnsi="Times New Roman" w:cs="Times New Roman"/>
                <w:sz w:val="20"/>
                <w:szCs w:val="20"/>
              </w:rPr>
            </w:pPr>
            <w:r w:rsidRPr="00E155DC">
              <w:rPr>
                <w:rFonts w:ascii="Times New Roman" w:hAnsi="Times New Roman" w:cs="Times New Roman"/>
                <w:sz w:val="20"/>
                <w:szCs w:val="20"/>
              </w:rPr>
              <w:t>Центр инвестиций</w:t>
            </w:r>
          </w:p>
        </w:tc>
        <w:tc>
          <w:tcPr>
            <w:tcW w:w="1534" w:type="dxa"/>
          </w:tcPr>
          <w:p w:rsidR="009563D6" w:rsidRPr="00E155DC" w:rsidRDefault="009563D6" w:rsidP="00F77D9C">
            <w:pPr>
              <w:pStyle w:val="a3"/>
              <w:spacing w:line="360" w:lineRule="auto"/>
              <w:jc w:val="both"/>
              <w:rPr>
                <w:rFonts w:ascii="Times New Roman" w:hAnsi="Times New Roman" w:cs="Times New Roman"/>
                <w:sz w:val="20"/>
                <w:szCs w:val="20"/>
              </w:rPr>
            </w:pPr>
            <w:r w:rsidRPr="00E155DC">
              <w:rPr>
                <w:rFonts w:ascii="Times New Roman" w:hAnsi="Times New Roman" w:cs="Times New Roman"/>
                <w:sz w:val="20"/>
                <w:szCs w:val="20"/>
              </w:rPr>
              <w:t>Измерение и контроль затрат и доходов центра ответственности, а также оценка эффективности использования инвестиций</w:t>
            </w:r>
          </w:p>
        </w:tc>
        <w:tc>
          <w:tcPr>
            <w:tcW w:w="1326" w:type="dxa"/>
          </w:tcPr>
          <w:p w:rsidR="009563D6" w:rsidRPr="00E155DC" w:rsidRDefault="009563D6" w:rsidP="00F77D9C">
            <w:pPr>
              <w:pStyle w:val="a3"/>
              <w:spacing w:line="360" w:lineRule="auto"/>
              <w:jc w:val="both"/>
              <w:rPr>
                <w:rFonts w:ascii="Times New Roman" w:hAnsi="Times New Roman" w:cs="Times New Roman"/>
                <w:sz w:val="20"/>
                <w:szCs w:val="20"/>
              </w:rPr>
            </w:pPr>
            <w:r w:rsidRPr="00E155DC">
              <w:rPr>
                <w:rFonts w:ascii="Times New Roman" w:hAnsi="Times New Roman" w:cs="Times New Roman"/>
                <w:sz w:val="20"/>
                <w:szCs w:val="20"/>
              </w:rPr>
              <w:t>Эффективность использования инвестиций (норма прибыли на инвестиции)</w:t>
            </w:r>
          </w:p>
        </w:tc>
        <w:tc>
          <w:tcPr>
            <w:tcW w:w="1508" w:type="dxa"/>
          </w:tcPr>
          <w:p w:rsidR="009563D6" w:rsidRPr="00E155DC" w:rsidRDefault="009563D6" w:rsidP="00F77D9C">
            <w:pPr>
              <w:pStyle w:val="a3"/>
              <w:spacing w:line="360" w:lineRule="auto"/>
              <w:jc w:val="both"/>
              <w:rPr>
                <w:rFonts w:ascii="Times New Roman" w:hAnsi="Times New Roman" w:cs="Times New Roman"/>
                <w:sz w:val="20"/>
                <w:szCs w:val="20"/>
              </w:rPr>
            </w:pPr>
            <w:r w:rsidRPr="00E155DC">
              <w:rPr>
                <w:rFonts w:ascii="Times New Roman" w:hAnsi="Times New Roman" w:cs="Times New Roman"/>
                <w:sz w:val="20"/>
                <w:szCs w:val="20"/>
              </w:rPr>
              <w:t>Руководитель отвечает за доходы и затраты центра, а также за эффективность использования инвестированных в него средств</w:t>
            </w:r>
          </w:p>
        </w:tc>
        <w:tc>
          <w:tcPr>
            <w:tcW w:w="1844" w:type="dxa"/>
          </w:tcPr>
          <w:p w:rsidR="009563D6" w:rsidRPr="00E155DC" w:rsidRDefault="009563D6" w:rsidP="00F77D9C">
            <w:pPr>
              <w:pStyle w:val="a3"/>
              <w:spacing w:line="360" w:lineRule="auto"/>
              <w:jc w:val="both"/>
              <w:rPr>
                <w:rFonts w:ascii="Times New Roman" w:hAnsi="Times New Roman" w:cs="Times New Roman"/>
                <w:sz w:val="20"/>
                <w:szCs w:val="20"/>
              </w:rPr>
            </w:pPr>
            <w:r w:rsidRPr="00E155DC">
              <w:rPr>
                <w:rFonts w:ascii="Times New Roman" w:hAnsi="Times New Roman" w:cs="Times New Roman"/>
                <w:sz w:val="20"/>
                <w:szCs w:val="20"/>
              </w:rPr>
              <w:t>Наибольшие управленческие полномочия (например, принятие собственных инвестиционных решений)</w:t>
            </w:r>
          </w:p>
        </w:tc>
        <w:tc>
          <w:tcPr>
            <w:tcW w:w="1617" w:type="dxa"/>
          </w:tcPr>
          <w:p w:rsidR="009563D6" w:rsidRPr="00E155DC" w:rsidRDefault="009563D6" w:rsidP="00F77D9C">
            <w:pPr>
              <w:pStyle w:val="a3"/>
              <w:spacing w:line="360" w:lineRule="auto"/>
              <w:jc w:val="both"/>
              <w:rPr>
                <w:rFonts w:ascii="Times New Roman" w:hAnsi="Times New Roman" w:cs="Times New Roman"/>
                <w:sz w:val="20"/>
                <w:szCs w:val="20"/>
              </w:rPr>
            </w:pPr>
            <w:r w:rsidRPr="00E155DC">
              <w:rPr>
                <w:rFonts w:ascii="Times New Roman" w:hAnsi="Times New Roman" w:cs="Times New Roman"/>
                <w:sz w:val="20"/>
                <w:szCs w:val="20"/>
              </w:rPr>
              <w:t xml:space="preserve">Как правило, центр инвестиций </w:t>
            </w:r>
            <w:r w:rsidR="00354E98" w:rsidRPr="00E155DC">
              <w:rPr>
                <w:rFonts w:ascii="Times New Roman" w:hAnsi="Times New Roman" w:cs="Times New Roman"/>
                <w:sz w:val="20"/>
                <w:szCs w:val="20"/>
              </w:rPr>
              <w:t>-</w:t>
            </w:r>
            <w:r w:rsidRPr="00E155DC">
              <w:rPr>
                <w:rFonts w:ascii="Times New Roman" w:hAnsi="Times New Roman" w:cs="Times New Roman"/>
                <w:sz w:val="20"/>
                <w:szCs w:val="20"/>
              </w:rPr>
              <w:t xml:space="preserve"> это организация в целом</w:t>
            </w:r>
          </w:p>
        </w:tc>
      </w:tr>
    </w:tbl>
    <w:p w:rsidR="009563D6" w:rsidRPr="00E155DC" w:rsidRDefault="00F77D9C" w:rsidP="00A70F1F">
      <w:pPr>
        <w:spacing w:after="0" w:line="360" w:lineRule="auto"/>
        <w:ind w:firstLine="709"/>
        <w:jc w:val="both"/>
        <w:rPr>
          <w:rFonts w:ascii="Times New Roman" w:hAnsi="Times New Roman" w:cs="Times New Roman"/>
          <w:b/>
          <w:bCs/>
          <w:sz w:val="28"/>
          <w:szCs w:val="28"/>
        </w:rPr>
      </w:pPr>
      <w:r w:rsidRPr="00E155DC">
        <w:rPr>
          <w:rFonts w:ascii="Times New Roman" w:hAnsi="Times New Roman" w:cs="Times New Roman"/>
          <w:sz w:val="28"/>
          <w:szCs w:val="28"/>
        </w:rPr>
        <w:br w:type="page"/>
      </w:r>
      <w:r w:rsidR="009563D6" w:rsidRPr="00E155DC">
        <w:rPr>
          <w:rFonts w:ascii="Times New Roman" w:hAnsi="Times New Roman" w:cs="Times New Roman"/>
          <w:b/>
          <w:bCs/>
          <w:sz w:val="28"/>
          <w:szCs w:val="28"/>
        </w:rPr>
        <w:t>2. ФИНАНСОВЫЕ ПОКАЗАТЕЛИ ДЕЯТЕЛЬНОСТИ ЦЕНТРОВ ОТВЕТСТВЕННОСТИ</w:t>
      </w:r>
    </w:p>
    <w:p w:rsidR="00F77D9C" w:rsidRPr="00E155DC" w:rsidRDefault="00F77D9C" w:rsidP="00A70F1F">
      <w:pPr>
        <w:pStyle w:val="a3"/>
        <w:spacing w:line="360" w:lineRule="auto"/>
        <w:ind w:firstLine="709"/>
        <w:jc w:val="both"/>
        <w:rPr>
          <w:rFonts w:ascii="Times New Roman" w:hAnsi="Times New Roman" w:cs="Times New Roman"/>
          <w:b/>
          <w:bCs/>
          <w:sz w:val="28"/>
          <w:szCs w:val="28"/>
        </w:rPr>
      </w:pPr>
    </w:p>
    <w:p w:rsidR="009563D6" w:rsidRPr="00E155DC" w:rsidRDefault="00F77D9C" w:rsidP="00A70F1F">
      <w:pPr>
        <w:pStyle w:val="a3"/>
        <w:spacing w:line="360" w:lineRule="auto"/>
        <w:ind w:firstLine="709"/>
        <w:jc w:val="both"/>
        <w:rPr>
          <w:rFonts w:ascii="Times New Roman" w:hAnsi="Times New Roman" w:cs="Times New Roman"/>
          <w:b/>
          <w:bCs/>
          <w:sz w:val="28"/>
          <w:szCs w:val="28"/>
        </w:rPr>
      </w:pPr>
      <w:r w:rsidRPr="00E155DC">
        <w:rPr>
          <w:rFonts w:ascii="Times New Roman" w:hAnsi="Times New Roman" w:cs="Times New Roman"/>
          <w:b/>
          <w:bCs/>
          <w:sz w:val="28"/>
          <w:szCs w:val="28"/>
        </w:rPr>
        <w:t xml:space="preserve">2.1 </w:t>
      </w:r>
      <w:r w:rsidR="009563D6" w:rsidRPr="00E155DC">
        <w:rPr>
          <w:rFonts w:ascii="Times New Roman" w:hAnsi="Times New Roman" w:cs="Times New Roman"/>
          <w:b/>
          <w:bCs/>
          <w:sz w:val="28"/>
          <w:szCs w:val="28"/>
        </w:rPr>
        <w:t>Пример № 1</w:t>
      </w:r>
      <w:r w:rsidR="00652366" w:rsidRPr="00E155DC">
        <w:rPr>
          <w:rFonts w:ascii="Times New Roman" w:hAnsi="Times New Roman" w:cs="Times New Roman"/>
          <w:b/>
          <w:bCs/>
          <w:sz w:val="28"/>
          <w:szCs w:val="28"/>
        </w:rPr>
        <w:t>: т</w:t>
      </w:r>
      <w:r w:rsidRPr="00E155DC">
        <w:rPr>
          <w:rFonts w:ascii="Times New Roman" w:hAnsi="Times New Roman" w:cs="Times New Roman"/>
          <w:b/>
          <w:bCs/>
          <w:sz w:val="28"/>
          <w:szCs w:val="28"/>
        </w:rPr>
        <w:t>орговая компания</w:t>
      </w:r>
    </w:p>
    <w:p w:rsidR="009563D6" w:rsidRPr="00E155DC" w:rsidRDefault="009563D6" w:rsidP="00A70F1F">
      <w:pPr>
        <w:pStyle w:val="a3"/>
        <w:spacing w:line="360" w:lineRule="auto"/>
        <w:ind w:firstLine="709"/>
        <w:jc w:val="both"/>
        <w:rPr>
          <w:rFonts w:ascii="Times New Roman" w:hAnsi="Times New Roman" w:cs="Times New Roman"/>
          <w:sz w:val="28"/>
          <w:szCs w:val="28"/>
        </w:rPr>
      </w:pPr>
    </w:p>
    <w:p w:rsidR="009563D6" w:rsidRPr="00E155DC" w:rsidRDefault="009563D6" w:rsidP="00A70F1F">
      <w:pPr>
        <w:pStyle w:val="a3"/>
        <w:spacing w:line="360" w:lineRule="auto"/>
        <w:ind w:firstLine="709"/>
        <w:jc w:val="both"/>
        <w:rPr>
          <w:rFonts w:ascii="Times New Roman" w:hAnsi="Times New Roman" w:cs="Times New Roman"/>
          <w:sz w:val="28"/>
          <w:szCs w:val="28"/>
        </w:rPr>
      </w:pPr>
      <w:r w:rsidRPr="00E155DC">
        <w:rPr>
          <w:rFonts w:ascii="Times New Roman" w:hAnsi="Times New Roman" w:cs="Times New Roman"/>
          <w:sz w:val="28"/>
          <w:szCs w:val="28"/>
        </w:rPr>
        <w:t xml:space="preserve">Учет по центрам ответственности (responsibility accounting) </w:t>
      </w:r>
      <w:r w:rsidR="00354E98" w:rsidRPr="00E155DC">
        <w:rPr>
          <w:rFonts w:ascii="Times New Roman" w:hAnsi="Times New Roman" w:cs="Times New Roman"/>
          <w:sz w:val="28"/>
          <w:szCs w:val="28"/>
        </w:rPr>
        <w:t>-</w:t>
      </w:r>
      <w:r w:rsidRPr="00E155DC">
        <w:rPr>
          <w:rFonts w:ascii="Times New Roman" w:hAnsi="Times New Roman" w:cs="Times New Roman"/>
          <w:sz w:val="28"/>
          <w:szCs w:val="28"/>
        </w:rPr>
        <w:t xml:space="preserve"> концепция не новая, но весьма интересная. Особенно актуальна она для предприятий, для которых контроль затрат является важнейшим компонентом выживания на конкурентном рынке и необходимым условием прибыльной работы. В случае же ведения многопрофильного бизнеса учет по центрам ответственности может стать непременным условием деятельности предприятия.</w:t>
      </w:r>
    </w:p>
    <w:p w:rsidR="009563D6" w:rsidRPr="00E155DC" w:rsidRDefault="009563D6" w:rsidP="00A70F1F">
      <w:pPr>
        <w:pStyle w:val="a3"/>
        <w:spacing w:line="360" w:lineRule="auto"/>
        <w:ind w:firstLine="709"/>
        <w:jc w:val="both"/>
        <w:rPr>
          <w:rFonts w:ascii="Times New Roman" w:hAnsi="Times New Roman" w:cs="Times New Roman"/>
          <w:sz w:val="28"/>
          <w:szCs w:val="28"/>
        </w:rPr>
      </w:pPr>
      <w:r w:rsidRPr="00E155DC">
        <w:rPr>
          <w:rFonts w:ascii="Times New Roman" w:hAnsi="Times New Roman" w:cs="Times New Roman"/>
          <w:sz w:val="28"/>
          <w:szCs w:val="28"/>
        </w:rPr>
        <w:t>«Именно поэтому рассмотрим на примере нескольких предприятий различных отраслей, как работает система учета п</w:t>
      </w:r>
      <w:r w:rsidR="00652366" w:rsidRPr="00E155DC">
        <w:rPr>
          <w:rFonts w:ascii="Times New Roman" w:hAnsi="Times New Roman" w:cs="Times New Roman"/>
          <w:sz w:val="28"/>
          <w:szCs w:val="28"/>
        </w:rPr>
        <w:t>о центрам ответственности у них</w:t>
      </w:r>
      <w:r w:rsidRPr="00E155DC">
        <w:rPr>
          <w:rFonts w:ascii="Times New Roman" w:hAnsi="Times New Roman" w:cs="Times New Roman"/>
          <w:sz w:val="28"/>
          <w:szCs w:val="28"/>
        </w:rPr>
        <w:t>» [2]</w:t>
      </w:r>
      <w:r w:rsidR="00652366" w:rsidRPr="00E155DC">
        <w:rPr>
          <w:rFonts w:ascii="Times New Roman" w:hAnsi="Times New Roman" w:cs="Times New Roman"/>
          <w:sz w:val="28"/>
          <w:szCs w:val="28"/>
        </w:rPr>
        <w:t>.</w:t>
      </w:r>
    </w:p>
    <w:p w:rsidR="009563D6" w:rsidRPr="00E155DC" w:rsidRDefault="009563D6" w:rsidP="00A70F1F">
      <w:pPr>
        <w:pStyle w:val="a3"/>
        <w:spacing w:line="360" w:lineRule="auto"/>
        <w:ind w:firstLine="709"/>
        <w:jc w:val="both"/>
        <w:rPr>
          <w:rFonts w:ascii="Times New Roman" w:hAnsi="Times New Roman" w:cs="Times New Roman"/>
          <w:sz w:val="28"/>
          <w:szCs w:val="28"/>
        </w:rPr>
      </w:pPr>
      <w:r w:rsidRPr="00E155DC">
        <w:rPr>
          <w:rFonts w:ascii="Times New Roman" w:hAnsi="Times New Roman" w:cs="Times New Roman"/>
          <w:sz w:val="28"/>
          <w:szCs w:val="28"/>
        </w:rPr>
        <w:t xml:space="preserve">Рассмотрим пример торговой компании. За каждым из указанных направлений закреплено отдельное лицо </w:t>
      </w:r>
      <w:r w:rsidR="00354E98" w:rsidRPr="00E155DC">
        <w:rPr>
          <w:rFonts w:ascii="Times New Roman" w:hAnsi="Times New Roman" w:cs="Times New Roman"/>
          <w:sz w:val="28"/>
          <w:szCs w:val="28"/>
        </w:rPr>
        <w:t>-</w:t>
      </w:r>
      <w:r w:rsidRPr="00E155DC">
        <w:rPr>
          <w:rFonts w:ascii="Times New Roman" w:hAnsi="Times New Roman" w:cs="Times New Roman"/>
          <w:sz w:val="28"/>
          <w:szCs w:val="28"/>
        </w:rPr>
        <w:t xml:space="preserve"> директор направления. На этапе реструктуризации предприятия ставится задача создания управленческого учета, определения финансовой структуры. Выделяются следующие основные ЦО: центр инвестиций </w:t>
      </w:r>
      <w:r w:rsidR="00354E98" w:rsidRPr="00E155DC">
        <w:rPr>
          <w:rFonts w:ascii="Times New Roman" w:hAnsi="Times New Roman" w:cs="Times New Roman"/>
          <w:sz w:val="28"/>
          <w:szCs w:val="28"/>
        </w:rPr>
        <w:t>-</w:t>
      </w:r>
      <w:r w:rsidRPr="00E155DC">
        <w:rPr>
          <w:rFonts w:ascii="Times New Roman" w:hAnsi="Times New Roman" w:cs="Times New Roman"/>
          <w:sz w:val="28"/>
          <w:szCs w:val="28"/>
        </w:rPr>
        <w:t xml:space="preserve"> собственник, инвестор; центр прибыли </w:t>
      </w:r>
      <w:r w:rsidR="00354E98" w:rsidRPr="00E155DC">
        <w:rPr>
          <w:rFonts w:ascii="Times New Roman" w:hAnsi="Times New Roman" w:cs="Times New Roman"/>
          <w:sz w:val="28"/>
          <w:szCs w:val="28"/>
        </w:rPr>
        <w:t>-</w:t>
      </w:r>
      <w:r w:rsidRPr="00E155DC">
        <w:rPr>
          <w:rFonts w:ascii="Times New Roman" w:hAnsi="Times New Roman" w:cs="Times New Roman"/>
          <w:sz w:val="28"/>
          <w:szCs w:val="28"/>
        </w:rPr>
        <w:t xml:space="preserve"> компания в целом; центры доходов </w:t>
      </w:r>
      <w:r w:rsidR="00354E98" w:rsidRPr="00E155DC">
        <w:rPr>
          <w:rFonts w:ascii="Times New Roman" w:hAnsi="Times New Roman" w:cs="Times New Roman"/>
          <w:sz w:val="28"/>
          <w:szCs w:val="28"/>
        </w:rPr>
        <w:t>-</w:t>
      </w:r>
      <w:r w:rsidRPr="00E155DC">
        <w:rPr>
          <w:rFonts w:ascii="Times New Roman" w:hAnsi="Times New Roman" w:cs="Times New Roman"/>
          <w:sz w:val="28"/>
          <w:szCs w:val="28"/>
        </w:rPr>
        <w:t xml:space="preserve"> коммерческая служба с ее филиальной сетью; центры затрат </w:t>
      </w:r>
      <w:r w:rsidR="00354E98" w:rsidRPr="00E155DC">
        <w:rPr>
          <w:rFonts w:ascii="Times New Roman" w:hAnsi="Times New Roman" w:cs="Times New Roman"/>
          <w:sz w:val="28"/>
          <w:szCs w:val="28"/>
        </w:rPr>
        <w:t>-</w:t>
      </w:r>
      <w:r w:rsidRPr="00E155DC">
        <w:rPr>
          <w:rFonts w:ascii="Times New Roman" w:hAnsi="Times New Roman" w:cs="Times New Roman"/>
          <w:sz w:val="28"/>
          <w:szCs w:val="28"/>
        </w:rPr>
        <w:t xml:space="preserve"> каждое структурное подразделение. Разрабатывается документ "Руководство по ведению управленческого учета". В нем предусмотрены принципы составления управленческой финансовой отчетности, разработана процедура составления отчета о прибыли и убытках. Кроме того, определены должностные лица, отвечающие за различные показатели. За чистую прибыль несет ответственность генеральный директор. За затраты отвечает руководитель определенного структурного подразделения. За показатель дохода </w:t>
      </w:r>
      <w:r w:rsidR="00354E98" w:rsidRPr="00E155DC">
        <w:rPr>
          <w:rFonts w:ascii="Times New Roman" w:hAnsi="Times New Roman" w:cs="Times New Roman"/>
          <w:sz w:val="28"/>
          <w:szCs w:val="28"/>
        </w:rPr>
        <w:t>-</w:t>
      </w:r>
      <w:r w:rsidRPr="00E155DC">
        <w:rPr>
          <w:rFonts w:ascii="Times New Roman" w:hAnsi="Times New Roman" w:cs="Times New Roman"/>
          <w:sz w:val="28"/>
          <w:szCs w:val="28"/>
        </w:rPr>
        <w:t xml:space="preserve"> директор по продажам или, если речь идет о доходах по определенному региону, руководитель филиала. Коммерческий директор и руководители отдельных направлений бизнеса несут ответственность за соответствующий показатель маржинального дохода. Ответственность руководителя ЦО за выполнение установленного ему показателя зафиксирована в разделе "Система мотивации персонала". В зависимости от степени достижения бюджетного значения показателя и исчисляется премия сотрудникам. В процессе составления бюджета (бизнес-плана) на следующий год определяются показатели и их значения для каждого ЦО. Составление бизнес-планов </w:t>
      </w:r>
      <w:r w:rsidR="00354E98" w:rsidRPr="00E155DC">
        <w:rPr>
          <w:rFonts w:ascii="Times New Roman" w:hAnsi="Times New Roman" w:cs="Times New Roman"/>
          <w:sz w:val="28"/>
          <w:szCs w:val="28"/>
        </w:rPr>
        <w:t>-</w:t>
      </w:r>
      <w:r w:rsidRPr="00E155DC">
        <w:rPr>
          <w:rFonts w:ascii="Times New Roman" w:hAnsi="Times New Roman" w:cs="Times New Roman"/>
          <w:sz w:val="28"/>
          <w:szCs w:val="28"/>
        </w:rPr>
        <w:t xml:space="preserve"> это работа большого количества сотрудников всех подразделений компании. Утверждается годовой бюджет на заседании бюджетного комитета, в который входят руководители направлений бизнеса, а также заместители генерального директора по финансам, по продажам, по сервису и по логистике. Расчет годового бюджета осуществляется непосредственно финансовой службой, куда входят экономисты и финансисты. Сотрудники финансовой службы занимаются ведением управленческого учета и бюджетированием, а также организацией торгового финансирования с привлечением кредитных ресурсов.</w:t>
      </w:r>
    </w:p>
    <w:p w:rsidR="009563D6" w:rsidRPr="00E155DC" w:rsidRDefault="009563D6" w:rsidP="00A70F1F">
      <w:pPr>
        <w:pStyle w:val="a3"/>
        <w:spacing w:line="360" w:lineRule="auto"/>
        <w:ind w:firstLine="709"/>
        <w:jc w:val="both"/>
        <w:rPr>
          <w:rFonts w:ascii="Times New Roman" w:hAnsi="Times New Roman" w:cs="Times New Roman"/>
          <w:sz w:val="28"/>
          <w:szCs w:val="28"/>
        </w:rPr>
      </w:pPr>
      <w:r w:rsidRPr="00E155DC">
        <w:rPr>
          <w:rFonts w:ascii="Times New Roman" w:hAnsi="Times New Roman" w:cs="Times New Roman"/>
          <w:sz w:val="28"/>
          <w:szCs w:val="28"/>
        </w:rPr>
        <w:t>Понимание финансового результата каждого вида бизнеса и их вклад в общую "копилку" компании, по признанию руководства предприятия позволяет оптимизировать использование всегда ограниченных ресурсов.</w:t>
      </w:r>
    </w:p>
    <w:p w:rsidR="009563D6" w:rsidRPr="00E155DC" w:rsidRDefault="009563D6" w:rsidP="00A70F1F">
      <w:pPr>
        <w:pStyle w:val="a3"/>
        <w:spacing w:line="360" w:lineRule="auto"/>
        <w:ind w:firstLine="709"/>
        <w:jc w:val="both"/>
        <w:rPr>
          <w:rFonts w:ascii="Times New Roman" w:hAnsi="Times New Roman" w:cs="Times New Roman"/>
          <w:sz w:val="28"/>
          <w:szCs w:val="28"/>
        </w:rPr>
      </w:pPr>
    </w:p>
    <w:p w:rsidR="009563D6" w:rsidRPr="00E155DC" w:rsidRDefault="009563D6" w:rsidP="00A70F1F">
      <w:pPr>
        <w:pStyle w:val="a3"/>
        <w:spacing w:line="360" w:lineRule="auto"/>
        <w:ind w:firstLine="709"/>
        <w:jc w:val="both"/>
        <w:rPr>
          <w:rFonts w:ascii="Times New Roman" w:hAnsi="Times New Roman" w:cs="Times New Roman"/>
          <w:b/>
          <w:bCs/>
          <w:sz w:val="28"/>
          <w:szCs w:val="28"/>
        </w:rPr>
      </w:pPr>
      <w:r w:rsidRPr="00E155DC">
        <w:rPr>
          <w:rFonts w:ascii="Times New Roman" w:hAnsi="Times New Roman" w:cs="Times New Roman"/>
          <w:b/>
          <w:bCs/>
          <w:sz w:val="28"/>
          <w:szCs w:val="28"/>
        </w:rPr>
        <w:t>2.2 Пример № 2</w:t>
      </w:r>
      <w:r w:rsidR="00652366" w:rsidRPr="00E155DC">
        <w:rPr>
          <w:rFonts w:ascii="Times New Roman" w:hAnsi="Times New Roman" w:cs="Times New Roman"/>
          <w:b/>
          <w:bCs/>
          <w:sz w:val="28"/>
          <w:szCs w:val="28"/>
        </w:rPr>
        <w:t>: п</w:t>
      </w:r>
      <w:r w:rsidRPr="00E155DC">
        <w:rPr>
          <w:rFonts w:ascii="Times New Roman" w:hAnsi="Times New Roman" w:cs="Times New Roman"/>
          <w:b/>
          <w:bCs/>
          <w:sz w:val="28"/>
          <w:szCs w:val="28"/>
        </w:rPr>
        <w:t>роизводственная компания</w:t>
      </w:r>
    </w:p>
    <w:p w:rsidR="009563D6" w:rsidRPr="00E155DC" w:rsidRDefault="009563D6" w:rsidP="00A70F1F">
      <w:pPr>
        <w:pStyle w:val="a3"/>
        <w:spacing w:line="360" w:lineRule="auto"/>
        <w:ind w:firstLine="709"/>
        <w:jc w:val="both"/>
        <w:rPr>
          <w:rFonts w:ascii="Times New Roman" w:hAnsi="Times New Roman" w:cs="Times New Roman"/>
          <w:sz w:val="28"/>
          <w:szCs w:val="28"/>
        </w:rPr>
      </w:pPr>
    </w:p>
    <w:p w:rsidR="009563D6" w:rsidRPr="00E155DC" w:rsidRDefault="009563D6" w:rsidP="00A70F1F">
      <w:pPr>
        <w:pStyle w:val="a3"/>
        <w:spacing w:line="360" w:lineRule="auto"/>
        <w:ind w:firstLine="709"/>
        <w:jc w:val="both"/>
        <w:rPr>
          <w:rFonts w:ascii="Times New Roman" w:hAnsi="Times New Roman" w:cs="Times New Roman"/>
          <w:sz w:val="28"/>
          <w:szCs w:val="28"/>
        </w:rPr>
      </w:pPr>
      <w:r w:rsidRPr="00E155DC">
        <w:rPr>
          <w:rFonts w:ascii="Times New Roman" w:hAnsi="Times New Roman" w:cs="Times New Roman"/>
          <w:sz w:val="28"/>
          <w:szCs w:val="28"/>
        </w:rPr>
        <w:t>Создается группа, которая занимается внедрением автоматизированной системы бюджетирования. Эту группу возглавляет финансовый директор. В нее входят специалисты финансового отдела, бухгалтеры, руководители коммерческой службы, отдела закупок, т.е. люди, принимающие непосредственное участие в планировании работы на следующий месяц. Вся работа состоит из двух этапов: разработка теоретических основ будущей системы бюджетирования (описание финансовой структуры, центров финансовой ответственности, регламентов) и непосредственно внедрение автоматизированной системы.</w:t>
      </w:r>
    </w:p>
    <w:p w:rsidR="009563D6" w:rsidRPr="00E155DC" w:rsidRDefault="009563D6" w:rsidP="00A70F1F">
      <w:pPr>
        <w:pStyle w:val="a3"/>
        <w:spacing w:line="360" w:lineRule="auto"/>
        <w:ind w:firstLine="709"/>
        <w:jc w:val="both"/>
        <w:rPr>
          <w:rFonts w:ascii="Times New Roman" w:hAnsi="Times New Roman" w:cs="Times New Roman"/>
          <w:sz w:val="28"/>
          <w:szCs w:val="28"/>
        </w:rPr>
      </w:pPr>
      <w:r w:rsidRPr="00E155DC">
        <w:rPr>
          <w:rFonts w:ascii="Times New Roman" w:hAnsi="Times New Roman" w:cs="Times New Roman"/>
          <w:sz w:val="28"/>
          <w:szCs w:val="28"/>
        </w:rPr>
        <w:t>На первом этапе на базе организационной структуры предприятия</w:t>
      </w:r>
      <w:r w:rsidR="00354E98" w:rsidRPr="00E155DC">
        <w:rPr>
          <w:rFonts w:ascii="Times New Roman" w:hAnsi="Times New Roman" w:cs="Times New Roman"/>
          <w:sz w:val="28"/>
          <w:szCs w:val="28"/>
        </w:rPr>
        <w:t xml:space="preserve"> </w:t>
      </w:r>
      <w:r w:rsidRPr="00E155DC">
        <w:rPr>
          <w:rFonts w:ascii="Times New Roman" w:hAnsi="Times New Roman" w:cs="Times New Roman"/>
          <w:sz w:val="28"/>
          <w:szCs w:val="28"/>
        </w:rPr>
        <w:t>разрабатывается финансовая структура. Ее, в свою очередь, разбивают на центры доходов и центры затрат. Центром доходов, как правило, является коммерческая служба, которая занимается реализацией продукции. Все остальное предприятие разбивается на центры затрат, где каждое подразделение планирует свои затраты.</w:t>
      </w:r>
    </w:p>
    <w:p w:rsidR="009563D6" w:rsidRPr="00E155DC" w:rsidRDefault="009563D6" w:rsidP="00A70F1F">
      <w:pPr>
        <w:pStyle w:val="a3"/>
        <w:spacing w:line="360" w:lineRule="auto"/>
        <w:ind w:firstLine="709"/>
        <w:jc w:val="both"/>
        <w:rPr>
          <w:rFonts w:ascii="Times New Roman" w:hAnsi="Times New Roman" w:cs="Times New Roman"/>
          <w:sz w:val="28"/>
          <w:szCs w:val="28"/>
        </w:rPr>
      </w:pPr>
      <w:r w:rsidRPr="00E155DC">
        <w:rPr>
          <w:rFonts w:ascii="Times New Roman" w:hAnsi="Times New Roman" w:cs="Times New Roman"/>
          <w:sz w:val="28"/>
          <w:szCs w:val="28"/>
        </w:rPr>
        <w:t xml:space="preserve"> Впрочем, несмотря на то что внедрение в компании учета по центрам ответственности номинально закончилось, до сих пор постоянно приходится вносить изменения в схему работы, в основном, когда добавляются центры затрат или доходов, скажем, при появлении нового направления в отделе продаж. Изменяются и некоторые принципы, в частности, методы списания затрат. Но в принципе, все изменения </w:t>
      </w:r>
      <w:r w:rsidR="00354E98" w:rsidRPr="00E155DC">
        <w:rPr>
          <w:rFonts w:ascii="Times New Roman" w:hAnsi="Times New Roman" w:cs="Times New Roman"/>
          <w:sz w:val="28"/>
          <w:szCs w:val="28"/>
        </w:rPr>
        <w:t>-</w:t>
      </w:r>
      <w:r w:rsidRPr="00E155DC">
        <w:rPr>
          <w:rFonts w:ascii="Times New Roman" w:hAnsi="Times New Roman" w:cs="Times New Roman"/>
          <w:sz w:val="28"/>
          <w:szCs w:val="28"/>
        </w:rPr>
        <w:t xml:space="preserve"> это корректировка работы компьютерной программы.</w:t>
      </w:r>
    </w:p>
    <w:p w:rsidR="009563D6" w:rsidRPr="00E155DC" w:rsidRDefault="009563D6" w:rsidP="00A70F1F">
      <w:pPr>
        <w:pStyle w:val="a3"/>
        <w:spacing w:line="360" w:lineRule="auto"/>
        <w:ind w:firstLine="709"/>
        <w:jc w:val="both"/>
        <w:rPr>
          <w:rFonts w:ascii="Times New Roman" w:hAnsi="Times New Roman" w:cs="Times New Roman"/>
          <w:sz w:val="28"/>
          <w:szCs w:val="28"/>
        </w:rPr>
      </w:pPr>
      <w:r w:rsidRPr="00E155DC">
        <w:rPr>
          <w:rFonts w:ascii="Times New Roman" w:hAnsi="Times New Roman" w:cs="Times New Roman"/>
          <w:sz w:val="28"/>
          <w:szCs w:val="28"/>
        </w:rPr>
        <w:t>По регламенту первым планировать начинает отдел продаж (составляет бюджеты продаж). Потом оцениваются остатки готовой продукции на складах (бюджет остатков). По результатам сравнения готовится бюджет производства. Потом с учетом запасов на складах составляется бюджет закупки запасов. Затем планируются условно постоянные расходы (административные, финансовые и пр.). То есть параллельно идет формирование двух бюджетов: бюджета доходов и расходов и бюджета движения денежных средств. Доступ к информации у каждого ЦО рассредоточен. К полному объему данных имеет доступ только очень узкий круг лиц. Например, отдел продаж располагает данными по отгрузкам и поступлению денег по конкретному ЦО. У менеджера есть свой код, он может смотреть только свою информацию. По участкам затрат аналогичная практика. Например, главный инженер, который отвечает за расходы по оборудованию, имеет доступ к информации о проплатах и осуществленных расходах.</w:t>
      </w:r>
    </w:p>
    <w:p w:rsidR="009563D6" w:rsidRPr="00E155DC" w:rsidRDefault="009563D6" w:rsidP="00A70F1F">
      <w:pPr>
        <w:pStyle w:val="a3"/>
        <w:spacing w:line="360" w:lineRule="auto"/>
        <w:ind w:firstLine="709"/>
        <w:jc w:val="both"/>
        <w:rPr>
          <w:rFonts w:ascii="Times New Roman" w:hAnsi="Times New Roman" w:cs="Times New Roman"/>
          <w:sz w:val="28"/>
          <w:szCs w:val="28"/>
        </w:rPr>
      </w:pPr>
      <w:r w:rsidRPr="00E155DC">
        <w:rPr>
          <w:rFonts w:ascii="Times New Roman" w:hAnsi="Times New Roman" w:cs="Times New Roman"/>
          <w:sz w:val="28"/>
          <w:szCs w:val="28"/>
        </w:rPr>
        <w:t xml:space="preserve">Правда, бюджетирование и учет затрат по ЦО </w:t>
      </w:r>
      <w:r w:rsidR="00354E98" w:rsidRPr="00E155DC">
        <w:rPr>
          <w:rFonts w:ascii="Times New Roman" w:hAnsi="Times New Roman" w:cs="Times New Roman"/>
          <w:sz w:val="28"/>
          <w:szCs w:val="28"/>
        </w:rPr>
        <w:t>-</w:t>
      </w:r>
      <w:r w:rsidRPr="00E155DC">
        <w:rPr>
          <w:rFonts w:ascii="Times New Roman" w:hAnsi="Times New Roman" w:cs="Times New Roman"/>
          <w:sz w:val="28"/>
          <w:szCs w:val="28"/>
        </w:rPr>
        <w:t xml:space="preserve"> это система для предприятий, которые достигли определенного размера. Во-первых, система должна окупаться. Во-вторых, система должна быть достаточно информативной. Для этого должна быть правильно разработана финансовая структура и в рамках этой структуры правильно выделены центры ответственности, в частности центры доходов и затрат. В-третьих, можно посоветовать выбрать простую "платформу" для внедрения ЦО.</w:t>
      </w:r>
    </w:p>
    <w:p w:rsidR="009563D6" w:rsidRPr="00E155DC" w:rsidRDefault="009563D6" w:rsidP="00A70F1F">
      <w:pPr>
        <w:pStyle w:val="a3"/>
        <w:spacing w:line="360" w:lineRule="auto"/>
        <w:ind w:firstLine="709"/>
        <w:jc w:val="both"/>
        <w:rPr>
          <w:rFonts w:ascii="Times New Roman" w:hAnsi="Times New Roman" w:cs="Times New Roman"/>
          <w:sz w:val="28"/>
          <w:szCs w:val="28"/>
        </w:rPr>
      </w:pPr>
    </w:p>
    <w:p w:rsidR="009563D6" w:rsidRPr="00E155DC" w:rsidRDefault="009563D6" w:rsidP="00A70F1F">
      <w:pPr>
        <w:pStyle w:val="a3"/>
        <w:spacing w:line="360" w:lineRule="auto"/>
        <w:ind w:firstLine="709"/>
        <w:jc w:val="both"/>
        <w:rPr>
          <w:rFonts w:ascii="Times New Roman" w:hAnsi="Times New Roman" w:cs="Times New Roman"/>
          <w:b/>
          <w:bCs/>
          <w:sz w:val="28"/>
          <w:szCs w:val="28"/>
        </w:rPr>
      </w:pPr>
      <w:r w:rsidRPr="00E155DC">
        <w:rPr>
          <w:rFonts w:ascii="Times New Roman" w:hAnsi="Times New Roman" w:cs="Times New Roman"/>
          <w:b/>
          <w:bCs/>
          <w:sz w:val="28"/>
          <w:szCs w:val="28"/>
        </w:rPr>
        <w:t>2.3 Пример №3: страховая компания</w:t>
      </w:r>
    </w:p>
    <w:p w:rsidR="009563D6" w:rsidRPr="00E155DC" w:rsidRDefault="009563D6" w:rsidP="00A70F1F">
      <w:pPr>
        <w:pStyle w:val="a3"/>
        <w:spacing w:line="360" w:lineRule="auto"/>
        <w:ind w:firstLine="709"/>
        <w:jc w:val="both"/>
        <w:rPr>
          <w:rFonts w:ascii="Times New Roman" w:hAnsi="Times New Roman" w:cs="Times New Roman"/>
          <w:sz w:val="28"/>
          <w:szCs w:val="28"/>
        </w:rPr>
      </w:pPr>
    </w:p>
    <w:p w:rsidR="009563D6" w:rsidRPr="00E155DC" w:rsidRDefault="009563D6" w:rsidP="00A70F1F">
      <w:pPr>
        <w:pStyle w:val="a3"/>
        <w:spacing w:line="360" w:lineRule="auto"/>
        <w:ind w:firstLine="709"/>
        <w:jc w:val="both"/>
        <w:rPr>
          <w:rFonts w:ascii="Times New Roman" w:hAnsi="Times New Roman" w:cs="Times New Roman"/>
          <w:sz w:val="28"/>
          <w:szCs w:val="28"/>
        </w:rPr>
      </w:pPr>
      <w:r w:rsidRPr="00E155DC">
        <w:rPr>
          <w:rFonts w:ascii="Times New Roman" w:hAnsi="Times New Roman" w:cs="Times New Roman"/>
          <w:sz w:val="28"/>
          <w:szCs w:val="28"/>
        </w:rPr>
        <w:t xml:space="preserve">Центрами прибыли, в первую очередь, являются филиалы и отдаленные рабочие места. У данных подразделений главным документом является бюджет, который утверждается на год. Он включает как доходы, так и расходы, именно поэтому они выделены как центры прибыли. В задачи их руководства входит выполнение плана по сбору страховых платежей, балансировка портфеля (наличие в страховом портфеле продуктов различных видов). Но немаловажное значение имеет и минимизация затрат, т.е. получение прибыли. Тарифную политику для всей филиальной сети устанавливает головной офис компании, при этом учитываются рентабельность вида страхования, тарифы конкурентов, платежеспособность основных клиентов </w:t>
      </w:r>
      <w:r w:rsidR="00354E98" w:rsidRPr="00E155DC">
        <w:rPr>
          <w:rFonts w:ascii="Times New Roman" w:hAnsi="Times New Roman" w:cs="Times New Roman"/>
          <w:sz w:val="28"/>
          <w:szCs w:val="28"/>
        </w:rPr>
        <w:t>-</w:t>
      </w:r>
      <w:r w:rsidRPr="00E155DC">
        <w:rPr>
          <w:rFonts w:ascii="Times New Roman" w:hAnsi="Times New Roman" w:cs="Times New Roman"/>
          <w:sz w:val="28"/>
          <w:szCs w:val="28"/>
        </w:rPr>
        <w:t xml:space="preserve"> населения.</w:t>
      </w:r>
    </w:p>
    <w:p w:rsidR="009563D6" w:rsidRPr="00E155DC" w:rsidRDefault="009563D6" w:rsidP="00A70F1F">
      <w:pPr>
        <w:pStyle w:val="a3"/>
        <w:spacing w:line="360" w:lineRule="auto"/>
        <w:ind w:firstLine="709"/>
        <w:jc w:val="both"/>
        <w:rPr>
          <w:rFonts w:ascii="Times New Roman" w:hAnsi="Times New Roman" w:cs="Times New Roman"/>
          <w:sz w:val="28"/>
          <w:szCs w:val="28"/>
        </w:rPr>
      </w:pPr>
      <w:r w:rsidRPr="00E155DC">
        <w:rPr>
          <w:rFonts w:ascii="Times New Roman" w:hAnsi="Times New Roman" w:cs="Times New Roman"/>
          <w:sz w:val="28"/>
          <w:szCs w:val="28"/>
        </w:rPr>
        <w:t xml:space="preserve">Центрами прибыли в головном офисе компании являются инвестиционный отдел, отдел по работе с VIP-клиента-ми, отдел регрессной работы, отдел по входящему перестрахованию. Доходами в этом случае являются страховые платежи по входящему перестрахованию, инвестиционные доходы от размещения активов, полученные регрес-сы и прочие доходы от хозяйственной деятельности. Расходами </w:t>
      </w:r>
      <w:r w:rsidR="00354E98" w:rsidRPr="00E155DC">
        <w:rPr>
          <w:rFonts w:ascii="Times New Roman" w:hAnsi="Times New Roman" w:cs="Times New Roman"/>
          <w:sz w:val="28"/>
          <w:szCs w:val="28"/>
        </w:rPr>
        <w:t>-</w:t>
      </w:r>
      <w:r w:rsidRPr="00E155DC">
        <w:rPr>
          <w:rFonts w:ascii="Times New Roman" w:hAnsi="Times New Roman" w:cs="Times New Roman"/>
          <w:sz w:val="28"/>
          <w:szCs w:val="28"/>
        </w:rPr>
        <w:t xml:space="preserve"> расходы на содержание и заработную плату.</w:t>
      </w:r>
    </w:p>
    <w:p w:rsidR="009563D6" w:rsidRPr="00E155DC" w:rsidRDefault="009563D6" w:rsidP="00A70F1F">
      <w:pPr>
        <w:pStyle w:val="a3"/>
        <w:spacing w:line="360" w:lineRule="auto"/>
        <w:ind w:firstLine="709"/>
        <w:jc w:val="both"/>
        <w:rPr>
          <w:rFonts w:ascii="Times New Roman" w:hAnsi="Times New Roman" w:cs="Times New Roman"/>
          <w:sz w:val="28"/>
          <w:szCs w:val="28"/>
        </w:rPr>
      </w:pPr>
      <w:r w:rsidRPr="00E155DC">
        <w:rPr>
          <w:rFonts w:ascii="Times New Roman" w:hAnsi="Times New Roman" w:cs="Times New Roman"/>
          <w:sz w:val="28"/>
          <w:szCs w:val="28"/>
        </w:rPr>
        <w:t>Центрами затрат выступают юридическое управление, бюджетный отдел, бухгалтерия, хозяйственный отдел, управление урегулирования, управление рекламы и маркетинга и др.</w:t>
      </w:r>
    </w:p>
    <w:p w:rsidR="009563D6" w:rsidRPr="00E155DC" w:rsidRDefault="009563D6" w:rsidP="00A70F1F">
      <w:pPr>
        <w:pStyle w:val="a3"/>
        <w:spacing w:line="360" w:lineRule="auto"/>
        <w:ind w:firstLine="709"/>
        <w:jc w:val="both"/>
        <w:rPr>
          <w:rFonts w:ascii="Times New Roman" w:hAnsi="Times New Roman" w:cs="Times New Roman"/>
          <w:sz w:val="28"/>
          <w:szCs w:val="28"/>
        </w:rPr>
      </w:pPr>
      <w:r w:rsidRPr="00E155DC">
        <w:rPr>
          <w:rFonts w:ascii="Times New Roman" w:hAnsi="Times New Roman" w:cs="Times New Roman"/>
          <w:sz w:val="28"/>
          <w:szCs w:val="28"/>
        </w:rPr>
        <w:t xml:space="preserve">В компании существует процедура согласования расходов. Центры ответственности прибегают к этой процедуре в случае невыполнения своего бюджета по двум основным показателям </w:t>
      </w:r>
      <w:r w:rsidR="00354E98" w:rsidRPr="00E155DC">
        <w:rPr>
          <w:rFonts w:ascii="Times New Roman" w:hAnsi="Times New Roman" w:cs="Times New Roman"/>
          <w:sz w:val="28"/>
          <w:szCs w:val="28"/>
        </w:rPr>
        <w:t>-</w:t>
      </w:r>
      <w:r w:rsidRPr="00E155DC">
        <w:rPr>
          <w:rFonts w:ascii="Times New Roman" w:hAnsi="Times New Roman" w:cs="Times New Roman"/>
          <w:sz w:val="28"/>
          <w:szCs w:val="28"/>
        </w:rPr>
        <w:t xml:space="preserve"> по прибыли и по доходам. По головному офису согласование расходов проходит поэтапно (визирование). Например: руководитель центра прибыли (ЦП) или центра затрат (ЦЗ), имея свой бюджет, хочет приобрести компьютер. Он предоставляет заявку в управление информационных технологий, а специалист данного подразделения выдает счет на оплату компьютера. Оплата производится при условии наличия визы руководителя ЦО или ЦЗ, руководителя управления информационных технологий, начальника бюджетного отдела (наличие в плане данной единицы оргтехники) и визы председателя правления. Фактическое отражение затрат происходит по ЦО или ЦЗ, при этом легко распределять затраты, связанные с оплатой труда сотрудников, командировками, приобретением основных фондов и т.п., так как они непосредственно связаны с конкретными сотрудниками. Вопрос распределения арендных расходов решен таким образом, что аренда отражается в ЦО или ЦЗ пропорционально занимаемым площадям. Затраты на бензин по закрепленному за несколькими подразделениями автомобилю распределяются пропорционально количеству людей в ЦО или ЦЗ. В любом похожем случае можно использовать пропорцию.</w:t>
      </w:r>
    </w:p>
    <w:p w:rsidR="009563D6" w:rsidRPr="00E155DC" w:rsidRDefault="009563D6" w:rsidP="00A70F1F">
      <w:pPr>
        <w:pStyle w:val="a3"/>
        <w:spacing w:line="360" w:lineRule="auto"/>
        <w:ind w:firstLine="709"/>
        <w:jc w:val="both"/>
        <w:rPr>
          <w:rFonts w:ascii="Times New Roman" w:hAnsi="Times New Roman" w:cs="Times New Roman"/>
          <w:sz w:val="28"/>
          <w:szCs w:val="28"/>
        </w:rPr>
      </w:pPr>
      <w:r w:rsidRPr="00E155DC">
        <w:rPr>
          <w:rFonts w:ascii="Times New Roman" w:hAnsi="Times New Roman" w:cs="Times New Roman"/>
          <w:sz w:val="28"/>
          <w:szCs w:val="28"/>
        </w:rPr>
        <w:t>В распределении денежных потоков внутри компании принимают участие отдел урегулирования (своевременность выплат), инвестиционный отдел, продавцы (заявки на размещение депозитов), подразделение рекламы (своевременное поддержание рекламной продукцией продавцов), финансово-экономическое управление (своевременная выплата зарплаты и обязательных платежей). Окончательное решение по очередности принимают председатель или его заместитель по финансам.</w:t>
      </w:r>
    </w:p>
    <w:p w:rsidR="009563D6" w:rsidRPr="00E155DC" w:rsidRDefault="009563D6" w:rsidP="00A70F1F">
      <w:pPr>
        <w:pStyle w:val="a3"/>
        <w:spacing w:line="360" w:lineRule="auto"/>
        <w:ind w:firstLine="709"/>
        <w:jc w:val="both"/>
        <w:rPr>
          <w:rFonts w:ascii="Times New Roman" w:hAnsi="Times New Roman" w:cs="Times New Roman"/>
          <w:sz w:val="28"/>
          <w:szCs w:val="28"/>
        </w:rPr>
      </w:pPr>
      <w:r w:rsidRPr="00E155DC">
        <w:rPr>
          <w:rFonts w:ascii="Times New Roman" w:hAnsi="Times New Roman" w:cs="Times New Roman"/>
          <w:sz w:val="28"/>
          <w:szCs w:val="28"/>
        </w:rPr>
        <w:t xml:space="preserve">Один раз в год, обычно это ноябрь, руководители региональных подразделений (далее </w:t>
      </w:r>
      <w:r w:rsidR="00354E98" w:rsidRPr="00E155DC">
        <w:rPr>
          <w:rFonts w:ascii="Times New Roman" w:hAnsi="Times New Roman" w:cs="Times New Roman"/>
          <w:sz w:val="28"/>
          <w:szCs w:val="28"/>
        </w:rPr>
        <w:t>-</w:t>
      </w:r>
      <w:r w:rsidRPr="00E155DC">
        <w:rPr>
          <w:rFonts w:ascii="Times New Roman" w:hAnsi="Times New Roman" w:cs="Times New Roman"/>
          <w:sz w:val="28"/>
          <w:szCs w:val="28"/>
        </w:rPr>
        <w:t xml:space="preserve"> руководители ЦО) защищают свой бюджет перед правлением. При этом бюджетный отдел головного офиса играет роль координатора, а именно </w:t>
      </w:r>
      <w:r w:rsidR="00354E98" w:rsidRPr="00E155DC">
        <w:rPr>
          <w:rFonts w:ascii="Times New Roman" w:hAnsi="Times New Roman" w:cs="Times New Roman"/>
          <w:sz w:val="28"/>
          <w:szCs w:val="28"/>
        </w:rPr>
        <w:t>-</w:t>
      </w:r>
      <w:r w:rsidRPr="00E155DC">
        <w:rPr>
          <w:rFonts w:ascii="Times New Roman" w:hAnsi="Times New Roman" w:cs="Times New Roman"/>
          <w:sz w:val="28"/>
          <w:szCs w:val="28"/>
        </w:rPr>
        <w:t xml:space="preserve"> доводит до ЦО нормативы по статьям доходов и расходов. Далее сотрудники ЦО работают с цифрами, планируя свою работу на следующий год (используя наработанную клиентскую базу, т.е</w:t>
      </w:r>
      <w:r w:rsidR="00A54105" w:rsidRPr="00E155DC">
        <w:rPr>
          <w:rFonts w:ascii="Times New Roman" w:hAnsi="Times New Roman" w:cs="Times New Roman"/>
          <w:sz w:val="28"/>
          <w:szCs w:val="28"/>
        </w:rPr>
        <w:t>.</w:t>
      </w:r>
      <w:r w:rsidRPr="00E155DC">
        <w:rPr>
          <w:rFonts w:ascii="Times New Roman" w:hAnsi="Times New Roman" w:cs="Times New Roman"/>
          <w:sz w:val="28"/>
          <w:szCs w:val="28"/>
        </w:rPr>
        <w:t xml:space="preserve"> долю перезаключаемых договоров, привлекая новых клиентов во вновь освоенных населенных пунктах). В течение двух недель идет защита бюджетов в головном офисе компании, на которой присутствуют члены правления компании, бюджетной комиссии, руководители ЦО и их главные бухгалтеры. При этом защищают свои бюджеты и все подразделения головного офиса, являющиеся как ЦП, так и ЦЗ. ЦО имеет право подать заявку на корректировку плана в сторону увеличения затрат. Бюджетный комитет рассматривает и готовит проект решения для правления компании. Окончательное решение принимает правление. Но, как правило, директора тщательно подходят к планированию, и выходы за пределы плана </w:t>
      </w:r>
      <w:r w:rsidR="00354E98" w:rsidRPr="00E155DC">
        <w:rPr>
          <w:rFonts w:ascii="Times New Roman" w:hAnsi="Times New Roman" w:cs="Times New Roman"/>
          <w:sz w:val="28"/>
          <w:szCs w:val="28"/>
        </w:rPr>
        <w:t>-</w:t>
      </w:r>
      <w:r w:rsidRPr="00E155DC">
        <w:rPr>
          <w:rFonts w:ascii="Times New Roman" w:hAnsi="Times New Roman" w:cs="Times New Roman"/>
          <w:sz w:val="28"/>
          <w:szCs w:val="28"/>
        </w:rPr>
        <w:t xml:space="preserve"> это, скорее, единичные случаи. Поскольку планирование и фактическое исполнение напрямую влияют на мотивацию всех сотрудников ЦО (участие в прибыли, процент от привлеченных доходов, процент от экономии накладных затрат), все это в комплексе позволяет получать реальную картину ведения бизнеса компанией и принимать оперативно корректирующие решения, направленные на достижение поставленных стратегических целей.</w:t>
      </w:r>
    </w:p>
    <w:p w:rsidR="0036762F" w:rsidRPr="00E155DC" w:rsidRDefault="0036762F" w:rsidP="0036762F">
      <w:pPr>
        <w:pStyle w:val="a3"/>
        <w:spacing w:line="360" w:lineRule="auto"/>
        <w:ind w:firstLine="709"/>
        <w:jc w:val="both"/>
        <w:rPr>
          <w:rFonts w:ascii="Times New Roman" w:hAnsi="Times New Roman" w:cs="Times New Roman"/>
          <w:b/>
          <w:bCs/>
          <w:sz w:val="28"/>
          <w:szCs w:val="28"/>
        </w:rPr>
      </w:pPr>
      <w:r w:rsidRPr="00E155DC">
        <w:rPr>
          <w:rFonts w:ascii="Times New Roman" w:hAnsi="Times New Roman" w:cs="Times New Roman"/>
          <w:sz w:val="28"/>
          <w:szCs w:val="28"/>
        </w:rPr>
        <w:br w:type="page"/>
      </w:r>
      <w:r w:rsidRPr="00E155DC">
        <w:rPr>
          <w:rFonts w:ascii="Times New Roman" w:hAnsi="Times New Roman" w:cs="Times New Roman"/>
          <w:b/>
          <w:bCs/>
          <w:sz w:val="28"/>
          <w:szCs w:val="28"/>
        </w:rPr>
        <w:t>3.</w:t>
      </w:r>
      <w:r w:rsidRPr="00E155DC">
        <w:rPr>
          <w:rFonts w:ascii="Times New Roman" w:hAnsi="Times New Roman" w:cs="Times New Roman"/>
          <w:sz w:val="28"/>
          <w:szCs w:val="28"/>
        </w:rPr>
        <w:t xml:space="preserve"> </w:t>
      </w:r>
      <w:r w:rsidRPr="00E155DC">
        <w:rPr>
          <w:rFonts w:ascii="Times New Roman" w:hAnsi="Times New Roman" w:cs="Times New Roman"/>
          <w:b/>
          <w:bCs/>
          <w:sz w:val="28"/>
          <w:szCs w:val="28"/>
        </w:rPr>
        <w:t>ЗАДАЧА</w:t>
      </w:r>
    </w:p>
    <w:p w:rsidR="0036762F" w:rsidRPr="00E155DC" w:rsidRDefault="0036762F" w:rsidP="0036762F">
      <w:pPr>
        <w:pStyle w:val="a3"/>
        <w:spacing w:line="360" w:lineRule="auto"/>
        <w:ind w:firstLine="709"/>
        <w:jc w:val="both"/>
        <w:rPr>
          <w:rFonts w:ascii="Times New Roman" w:hAnsi="Times New Roman" w:cs="Times New Roman"/>
          <w:sz w:val="28"/>
          <w:szCs w:val="28"/>
        </w:rPr>
      </w:pPr>
    </w:p>
    <w:p w:rsidR="0036762F" w:rsidRPr="00E155DC" w:rsidRDefault="0036762F" w:rsidP="0036762F">
      <w:pPr>
        <w:pStyle w:val="a3"/>
        <w:spacing w:line="360" w:lineRule="auto"/>
        <w:ind w:firstLine="709"/>
        <w:jc w:val="both"/>
        <w:rPr>
          <w:rFonts w:ascii="Times New Roman" w:hAnsi="Times New Roman" w:cs="Times New Roman"/>
          <w:sz w:val="28"/>
          <w:szCs w:val="28"/>
        </w:rPr>
      </w:pPr>
      <w:r w:rsidRPr="00E155DC">
        <w:rPr>
          <w:rFonts w:ascii="Times New Roman" w:hAnsi="Times New Roman" w:cs="Times New Roman"/>
          <w:sz w:val="28"/>
          <w:szCs w:val="28"/>
        </w:rPr>
        <w:t xml:space="preserve">Вычисление отклонений по труду, материалам и накладным расходам и согласование сметной и фактической прибыли </w:t>
      </w:r>
    </w:p>
    <w:p w:rsidR="0036762F" w:rsidRPr="00E155DC" w:rsidRDefault="0036762F" w:rsidP="0036762F">
      <w:pPr>
        <w:pStyle w:val="a3"/>
        <w:spacing w:line="360" w:lineRule="auto"/>
        <w:ind w:firstLine="709"/>
        <w:jc w:val="both"/>
        <w:rPr>
          <w:rFonts w:ascii="Times New Roman" w:hAnsi="Times New Roman" w:cs="Times New Roman"/>
          <w:sz w:val="28"/>
          <w:szCs w:val="28"/>
        </w:rPr>
      </w:pPr>
      <w:r w:rsidRPr="00E155DC">
        <w:rPr>
          <w:rFonts w:ascii="Times New Roman" w:hAnsi="Times New Roman" w:cs="Times New Roman"/>
          <w:sz w:val="28"/>
          <w:szCs w:val="28"/>
        </w:rPr>
        <w:t>Вы</w:t>
      </w:r>
      <w:r w:rsidRPr="00E155DC">
        <w:rPr>
          <w:rFonts w:ascii="Times New Roman" w:hAnsi="Times New Roman" w:cs="Times New Roman"/>
          <w:noProof/>
          <w:sz w:val="28"/>
          <w:szCs w:val="28"/>
        </w:rPr>
        <w:t xml:space="preserve"> -</w:t>
      </w:r>
      <w:r w:rsidRPr="00E155DC">
        <w:rPr>
          <w:rFonts w:ascii="Times New Roman" w:hAnsi="Times New Roman" w:cs="Times New Roman"/>
          <w:sz w:val="28"/>
          <w:szCs w:val="28"/>
        </w:rPr>
        <w:t xml:space="preserve"> менеджер-аналитик компании Т </w:t>
      </w:r>
      <w:r w:rsidRPr="00E155DC">
        <w:rPr>
          <w:rFonts w:ascii="Times New Roman" w:hAnsi="Times New Roman" w:cs="Times New Roman"/>
          <w:sz w:val="28"/>
          <w:szCs w:val="28"/>
          <w:lang w:val="en-US"/>
        </w:rPr>
        <w:t>pie</w:t>
      </w:r>
      <w:r w:rsidRPr="00E155DC">
        <w:rPr>
          <w:rFonts w:ascii="Times New Roman" w:hAnsi="Times New Roman" w:cs="Times New Roman"/>
          <w:sz w:val="28"/>
          <w:szCs w:val="28"/>
        </w:rPr>
        <w:t>. Ниже представлена компьютерная распечатка, показывающая данные за апрель:</w:t>
      </w:r>
    </w:p>
    <w:p w:rsidR="0036762F" w:rsidRPr="00E155DC" w:rsidRDefault="0036762F" w:rsidP="0036762F">
      <w:pPr>
        <w:pStyle w:val="a3"/>
        <w:spacing w:line="360" w:lineRule="auto"/>
        <w:ind w:firstLine="709"/>
        <w:jc w:val="both"/>
        <w:rPr>
          <w:rFonts w:ascii="Times New Roman" w:hAnsi="Times New Roman" w:cs="Times New Roman"/>
          <w:sz w:val="28"/>
          <w:szCs w:val="28"/>
        </w:rPr>
      </w:pPr>
    </w:p>
    <w:tbl>
      <w:tblPr>
        <w:tblW w:w="0" w:type="auto"/>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770"/>
        <w:gridCol w:w="1740"/>
        <w:gridCol w:w="2530"/>
      </w:tblGrid>
      <w:tr w:rsidR="0036762F" w:rsidRPr="00E155DC">
        <w:trPr>
          <w:trHeight w:val="558"/>
        </w:trPr>
        <w:tc>
          <w:tcPr>
            <w:tcW w:w="4770" w:type="dxa"/>
          </w:tcPr>
          <w:p w:rsidR="0036762F" w:rsidRPr="00E155DC" w:rsidRDefault="0036762F" w:rsidP="000447D0">
            <w:pPr>
              <w:pStyle w:val="a3"/>
              <w:spacing w:line="360" w:lineRule="auto"/>
              <w:jc w:val="both"/>
              <w:rPr>
                <w:rFonts w:ascii="Times New Roman" w:hAnsi="Times New Roman" w:cs="Times New Roman"/>
                <w:sz w:val="20"/>
                <w:szCs w:val="20"/>
              </w:rPr>
            </w:pPr>
          </w:p>
        </w:tc>
        <w:tc>
          <w:tcPr>
            <w:tcW w:w="1740" w:type="dxa"/>
            <w:vAlign w:val="center"/>
          </w:tcPr>
          <w:p w:rsidR="0036762F" w:rsidRPr="00E155DC" w:rsidRDefault="0036762F" w:rsidP="000447D0">
            <w:pPr>
              <w:pStyle w:val="a3"/>
              <w:spacing w:line="360" w:lineRule="auto"/>
              <w:jc w:val="both"/>
              <w:rPr>
                <w:rFonts w:ascii="Times New Roman" w:hAnsi="Times New Roman" w:cs="Times New Roman"/>
                <w:sz w:val="20"/>
                <w:szCs w:val="20"/>
              </w:rPr>
            </w:pPr>
            <w:r w:rsidRPr="00E155DC">
              <w:rPr>
                <w:rFonts w:ascii="Times New Roman" w:hAnsi="Times New Roman" w:cs="Times New Roman"/>
                <w:sz w:val="20"/>
                <w:szCs w:val="20"/>
              </w:rPr>
              <w:t>Фактические показатели</w:t>
            </w:r>
          </w:p>
        </w:tc>
        <w:tc>
          <w:tcPr>
            <w:tcW w:w="2530" w:type="dxa"/>
            <w:vAlign w:val="center"/>
          </w:tcPr>
          <w:p w:rsidR="0036762F" w:rsidRPr="00E155DC" w:rsidRDefault="0036762F" w:rsidP="000447D0">
            <w:pPr>
              <w:pStyle w:val="a3"/>
              <w:spacing w:line="360" w:lineRule="auto"/>
              <w:jc w:val="both"/>
              <w:rPr>
                <w:rFonts w:ascii="Times New Roman" w:hAnsi="Times New Roman" w:cs="Times New Roman"/>
                <w:sz w:val="20"/>
                <w:szCs w:val="20"/>
              </w:rPr>
            </w:pPr>
            <w:r w:rsidRPr="00E155DC">
              <w:rPr>
                <w:rFonts w:ascii="Times New Roman" w:hAnsi="Times New Roman" w:cs="Times New Roman"/>
                <w:sz w:val="20"/>
                <w:szCs w:val="20"/>
              </w:rPr>
              <w:t>Сметные показатели</w:t>
            </w:r>
          </w:p>
        </w:tc>
      </w:tr>
      <w:tr w:rsidR="0036762F" w:rsidRPr="00E155DC">
        <w:trPr>
          <w:trHeight w:val="278"/>
        </w:trPr>
        <w:tc>
          <w:tcPr>
            <w:tcW w:w="4770" w:type="dxa"/>
          </w:tcPr>
          <w:p w:rsidR="0036762F" w:rsidRPr="00E155DC" w:rsidRDefault="0036762F" w:rsidP="000447D0">
            <w:pPr>
              <w:pStyle w:val="a3"/>
              <w:spacing w:line="360" w:lineRule="auto"/>
              <w:jc w:val="both"/>
              <w:rPr>
                <w:rFonts w:ascii="Times New Roman" w:hAnsi="Times New Roman" w:cs="Times New Roman"/>
                <w:sz w:val="20"/>
                <w:szCs w:val="20"/>
              </w:rPr>
            </w:pPr>
            <w:r w:rsidRPr="00E155DC">
              <w:rPr>
                <w:rFonts w:ascii="Times New Roman" w:hAnsi="Times New Roman" w:cs="Times New Roman"/>
                <w:sz w:val="20"/>
                <w:szCs w:val="20"/>
              </w:rPr>
              <w:t>Объем реализации, ед.</w:t>
            </w:r>
          </w:p>
        </w:tc>
        <w:tc>
          <w:tcPr>
            <w:tcW w:w="1740" w:type="dxa"/>
          </w:tcPr>
          <w:p w:rsidR="0036762F" w:rsidRPr="00E155DC" w:rsidRDefault="0036762F" w:rsidP="000447D0">
            <w:pPr>
              <w:pStyle w:val="a3"/>
              <w:spacing w:line="360" w:lineRule="auto"/>
              <w:jc w:val="both"/>
              <w:rPr>
                <w:rFonts w:ascii="Times New Roman" w:hAnsi="Times New Roman" w:cs="Times New Roman"/>
                <w:sz w:val="20"/>
                <w:szCs w:val="20"/>
              </w:rPr>
            </w:pPr>
            <w:r w:rsidRPr="00E155DC">
              <w:rPr>
                <w:rFonts w:ascii="Times New Roman" w:hAnsi="Times New Roman" w:cs="Times New Roman"/>
                <w:noProof/>
                <w:sz w:val="20"/>
                <w:szCs w:val="20"/>
              </w:rPr>
              <w:t>4900</w:t>
            </w:r>
          </w:p>
        </w:tc>
        <w:tc>
          <w:tcPr>
            <w:tcW w:w="2530" w:type="dxa"/>
          </w:tcPr>
          <w:p w:rsidR="0036762F" w:rsidRPr="00E155DC" w:rsidRDefault="0036762F" w:rsidP="000447D0">
            <w:pPr>
              <w:pStyle w:val="a3"/>
              <w:spacing w:line="360" w:lineRule="auto"/>
              <w:jc w:val="both"/>
              <w:rPr>
                <w:rFonts w:ascii="Times New Roman" w:hAnsi="Times New Roman" w:cs="Times New Roman"/>
                <w:sz w:val="20"/>
                <w:szCs w:val="20"/>
              </w:rPr>
            </w:pPr>
            <w:r w:rsidRPr="00E155DC">
              <w:rPr>
                <w:rFonts w:ascii="Times New Roman" w:hAnsi="Times New Roman" w:cs="Times New Roman"/>
                <w:noProof/>
                <w:sz w:val="20"/>
                <w:szCs w:val="20"/>
              </w:rPr>
              <w:t>5000</w:t>
            </w:r>
          </w:p>
        </w:tc>
      </w:tr>
      <w:tr w:rsidR="0036762F" w:rsidRPr="00E155DC">
        <w:trPr>
          <w:trHeight w:val="266"/>
        </w:trPr>
        <w:tc>
          <w:tcPr>
            <w:tcW w:w="4770" w:type="dxa"/>
          </w:tcPr>
          <w:p w:rsidR="0036762F" w:rsidRPr="00E155DC" w:rsidRDefault="0036762F" w:rsidP="000447D0">
            <w:pPr>
              <w:pStyle w:val="a3"/>
              <w:spacing w:line="360" w:lineRule="auto"/>
              <w:jc w:val="both"/>
              <w:rPr>
                <w:rFonts w:ascii="Times New Roman" w:hAnsi="Times New Roman" w:cs="Times New Roman"/>
                <w:sz w:val="20"/>
                <w:szCs w:val="20"/>
              </w:rPr>
            </w:pPr>
            <w:r w:rsidRPr="00E155DC">
              <w:rPr>
                <w:rFonts w:ascii="Times New Roman" w:hAnsi="Times New Roman" w:cs="Times New Roman"/>
                <w:sz w:val="20"/>
                <w:szCs w:val="20"/>
              </w:rPr>
              <w:t>Цена реализации,</w:t>
            </w:r>
            <w:r w:rsidRPr="00E155DC">
              <w:rPr>
                <w:rFonts w:ascii="Times New Roman" w:hAnsi="Times New Roman" w:cs="Times New Roman"/>
                <w:sz w:val="20"/>
                <w:szCs w:val="20"/>
                <w:lang w:val="en-US"/>
              </w:rPr>
              <w:t xml:space="preserve"> £</w:t>
            </w:r>
            <w:r w:rsidRPr="00E155DC">
              <w:rPr>
                <w:rFonts w:ascii="Times New Roman" w:hAnsi="Times New Roman" w:cs="Times New Roman"/>
                <w:sz w:val="20"/>
                <w:szCs w:val="20"/>
              </w:rPr>
              <w:t xml:space="preserve"> за ед.</w:t>
            </w:r>
          </w:p>
        </w:tc>
        <w:tc>
          <w:tcPr>
            <w:tcW w:w="1740" w:type="dxa"/>
          </w:tcPr>
          <w:p w:rsidR="0036762F" w:rsidRPr="00E155DC" w:rsidRDefault="0036762F" w:rsidP="000447D0">
            <w:pPr>
              <w:pStyle w:val="a3"/>
              <w:spacing w:line="360" w:lineRule="auto"/>
              <w:jc w:val="both"/>
              <w:rPr>
                <w:rFonts w:ascii="Times New Roman" w:hAnsi="Times New Roman" w:cs="Times New Roman"/>
                <w:sz w:val="20"/>
                <w:szCs w:val="20"/>
              </w:rPr>
            </w:pPr>
            <w:r w:rsidRPr="00E155DC">
              <w:rPr>
                <w:rFonts w:ascii="Times New Roman" w:hAnsi="Times New Roman" w:cs="Times New Roman"/>
                <w:noProof/>
                <w:sz w:val="20"/>
                <w:szCs w:val="20"/>
              </w:rPr>
              <w:t>11,00</w:t>
            </w:r>
          </w:p>
        </w:tc>
        <w:tc>
          <w:tcPr>
            <w:tcW w:w="2530" w:type="dxa"/>
          </w:tcPr>
          <w:p w:rsidR="0036762F" w:rsidRPr="00E155DC" w:rsidRDefault="0036762F" w:rsidP="000447D0">
            <w:pPr>
              <w:pStyle w:val="a3"/>
              <w:spacing w:line="360" w:lineRule="auto"/>
              <w:jc w:val="both"/>
              <w:rPr>
                <w:rFonts w:ascii="Times New Roman" w:hAnsi="Times New Roman" w:cs="Times New Roman"/>
                <w:sz w:val="20"/>
                <w:szCs w:val="20"/>
              </w:rPr>
            </w:pPr>
            <w:r w:rsidRPr="00E155DC">
              <w:rPr>
                <w:rFonts w:ascii="Times New Roman" w:hAnsi="Times New Roman" w:cs="Times New Roman"/>
                <w:noProof/>
                <w:sz w:val="20"/>
                <w:szCs w:val="20"/>
              </w:rPr>
              <w:t>10,00</w:t>
            </w:r>
          </w:p>
        </w:tc>
      </w:tr>
      <w:tr w:rsidR="0036762F" w:rsidRPr="00E155DC">
        <w:trPr>
          <w:trHeight w:val="278"/>
        </w:trPr>
        <w:tc>
          <w:tcPr>
            <w:tcW w:w="4770" w:type="dxa"/>
          </w:tcPr>
          <w:p w:rsidR="0036762F" w:rsidRPr="00E155DC" w:rsidRDefault="0036762F" w:rsidP="000447D0">
            <w:pPr>
              <w:pStyle w:val="a3"/>
              <w:spacing w:line="360" w:lineRule="auto"/>
              <w:jc w:val="both"/>
              <w:rPr>
                <w:rFonts w:ascii="Times New Roman" w:hAnsi="Times New Roman" w:cs="Times New Roman"/>
                <w:sz w:val="20"/>
                <w:szCs w:val="20"/>
              </w:rPr>
            </w:pPr>
            <w:r w:rsidRPr="00E155DC">
              <w:rPr>
                <w:rFonts w:ascii="Times New Roman" w:hAnsi="Times New Roman" w:cs="Times New Roman"/>
                <w:sz w:val="20"/>
                <w:szCs w:val="20"/>
              </w:rPr>
              <w:t>Объем производства, ед.</w:t>
            </w:r>
          </w:p>
        </w:tc>
        <w:tc>
          <w:tcPr>
            <w:tcW w:w="1740" w:type="dxa"/>
          </w:tcPr>
          <w:p w:rsidR="0036762F" w:rsidRPr="00E155DC" w:rsidRDefault="0036762F" w:rsidP="000447D0">
            <w:pPr>
              <w:pStyle w:val="a3"/>
              <w:spacing w:line="360" w:lineRule="auto"/>
              <w:jc w:val="both"/>
              <w:rPr>
                <w:rFonts w:ascii="Times New Roman" w:hAnsi="Times New Roman" w:cs="Times New Roman"/>
                <w:sz w:val="20"/>
                <w:szCs w:val="20"/>
              </w:rPr>
            </w:pPr>
            <w:r w:rsidRPr="00E155DC">
              <w:rPr>
                <w:rFonts w:ascii="Times New Roman" w:hAnsi="Times New Roman" w:cs="Times New Roman"/>
                <w:noProof/>
                <w:sz w:val="20"/>
                <w:szCs w:val="20"/>
              </w:rPr>
              <w:t>5400</w:t>
            </w:r>
          </w:p>
        </w:tc>
        <w:tc>
          <w:tcPr>
            <w:tcW w:w="2530" w:type="dxa"/>
          </w:tcPr>
          <w:p w:rsidR="0036762F" w:rsidRPr="00E155DC" w:rsidRDefault="0036762F" w:rsidP="000447D0">
            <w:pPr>
              <w:pStyle w:val="a3"/>
              <w:spacing w:line="360" w:lineRule="auto"/>
              <w:jc w:val="both"/>
              <w:rPr>
                <w:rFonts w:ascii="Times New Roman" w:hAnsi="Times New Roman" w:cs="Times New Roman"/>
                <w:sz w:val="20"/>
                <w:szCs w:val="20"/>
              </w:rPr>
            </w:pPr>
            <w:r w:rsidRPr="00E155DC">
              <w:rPr>
                <w:rFonts w:ascii="Times New Roman" w:hAnsi="Times New Roman" w:cs="Times New Roman"/>
                <w:noProof/>
                <w:sz w:val="20"/>
                <w:szCs w:val="20"/>
              </w:rPr>
              <w:t>5000</w:t>
            </w:r>
          </w:p>
        </w:tc>
      </w:tr>
      <w:tr w:rsidR="0036762F" w:rsidRPr="00E155DC">
        <w:trPr>
          <w:trHeight w:val="278"/>
        </w:trPr>
        <w:tc>
          <w:tcPr>
            <w:tcW w:w="4770" w:type="dxa"/>
          </w:tcPr>
          <w:p w:rsidR="0036762F" w:rsidRPr="00E155DC" w:rsidRDefault="0036762F" w:rsidP="000447D0">
            <w:pPr>
              <w:pStyle w:val="a3"/>
              <w:spacing w:line="360" w:lineRule="auto"/>
              <w:jc w:val="both"/>
              <w:rPr>
                <w:rFonts w:ascii="Times New Roman" w:hAnsi="Times New Roman" w:cs="Times New Roman"/>
                <w:sz w:val="20"/>
                <w:szCs w:val="20"/>
              </w:rPr>
            </w:pPr>
            <w:r w:rsidRPr="00E155DC">
              <w:rPr>
                <w:rFonts w:ascii="Times New Roman" w:hAnsi="Times New Roman" w:cs="Times New Roman"/>
                <w:sz w:val="20"/>
                <w:szCs w:val="20"/>
              </w:rPr>
              <w:t>Основные производственные материалы:</w:t>
            </w:r>
          </w:p>
        </w:tc>
        <w:tc>
          <w:tcPr>
            <w:tcW w:w="1740" w:type="dxa"/>
          </w:tcPr>
          <w:p w:rsidR="0036762F" w:rsidRPr="00E155DC" w:rsidRDefault="0036762F" w:rsidP="000447D0">
            <w:pPr>
              <w:pStyle w:val="a3"/>
              <w:spacing w:line="360" w:lineRule="auto"/>
              <w:jc w:val="both"/>
              <w:rPr>
                <w:rFonts w:ascii="Times New Roman" w:hAnsi="Times New Roman" w:cs="Times New Roman"/>
                <w:sz w:val="20"/>
                <w:szCs w:val="20"/>
              </w:rPr>
            </w:pPr>
          </w:p>
        </w:tc>
        <w:tc>
          <w:tcPr>
            <w:tcW w:w="2530" w:type="dxa"/>
          </w:tcPr>
          <w:p w:rsidR="0036762F" w:rsidRPr="00E155DC" w:rsidRDefault="0036762F" w:rsidP="000447D0">
            <w:pPr>
              <w:pStyle w:val="a3"/>
              <w:spacing w:line="360" w:lineRule="auto"/>
              <w:jc w:val="both"/>
              <w:rPr>
                <w:rFonts w:ascii="Times New Roman" w:hAnsi="Times New Roman" w:cs="Times New Roman"/>
                <w:sz w:val="20"/>
                <w:szCs w:val="20"/>
              </w:rPr>
            </w:pPr>
          </w:p>
        </w:tc>
      </w:tr>
      <w:tr w:rsidR="0036762F" w:rsidRPr="00E155DC">
        <w:trPr>
          <w:trHeight w:val="266"/>
        </w:trPr>
        <w:tc>
          <w:tcPr>
            <w:tcW w:w="4770" w:type="dxa"/>
          </w:tcPr>
          <w:p w:rsidR="0036762F" w:rsidRPr="00E155DC" w:rsidRDefault="0036762F" w:rsidP="000447D0">
            <w:pPr>
              <w:pStyle w:val="a3"/>
              <w:spacing w:line="360" w:lineRule="auto"/>
              <w:jc w:val="both"/>
              <w:rPr>
                <w:rFonts w:ascii="Times New Roman" w:hAnsi="Times New Roman" w:cs="Times New Roman"/>
                <w:sz w:val="20"/>
                <w:szCs w:val="20"/>
              </w:rPr>
            </w:pPr>
            <w:r w:rsidRPr="00E155DC">
              <w:rPr>
                <w:rFonts w:ascii="Times New Roman" w:hAnsi="Times New Roman" w:cs="Times New Roman"/>
                <w:sz w:val="20"/>
                <w:szCs w:val="20"/>
              </w:rPr>
              <w:t>килограмм</w:t>
            </w:r>
          </w:p>
        </w:tc>
        <w:tc>
          <w:tcPr>
            <w:tcW w:w="1740" w:type="dxa"/>
          </w:tcPr>
          <w:p w:rsidR="0036762F" w:rsidRPr="00E155DC" w:rsidRDefault="0036762F" w:rsidP="000447D0">
            <w:pPr>
              <w:pStyle w:val="a3"/>
              <w:spacing w:line="360" w:lineRule="auto"/>
              <w:jc w:val="both"/>
              <w:rPr>
                <w:rFonts w:ascii="Times New Roman" w:hAnsi="Times New Roman" w:cs="Times New Roman"/>
                <w:sz w:val="20"/>
                <w:szCs w:val="20"/>
              </w:rPr>
            </w:pPr>
            <w:r w:rsidRPr="00E155DC">
              <w:rPr>
                <w:rFonts w:ascii="Times New Roman" w:hAnsi="Times New Roman" w:cs="Times New Roman"/>
                <w:noProof/>
                <w:sz w:val="20"/>
                <w:szCs w:val="20"/>
              </w:rPr>
              <w:t>10600</w:t>
            </w:r>
          </w:p>
        </w:tc>
        <w:tc>
          <w:tcPr>
            <w:tcW w:w="2530" w:type="dxa"/>
          </w:tcPr>
          <w:p w:rsidR="0036762F" w:rsidRPr="00E155DC" w:rsidRDefault="0036762F" w:rsidP="000447D0">
            <w:pPr>
              <w:pStyle w:val="a3"/>
              <w:spacing w:line="360" w:lineRule="auto"/>
              <w:jc w:val="both"/>
              <w:rPr>
                <w:rFonts w:ascii="Times New Roman" w:hAnsi="Times New Roman" w:cs="Times New Roman"/>
                <w:sz w:val="20"/>
                <w:szCs w:val="20"/>
              </w:rPr>
            </w:pPr>
            <w:r w:rsidRPr="00E155DC">
              <w:rPr>
                <w:rFonts w:ascii="Times New Roman" w:hAnsi="Times New Roman" w:cs="Times New Roman"/>
                <w:noProof/>
                <w:sz w:val="20"/>
                <w:szCs w:val="20"/>
              </w:rPr>
              <w:t>10000</w:t>
            </w:r>
          </w:p>
        </w:tc>
      </w:tr>
      <w:tr w:rsidR="0036762F" w:rsidRPr="00E155DC">
        <w:trPr>
          <w:trHeight w:val="278"/>
        </w:trPr>
        <w:tc>
          <w:tcPr>
            <w:tcW w:w="4770" w:type="dxa"/>
          </w:tcPr>
          <w:p w:rsidR="0036762F" w:rsidRPr="00E155DC" w:rsidRDefault="0036762F" w:rsidP="000447D0">
            <w:pPr>
              <w:pStyle w:val="a3"/>
              <w:spacing w:line="360" w:lineRule="auto"/>
              <w:jc w:val="both"/>
              <w:rPr>
                <w:rFonts w:ascii="Times New Roman" w:hAnsi="Times New Roman" w:cs="Times New Roman"/>
                <w:sz w:val="20"/>
                <w:szCs w:val="20"/>
              </w:rPr>
            </w:pPr>
            <w:r w:rsidRPr="00E155DC">
              <w:rPr>
                <w:rFonts w:ascii="Times New Roman" w:hAnsi="Times New Roman" w:cs="Times New Roman"/>
                <w:sz w:val="20"/>
                <w:szCs w:val="20"/>
              </w:rPr>
              <w:t>цена за один килограмм,</w:t>
            </w:r>
            <w:r w:rsidRPr="00E155DC">
              <w:rPr>
                <w:rFonts w:ascii="Times New Roman" w:hAnsi="Times New Roman" w:cs="Times New Roman"/>
                <w:sz w:val="20"/>
                <w:szCs w:val="20"/>
                <w:lang w:val="en-US"/>
              </w:rPr>
              <w:t xml:space="preserve"> £</w:t>
            </w:r>
          </w:p>
        </w:tc>
        <w:tc>
          <w:tcPr>
            <w:tcW w:w="1740" w:type="dxa"/>
          </w:tcPr>
          <w:p w:rsidR="0036762F" w:rsidRPr="00E155DC" w:rsidRDefault="0036762F" w:rsidP="000447D0">
            <w:pPr>
              <w:pStyle w:val="a3"/>
              <w:spacing w:line="360" w:lineRule="auto"/>
              <w:jc w:val="both"/>
              <w:rPr>
                <w:rFonts w:ascii="Times New Roman" w:hAnsi="Times New Roman" w:cs="Times New Roman"/>
                <w:sz w:val="20"/>
                <w:szCs w:val="20"/>
              </w:rPr>
            </w:pPr>
            <w:r w:rsidRPr="00E155DC">
              <w:rPr>
                <w:rFonts w:ascii="Times New Roman" w:hAnsi="Times New Roman" w:cs="Times New Roman"/>
                <w:noProof/>
                <w:sz w:val="20"/>
                <w:szCs w:val="20"/>
              </w:rPr>
              <w:t>0,60</w:t>
            </w:r>
          </w:p>
        </w:tc>
        <w:tc>
          <w:tcPr>
            <w:tcW w:w="2530" w:type="dxa"/>
          </w:tcPr>
          <w:p w:rsidR="0036762F" w:rsidRPr="00E155DC" w:rsidRDefault="0036762F" w:rsidP="000447D0">
            <w:pPr>
              <w:pStyle w:val="a3"/>
              <w:spacing w:line="360" w:lineRule="auto"/>
              <w:jc w:val="both"/>
              <w:rPr>
                <w:rFonts w:ascii="Times New Roman" w:hAnsi="Times New Roman" w:cs="Times New Roman"/>
                <w:sz w:val="20"/>
                <w:szCs w:val="20"/>
              </w:rPr>
            </w:pPr>
            <w:r w:rsidRPr="00E155DC">
              <w:rPr>
                <w:rFonts w:ascii="Times New Roman" w:hAnsi="Times New Roman" w:cs="Times New Roman"/>
                <w:noProof/>
                <w:sz w:val="20"/>
                <w:szCs w:val="20"/>
              </w:rPr>
              <w:t>0,50</w:t>
            </w:r>
          </w:p>
        </w:tc>
      </w:tr>
      <w:tr w:rsidR="0036762F" w:rsidRPr="00E155DC">
        <w:trPr>
          <w:trHeight w:val="278"/>
        </w:trPr>
        <w:tc>
          <w:tcPr>
            <w:tcW w:w="4770" w:type="dxa"/>
          </w:tcPr>
          <w:p w:rsidR="0036762F" w:rsidRPr="00E155DC" w:rsidRDefault="0036762F" w:rsidP="000447D0">
            <w:pPr>
              <w:pStyle w:val="a3"/>
              <w:spacing w:line="360" w:lineRule="auto"/>
              <w:jc w:val="both"/>
              <w:rPr>
                <w:rFonts w:ascii="Times New Roman" w:hAnsi="Times New Roman" w:cs="Times New Roman"/>
                <w:sz w:val="20"/>
                <w:szCs w:val="20"/>
              </w:rPr>
            </w:pPr>
            <w:r w:rsidRPr="00E155DC">
              <w:rPr>
                <w:rFonts w:ascii="Times New Roman" w:hAnsi="Times New Roman" w:cs="Times New Roman"/>
                <w:sz w:val="20"/>
                <w:szCs w:val="20"/>
              </w:rPr>
              <w:t>Труд основных работников:</w:t>
            </w:r>
          </w:p>
        </w:tc>
        <w:tc>
          <w:tcPr>
            <w:tcW w:w="1740" w:type="dxa"/>
          </w:tcPr>
          <w:p w:rsidR="0036762F" w:rsidRPr="00E155DC" w:rsidRDefault="0036762F" w:rsidP="000447D0">
            <w:pPr>
              <w:pStyle w:val="a3"/>
              <w:spacing w:line="360" w:lineRule="auto"/>
              <w:jc w:val="both"/>
              <w:rPr>
                <w:rFonts w:ascii="Times New Roman" w:hAnsi="Times New Roman" w:cs="Times New Roman"/>
                <w:sz w:val="20"/>
                <w:szCs w:val="20"/>
              </w:rPr>
            </w:pPr>
          </w:p>
        </w:tc>
        <w:tc>
          <w:tcPr>
            <w:tcW w:w="2530" w:type="dxa"/>
          </w:tcPr>
          <w:p w:rsidR="0036762F" w:rsidRPr="00E155DC" w:rsidRDefault="0036762F" w:rsidP="000447D0">
            <w:pPr>
              <w:pStyle w:val="a3"/>
              <w:spacing w:line="360" w:lineRule="auto"/>
              <w:jc w:val="both"/>
              <w:rPr>
                <w:rFonts w:ascii="Times New Roman" w:hAnsi="Times New Roman" w:cs="Times New Roman"/>
                <w:sz w:val="20"/>
                <w:szCs w:val="20"/>
              </w:rPr>
            </w:pPr>
          </w:p>
        </w:tc>
      </w:tr>
      <w:tr w:rsidR="0036762F" w:rsidRPr="00E155DC">
        <w:trPr>
          <w:trHeight w:val="266"/>
        </w:trPr>
        <w:tc>
          <w:tcPr>
            <w:tcW w:w="4770" w:type="dxa"/>
          </w:tcPr>
          <w:p w:rsidR="0036762F" w:rsidRPr="00E155DC" w:rsidRDefault="0036762F" w:rsidP="000447D0">
            <w:pPr>
              <w:pStyle w:val="a3"/>
              <w:spacing w:line="360" w:lineRule="auto"/>
              <w:jc w:val="both"/>
              <w:rPr>
                <w:rFonts w:ascii="Times New Roman" w:hAnsi="Times New Roman" w:cs="Times New Roman"/>
                <w:sz w:val="20"/>
                <w:szCs w:val="20"/>
              </w:rPr>
            </w:pPr>
            <w:r w:rsidRPr="00E155DC">
              <w:rPr>
                <w:rFonts w:ascii="Times New Roman" w:hAnsi="Times New Roman" w:cs="Times New Roman"/>
                <w:sz w:val="20"/>
                <w:szCs w:val="20"/>
              </w:rPr>
              <w:t>часов на единицу</w:t>
            </w:r>
          </w:p>
        </w:tc>
        <w:tc>
          <w:tcPr>
            <w:tcW w:w="1740" w:type="dxa"/>
          </w:tcPr>
          <w:p w:rsidR="0036762F" w:rsidRPr="00E155DC" w:rsidRDefault="0036762F" w:rsidP="000447D0">
            <w:pPr>
              <w:pStyle w:val="a3"/>
              <w:spacing w:line="360" w:lineRule="auto"/>
              <w:jc w:val="both"/>
              <w:rPr>
                <w:rFonts w:ascii="Times New Roman" w:hAnsi="Times New Roman" w:cs="Times New Roman"/>
                <w:sz w:val="20"/>
                <w:szCs w:val="20"/>
              </w:rPr>
            </w:pPr>
            <w:r w:rsidRPr="00E155DC">
              <w:rPr>
                <w:rFonts w:ascii="Times New Roman" w:hAnsi="Times New Roman" w:cs="Times New Roman"/>
                <w:noProof/>
                <w:sz w:val="20"/>
                <w:szCs w:val="20"/>
              </w:rPr>
              <w:t>0,55</w:t>
            </w:r>
          </w:p>
        </w:tc>
        <w:tc>
          <w:tcPr>
            <w:tcW w:w="2530" w:type="dxa"/>
          </w:tcPr>
          <w:p w:rsidR="0036762F" w:rsidRPr="00E155DC" w:rsidRDefault="0036762F" w:rsidP="000447D0">
            <w:pPr>
              <w:pStyle w:val="a3"/>
              <w:spacing w:line="360" w:lineRule="auto"/>
              <w:jc w:val="both"/>
              <w:rPr>
                <w:rFonts w:ascii="Times New Roman" w:hAnsi="Times New Roman" w:cs="Times New Roman"/>
                <w:sz w:val="20"/>
                <w:szCs w:val="20"/>
              </w:rPr>
            </w:pPr>
            <w:r w:rsidRPr="00E155DC">
              <w:rPr>
                <w:rFonts w:ascii="Times New Roman" w:hAnsi="Times New Roman" w:cs="Times New Roman"/>
                <w:noProof/>
                <w:sz w:val="20"/>
                <w:szCs w:val="20"/>
              </w:rPr>
              <w:t>0,50</w:t>
            </w:r>
          </w:p>
        </w:tc>
      </w:tr>
      <w:tr w:rsidR="0036762F" w:rsidRPr="00E155DC">
        <w:trPr>
          <w:trHeight w:val="278"/>
        </w:trPr>
        <w:tc>
          <w:tcPr>
            <w:tcW w:w="4770" w:type="dxa"/>
          </w:tcPr>
          <w:p w:rsidR="0036762F" w:rsidRPr="00E155DC" w:rsidRDefault="0036762F" w:rsidP="000447D0">
            <w:pPr>
              <w:pStyle w:val="a3"/>
              <w:spacing w:line="360" w:lineRule="auto"/>
              <w:jc w:val="both"/>
              <w:rPr>
                <w:rFonts w:ascii="Times New Roman" w:hAnsi="Times New Roman" w:cs="Times New Roman"/>
                <w:sz w:val="20"/>
                <w:szCs w:val="20"/>
              </w:rPr>
            </w:pPr>
            <w:r w:rsidRPr="00E155DC">
              <w:rPr>
                <w:rFonts w:ascii="Times New Roman" w:hAnsi="Times New Roman" w:cs="Times New Roman"/>
                <w:sz w:val="20"/>
                <w:szCs w:val="20"/>
              </w:rPr>
              <w:t>ставка за час,</w:t>
            </w:r>
            <w:r w:rsidRPr="00E155DC">
              <w:rPr>
                <w:rFonts w:ascii="Times New Roman" w:hAnsi="Times New Roman" w:cs="Times New Roman"/>
                <w:sz w:val="20"/>
                <w:szCs w:val="20"/>
                <w:lang w:val="en-US"/>
              </w:rPr>
              <w:t xml:space="preserve"> £</w:t>
            </w:r>
          </w:p>
        </w:tc>
        <w:tc>
          <w:tcPr>
            <w:tcW w:w="1740" w:type="dxa"/>
          </w:tcPr>
          <w:p w:rsidR="0036762F" w:rsidRPr="00E155DC" w:rsidRDefault="0036762F" w:rsidP="000447D0">
            <w:pPr>
              <w:pStyle w:val="a3"/>
              <w:spacing w:line="360" w:lineRule="auto"/>
              <w:jc w:val="both"/>
              <w:rPr>
                <w:rFonts w:ascii="Times New Roman" w:hAnsi="Times New Roman" w:cs="Times New Roman"/>
                <w:sz w:val="20"/>
                <w:szCs w:val="20"/>
              </w:rPr>
            </w:pPr>
            <w:r w:rsidRPr="00E155DC">
              <w:rPr>
                <w:rFonts w:ascii="Times New Roman" w:hAnsi="Times New Roman" w:cs="Times New Roman"/>
                <w:noProof/>
                <w:sz w:val="20"/>
                <w:szCs w:val="20"/>
              </w:rPr>
              <w:t>3,80</w:t>
            </w:r>
          </w:p>
        </w:tc>
        <w:tc>
          <w:tcPr>
            <w:tcW w:w="2530" w:type="dxa"/>
          </w:tcPr>
          <w:p w:rsidR="0036762F" w:rsidRPr="00E155DC" w:rsidRDefault="0036762F" w:rsidP="000447D0">
            <w:pPr>
              <w:pStyle w:val="a3"/>
              <w:spacing w:line="360" w:lineRule="auto"/>
              <w:jc w:val="both"/>
              <w:rPr>
                <w:rFonts w:ascii="Times New Roman" w:hAnsi="Times New Roman" w:cs="Times New Roman"/>
                <w:sz w:val="20"/>
                <w:szCs w:val="20"/>
              </w:rPr>
            </w:pPr>
            <w:r w:rsidRPr="00E155DC">
              <w:rPr>
                <w:rFonts w:ascii="Times New Roman" w:hAnsi="Times New Roman" w:cs="Times New Roman"/>
                <w:noProof/>
                <w:sz w:val="20"/>
                <w:szCs w:val="20"/>
              </w:rPr>
              <w:t>4,00</w:t>
            </w:r>
          </w:p>
        </w:tc>
      </w:tr>
      <w:tr w:rsidR="0036762F" w:rsidRPr="00E155DC">
        <w:trPr>
          <w:trHeight w:val="278"/>
        </w:trPr>
        <w:tc>
          <w:tcPr>
            <w:tcW w:w="4770" w:type="dxa"/>
          </w:tcPr>
          <w:p w:rsidR="0036762F" w:rsidRPr="00E155DC" w:rsidRDefault="0036762F" w:rsidP="000447D0">
            <w:pPr>
              <w:pStyle w:val="a3"/>
              <w:spacing w:line="360" w:lineRule="auto"/>
              <w:jc w:val="both"/>
              <w:rPr>
                <w:rFonts w:ascii="Times New Roman" w:hAnsi="Times New Roman" w:cs="Times New Roman"/>
                <w:sz w:val="20"/>
                <w:szCs w:val="20"/>
              </w:rPr>
            </w:pPr>
            <w:r w:rsidRPr="00E155DC">
              <w:rPr>
                <w:rFonts w:ascii="Times New Roman" w:hAnsi="Times New Roman" w:cs="Times New Roman"/>
                <w:sz w:val="20"/>
                <w:szCs w:val="20"/>
              </w:rPr>
              <w:t>Постоянные накладные расходы:</w:t>
            </w:r>
          </w:p>
        </w:tc>
        <w:tc>
          <w:tcPr>
            <w:tcW w:w="1740" w:type="dxa"/>
          </w:tcPr>
          <w:p w:rsidR="0036762F" w:rsidRPr="00E155DC" w:rsidRDefault="0036762F" w:rsidP="000447D0">
            <w:pPr>
              <w:pStyle w:val="a3"/>
              <w:spacing w:line="360" w:lineRule="auto"/>
              <w:jc w:val="both"/>
              <w:rPr>
                <w:rFonts w:ascii="Times New Roman" w:hAnsi="Times New Roman" w:cs="Times New Roman"/>
                <w:sz w:val="20"/>
                <w:szCs w:val="20"/>
              </w:rPr>
            </w:pPr>
          </w:p>
        </w:tc>
        <w:tc>
          <w:tcPr>
            <w:tcW w:w="2530" w:type="dxa"/>
          </w:tcPr>
          <w:p w:rsidR="0036762F" w:rsidRPr="00E155DC" w:rsidRDefault="0036762F" w:rsidP="000447D0">
            <w:pPr>
              <w:pStyle w:val="a3"/>
              <w:spacing w:line="360" w:lineRule="auto"/>
              <w:jc w:val="both"/>
              <w:rPr>
                <w:rFonts w:ascii="Times New Roman" w:hAnsi="Times New Roman" w:cs="Times New Roman"/>
                <w:sz w:val="20"/>
                <w:szCs w:val="20"/>
              </w:rPr>
            </w:pPr>
          </w:p>
        </w:tc>
      </w:tr>
      <w:tr w:rsidR="0036762F" w:rsidRPr="00E155DC">
        <w:trPr>
          <w:trHeight w:val="266"/>
        </w:trPr>
        <w:tc>
          <w:tcPr>
            <w:tcW w:w="4770" w:type="dxa"/>
          </w:tcPr>
          <w:p w:rsidR="0036762F" w:rsidRPr="00E155DC" w:rsidRDefault="0036762F" w:rsidP="000447D0">
            <w:pPr>
              <w:pStyle w:val="a3"/>
              <w:spacing w:line="360" w:lineRule="auto"/>
              <w:jc w:val="both"/>
              <w:rPr>
                <w:rFonts w:ascii="Times New Roman" w:hAnsi="Times New Roman" w:cs="Times New Roman"/>
                <w:sz w:val="20"/>
                <w:szCs w:val="20"/>
              </w:rPr>
            </w:pPr>
            <w:r w:rsidRPr="00E155DC">
              <w:rPr>
                <w:rFonts w:ascii="Times New Roman" w:hAnsi="Times New Roman" w:cs="Times New Roman"/>
                <w:sz w:val="20"/>
                <w:szCs w:val="20"/>
              </w:rPr>
              <w:t>производственные,</w:t>
            </w:r>
            <w:r w:rsidRPr="00E155DC">
              <w:rPr>
                <w:rFonts w:ascii="Times New Roman" w:hAnsi="Times New Roman" w:cs="Times New Roman"/>
                <w:sz w:val="20"/>
                <w:szCs w:val="20"/>
                <w:lang w:val="en-US"/>
              </w:rPr>
              <w:t xml:space="preserve"> £</w:t>
            </w:r>
          </w:p>
        </w:tc>
        <w:tc>
          <w:tcPr>
            <w:tcW w:w="1740" w:type="dxa"/>
          </w:tcPr>
          <w:p w:rsidR="0036762F" w:rsidRPr="00E155DC" w:rsidRDefault="0036762F" w:rsidP="000447D0">
            <w:pPr>
              <w:pStyle w:val="a3"/>
              <w:spacing w:line="360" w:lineRule="auto"/>
              <w:jc w:val="both"/>
              <w:rPr>
                <w:rFonts w:ascii="Times New Roman" w:hAnsi="Times New Roman" w:cs="Times New Roman"/>
                <w:sz w:val="20"/>
                <w:szCs w:val="20"/>
              </w:rPr>
            </w:pPr>
            <w:r w:rsidRPr="00E155DC">
              <w:rPr>
                <w:rFonts w:ascii="Times New Roman" w:hAnsi="Times New Roman" w:cs="Times New Roman"/>
                <w:noProof/>
                <w:sz w:val="20"/>
                <w:szCs w:val="20"/>
              </w:rPr>
              <w:t xml:space="preserve">10300 </w:t>
            </w:r>
          </w:p>
        </w:tc>
        <w:tc>
          <w:tcPr>
            <w:tcW w:w="2530" w:type="dxa"/>
          </w:tcPr>
          <w:p w:rsidR="0036762F" w:rsidRPr="00E155DC" w:rsidRDefault="0036762F" w:rsidP="000447D0">
            <w:pPr>
              <w:pStyle w:val="a3"/>
              <w:spacing w:line="360" w:lineRule="auto"/>
              <w:jc w:val="both"/>
              <w:rPr>
                <w:rFonts w:ascii="Times New Roman" w:hAnsi="Times New Roman" w:cs="Times New Roman"/>
                <w:sz w:val="20"/>
                <w:szCs w:val="20"/>
              </w:rPr>
            </w:pPr>
            <w:r w:rsidRPr="00E155DC">
              <w:rPr>
                <w:rFonts w:ascii="Times New Roman" w:hAnsi="Times New Roman" w:cs="Times New Roman"/>
                <w:noProof/>
                <w:sz w:val="20"/>
                <w:szCs w:val="20"/>
              </w:rPr>
              <w:t>10000</w:t>
            </w:r>
          </w:p>
        </w:tc>
      </w:tr>
      <w:tr w:rsidR="0036762F" w:rsidRPr="00E155DC">
        <w:trPr>
          <w:trHeight w:val="252"/>
        </w:trPr>
        <w:tc>
          <w:tcPr>
            <w:tcW w:w="4770" w:type="dxa"/>
          </w:tcPr>
          <w:p w:rsidR="0036762F" w:rsidRPr="00E155DC" w:rsidRDefault="0036762F" w:rsidP="000447D0">
            <w:pPr>
              <w:pStyle w:val="a3"/>
              <w:spacing w:line="360" w:lineRule="auto"/>
              <w:jc w:val="both"/>
              <w:rPr>
                <w:rFonts w:ascii="Times New Roman" w:hAnsi="Times New Roman" w:cs="Times New Roman"/>
                <w:sz w:val="20"/>
                <w:szCs w:val="20"/>
              </w:rPr>
            </w:pPr>
            <w:r w:rsidRPr="00E155DC">
              <w:rPr>
                <w:rFonts w:ascii="Times New Roman" w:hAnsi="Times New Roman" w:cs="Times New Roman"/>
                <w:sz w:val="20"/>
                <w:szCs w:val="20"/>
              </w:rPr>
              <w:t>административные,</w:t>
            </w:r>
            <w:r w:rsidRPr="00E155DC">
              <w:rPr>
                <w:rFonts w:ascii="Times New Roman" w:hAnsi="Times New Roman" w:cs="Times New Roman"/>
                <w:sz w:val="20"/>
                <w:szCs w:val="20"/>
                <w:lang w:val="en-US"/>
              </w:rPr>
              <w:t xml:space="preserve"> £</w:t>
            </w:r>
          </w:p>
        </w:tc>
        <w:tc>
          <w:tcPr>
            <w:tcW w:w="1740" w:type="dxa"/>
          </w:tcPr>
          <w:p w:rsidR="0036762F" w:rsidRPr="00E155DC" w:rsidRDefault="0036762F" w:rsidP="000447D0">
            <w:pPr>
              <w:pStyle w:val="a3"/>
              <w:spacing w:line="360" w:lineRule="auto"/>
              <w:jc w:val="both"/>
              <w:rPr>
                <w:rFonts w:ascii="Times New Roman" w:hAnsi="Times New Roman" w:cs="Times New Roman"/>
                <w:sz w:val="20"/>
                <w:szCs w:val="20"/>
              </w:rPr>
            </w:pPr>
            <w:r w:rsidRPr="00E155DC">
              <w:rPr>
                <w:rFonts w:ascii="Times New Roman" w:hAnsi="Times New Roman" w:cs="Times New Roman"/>
                <w:noProof/>
                <w:sz w:val="20"/>
                <w:szCs w:val="20"/>
              </w:rPr>
              <w:t>3100</w:t>
            </w:r>
          </w:p>
        </w:tc>
        <w:tc>
          <w:tcPr>
            <w:tcW w:w="2530" w:type="dxa"/>
          </w:tcPr>
          <w:p w:rsidR="0036762F" w:rsidRPr="00E155DC" w:rsidRDefault="0036762F" w:rsidP="000447D0">
            <w:pPr>
              <w:pStyle w:val="a3"/>
              <w:spacing w:line="360" w:lineRule="auto"/>
              <w:jc w:val="both"/>
              <w:rPr>
                <w:rFonts w:ascii="Times New Roman" w:hAnsi="Times New Roman" w:cs="Times New Roman"/>
                <w:sz w:val="20"/>
                <w:szCs w:val="20"/>
              </w:rPr>
            </w:pPr>
            <w:r w:rsidRPr="00E155DC">
              <w:rPr>
                <w:rFonts w:ascii="Times New Roman" w:hAnsi="Times New Roman" w:cs="Times New Roman"/>
                <w:noProof/>
                <w:sz w:val="20"/>
                <w:szCs w:val="20"/>
              </w:rPr>
              <w:t>3000</w:t>
            </w:r>
          </w:p>
        </w:tc>
      </w:tr>
    </w:tbl>
    <w:p w:rsidR="0036762F" w:rsidRPr="00E155DC" w:rsidRDefault="0036762F" w:rsidP="0036762F">
      <w:pPr>
        <w:pStyle w:val="a3"/>
        <w:spacing w:line="360" w:lineRule="auto"/>
        <w:ind w:firstLine="709"/>
        <w:jc w:val="both"/>
        <w:rPr>
          <w:rFonts w:ascii="Times New Roman" w:hAnsi="Times New Roman" w:cs="Times New Roman"/>
          <w:sz w:val="28"/>
          <w:szCs w:val="28"/>
        </w:rPr>
      </w:pPr>
    </w:p>
    <w:p w:rsidR="0036762F" w:rsidRPr="00E155DC" w:rsidRDefault="0036762F" w:rsidP="0036762F">
      <w:pPr>
        <w:pStyle w:val="a3"/>
        <w:spacing w:line="360" w:lineRule="auto"/>
        <w:ind w:firstLine="709"/>
        <w:jc w:val="both"/>
        <w:rPr>
          <w:rFonts w:ascii="Times New Roman" w:hAnsi="Times New Roman" w:cs="Times New Roman"/>
          <w:sz w:val="28"/>
          <w:szCs w:val="28"/>
        </w:rPr>
      </w:pPr>
      <w:r w:rsidRPr="00E155DC">
        <w:rPr>
          <w:rFonts w:ascii="Times New Roman" w:hAnsi="Times New Roman" w:cs="Times New Roman"/>
          <w:sz w:val="28"/>
          <w:szCs w:val="28"/>
        </w:rPr>
        <w:t xml:space="preserve">В компании Т </w:t>
      </w:r>
      <w:r w:rsidRPr="00E155DC">
        <w:rPr>
          <w:rFonts w:ascii="Times New Roman" w:hAnsi="Times New Roman" w:cs="Times New Roman"/>
          <w:sz w:val="28"/>
          <w:szCs w:val="28"/>
          <w:lang w:val="en-US"/>
        </w:rPr>
        <w:t>pie</w:t>
      </w:r>
      <w:r w:rsidRPr="00E155DC">
        <w:rPr>
          <w:rFonts w:ascii="Times New Roman" w:hAnsi="Times New Roman" w:cs="Times New Roman"/>
          <w:sz w:val="28"/>
          <w:szCs w:val="28"/>
        </w:rPr>
        <w:t xml:space="preserve"> применяется система калькуляции себестоимости по нормативным издержкам с их полным распределением.</w:t>
      </w:r>
    </w:p>
    <w:p w:rsidR="0036762F" w:rsidRPr="00E155DC" w:rsidRDefault="0036762F" w:rsidP="0036762F">
      <w:pPr>
        <w:pStyle w:val="a3"/>
        <w:spacing w:line="360" w:lineRule="auto"/>
        <w:ind w:firstLine="709"/>
        <w:jc w:val="both"/>
        <w:rPr>
          <w:rFonts w:ascii="Times New Roman" w:hAnsi="Times New Roman" w:cs="Times New Roman"/>
          <w:sz w:val="28"/>
          <w:szCs w:val="28"/>
        </w:rPr>
      </w:pPr>
      <w:r w:rsidRPr="00E155DC">
        <w:rPr>
          <w:rFonts w:ascii="Times New Roman" w:hAnsi="Times New Roman" w:cs="Times New Roman"/>
          <w:sz w:val="28"/>
          <w:szCs w:val="28"/>
        </w:rPr>
        <w:t>На начало и конец отчетного периода незавершенного производства нет.</w:t>
      </w:r>
    </w:p>
    <w:p w:rsidR="0036762F" w:rsidRPr="00E155DC" w:rsidRDefault="0036762F" w:rsidP="0036762F">
      <w:pPr>
        <w:pStyle w:val="a3"/>
        <w:spacing w:line="360" w:lineRule="auto"/>
        <w:ind w:firstLine="709"/>
        <w:jc w:val="both"/>
        <w:rPr>
          <w:rFonts w:ascii="Times New Roman" w:hAnsi="Times New Roman" w:cs="Times New Roman"/>
          <w:sz w:val="28"/>
          <w:szCs w:val="28"/>
        </w:rPr>
      </w:pPr>
      <w:r w:rsidRPr="00E155DC">
        <w:rPr>
          <w:rFonts w:ascii="Times New Roman" w:hAnsi="Times New Roman" w:cs="Times New Roman"/>
          <w:sz w:val="28"/>
          <w:szCs w:val="28"/>
        </w:rPr>
        <w:t>Необходимо выполнить следующее.</w:t>
      </w:r>
    </w:p>
    <w:p w:rsidR="0036762F" w:rsidRPr="00E155DC" w:rsidRDefault="0036762F" w:rsidP="0036762F">
      <w:pPr>
        <w:pStyle w:val="a3"/>
        <w:spacing w:line="360" w:lineRule="auto"/>
        <w:ind w:firstLine="709"/>
        <w:jc w:val="both"/>
        <w:rPr>
          <w:rFonts w:ascii="Times New Roman" w:hAnsi="Times New Roman" w:cs="Times New Roman"/>
          <w:sz w:val="28"/>
          <w:szCs w:val="28"/>
        </w:rPr>
      </w:pPr>
      <w:r w:rsidRPr="00E155DC">
        <w:rPr>
          <w:rFonts w:ascii="Times New Roman" w:hAnsi="Times New Roman" w:cs="Times New Roman"/>
          <w:sz w:val="28"/>
          <w:szCs w:val="28"/>
        </w:rPr>
        <w:t>А. Подготовить отчет, в котором согласовать сметную прибыль с фактической прибылью за апрель, показав отдельные отклонения возможно полнее.</w:t>
      </w:r>
    </w:p>
    <w:p w:rsidR="0036762F" w:rsidRPr="00E155DC" w:rsidRDefault="0036762F" w:rsidP="0036762F">
      <w:pPr>
        <w:pStyle w:val="a3"/>
        <w:spacing w:line="360" w:lineRule="auto"/>
        <w:ind w:firstLine="709"/>
        <w:jc w:val="both"/>
        <w:rPr>
          <w:rFonts w:ascii="Times New Roman" w:hAnsi="Times New Roman" w:cs="Times New Roman"/>
          <w:sz w:val="28"/>
          <w:szCs w:val="28"/>
        </w:rPr>
      </w:pPr>
      <w:r w:rsidRPr="00E155DC">
        <w:rPr>
          <w:rFonts w:ascii="Times New Roman" w:hAnsi="Times New Roman" w:cs="Times New Roman"/>
          <w:sz w:val="28"/>
          <w:szCs w:val="28"/>
        </w:rPr>
        <w:t>Б. Кратко пояснить возможные причины отклонения по:</w:t>
      </w:r>
    </w:p>
    <w:p w:rsidR="0036762F" w:rsidRPr="00E155DC" w:rsidRDefault="0036762F" w:rsidP="0036762F">
      <w:pPr>
        <w:pStyle w:val="a3"/>
        <w:spacing w:line="360" w:lineRule="auto"/>
        <w:ind w:firstLine="709"/>
        <w:jc w:val="both"/>
        <w:rPr>
          <w:rFonts w:ascii="Times New Roman" w:hAnsi="Times New Roman" w:cs="Times New Roman"/>
          <w:sz w:val="28"/>
          <w:szCs w:val="28"/>
        </w:rPr>
      </w:pPr>
      <w:r w:rsidRPr="00E155DC">
        <w:rPr>
          <w:rFonts w:ascii="Times New Roman" w:hAnsi="Times New Roman" w:cs="Times New Roman"/>
          <w:noProof/>
          <w:sz w:val="28"/>
          <w:szCs w:val="28"/>
        </w:rPr>
        <w:t>(1)</w:t>
      </w:r>
      <w:r w:rsidRPr="00E155DC">
        <w:rPr>
          <w:rFonts w:ascii="Times New Roman" w:hAnsi="Times New Roman" w:cs="Times New Roman"/>
          <w:sz w:val="28"/>
          <w:szCs w:val="28"/>
        </w:rPr>
        <w:t xml:space="preserve"> использованию материала;</w:t>
      </w:r>
    </w:p>
    <w:p w:rsidR="0036762F" w:rsidRPr="00E155DC" w:rsidRDefault="0036762F" w:rsidP="0036762F">
      <w:pPr>
        <w:pStyle w:val="a3"/>
        <w:spacing w:line="360" w:lineRule="auto"/>
        <w:ind w:firstLine="709"/>
        <w:jc w:val="both"/>
        <w:rPr>
          <w:rFonts w:ascii="Times New Roman" w:hAnsi="Times New Roman" w:cs="Times New Roman"/>
          <w:sz w:val="28"/>
          <w:szCs w:val="28"/>
        </w:rPr>
      </w:pPr>
      <w:r w:rsidRPr="00E155DC">
        <w:rPr>
          <w:rFonts w:ascii="Times New Roman" w:hAnsi="Times New Roman" w:cs="Times New Roman"/>
          <w:noProof/>
          <w:sz w:val="28"/>
          <w:szCs w:val="28"/>
        </w:rPr>
        <w:t>(2)</w:t>
      </w:r>
      <w:r w:rsidRPr="00E155DC">
        <w:rPr>
          <w:rFonts w:ascii="Times New Roman" w:hAnsi="Times New Roman" w:cs="Times New Roman"/>
          <w:sz w:val="28"/>
          <w:szCs w:val="28"/>
        </w:rPr>
        <w:t>ставке труда;</w:t>
      </w:r>
    </w:p>
    <w:p w:rsidR="0036762F" w:rsidRPr="00E155DC" w:rsidRDefault="0036762F" w:rsidP="0036762F">
      <w:pPr>
        <w:pStyle w:val="a3"/>
        <w:spacing w:line="360" w:lineRule="auto"/>
        <w:ind w:firstLine="709"/>
        <w:jc w:val="both"/>
        <w:rPr>
          <w:rFonts w:ascii="Times New Roman" w:hAnsi="Times New Roman" w:cs="Times New Roman"/>
          <w:sz w:val="28"/>
          <w:szCs w:val="28"/>
        </w:rPr>
      </w:pPr>
      <w:r w:rsidRPr="00E155DC">
        <w:rPr>
          <w:rFonts w:ascii="Times New Roman" w:hAnsi="Times New Roman" w:cs="Times New Roman"/>
          <w:noProof/>
          <w:sz w:val="28"/>
          <w:szCs w:val="28"/>
        </w:rPr>
        <w:t>(3)</w:t>
      </w:r>
      <w:r w:rsidRPr="00E155DC">
        <w:rPr>
          <w:rFonts w:ascii="Times New Roman" w:hAnsi="Times New Roman" w:cs="Times New Roman"/>
          <w:sz w:val="28"/>
          <w:szCs w:val="28"/>
        </w:rPr>
        <w:t xml:space="preserve"> прибыли от общей реализации. </w:t>
      </w:r>
    </w:p>
    <w:p w:rsidR="0036762F" w:rsidRPr="00E155DC" w:rsidRDefault="0036762F" w:rsidP="0036762F">
      <w:pPr>
        <w:pStyle w:val="a3"/>
        <w:spacing w:line="360" w:lineRule="auto"/>
        <w:ind w:firstLine="709"/>
        <w:jc w:val="both"/>
        <w:rPr>
          <w:rFonts w:ascii="Times New Roman" w:hAnsi="Times New Roman" w:cs="Times New Roman"/>
          <w:sz w:val="28"/>
          <w:szCs w:val="28"/>
        </w:rPr>
      </w:pPr>
      <w:r w:rsidRPr="00E155DC">
        <w:rPr>
          <w:rFonts w:ascii="Times New Roman" w:hAnsi="Times New Roman" w:cs="Times New Roman"/>
          <w:sz w:val="28"/>
          <w:szCs w:val="28"/>
        </w:rPr>
        <w:t>В. Объяснить значение и сущность взаимозависимостей различных отклонений, указываемых в отчете для менеджеров.</w:t>
      </w:r>
    </w:p>
    <w:p w:rsidR="0036762F" w:rsidRPr="00E155DC" w:rsidRDefault="0036762F" w:rsidP="0036762F">
      <w:pPr>
        <w:pStyle w:val="a3"/>
        <w:spacing w:line="360" w:lineRule="auto"/>
        <w:ind w:firstLine="709"/>
        <w:jc w:val="both"/>
        <w:rPr>
          <w:rFonts w:ascii="Times New Roman" w:hAnsi="Times New Roman" w:cs="Times New Roman"/>
          <w:sz w:val="28"/>
          <w:szCs w:val="28"/>
        </w:rPr>
      </w:pPr>
      <w:r w:rsidRPr="00E155DC">
        <w:rPr>
          <w:rFonts w:ascii="Times New Roman" w:hAnsi="Times New Roman" w:cs="Times New Roman"/>
          <w:sz w:val="28"/>
          <w:szCs w:val="28"/>
        </w:rPr>
        <w:t>Решение:</w:t>
      </w:r>
    </w:p>
    <w:p w:rsidR="0036762F" w:rsidRPr="00E155DC" w:rsidRDefault="0036762F" w:rsidP="0036762F">
      <w:pPr>
        <w:pStyle w:val="a3"/>
        <w:spacing w:line="360" w:lineRule="auto"/>
        <w:ind w:firstLine="709"/>
        <w:jc w:val="both"/>
        <w:rPr>
          <w:rFonts w:ascii="Times New Roman" w:hAnsi="Times New Roman" w:cs="Times New Roman"/>
          <w:sz w:val="28"/>
          <w:szCs w:val="28"/>
        </w:rPr>
      </w:pPr>
    </w:p>
    <w:tbl>
      <w:tblPr>
        <w:tblW w:w="9157" w:type="dxa"/>
        <w:tblInd w:w="2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209"/>
        <w:gridCol w:w="1033"/>
        <w:gridCol w:w="887"/>
        <w:gridCol w:w="1011"/>
        <w:gridCol w:w="1430"/>
        <w:gridCol w:w="1587"/>
      </w:tblGrid>
      <w:tr w:rsidR="0036762F" w:rsidRPr="00E155DC">
        <w:trPr>
          <w:trHeight w:val="652"/>
        </w:trPr>
        <w:tc>
          <w:tcPr>
            <w:tcW w:w="3209" w:type="dxa"/>
            <w:vMerge w:val="restart"/>
            <w:vAlign w:val="center"/>
          </w:tcPr>
          <w:p w:rsidR="0036762F" w:rsidRPr="00E155DC" w:rsidRDefault="0036762F" w:rsidP="000447D0">
            <w:pPr>
              <w:pStyle w:val="a3"/>
              <w:spacing w:line="360" w:lineRule="auto"/>
              <w:jc w:val="both"/>
              <w:rPr>
                <w:rFonts w:ascii="Times New Roman" w:hAnsi="Times New Roman" w:cs="Times New Roman"/>
                <w:sz w:val="20"/>
                <w:szCs w:val="20"/>
              </w:rPr>
            </w:pPr>
            <w:r w:rsidRPr="00E155DC">
              <w:rPr>
                <w:rFonts w:ascii="Times New Roman" w:hAnsi="Times New Roman" w:cs="Times New Roman"/>
                <w:sz w:val="20"/>
                <w:szCs w:val="20"/>
              </w:rPr>
              <w:t>Статьи издержек</w:t>
            </w:r>
          </w:p>
        </w:tc>
        <w:tc>
          <w:tcPr>
            <w:tcW w:w="1033" w:type="dxa"/>
            <w:vMerge w:val="restart"/>
          </w:tcPr>
          <w:p w:rsidR="0036762F" w:rsidRPr="00E155DC" w:rsidRDefault="0036762F" w:rsidP="000447D0">
            <w:pPr>
              <w:pStyle w:val="a3"/>
              <w:spacing w:line="360" w:lineRule="auto"/>
              <w:jc w:val="both"/>
              <w:rPr>
                <w:rFonts w:ascii="Times New Roman" w:hAnsi="Times New Roman" w:cs="Times New Roman"/>
                <w:sz w:val="20"/>
                <w:szCs w:val="20"/>
              </w:rPr>
            </w:pPr>
            <w:r w:rsidRPr="00E155DC">
              <w:rPr>
                <w:rFonts w:ascii="Times New Roman" w:hAnsi="Times New Roman" w:cs="Times New Roman"/>
                <w:sz w:val="20"/>
                <w:szCs w:val="20"/>
              </w:rPr>
              <w:t>По смете на ед.</w:t>
            </w:r>
          </w:p>
        </w:tc>
        <w:tc>
          <w:tcPr>
            <w:tcW w:w="887" w:type="dxa"/>
            <w:vMerge w:val="restart"/>
            <w:vAlign w:val="center"/>
          </w:tcPr>
          <w:p w:rsidR="0036762F" w:rsidRPr="00E155DC" w:rsidRDefault="0036762F" w:rsidP="000447D0">
            <w:pPr>
              <w:pStyle w:val="a3"/>
              <w:spacing w:line="360" w:lineRule="auto"/>
              <w:jc w:val="both"/>
              <w:rPr>
                <w:rFonts w:ascii="Times New Roman" w:hAnsi="Times New Roman" w:cs="Times New Roman"/>
                <w:sz w:val="20"/>
                <w:szCs w:val="20"/>
              </w:rPr>
            </w:pPr>
            <w:r w:rsidRPr="00E155DC">
              <w:rPr>
                <w:rFonts w:ascii="Times New Roman" w:hAnsi="Times New Roman" w:cs="Times New Roman"/>
                <w:sz w:val="20"/>
                <w:szCs w:val="20"/>
              </w:rPr>
              <w:t>По плану</w:t>
            </w:r>
          </w:p>
        </w:tc>
        <w:tc>
          <w:tcPr>
            <w:tcW w:w="1011" w:type="dxa"/>
            <w:vMerge w:val="restart"/>
            <w:vAlign w:val="center"/>
          </w:tcPr>
          <w:p w:rsidR="0036762F" w:rsidRPr="00E155DC" w:rsidRDefault="0036762F" w:rsidP="000447D0">
            <w:pPr>
              <w:pStyle w:val="a3"/>
              <w:spacing w:line="360" w:lineRule="auto"/>
              <w:jc w:val="both"/>
              <w:rPr>
                <w:rFonts w:ascii="Times New Roman" w:hAnsi="Times New Roman" w:cs="Times New Roman"/>
                <w:sz w:val="20"/>
                <w:szCs w:val="20"/>
              </w:rPr>
            </w:pPr>
            <w:r w:rsidRPr="00E155DC">
              <w:rPr>
                <w:rFonts w:ascii="Times New Roman" w:hAnsi="Times New Roman" w:cs="Times New Roman"/>
                <w:sz w:val="20"/>
                <w:szCs w:val="20"/>
              </w:rPr>
              <w:t>По факту</w:t>
            </w:r>
          </w:p>
        </w:tc>
        <w:tc>
          <w:tcPr>
            <w:tcW w:w="3017" w:type="dxa"/>
            <w:gridSpan w:val="2"/>
            <w:vAlign w:val="center"/>
          </w:tcPr>
          <w:p w:rsidR="0036762F" w:rsidRPr="00E155DC" w:rsidRDefault="0036762F" w:rsidP="000447D0">
            <w:pPr>
              <w:pStyle w:val="a3"/>
              <w:spacing w:line="360" w:lineRule="auto"/>
              <w:jc w:val="both"/>
              <w:rPr>
                <w:rFonts w:ascii="Times New Roman" w:hAnsi="Times New Roman" w:cs="Times New Roman"/>
                <w:sz w:val="20"/>
                <w:szCs w:val="20"/>
              </w:rPr>
            </w:pPr>
            <w:r w:rsidRPr="00E155DC">
              <w:rPr>
                <w:rFonts w:ascii="Times New Roman" w:hAnsi="Times New Roman" w:cs="Times New Roman"/>
                <w:sz w:val="20"/>
                <w:szCs w:val="20"/>
              </w:rPr>
              <w:t>Отклонения от плана</w:t>
            </w:r>
          </w:p>
        </w:tc>
      </w:tr>
      <w:tr w:rsidR="0036762F" w:rsidRPr="00E155DC">
        <w:trPr>
          <w:trHeight w:val="146"/>
        </w:trPr>
        <w:tc>
          <w:tcPr>
            <w:tcW w:w="3209" w:type="dxa"/>
            <w:vMerge/>
            <w:vAlign w:val="center"/>
          </w:tcPr>
          <w:p w:rsidR="0036762F" w:rsidRPr="00E155DC" w:rsidRDefault="0036762F" w:rsidP="000447D0">
            <w:pPr>
              <w:pStyle w:val="a3"/>
              <w:spacing w:line="360" w:lineRule="auto"/>
              <w:jc w:val="both"/>
              <w:rPr>
                <w:rFonts w:ascii="Times New Roman" w:hAnsi="Times New Roman" w:cs="Times New Roman"/>
                <w:sz w:val="20"/>
                <w:szCs w:val="20"/>
              </w:rPr>
            </w:pPr>
          </w:p>
        </w:tc>
        <w:tc>
          <w:tcPr>
            <w:tcW w:w="1033" w:type="dxa"/>
            <w:vMerge/>
          </w:tcPr>
          <w:p w:rsidR="0036762F" w:rsidRPr="00E155DC" w:rsidRDefault="0036762F" w:rsidP="000447D0">
            <w:pPr>
              <w:pStyle w:val="a3"/>
              <w:spacing w:line="360" w:lineRule="auto"/>
              <w:jc w:val="both"/>
              <w:rPr>
                <w:rFonts w:ascii="Times New Roman" w:hAnsi="Times New Roman" w:cs="Times New Roman"/>
                <w:sz w:val="20"/>
                <w:szCs w:val="20"/>
              </w:rPr>
            </w:pPr>
          </w:p>
        </w:tc>
        <w:tc>
          <w:tcPr>
            <w:tcW w:w="887" w:type="dxa"/>
            <w:vMerge/>
            <w:vAlign w:val="center"/>
          </w:tcPr>
          <w:p w:rsidR="0036762F" w:rsidRPr="00E155DC" w:rsidRDefault="0036762F" w:rsidP="000447D0">
            <w:pPr>
              <w:pStyle w:val="a3"/>
              <w:spacing w:line="360" w:lineRule="auto"/>
              <w:jc w:val="both"/>
              <w:rPr>
                <w:rFonts w:ascii="Times New Roman" w:hAnsi="Times New Roman" w:cs="Times New Roman"/>
                <w:sz w:val="20"/>
                <w:szCs w:val="20"/>
              </w:rPr>
            </w:pPr>
          </w:p>
        </w:tc>
        <w:tc>
          <w:tcPr>
            <w:tcW w:w="1011" w:type="dxa"/>
            <w:vMerge/>
            <w:vAlign w:val="center"/>
          </w:tcPr>
          <w:p w:rsidR="0036762F" w:rsidRPr="00E155DC" w:rsidRDefault="0036762F" w:rsidP="000447D0">
            <w:pPr>
              <w:pStyle w:val="a3"/>
              <w:spacing w:line="360" w:lineRule="auto"/>
              <w:jc w:val="both"/>
              <w:rPr>
                <w:rFonts w:ascii="Times New Roman" w:hAnsi="Times New Roman" w:cs="Times New Roman"/>
                <w:sz w:val="20"/>
                <w:szCs w:val="20"/>
              </w:rPr>
            </w:pPr>
          </w:p>
        </w:tc>
        <w:tc>
          <w:tcPr>
            <w:tcW w:w="1430" w:type="dxa"/>
            <w:vAlign w:val="center"/>
          </w:tcPr>
          <w:p w:rsidR="0036762F" w:rsidRPr="00E155DC" w:rsidRDefault="0036762F" w:rsidP="000447D0">
            <w:pPr>
              <w:pStyle w:val="a3"/>
              <w:spacing w:line="360" w:lineRule="auto"/>
              <w:jc w:val="both"/>
              <w:rPr>
                <w:rFonts w:ascii="Times New Roman" w:hAnsi="Times New Roman" w:cs="Times New Roman"/>
                <w:sz w:val="20"/>
                <w:szCs w:val="20"/>
              </w:rPr>
            </w:pPr>
            <w:r w:rsidRPr="00E155DC">
              <w:rPr>
                <w:rFonts w:ascii="Times New Roman" w:hAnsi="Times New Roman" w:cs="Times New Roman"/>
                <w:sz w:val="20"/>
                <w:szCs w:val="20"/>
              </w:rPr>
              <w:t>перерасход</w:t>
            </w:r>
          </w:p>
        </w:tc>
        <w:tc>
          <w:tcPr>
            <w:tcW w:w="1587" w:type="dxa"/>
            <w:vAlign w:val="center"/>
          </w:tcPr>
          <w:p w:rsidR="0036762F" w:rsidRPr="00E155DC" w:rsidRDefault="0036762F" w:rsidP="000447D0">
            <w:pPr>
              <w:pStyle w:val="a3"/>
              <w:spacing w:line="360" w:lineRule="auto"/>
              <w:jc w:val="both"/>
              <w:rPr>
                <w:rFonts w:ascii="Times New Roman" w:hAnsi="Times New Roman" w:cs="Times New Roman"/>
                <w:sz w:val="20"/>
                <w:szCs w:val="20"/>
              </w:rPr>
            </w:pPr>
            <w:r w:rsidRPr="00E155DC">
              <w:rPr>
                <w:rFonts w:ascii="Times New Roman" w:hAnsi="Times New Roman" w:cs="Times New Roman"/>
                <w:sz w:val="20"/>
                <w:szCs w:val="20"/>
              </w:rPr>
              <w:t>экономия</w:t>
            </w:r>
          </w:p>
        </w:tc>
      </w:tr>
      <w:tr w:rsidR="0036762F" w:rsidRPr="00E155DC">
        <w:trPr>
          <w:trHeight w:val="334"/>
        </w:trPr>
        <w:tc>
          <w:tcPr>
            <w:tcW w:w="3209" w:type="dxa"/>
            <w:vAlign w:val="center"/>
          </w:tcPr>
          <w:p w:rsidR="0036762F" w:rsidRPr="00E155DC" w:rsidRDefault="0036762F" w:rsidP="000447D0">
            <w:pPr>
              <w:pStyle w:val="a3"/>
              <w:spacing w:line="360" w:lineRule="auto"/>
              <w:jc w:val="both"/>
              <w:rPr>
                <w:rFonts w:ascii="Times New Roman" w:hAnsi="Times New Roman" w:cs="Times New Roman"/>
                <w:sz w:val="20"/>
                <w:szCs w:val="20"/>
              </w:rPr>
            </w:pPr>
            <w:r w:rsidRPr="00E155DC">
              <w:rPr>
                <w:rFonts w:ascii="Times New Roman" w:hAnsi="Times New Roman" w:cs="Times New Roman"/>
                <w:sz w:val="20"/>
                <w:szCs w:val="20"/>
              </w:rPr>
              <w:t>1</w:t>
            </w:r>
          </w:p>
        </w:tc>
        <w:tc>
          <w:tcPr>
            <w:tcW w:w="1033" w:type="dxa"/>
          </w:tcPr>
          <w:p w:rsidR="0036762F" w:rsidRPr="00E155DC" w:rsidRDefault="0036762F" w:rsidP="000447D0">
            <w:pPr>
              <w:pStyle w:val="a3"/>
              <w:spacing w:line="360" w:lineRule="auto"/>
              <w:jc w:val="both"/>
              <w:rPr>
                <w:rFonts w:ascii="Times New Roman" w:hAnsi="Times New Roman" w:cs="Times New Roman"/>
                <w:sz w:val="20"/>
                <w:szCs w:val="20"/>
              </w:rPr>
            </w:pPr>
            <w:r w:rsidRPr="00E155DC">
              <w:rPr>
                <w:rFonts w:ascii="Times New Roman" w:hAnsi="Times New Roman" w:cs="Times New Roman"/>
                <w:sz w:val="20"/>
                <w:szCs w:val="20"/>
              </w:rPr>
              <w:t>2</w:t>
            </w:r>
          </w:p>
        </w:tc>
        <w:tc>
          <w:tcPr>
            <w:tcW w:w="887" w:type="dxa"/>
            <w:vAlign w:val="center"/>
          </w:tcPr>
          <w:p w:rsidR="0036762F" w:rsidRPr="00E155DC" w:rsidRDefault="0036762F" w:rsidP="000447D0">
            <w:pPr>
              <w:pStyle w:val="a3"/>
              <w:spacing w:line="360" w:lineRule="auto"/>
              <w:jc w:val="both"/>
              <w:rPr>
                <w:rFonts w:ascii="Times New Roman" w:hAnsi="Times New Roman" w:cs="Times New Roman"/>
                <w:sz w:val="20"/>
                <w:szCs w:val="20"/>
              </w:rPr>
            </w:pPr>
            <w:r w:rsidRPr="00E155DC">
              <w:rPr>
                <w:rFonts w:ascii="Times New Roman" w:hAnsi="Times New Roman" w:cs="Times New Roman"/>
                <w:sz w:val="20"/>
                <w:szCs w:val="20"/>
              </w:rPr>
              <w:t>3</w:t>
            </w:r>
          </w:p>
        </w:tc>
        <w:tc>
          <w:tcPr>
            <w:tcW w:w="1011" w:type="dxa"/>
            <w:vAlign w:val="center"/>
          </w:tcPr>
          <w:p w:rsidR="0036762F" w:rsidRPr="00E155DC" w:rsidRDefault="0036762F" w:rsidP="000447D0">
            <w:pPr>
              <w:pStyle w:val="a3"/>
              <w:spacing w:line="360" w:lineRule="auto"/>
              <w:jc w:val="both"/>
              <w:rPr>
                <w:rFonts w:ascii="Times New Roman" w:hAnsi="Times New Roman" w:cs="Times New Roman"/>
                <w:sz w:val="20"/>
                <w:szCs w:val="20"/>
              </w:rPr>
            </w:pPr>
            <w:r w:rsidRPr="00E155DC">
              <w:rPr>
                <w:rFonts w:ascii="Times New Roman" w:hAnsi="Times New Roman" w:cs="Times New Roman"/>
                <w:sz w:val="20"/>
                <w:szCs w:val="20"/>
              </w:rPr>
              <w:t>4</w:t>
            </w:r>
          </w:p>
        </w:tc>
        <w:tc>
          <w:tcPr>
            <w:tcW w:w="1430" w:type="dxa"/>
            <w:vAlign w:val="center"/>
          </w:tcPr>
          <w:p w:rsidR="0036762F" w:rsidRPr="00E155DC" w:rsidRDefault="0036762F" w:rsidP="000447D0">
            <w:pPr>
              <w:pStyle w:val="a3"/>
              <w:spacing w:line="360" w:lineRule="auto"/>
              <w:jc w:val="both"/>
              <w:rPr>
                <w:rFonts w:ascii="Times New Roman" w:hAnsi="Times New Roman" w:cs="Times New Roman"/>
                <w:sz w:val="20"/>
                <w:szCs w:val="20"/>
              </w:rPr>
            </w:pPr>
            <w:r w:rsidRPr="00E155DC">
              <w:rPr>
                <w:rFonts w:ascii="Times New Roman" w:hAnsi="Times New Roman" w:cs="Times New Roman"/>
                <w:sz w:val="20"/>
                <w:szCs w:val="20"/>
              </w:rPr>
              <w:t>(4-3)</w:t>
            </w:r>
          </w:p>
        </w:tc>
        <w:tc>
          <w:tcPr>
            <w:tcW w:w="1587" w:type="dxa"/>
            <w:vAlign w:val="center"/>
          </w:tcPr>
          <w:p w:rsidR="0036762F" w:rsidRPr="00E155DC" w:rsidRDefault="0036762F" w:rsidP="000447D0">
            <w:pPr>
              <w:pStyle w:val="a3"/>
              <w:spacing w:line="360" w:lineRule="auto"/>
              <w:jc w:val="both"/>
              <w:rPr>
                <w:rFonts w:ascii="Times New Roman" w:hAnsi="Times New Roman" w:cs="Times New Roman"/>
                <w:sz w:val="20"/>
                <w:szCs w:val="20"/>
              </w:rPr>
            </w:pPr>
            <w:r w:rsidRPr="00E155DC">
              <w:rPr>
                <w:rFonts w:ascii="Times New Roman" w:hAnsi="Times New Roman" w:cs="Times New Roman"/>
                <w:sz w:val="20"/>
                <w:szCs w:val="20"/>
              </w:rPr>
              <w:t>(4-3)</w:t>
            </w:r>
          </w:p>
        </w:tc>
      </w:tr>
      <w:tr w:rsidR="0036762F" w:rsidRPr="00E155DC">
        <w:trPr>
          <w:trHeight w:val="349"/>
        </w:trPr>
        <w:tc>
          <w:tcPr>
            <w:tcW w:w="3209" w:type="dxa"/>
            <w:vAlign w:val="center"/>
          </w:tcPr>
          <w:p w:rsidR="0036762F" w:rsidRPr="00E155DC" w:rsidRDefault="0036762F" w:rsidP="000447D0">
            <w:pPr>
              <w:pStyle w:val="a3"/>
              <w:spacing w:line="360" w:lineRule="auto"/>
              <w:jc w:val="both"/>
              <w:rPr>
                <w:rFonts w:ascii="Times New Roman" w:hAnsi="Times New Roman" w:cs="Times New Roman"/>
                <w:sz w:val="20"/>
                <w:szCs w:val="20"/>
              </w:rPr>
            </w:pPr>
            <w:r w:rsidRPr="00E155DC">
              <w:rPr>
                <w:rFonts w:ascii="Times New Roman" w:hAnsi="Times New Roman" w:cs="Times New Roman"/>
                <w:sz w:val="20"/>
                <w:szCs w:val="20"/>
              </w:rPr>
              <w:t>Объем производства, ед</w:t>
            </w:r>
          </w:p>
        </w:tc>
        <w:tc>
          <w:tcPr>
            <w:tcW w:w="1033" w:type="dxa"/>
          </w:tcPr>
          <w:p w:rsidR="0036762F" w:rsidRPr="00E155DC" w:rsidRDefault="0036762F" w:rsidP="000447D0">
            <w:pPr>
              <w:pStyle w:val="a3"/>
              <w:spacing w:line="360" w:lineRule="auto"/>
              <w:jc w:val="both"/>
              <w:rPr>
                <w:rFonts w:ascii="Times New Roman" w:hAnsi="Times New Roman" w:cs="Times New Roman"/>
                <w:sz w:val="20"/>
                <w:szCs w:val="20"/>
              </w:rPr>
            </w:pPr>
            <w:r w:rsidRPr="00E155DC">
              <w:rPr>
                <w:rFonts w:ascii="Times New Roman" w:hAnsi="Times New Roman" w:cs="Times New Roman"/>
                <w:sz w:val="20"/>
                <w:szCs w:val="20"/>
              </w:rPr>
              <w:t>-</w:t>
            </w:r>
          </w:p>
        </w:tc>
        <w:tc>
          <w:tcPr>
            <w:tcW w:w="887" w:type="dxa"/>
            <w:vAlign w:val="center"/>
          </w:tcPr>
          <w:p w:rsidR="0036762F" w:rsidRPr="00E155DC" w:rsidRDefault="0036762F" w:rsidP="000447D0">
            <w:pPr>
              <w:pStyle w:val="a3"/>
              <w:spacing w:line="360" w:lineRule="auto"/>
              <w:jc w:val="both"/>
              <w:rPr>
                <w:rFonts w:ascii="Times New Roman" w:hAnsi="Times New Roman" w:cs="Times New Roman"/>
                <w:sz w:val="20"/>
                <w:szCs w:val="20"/>
              </w:rPr>
            </w:pPr>
            <w:r w:rsidRPr="00E155DC">
              <w:rPr>
                <w:rFonts w:ascii="Times New Roman" w:hAnsi="Times New Roman" w:cs="Times New Roman"/>
                <w:sz w:val="20"/>
                <w:szCs w:val="20"/>
              </w:rPr>
              <w:t>5000</w:t>
            </w:r>
          </w:p>
        </w:tc>
        <w:tc>
          <w:tcPr>
            <w:tcW w:w="1011" w:type="dxa"/>
            <w:vAlign w:val="center"/>
          </w:tcPr>
          <w:p w:rsidR="0036762F" w:rsidRPr="00E155DC" w:rsidRDefault="0036762F" w:rsidP="000447D0">
            <w:pPr>
              <w:pStyle w:val="a3"/>
              <w:spacing w:line="360" w:lineRule="auto"/>
              <w:jc w:val="both"/>
              <w:rPr>
                <w:rFonts w:ascii="Times New Roman" w:hAnsi="Times New Roman" w:cs="Times New Roman"/>
                <w:sz w:val="20"/>
                <w:szCs w:val="20"/>
              </w:rPr>
            </w:pPr>
            <w:r w:rsidRPr="00E155DC">
              <w:rPr>
                <w:rFonts w:ascii="Times New Roman" w:hAnsi="Times New Roman" w:cs="Times New Roman"/>
                <w:sz w:val="20"/>
                <w:szCs w:val="20"/>
              </w:rPr>
              <w:t>5400</w:t>
            </w:r>
          </w:p>
        </w:tc>
        <w:tc>
          <w:tcPr>
            <w:tcW w:w="1430" w:type="dxa"/>
            <w:vAlign w:val="center"/>
          </w:tcPr>
          <w:p w:rsidR="0036762F" w:rsidRPr="00E155DC" w:rsidRDefault="0036762F" w:rsidP="000447D0">
            <w:pPr>
              <w:pStyle w:val="a3"/>
              <w:spacing w:line="360" w:lineRule="auto"/>
              <w:jc w:val="both"/>
              <w:rPr>
                <w:rFonts w:ascii="Times New Roman" w:hAnsi="Times New Roman" w:cs="Times New Roman"/>
                <w:sz w:val="20"/>
                <w:szCs w:val="20"/>
              </w:rPr>
            </w:pPr>
            <w:r w:rsidRPr="00E155DC">
              <w:rPr>
                <w:rFonts w:ascii="Times New Roman" w:hAnsi="Times New Roman" w:cs="Times New Roman"/>
                <w:sz w:val="20"/>
                <w:szCs w:val="20"/>
              </w:rPr>
              <w:t>400</w:t>
            </w:r>
          </w:p>
        </w:tc>
        <w:tc>
          <w:tcPr>
            <w:tcW w:w="1587" w:type="dxa"/>
            <w:vAlign w:val="center"/>
          </w:tcPr>
          <w:p w:rsidR="0036762F" w:rsidRPr="00E155DC" w:rsidRDefault="0036762F" w:rsidP="000447D0">
            <w:pPr>
              <w:pStyle w:val="a3"/>
              <w:spacing w:line="360" w:lineRule="auto"/>
              <w:jc w:val="both"/>
              <w:rPr>
                <w:rFonts w:ascii="Times New Roman" w:hAnsi="Times New Roman" w:cs="Times New Roman"/>
                <w:sz w:val="20"/>
                <w:szCs w:val="20"/>
              </w:rPr>
            </w:pPr>
            <w:r w:rsidRPr="00E155DC">
              <w:rPr>
                <w:rFonts w:ascii="Times New Roman" w:hAnsi="Times New Roman" w:cs="Times New Roman"/>
                <w:sz w:val="20"/>
                <w:szCs w:val="20"/>
              </w:rPr>
              <w:t>-</w:t>
            </w:r>
          </w:p>
        </w:tc>
      </w:tr>
      <w:tr w:rsidR="0036762F" w:rsidRPr="00E155DC">
        <w:trPr>
          <w:trHeight w:val="349"/>
        </w:trPr>
        <w:tc>
          <w:tcPr>
            <w:tcW w:w="3209" w:type="dxa"/>
            <w:vAlign w:val="center"/>
          </w:tcPr>
          <w:p w:rsidR="0036762F" w:rsidRPr="00E155DC" w:rsidRDefault="0036762F" w:rsidP="000447D0">
            <w:pPr>
              <w:pStyle w:val="a3"/>
              <w:spacing w:line="360" w:lineRule="auto"/>
              <w:jc w:val="both"/>
              <w:rPr>
                <w:rFonts w:ascii="Times New Roman" w:hAnsi="Times New Roman" w:cs="Times New Roman"/>
                <w:sz w:val="20"/>
                <w:szCs w:val="20"/>
              </w:rPr>
            </w:pPr>
            <w:r w:rsidRPr="00E155DC">
              <w:rPr>
                <w:rFonts w:ascii="Times New Roman" w:hAnsi="Times New Roman" w:cs="Times New Roman"/>
                <w:sz w:val="20"/>
                <w:szCs w:val="20"/>
              </w:rPr>
              <w:t xml:space="preserve">Материалы </w:t>
            </w:r>
          </w:p>
        </w:tc>
        <w:tc>
          <w:tcPr>
            <w:tcW w:w="1033" w:type="dxa"/>
          </w:tcPr>
          <w:p w:rsidR="0036762F" w:rsidRPr="00E155DC" w:rsidRDefault="0036762F" w:rsidP="000447D0">
            <w:pPr>
              <w:pStyle w:val="a3"/>
              <w:spacing w:line="360" w:lineRule="auto"/>
              <w:jc w:val="both"/>
              <w:rPr>
                <w:rFonts w:ascii="Times New Roman" w:hAnsi="Times New Roman" w:cs="Times New Roman"/>
                <w:sz w:val="20"/>
                <w:szCs w:val="20"/>
              </w:rPr>
            </w:pPr>
            <w:r w:rsidRPr="00E155DC">
              <w:rPr>
                <w:rFonts w:ascii="Times New Roman" w:hAnsi="Times New Roman" w:cs="Times New Roman"/>
                <w:sz w:val="20"/>
                <w:szCs w:val="20"/>
              </w:rPr>
              <w:t>1</w:t>
            </w:r>
          </w:p>
        </w:tc>
        <w:tc>
          <w:tcPr>
            <w:tcW w:w="887" w:type="dxa"/>
            <w:vAlign w:val="center"/>
          </w:tcPr>
          <w:p w:rsidR="0036762F" w:rsidRPr="00E155DC" w:rsidRDefault="0036762F" w:rsidP="000447D0">
            <w:pPr>
              <w:pStyle w:val="a3"/>
              <w:spacing w:line="360" w:lineRule="auto"/>
              <w:jc w:val="both"/>
              <w:rPr>
                <w:rFonts w:ascii="Times New Roman" w:hAnsi="Times New Roman" w:cs="Times New Roman"/>
                <w:sz w:val="20"/>
                <w:szCs w:val="20"/>
              </w:rPr>
            </w:pPr>
            <w:r w:rsidRPr="00E155DC">
              <w:rPr>
                <w:rFonts w:ascii="Times New Roman" w:hAnsi="Times New Roman" w:cs="Times New Roman"/>
                <w:sz w:val="20"/>
                <w:szCs w:val="20"/>
              </w:rPr>
              <w:t>5000</w:t>
            </w:r>
          </w:p>
        </w:tc>
        <w:tc>
          <w:tcPr>
            <w:tcW w:w="1011" w:type="dxa"/>
            <w:vAlign w:val="center"/>
          </w:tcPr>
          <w:p w:rsidR="0036762F" w:rsidRPr="00E155DC" w:rsidRDefault="0036762F" w:rsidP="000447D0">
            <w:pPr>
              <w:pStyle w:val="a3"/>
              <w:spacing w:line="360" w:lineRule="auto"/>
              <w:jc w:val="both"/>
              <w:rPr>
                <w:rFonts w:ascii="Times New Roman" w:hAnsi="Times New Roman" w:cs="Times New Roman"/>
                <w:sz w:val="20"/>
                <w:szCs w:val="20"/>
              </w:rPr>
            </w:pPr>
            <w:r w:rsidRPr="00E155DC">
              <w:rPr>
                <w:rFonts w:ascii="Times New Roman" w:hAnsi="Times New Roman" w:cs="Times New Roman"/>
                <w:sz w:val="20"/>
                <w:szCs w:val="20"/>
              </w:rPr>
              <w:t>6360</w:t>
            </w:r>
          </w:p>
        </w:tc>
        <w:tc>
          <w:tcPr>
            <w:tcW w:w="1430" w:type="dxa"/>
            <w:vAlign w:val="center"/>
          </w:tcPr>
          <w:p w:rsidR="0036762F" w:rsidRPr="00E155DC" w:rsidRDefault="0036762F" w:rsidP="000447D0">
            <w:pPr>
              <w:pStyle w:val="a3"/>
              <w:spacing w:line="360" w:lineRule="auto"/>
              <w:jc w:val="both"/>
              <w:rPr>
                <w:rFonts w:ascii="Times New Roman" w:hAnsi="Times New Roman" w:cs="Times New Roman"/>
                <w:sz w:val="20"/>
                <w:szCs w:val="20"/>
              </w:rPr>
            </w:pPr>
            <w:r w:rsidRPr="00E155DC">
              <w:rPr>
                <w:rFonts w:ascii="Times New Roman" w:hAnsi="Times New Roman" w:cs="Times New Roman"/>
                <w:sz w:val="20"/>
                <w:szCs w:val="20"/>
              </w:rPr>
              <w:t>1360</w:t>
            </w:r>
          </w:p>
        </w:tc>
        <w:tc>
          <w:tcPr>
            <w:tcW w:w="1587" w:type="dxa"/>
            <w:vAlign w:val="center"/>
          </w:tcPr>
          <w:p w:rsidR="0036762F" w:rsidRPr="00E155DC" w:rsidRDefault="0036762F" w:rsidP="000447D0">
            <w:pPr>
              <w:pStyle w:val="a3"/>
              <w:spacing w:line="360" w:lineRule="auto"/>
              <w:jc w:val="both"/>
              <w:rPr>
                <w:rFonts w:ascii="Times New Roman" w:hAnsi="Times New Roman" w:cs="Times New Roman"/>
                <w:sz w:val="20"/>
                <w:szCs w:val="20"/>
              </w:rPr>
            </w:pPr>
            <w:r w:rsidRPr="00E155DC">
              <w:rPr>
                <w:rFonts w:ascii="Times New Roman" w:hAnsi="Times New Roman" w:cs="Times New Roman"/>
                <w:sz w:val="20"/>
                <w:szCs w:val="20"/>
              </w:rPr>
              <w:t>-</w:t>
            </w:r>
          </w:p>
        </w:tc>
      </w:tr>
      <w:tr w:rsidR="0036762F" w:rsidRPr="00E155DC">
        <w:trPr>
          <w:trHeight w:val="334"/>
        </w:trPr>
        <w:tc>
          <w:tcPr>
            <w:tcW w:w="3209" w:type="dxa"/>
            <w:vAlign w:val="center"/>
          </w:tcPr>
          <w:p w:rsidR="0036762F" w:rsidRPr="00E155DC" w:rsidRDefault="0036762F" w:rsidP="000447D0">
            <w:pPr>
              <w:pStyle w:val="a3"/>
              <w:spacing w:line="360" w:lineRule="auto"/>
              <w:jc w:val="both"/>
              <w:rPr>
                <w:rFonts w:ascii="Times New Roman" w:hAnsi="Times New Roman" w:cs="Times New Roman"/>
                <w:sz w:val="20"/>
                <w:szCs w:val="20"/>
              </w:rPr>
            </w:pPr>
            <w:r w:rsidRPr="00E155DC">
              <w:rPr>
                <w:rFonts w:ascii="Times New Roman" w:hAnsi="Times New Roman" w:cs="Times New Roman"/>
                <w:sz w:val="20"/>
                <w:szCs w:val="20"/>
              </w:rPr>
              <w:t>Оплата труда</w:t>
            </w:r>
          </w:p>
        </w:tc>
        <w:tc>
          <w:tcPr>
            <w:tcW w:w="1033" w:type="dxa"/>
          </w:tcPr>
          <w:p w:rsidR="0036762F" w:rsidRPr="00E155DC" w:rsidRDefault="0036762F" w:rsidP="000447D0">
            <w:pPr>
              <w:pStyle w:val="a3"/>
              <w:spacing w:line="360" w:lineRule="auto"/>
              <w:jc w:val="both"/>
              <w:rPr>
                <w:rFonts w:ascii="Times New Roman" w:hAnsi="Times New Roman" w:cs="Times New Roman"/>
                <w:sz w:val="20"/>
                <w:szCs w:val="20"/>
              </w:rPr>
            </w:pPr>
            <w:r w:rsidRPr="00E155DC">
              <w:rPr>
                <w:rFonts w:ascii="Times New Roman" w:hAnsi="Times New Roman" w:cs="Times New Roman"/>
                <w:sz w:val="20"/>
                <w:szCs w:val="20"/>
              </w:rPr>
              <w:t>2</w:t>
            </w:r>
          </w:p>
        </w:tc>
        <w:tc>
          <w:tcPr>
            <w:tcW w:w="887" w:type="dxa"/>
            <w:vAlign w:val="center"/>
          </w:tcPr>
          <w:p w:rsidR="0036762F" w:rsidRPr="00E155DC" w:rsidRDefault="0036762F" w:rsidP="000447D0">
            <w:pPr>
              <w:pStyle w:val="a3"/>
              <w:spacing w:line="360" w:lineRule="auto"/>
              <w:jc w:val="both"/>
              <w:rPr>
                <w:rFonts w:ascii="Times New Roman" w:hAnsi="Times New Roman" w:cs="Times New Roman"/>
                <w:sz w:val="20"/>
                <w:szCs w:val="20"/>
              </w:rPr>
            </w:pPr>
            <w:r w:rsidRPr="00E155DC">
              <w:rPr>
                <w:rFonts w:ascii="Times New Roman" w:hAnsi="Times New Roman" w:cs="Times New Roman"/>
                <w:sz w:val="20"/>
                <w:szCs w:val="20"/>
              </w:rPr>
              <w:t>10000</w:t>
            </w:r>
          </w:p>
        </w:tc>
        <w:tc>
          <w:tcPr>
            <w:tcW w:w="1011" w:type="dxa"/>
            <w:vAlign w:val="center"/>
          </w:tcPr>
          <w:p w:rsidR="0036762F" w:rsidRPr="00E155DC" w:rsidRDefault="0036762F" w:rsidP="000447D0">
            <w:pPr>
              <w:pStyle w:val="a3"/>
              <w:spacing w:line="360" w:lineRule="auto"/>
              <w:jc w:val="both"/>
              <w:rPr>
                <w:rFonts w:ascii="Times New Roman" w:hAnsi="Times New Roman" w:cs="Times New Roman"/>
                <w:sz w:val="20"/>
                <w:szCs w:val="20"/>
              </w:rPr>
            </w:pPr>
            <w:r w:rsidRPr="00E155DC">
              <w:rPr>
                <w:rFonts w:ascii="Times New Roman" w:hAnsi="Times New Roman" w:cs="Times New Roman"/>
                <w:sz w:val="20"/>
                <w:szCs w:val="20"/>
              </w:rPr>
              <w:t>11286</w:t>
            </w:r>
          </w:p>
        </w:tc>
        <w:tc>
          <w:tcPr>
            <w:tcW w:w="1430" w:type="dxa"/>
            <w:vAlign w:val="center"/>
          </w:tcPr>
          <w:p w:rsidR="0036762F" w:rsidRPr="00E155DC" w:rsidRDefault="0036762F" w:rsidP="000447D0">
            <w:pPr>
              <w:pStyle w:val="a3"/>
              <w:spacing w:line="360" w:lineRule="auto"/>
              <w:jc w:val="both"/>
              <w:rPr>
                <w:rFonts w:ascii="Times New Roman" w:hAnsi="Times New Roman" w:cs="Times New Roman"/>
                <w:sz w:val="20"/>
                <w:szCs w:val="20"/>
              </w:rPr>
            </w:pPr>
            <w:r w:rsidRPr="00E155DC">
              <w:rPr>
                <w:rFonts w:ascii="Times New Roman" w:hAnsi="Times New Roman" w:cs="Times New Roman"/>
                <w:sz w:val="20"/>
                <w:szCs w:val="20"/>
              </w:rPr>
              <w:t>1286</w:t>
            </w:r>
          </w:p>
        </w:tc>
        <w:tc>
          <w:tcPr>
            <w:tcW w:w="1587" w:type="dxa"/>
            <w:vAlign w:val="center"/>
          </w:tcPr>
          <w:p w:rsidR="0036762F" w:rsidRPr="00E155DC" w:rsidRDefault="0036762F" w:rsidP="000447D0">
            <w:pPr>
              <w:pStyle w:val="a3"/>
              <w:spacing w:line="360" w:lineRule="auto"/>
              <w:jc w:val="both"/>
              <w:rPr>
                <w:rFonts w:ascii="Times New Roman" w:hAnsi="Times New Roman" w:cs="Times New Roman"/>
                <w:sz w:val="20"/>
                <w:szCs w:val="20"/>
              </w:rPr>
            </w:pPr>
            <w:r w:rsidRPr="00E155DC">
              <w:rPr>
                <w:rFonts w:ascii="Times New Roman" w:hAnsi="Times New Roman" w:cs="Times New Roman"/>
                <w:sz w:val="20"/>
                <w:szCs w:val="20"/>
              </w:rPr>
              <w:t>-</w:t>
            </w:r>
          </w:p>
        </w:tc>
      </w:tr>
      <w:tr w:rsidR="0036762F" w:rsidRPr="00E155DC">
        <w:trPr>
          <w:trHeight w:val="349"/>
        </w:trPr>
        <w:tc>
          <w:tcPr>
            <w:tcW w:w="3209" w:type="dxa"/>
            <w:vAlign w:val="center"/>
          </w:tcPr>
          <w:p w:rsidR="0036762F" w:rsidRPr="00E155DC" w:rsidRDefault="0036762F" w:rsidP="000447D0">
            <w:pPr>
              <w:pStyle w:val="a3"/>
              <w:spacing w:line="360" w:lineRule="auto"/>
              <w:jc w:val="both"/>
              <w:rPr>
                <w:rFonts w:ascii="Times New Roman" w:hAnsi="Times New Roman" w:cs="Times New Roman"/>
                <w:sz w:val="20"/>
                <w:szCs w:val="20"/>
              </w:rPr>
            </w:pPr>
            <w:r w:rsidRPr="00E155DC">
              <w:rPr>
                <w:rFonts w:ascii="Times New Roman" w:hAnsi="Times New Roman" w:cs="Times New Roman"/>
                <w:sz w:val="20"/>
                <w:szCs w:val="20"/>
              </w:rPr>
              <w:t>Постоянные накладные расходы:</w:t>
            </w:r>
          </w:p>
        </w:tc>
        <w:tc>
          <w:tcPr>
            <w:tcW w:w="1033" w:type="dxa"/>
          </w:tcPr>
          <w:p w:rsidR="0036762F" w:rsidRPr="00E155DC" w:rsidRDefault="0036762F" w:rsidP="000447D0">
            <w:pPr>
              <w:pStyle w:val="a3"/>
              <w:spacing w:line="360" w:lineRule="auto"/>
              <w:jc w:val="both"/>
              <w:rPr>
                <w:rFonts w:ascii="Times New Roman" w:hAnsi="Times New Roman" w:cs="Times New Roman"/>
                <w:sz w:val="20"/>
                <w:szCs w:val="20"/>
              </w:rPr>
            </w:pPr>
          </w:p>
        </w:tc>
        <w:tc>
          <w:tcPr>
            <w:tcW w:w="887" w:type="dxa"/>
            <w:vAlign w:val="center"/>
          </w:tcPr>
          <w:p w:rsidR="0036762F" w:rsidRPr="00E155DC" w:rsidRDefault="0036762F" w:rsidP="000447D0">
            <w:pPr>
              <w:pStyle w:val="a3"/>
              <w:spacing w:line="360" w:lineRule="auto"/>
              <w:jc w:val="both"/>
              <w:rPr>
                <w:rFonts w:ascii="Times New Roman" w:hAnsi="Times New Roman" w:cs="Times New Roman"/>
                <w:sz w:val="20"/>
                <w:szCs w:val="20"/>
              </w:rPr>
            </w:pPr>
          </w:p>
        </w:tc>
        <w:tc>
          <w:tcPr>
            <w:tcW w:w="1011" w:type="dxa"/>
            <w:vAlign w:val="center"/>
          </w:tcPr>
          <w:p w:rsidR="0036762F" w:rsidRPr="00E155DC" w:rsidRDefault="0036762F" w:rsidP="000447D0">
            <w:pPr>
              <w:pStyle w:val="a3"/>
              <w:spacing w:line="360" w:lineRule="auto"/>
              <w:jc w:val="both"/>
              <w:rPr>
                <w:rFonts w:ascii="Times New Roman" w:hAnsi="Times New Roman" w:cs="Times New Roman"/>
                <w:sz w:val="20"/>
                <w:szCs w:val="20"/>
              </w:rPr>
            </w:pPr>
          </w:p>
        </w:tc>
        <w:tc>
          <w:tcPr>
            <w:tcW w:w="1430" w:type="dxa"/>
            <w:vAlign w:val="center"/>
          </w:tcPr>
          <w:p w:rsidR="0036762F" w:rsidRPr="00E155DC" w:rsidRDefault="0036762F" w:rsidP="000447D0">
            <w:pPr>
              <w:pStyle w:val="a3"/>
              <w:spacing w:line="360" w:lineRule="auto"/>
              <w:jc w:val="both"/>
              <w:rPr>
                <w:rFonts w:ascii="Times New Roman" w:hAnsi="Times New Roman" w:cs="Times New Roman"/>
                <w:sz w:val="20"/>
                <w:szCs w:val="20"/>
              </w:rPr>
            </w:pPr>
          </w:p>
        </w:tc>
        <w:tc>
          <w:tcPr>
            <w:tcW w:w="1587" w:type="dxa"/>
            <w:vAlign w:val="center"/>
          </w:tcPr>
          <w:p w:rsidR="0036762F" w:rsidRPr="00E155DC" w:rsidRDefault="0036762F" w:rsidP="000447D0">
            <w:pPr>
              <w:pStyle w:val="a3"/>
              <w:spacing w:line="360" w:lineRule="auto"/>
              <w:jc w:val="both"/>
              <w:rPr>
                <w:rFonts w:ascii="Times New Roman" w:hAnsi="Times New Roman" w:cs="Times New Roman"/>
                <w:sz w:val="20"/>
                <w:szCs w:val="20"/>
              </w:rPr>
            </w:pPr>
          </w:p>
        </w:tc>
      </w:tr>
      <w:tr w:rsidR="0036762F" w:rsidRPr="00E155DC">
        <w:trPr>
          <w:trHeight w:val="349"/>
        </w:trPr>
        <w:tc>
          <w:tcPr>
            <w:tcW w:w="3209" w:type="dxa"/>
            <w:vAlign w:val="center"/>
          </w:tcPr>
          <w:p w:rsidR="0036762F" w:rsidRPr="00E155DC" w:rsidRDefault="0036762F" w:rsidP="000447D0">
            <w:pPr>
              <w:pStyle w:val="a3"/>
              <w:spacing w:line="360" w:lineRule="auto"/>
              <w:jc w:val="both"/>
              <w:rPr>
                <w:rFonts w:ascii="Times New Roman" w:hAnsi="Times New Roman" w:cs="Times New Roman"/>
                <w:sz w:val="20"/>
                <w:szCs w:val="20"/>
              </w:rPr>
            </w:pPr>
            <w:r w:rsidRPr="00E155DC">
              <w:rPr>
                <w:rFonts w:ascii="Times New Roman" w:hAnsi="Times New Roman" w:cs="Times New Roman"/>
                <w:sz w:val="20"/>
                <w:szCs w:val="20"/>
              </w:rPr>
              <w:t>- производственные</w:t>
            </w:r>
          </w:p>
        </w:tc>
        <w:tc>
          <w:tcPr>
            <w:tcW w:w="1033" w:type="dxa"/>
          </w:tcPr>
          <w:p w:rsidR="0036762F" w:rsidRPr="00E155DC" w:rsidRDefault="0036762F" w:rsidP="000447D0">
            <w:pPr>
              <w:pStyle w:val="a3"/>
              <w:spacing w:line="360" w:lineRule="auto"/>
              <w:jc w:val="both"/>
              <w:rPr>
                <w:rFonts w:ascii="Times New Roman" w:hAnsi="Times New Roman" w:cs="Times New Roman"/>
                <w:sz w:val="20"/>
                <w:szCs w:val="20"/>
              </w:rPr>
            </w:pPr>
            <w:r w:rsidRPr="00E155DC">
              <w:rPr>
                <w:rFonts w:ascii="Times New Roman" w:hAnsi="Times New Roman" w:cs="Times New Roman"/>
                <w:sz w:val="20"/>
                <w:szCs w:val="20"/>
              </w:rPr>
              <w:t>2</w:t>
            </w:r>
          </w:p>
        </w:tc>
        <w:tc>
          <w:tcPr>
            <w:tcW w:w="887" w:type="dxa"/>
            <w:vAlign w:val="center"/>
          </w:tcPr>
          <w:p w:rsidR="0036762F" w:rsidRPr="00E155DC" w:rsidRDefault="0036762F" w:rsidP="000447D0">
            <w:pPr>
              <w:pStyle w:val="a3"/>
              <w:spacing w:line="360" w:lineRule="auto"/>
              <w:jc w:val="both"/>
              <w:rPr>
                <w:rFonts w:ascii="Times New Roman" w:hAnsi="Times New Roman" w:cs="Times New Roman"/>
                <w:sz w:val="20"/>
                <w:szCs w:val="20"/>
              </w:rPr>
            </w:pPr>
            <w:r w:rsidRPr="00E155DC">
              <w:rPr>
                <w:rFonts w:ascii="Times New Roman" w:hAnsi="Times New Roman" w:cs="Times New Roman"/>
                <w:sz w:val="20"/>
                <w:szCs w:val="20"/>
              </w:rPr>
              <w:t>10000</w:t>
            </w:r>
          </w:p>
        </w:tc>
        <w:tc>
          <w:tcPr>
            <w:tcW w:w="1011" w:type="dxa"/>
            <w:vAlign w:val="center"/>
          </w:tcPr>
          <w:p w:rsidR="0036762F" w:rsidRPr="00E155DC" w:rsidRDefault="0036762F" w:rsidP="000447D0">
            <w:pPr>
              <w:pStyle w:val="a3"/>
              <w:spacing w:line="360" w:lineRule="auto"/>
              <w:jc w:val="both"/>
              <w:rPr>
                <w:rFonts w:ascii="Times New Roman" w:hAnsi="Times New Roman" w:cs="Times New Roman"/>
                <w:sz w:val="20"/>
                <w:szCs w:val="20"/>
              </w:rPr>
            </w:pPr>
            <w:r w:rsidRPr="00E155DC">
              <w:rPr>
                <w:rFonts w:ascii="Times New Roman" w:hAnsi="Times New Roman" w:cs="Times New Roman"/>
                <w:sz w:val="20"/>
                <w:szCs w:val="20"/>
              </w:rPr>
              <w:t>10300</w:t>
            </w:r>
          </w:p>
        </w:tc>
        <w:tc>
          <w:tcPr>
            <w:tcW w:w="1430" w:type="dxa"/>
            <w:vAlign w:val="center"/>
          </w:tcPr>
          <w:p w:rsidR="0036762F" w:rsidRPr="00E155DC" w:rsidRDefault="0036762F" w:rsidP="000447D0">
            <w:pPr>
              <w:pStyle w:val="a3"/>
              <w:spacing w:line="360" w:lineRule="auto"/>
              <w:jc w:val="both"/>
              <w:rPr>
                <w:rFonts w:ascii="Times New Roman" w:hAnsi="Times New Roman" w:cs="Times New Roman"/>
                <w:sz w:val="20"/>
                <w:szCs w:val="20"/>
              </w:rPr>
            </w:pPr>
            <w:r w:rsidRPr="00E155DC">
              <w:rPr>
                <w:rFonts w:ascii="Times New Roman" w:hAnsi="Times New Roman" w:cs="Times New Roman"/>
                <w:sz w:val="20"/>
                <w:szCs w:val="20"/>
              </w:rPr>
              <w:t>300</w:t>
            </w:r>
          </w:p>
        </w:tc>
        <w:tc>
          <w:tcPr>
            <w:tcW w:w="1587" w:type="dxa"/>
            <w:vAlign w:val="center"/>
          </w:tcPr>
          <w:p w:rsidR="0036762F" w:rsidRPr="00E155DC" w:rsidRDefault="0036762F" w:rsidP="000447D0">
            <w:pPr>
              <w:pStyle w:val="a3"/>
              <w:spacing w:line="360" w:lineRule="auto"/>
              <w:jc w:val="both"/>
              <w:rPr>
                <w:rFonts w:ascii="Times New Roman" w:hAnsi="Times New Roman" w:cs="Times New Roman"/>
                <w:sz w:val="20"/>
                <w:szCs w:val="20"/>
              </w:rPr>
            </w:pPr>
            <w:r w:rsidRPr="00E155DC">
              <w:rPr>
                <w:rFonts w:ascii="Times New Roman" w:hAnsi="Times New Roman" w:cs="Times New Roman"/>
                <w:sz w:val="20"/>
                <w:szCs w:val="20"/>
              </w:rPr>
              <w:t>-</w:t>
            </w:r>
          </w:p>
        </w:tc>
      </w:tr>
      <w:tr w:rsidR="0036762F" w:rsidRPr="00E155DC">
        <w:trPr>
          <w:trHeight w:val="334"/>
        </w:trPr>
        <w:tc>
          <w:tcPr>
            <w:tcW w:w="3209" w:type="dxa"/>
            <w:vAlign w:val="center"/>
          </w:tcPr>
          <w:p w:rsidR="0036762F" w:rsidRPr="00E155DC" w:rsidRDefault="0036762F" w:rsidP="000447D0">
            <w:pPr>
              <w:pStyle w:val="a3"/>
              <w:spacing w:line="360" w:lineRule="auto"/>
              <w:jc w:val="both"/>
              <w:rPr>
                <w:rFonts w:ascii="Times New Roman" w:hAnsi="Times New Roman" w:cs="Times New Roman"/>
                <w:sz w:val="20"/>
                <w:szCs w:val="20"/>
              </w:rPr>
            </w:pPr>
            <w:r w:rsidRPr="00E155DC">
              <w:rPr>
                <w:rFonts w:ascii="Times New Roman" w:hAnsi="Times New Roman" w:cs="Times New Roman"/>
                <w:sz w:val="20"/>
                <w:szCs w:val="20"/>
              </w:rPr>
              <w:t>- административные</w:t>
            </w:r>
          </w:p>
        </w:tc>
        <w:tc>
          <w:tcPr>
            <w:tcW w:w="1033" w:type="dxa"/>
          </w:tcPr>
          <w:p w:rsidR="0036762F" w:rsidRPr="00E155DC" w:rsidRDefault="0036762F" w:rsidP="000447D0">
            <w:pPr>
              <w:pStyle w:val="a3"/>
              <w:spacing w:line="360" w:lineRule="auto"/>
              <w:jc w:val="both"/>
              <w:rPr>
                <w:rFonts w:ascii="Times New Roman" w:hAnsi="Times New Roman" w:cs="Times New Roman"/>
                <w:sz w:val="20"/>
                <w:szCs w:val="20"/>
              </w:rPr>
            </w:pPr>
            <w:r w:rsidRPr="00E155DC">
              <w:rPr>
                <w:rFonts w:ascii="Times New Roman" w:hAnsi="Times New Roman" w:cs="Times New Roman"/>
                <w:sz w:val="20"/>
                <w:szCs w:val="20"/>
              </w:rPr>
              <w:t>0,6</w:t>
            </w:r>
          </w:p>
        </w:tc>
        <w:tc>
          <w:tcPr>
            <w:tcW w:w="887" w:type="dxa"/>
            <w:vAlign w:val="center"/>
          </w:tcPr>
          <w:p w:rsidR="0036762F" w:rsidRPr="00E155DC" w:rsidRDefault="0036762F" w:rsidP="000447D0">
            <w:pPr>
              <w:pStyle w:val="a3"/>
              <w:spacing w:line="360" w:lineRule="auto"/>
              <w:jc w:val="both"/>
              <w:rPr>
                <w:rFonts w:ascii="Times New Roman" w:hAnsi="Times New Roman" w:cs="Times New Roman"/>
                <w:sz w:val="20"/>
                <w:szCs w:val="20"/>
              </w:rPr>
            </w:pPr>
            <w:r w:rsidRPr="00E155DC">
              <w:rPr>
                <w:rFonts w:ascii="Times New Roman" w:hAnsi="Times New Roman" w:cs="Times New Roman"/>
                <w:sz w:val="20"/>
                <w:szCs w:val="20"/>
              </w:rPr>
              <w:t>3000</w:t>
            </w:r>
          </w:p>
        </w:tc>
        <w:tc>
          <w:tcPr>
            <w:tcW w:w="1011" w:type="dxa"/>
            <w:vAlign w:val="center"/>
          </w:tcPr>
          <w:p w:rsidR="0036762F" w:rsidRPr="00E155DC" w:rsidRDefault="0036762F" w:rsidP="000447D0">
            <w:pPr>
              <w:pStyle w:val="a3"/>
              <w:spacing w:line="360" w:lineRule="auto"/>
              <w:jc w:val="both"/>
              <w:rPr>
                <w:rFonts w:ascii="Times New Roman" w:hAnsi="Times New Roman" w:cs="Times New Roman"/>
                <w:sz w:val="20"/>
                <w:szCs w:val="20"/>
              </w:rPr>
            </w:pPr>
            <w:r w:rsidRPr="00E155DC">
              <w:rPr>
                <w:rFonts w:ascii="Times New Roman" w:hAnsi="Times New Roman" w:cs="Times New Roman"/>
                <w:sz w:val="20"/>
                <w:szCs w:val="20"/>
              </w:rPr>
              <w:t>3100</w:t>
            </w:r>
          </w:p>
        </w:tc>
        <w:tc>
          <w:tcPr>
            <w:tcW w:w="1430" w:type="dxa"/>
            <w:vAlign w:val="center"/>
          </w:tcPr>
          <w:p w:rsidR="0036762F" w:rsidRPr="00E155DC" w:rsidRDefault="0036762F" w:rsidP="000447D0">
            <w:pPr>
              <w:pStyle w:val="a3"/>
              <w:spacing w:line="360" w:lineRule="auto"/>
              <w:jc w:val="both"/>
              <w:rPr>
                <w:rFonts w:ascii="Times New Roman" w:hAnsi="Times New Roman" w:cs="Times New Roman"/>
                <w:sz w:val="20"/>
                <w:szCs w:val="20"/>
              </w:rPr>
            </w:pPr>
            <w:r w:rsidRPr="00E155DC">
              <w:rPr>
                <w:rFonts w:ascii="Times New Roman" w:hAnsi="Times New Roman" w:cs="Times New Roman"/>
                <w:sz w:val="20"/>
                <w:szCs w:val="20"/>
              </w:rPr>
              <w:t>100</w:t>
            </w:r>
          </w:p>
        </w:tc>
        <w:tc>
          <w:tcPr>
            <w:tcW w:w="1587" w:type="dxa"/>
            <w:vAlign w:val="center"/>
          </w:tcPr>
          <w:p w:rsidR="0036762F" w:rsidRPr="00E155DC" w:rsidRDefault="0036762F" w:rsidP="000447D0">
            <w:pPr>
              <w:pStyle w:val="a3"/>
              <w:spacing w:line="360" w:lineRule="auto"/>
              <w:jc w:val="both"/>
              <w:rPr>
                <w:rFonts w:ascii="Times New Roman" w:hAnsi="Times New Roman" w:cs="Times New Roman"/>
                <w:sz w:val="20"/>
                <w:szCs w:val="20"/>
              </w:rPr>
            </w:pPr>
          </w:p>
        </w:tc>
      </w:tr>
      <w:tr w:rsidR="0036762F" w:rsidRPr="00E155DC">
        <w:trPr>
          <w:trHeight w:val="364"/>
        </w:trPr>
        <w:tc>
          <w:tcPr>
            <w:tcW w:w="3209" w:type="dxa"/>
            <w:vAlign w:val="center"/>
          </w:tcPr>
          <w:p w:rsidR="0036762F" w:rsidRPr="00E155DC" w:rsidRDefault="0036762F" w:rsidP="000447D0">
            <w:pPr>
              <w:pStyle w:val="a3"/>
              <w:spacing w:line="360" w:lineRule="auto"/>
              <w:jc w:val="both"/>
              <w:rPr>
                <w:rFonts w:ascii="Times New Roman" w:hAnsi="Times New Roman" w:cs="Times New Roman"/>
                <w:sz w:val="20"/>
                <w:szCs w:val="20"/>
              </w:rPr>
            </w:pPr>
            <w:r w:rsidRPr="00E155DC">
              <w:rPr>
                <w:rFonts w:ascii="Times New Roman" w:hAnsi="Times New Roman" w:cs="Times New Roman"/>
                <w:sz w:val="20"/>
                <w:szCs w:val="20"/>
              </w:rPr>
              <w:t>Итого</w:t>
            </w:r>
          </w:p>
        </w:tc>
        <w:tc>
          <w:tcPr>
            <w:tcW w:w="1033" w:type="dxa"/>
          </w:tcPr>
          <w:p w:rsidR="0036762F" w:rsidRPr="00E155DC" w:rsidRDefault="0036762F" w:rsidP="000447D0">
            <w:pPr>
              <w:pStyle w:val="a3"/>
              <w:spacing w:line="360" w:lineRule="auto"/>
              <w:jc w:val="both"/>
              <w:rPr>
                <w:rFonts w:ascii="Times New Roman" w:hAnsi="Times New Roman" w:cs="Times New Roman"/>
                <w:sz w:val="20"/>
                <w:szCs w:val="20"/>
              </w:rPr>
            </w:pPr>
            <w:r w:rsidRPr="00E155DC">
              <w:rPr>
                <w:rFonts w:ascii="Times New Roman" w:hAnsi="Times New Roman" w:cs="Times New Roman"/>
                <w:sz w:val="20"/>
                <w:szCs w:val="20"/>
              </w:rPr>
              <w:t>5,6</w:t>
            </w:r>
          </w:p>
        </w:tc>
        <w:tc>
          <w:tcPr>
            <w:tcW w:w="887" w:type="dxa"/>
            <w:vAlign w:val="center"/>
          </w:tcPr>
          <w:p w:rsidR="0036762F" w:rsidRPr="00E155DC" w:rsidRDefault="0036762F" w:rsidP="000447D0">
            <w:pPr>
              <w:pStyle w:val="a3"/>
              <w:spacing w:line="360" w:lineRule="auto"/>
              <w:jc w:val="both"/>
              <w:rPr>
                <w:rFonts w:ascii="Times New Roman" w:hAnsi="Times New Roman" w:cs="Times New Roman"/>
                <w:sz w:val="20"/>
                <w:szCs w:val="20"/>
              </w:rPr>
            </w:pPr>
            <w:r w:rsidRPr="00E155DC">
              <w:rPr>
                <w:rFonts w:ascii="Times New Roman" w:hAnsi="Times New Roman" w:cs="Times New Roman"/>
                <w:sz w:val="20"/>
                <w:szCs w:val="20"/>
              </w:rPr>
              <w:t>28000</w:t>
            </w:r>
          </w:p>
        </w:tc>
        <w:tc>
          <w:tcPr>
            <w:tcW w:w="1011" w:type="dxa"/>
            <w:vAlign w:val="center"/>
          </w:tcPr>
          <w:p w:rsidR="0036762F" w:rsidRPr="00E155DC" w:rsidRDefault="0036762F" w:rsidP="000447D0">
            <w:pPr>
              <w:pStyle w:val="a3"/>
              <w:spacing w:line="360" w:lineRule="auto"/>
              <w:jc w:val="both"/>
              <w:rPr>
                <w:rFonts w:ascii="Times New Roman" w:hAnsi="Times New Roman" w:cs="Times New Roman"/>
                <w:sz w:val="20"/>
                <w:szCs w:val="20"/>
              </w:rPr>
            </w:pPr>
            <w:r w:rsidRPr="00E155DC">
              <w:rPr>
                <w:rFonts w:ascii="Times New Roman" w:hAnsi="Times New Roman" w:cs="Times New Roman"/>
                <w:sz w:val="20"/>
                <w:szCs w:val="20"/>
              </w:rPr>
              <w:t>31046</w:t>
            </w:r>
          </w:p>
        </w:tc>
        <w:tc>
          <w:tcPr>
            <w:tcW w:w="3017" w:type="dxa"/>
            <w:gridSpan w:val="2"/>
            <w:vAlign w:val="center"/>
          </w:tcPr>
          <w:p w:rsidR="0036762F" w:rsidRPr="00E155DC" w:rsidRDefault="0036762F" w:rsidP="000447D0">
            <w:pPr>
              <w:pStyle w:val="a3"/>
              <w:spacing w:line="360" w:lineRule="auto"/>
              <w:jc w:val="both"/>
              <w:rPr>
                <w:rFonts w:ascii="Times New Roman" w:hAnsi="Times New Roman" w:cs="Times New Roman"/>
                <w:sz w:val="20"/>
                <w:szCs w:val="20"/>
              </w:rPr>
            </w:pPr>
            <w:r w:rsidRPr="00E155DC">
              <w:rPr>
                <w:rFonts w:ascii="Times New Roman" w:hAnsi="Times New Roman" w:cs="Times New Roman"/>
                <w:sz w:val="20"/>
                <w:szCs w:val="20"/>
              </w:rPr>
              <w:t>3046</w:t>
            </w:r>
          </w:p>
        </w:tc>
      </w:tr>
    </w:tbl>
    <w:p w:rsidR="0036762F" w:rsidRPr="00E155DC" w:rsidRDefault="0036762F" w:rsidP="0036762F">
      <w:pPr>
        <w:pStyle w:val="a3"/>
        <w:spacing w:line="360" w:lineRule="auto"/>
        <w:ind w:firstLine="709"/>
        <w:jc w:val="both"/>
        <w:rPr>
          <w:rFonts w:ascii="Times New Roman" w:hAnsi="Times New Roman" w:cs="Times New Roman"/>
          <w:sz w:val="28"/>
          <w:szCs w:val="28"/>
        </w:rPr>
      </w:pPr>
    </w:p>
    <w:p w:rsidR="0036762F" w:rsidRPr="00E155DC" w:rsidRDefault="0036762F" w:rsidP="0036762F">
      <w:pPr>
        <w:pStyle w:val="a3"/>
        <w:spacing w:line="360" w:lineRule="auto"/>
        <w:ind w:firstLine="709"/>
        <w:jc w:val="both"/>
        <w:rPr>
          <w:rFonts w:ascii="Times New Roman" w:hAnsi="Times New Roman" w:cs="Times New Roman"/>
          <w:sz w:val="28"/>
          <w:szCs w:val="28"/>
        </w:rPr>
      </w:pPr>
      <w:r w:rsidRPr="00E155DC">
        <w:rPr>
          <w:rFonts w:ascii="Times New Roman" w:hAnsi="Times New Roman" w:cs="Times New Roman"/>
          <w:sz w:val="28"/>
          <w:szCs w:val="28"/>
        </w:rPr>
        <w:t xml:space="preserve">Отклонение по материалам: </w:t>
      </w:r>
    </w:p>
    <w:p w:rsidR="0036762F" w:rsidRPr="00E155DC" w:rsidRDefault="0036762F" w:rsidP="0036762F">
      <w:pPr>
        <w:pStyle w:val="a3"/>
        <w:spacing w:line="360" w:lineRule="auto"/>
        <w:ind w:firstLine="709"/>
        <w:jc w:val="both"/>
        <w:rPr>
          <w:rFonts w:ascii="Times New Roman" w:hAnsi="Times New Roman" w:cs="Times New Roman"/>
          <w:sz w:val="28"/>
          <w:szCs w:val="28"/>
        </w:rPr>
      </w:pPr>
      <w:r w:rsidRPr="00E155DC">
        <w:rPr>
          <w:rFonts w:ascii="Times New Roman" w:hAnsi="Times New Roman" w:cs="Times New Roman"/>
          <w:sz w:val="28"/>
          <w:szCs w:val="28"/>
        </w:rPr>
        <w:t xml:space="preserve">Отклонение по цене материалов (ОЦМ) равно: </w:t>
      </w:r>
    </w:p>
    <w:p w:rsidR="0036762F" w:rsidRPr="00E155DC" w:rsidRDefault="0036762F" w:rsidP="0036762F">
      <w:pPr>
        <w:pStyle w:val="a3"/>
        <w:spacing w:line="360" w:lineRule="auto"/>
        <w:ind w:firstLine="709"/>
        <w:jc w:val="both"/>
        <w:rPr>
          <w:rFonts w:ascii="Times New Roman" w:hAnsi="Times New Roman" w:cs="Times New Roman"/>
          <w:sz w:val="28"/>
          <w:szCs w:val="28"/>
        </w:rPr>
      </w:pPr>
    </w:p>
    <w:p w:rsidR="0036762F" w:rsidRPr="00E155DC" w:rsidRDefault="0036762F" w:rsidP="0036762F">
      <w:pPr>
        <w:pStyle w:val="a3"/>
        <w:spacing w:line="360" w:lineRule="auto"/>
        <w:ind w:firstLine="709"/>
        <w:jc w:val="both"/>
        <w:rPr>
          <w:rFonts w:ascii="Times New Roman" w:hAnsi="Times New Roman" w:cs="Times New Roman"/>
          <w:sz w:val="28"/>
          <w:szCs w:val="28"/>
        </w:rPr>
      </w:pPr>
      <w:r w:rsidRPr="00E155DC">
        <w:rPr>
          <w:rFonts w:ascii="Times New Roman" w:hAnsi="Times New Roman" w:cs="Times New Roman"/>
          <w:sz w:val="28"/>
          <w:szCs w:val="28"/>
        </w:rPr>
        <w:t>ОЦМ = (НЦ – ФЦ) * КМ</w:t>
      </w:r>
    </w:p>
    <w:p w:rsidR="0036762F" w:rsidRPr="00E155DC" w:rsidRDefault="0036762F" w:rsidP="0036762F">
      <w:pPr>
        <w:pStyle w:val="a3"/>
        <w:spacing w:line="360" w:lineRule="auto"/>
        <w:ind w:firstLine="709"/>
        <w:jc w:val="both"/>
        <w:rPr>
          <w:rFonts w:ascii="Times New Roman" w:hAnsi="Times New Roman" w:cs="Times New Roman"/>
          <w:sz w:val="28"/>
          <w:szCs w:val="28"/>
        </w:rPr>
      </w:pPr>
    </w:p>
    <w:p w:rsidR="0036762F" w:rsidRPr="00E155DC" w:rsidRDefault="0036762F" w:rsidP="0036762F">
      <w:pPr>
        <w:pStyle w:val="a3"/>
        <w:spacing w:line="360" w:lineRule="auto"/>
        <w:ind w:firstLine="709"/>
        <w:jc w:val="both"/>
        <w:rPr>
          <w:rFonts w:ascii="Times New Roman" w:hAnsi="Times New Roman" w:cs="Times New Roman"/>
          <w:sz w:val="28"/>
          <w:szCs w:val="28"/>
        </w:rPr>
      </w:pPr>
      <w:r w:rsidRPr="00E155DC">
        <w:rPr>
          <w:rFonts w:ascii="Times New Roman" w:hAnsi="Times New Roman" w:cs="Times New Roman"/>
          <w:sz w:val="28"/>
          <w:szCs w:val="28"/>
        </w:rPr>
        <w:t>Где:</w:t>
      </w:r>
    </w:p>
    <w:p w:rsidR="0036762F" w:rsidRPr="00E155DC" w:rsidRDefault="0036762F" w:rsidP="0036762F">
      <w:pPr>
        <w:pStyle w:val="a3"/>
        <w:spacing w:line="360" w:lineRule="auto"/>
        <w:ind w:firstLine="709"/>
        <w:jc w:val="both"/>
        <w:rPr>
          <w:rFonts w:ascii="Times New Roman" w:hAnsi="Times New Roman" w:cs="Times New Roman"/>
          <w:sz w:val="28"/>
          <w:szCs w:val="28"/>
        </w:rPr>
      </w:pPr>
      <w:r w:rsidRPr="00E155DC">
        <w:rPr>
          <w:rFonts w:ascii="Times New Roman" w:hAnsi="Times New Roman" w:cs="Times New Roman"/>
          <w:sz w:val="28"/>
          <w:szCs w:val="28"/>
        </w:rPr>
        <w:t>НЦ - нормативная цена единицы материалов;</w:t>
      </w:r>
    </w:p>
    <w:p w:rsidR="0036762F" w:rsidRPr="00E155DC" w:rsidRDefault="0036762F" w:rsidP="0036762F">
      <w:pPr>
        <w:pStyle w:val="a3"/>
        <w:spacing w:line="360" w:lineRule="auto"/>
        <w:ind w:firstLine="709"/>
        <w:jc w:val="both"/>
        <w:rPr>
          <w:rFonts w:ascii="Times New Roman" w:hAnsi="Times New Roman" w:cs="Times New Roman"/>
          <w:sz w:val="28"/>
          <w:szCs w:val="28"/>
        </w:rPr>
      </w:pPr>
      <w:r w:rsidRPr="00E155DC">
        <w:rPr>
          <w:rFonts w:ascii="Times New Roman" w:hAnsi="Times New Roman" w:cs="Times New Roman"/>
          <w:sz w:val="28"/>
          <w:szCs w:val="28"/>
        </w:rPr>
        <w:t xml:space="preserve">ФЦ - фактическая цена закупленной единицы материалов; </w:t>
      </w:r>
    </w:p>
    <w:p w:rsidR="0036762F" w:rsidRPr="00E155DC" w:rsidRDefault="0036762F" w:rsidP="0036762F">
      <w:pPr>
        <w:pStyle w:val="a3"/>
        <w:spacing w:line="360" w:lineRule="auto"/>
        <w:ind w:firstLine="709"/>
        <w:jc w:val="both"/>
        <w:rPr>
          <w:rFonts w:ascii="Times New Roman" w:hAnsi="Times New Roman" w:cs="Times New Roman"/>
          <w:sz w:val="28"/>
          <w:szCs w:val="28"/>
        </w:rPr>
      </w:pPr>
      <w:r w:rsidRPr="00E155DC">
        <w:rPr>
          <w:rFonts w:ascii="Times New Roman" w:hAnsi="Times New Roman" w:cs="Times New Roman"/>
          <w:sz w:val="28"/>
          <w:szCs w:val="28"/>
        </w:rPr>
        <w:t>КМ - количество закупленного материала.</w:t>
      </w:r>
    </w:p>
    <w:p w:rsidR="0036762F" w:rsidRPr="00E155DC" w:rsidRDefault="0036762F" w:rsidP="0036762F">
      <w:pPr>
        <w:pStyle w:val="a3"/>
        <w:spacing w:line="360" w:lineRule="auto"/>
        <w:ind w:firstLine="709"/>
        <w:jc w:val="both"/>
        <w:rPr>
          <w:rFonts w:ascii="Times New Roman" w:hAnsi="Times New Roman" w:cs="Times New Roman"/>
          <w:sz w:val="28"/>
          <w:szCs w:val="28"/>
        </w:rPr>
      </w:pPr>
      <w:r w:rsidRPr="00E155DC">
        <w:rPr>
          <w:rFonts w:ascii="Times New Roman" w:hAnsi="Times New Roman" w:cs="Times New Roman"/>
          <w:sz w:val="28"/>
          <w:szCs w:val="28"/>
        </w:rPr>
        <w:t>ОЦМ = (0,5 – 0,6) * 10600 = -1060 грн.</w:t>
      </w:r>
    </w:p>
    <w:p w:rsidR="0036762F" w:rsidRPr="00E155DC" w:rsidRDefault="0036762F" w:rsidP="0036762F">
      <w:pPr>
        <w:pStyle w:val="a3"/>
        <w:spacing w:line="360" w:lineRule="auto"/>
        <w:ind w:firstLine="709"/>
        <w:jc w:val="both"/>
        <w:rPr>
          <w:rFonts w:ascii="Times New Roman" w:hAnsi="Times New Roman" w:cs="Times New Roman"/>
          <w:sz w:val="28"/>
          <w:szCs w:val="28"/>
        </w:rPr>
      </w:pPr>
      <w:r w:rsidRPr="00E155DC">
        <w:rPr>
          <w:rFonts w:ascii="Times New Roman" w:hAnsi="Times New Roman" w:cs="Times New Roman"/>
          <w:sz w:val="28"/>
          <w:szCs w:val="28"/>
        </w:rPr>
        <w:t xml:space="preserve">Отклонение по использованию материалов (ОКМ) равно: </w:t>
      </w:r>
    </w:p>
    <w:p w:rsidR="0036762F" w:rsidRPr="00E155DC" w:rsidRDefault="0036762F" w:rsidP="0036762F">
      <w:pPr>
        <w:pStyle w:val="a3"/>
        <w:spacing w:line="360" w:lineRule="auto"/>
        <w:ind w:firstLine="709"/>
        <w:jc w:val="both"/>
        <w:rPr>
          <w:rFonts w:ascii="Times New Roman" w:hAnsi="Times New Roman" w:cs="Times New Roman"/>
          <w:sz w:val="28"/>
          <w:szCs w:val="28"/>
        </w:rPr>
      </w:pPr>
    </w:p>
    <w:p w:rsidR="0036762F" w:rsidRPr="00E155DC" w:rsidRDefault="0036762F" w:rsidP="0036762F">
      <w:pPr>
        <w:pStyle w:val="a3"/>
        <w:spacing w:line="360" w:lineRule="auto"/>
        <w:ind w:firstLine="709"/>
        <w:jc w:val="both"/>
        <w:rPr>
          <w:rFonts w:ascii="Times New Roman" w:hAnsi="Times New Roman" w:cs="Times New Roman"/>
          <w:sz w:val="28"/>
          <w:szCs w:val="28"/>
        </w:rPr>
      </w:pPr>
      <w:r w:rsidRPr="00E155DC">
        <w:rPr>
          <w:rFonts w:ascii="Times New Roman" w:hAnsi="Times New Roman" w:cs="Times New Roman"/>
          <w:sz w:val="28"/>
          <w:szCs w:val="28"/>
        </w:rPr>
        <w:t>ОКМ = (НК - ФК) * НЦ</w:t>
      </w:r>
    </w:p>
    <w:p w:rsidR="0036762F" w:rsidRPr="00E155DC" w:rsidRDefault="0036762F" w:rsidP="0036762F">
      <w:pPr>
        <w:pStyle w:val="a3"/>
        <w:spacing w:line="360" w:lineRule="auto"/>
        <w:ind w:firstLine="709"/>
        <w:jc w:val="both"/>
        <w:rPr>
          <w:rFonts w:ascii="Times New Roman" w:hAnsi="Times New Roman" w:cs="Times New Roman"/>
          <w:sz w:val="28"/>
          <w:szCs w:val="28"/>
        </w:rPr>
      </w:pPr>
    </w:p>
    <w:p w:rsidR="0036762F" w:rsidRPr="00E155DC" w:rsidRDefault="0036762F" w:rsidP="0036762F">
      <w:pPr>
        <w:pStyle w:val="a3"/>
        <w:spacing w:line="360" w:lineRule="auto"/>
        <w:ind w:firstLine="709"/>
        <w:jc w:val="both"/>
        <w:rPr>
          <w:rFonts w:ascii="Times New Roman" w:hAnsi="Times New Roman" w:cs="Times New Roman"/>
          <w:sz w:val="28"/>
          <w:szCs w:val="28"/>
        </w:rPr>
      </w:pPr>
      <w:r w:rsidRPr="00E155DC">
        <w:rPr>
          <w:rFonts w:ascii="Times New Roman" w:hAnsi="Times New Roman" w:cs="Times New Roman"/>
          <w:sz w:val="28"/>
          <w:szCs w:val="28"/>
        </w:rPr>
        <w:t>Где:</w:t>
      </w:r>
    </w:p>
    <w:p w:rsidR="0036762F" w:rsidRPr="00E155DC" w:rsidRDefault="0036762F" w:rsidP="0036762F">
      <w:pPr>
        <w:pStyle w:val="a3"/>
        <w:spacing w:line="360" w:lineRule="auto"/>
        <w:ind w:firstLine="709"/>
        <w:jc w:val="both"/>
        <w:rPr>
          <w:rFonts w:ascii="Times New Roman" w:hAnsi="Times New Roman" w:cs="Times New Roman"/>
          <w:sz w:val="28"/>
          <w:szCs w:val="28"/>
        </w:rPr>
      </w:pPr>
      <w:r w:rsidRPr="00E155DC">
        <w:rPr>
          <w:rFonts w:ascii="Times New Roman" w:hAnsi="Times New Roman" w:cs="Times New Roman"/>
          <w:sz w:val="28"/>
          <w:szCs w:val="28"/>
        </w:rPr>
        <w:t xml:space="preserve">НК - нормативное количество материалов, необходимых для фактического выпуска продукции; </w:t>
      </w:r>
    </w:p>
    <w:p w:rsidR="0036762F" w:rsidRPr="00E155DC" w:rsidRDefault="0036762F" w:rsidP="0036762F">
      <w:pPr>
        <w:pStyle w:val="a3"/>
        <w:spacing w:line="360" w:lineRule="auto"/>
        <w:ind w:firstLine="709"/>
        <w:jc w:val="both"/>
        <w:rPr>
          <w:rFonts w:ascii="Times New Roman" w:hAnsi="Times New Roman" w:cs="Times New Roman"/>
          <w:sz w:val="28"/>
          <w:szCs w:val="28"/>
        </w:rPr>
      </w:pPr>
      <w:r w:rsidRPr="00E155DC">
        <w:rPr>
          <w:rFonts w:ascii="Times New Roman" w:hAnsi="Times New Roman" w:cs="Times New Roman"/>
          <w:sz w:val="28"/>
          <w:szCs w:val="28"/>
        </w:rPr>
        <w:t>ФК - фактическое количество, использованных материалов;</w:t>
      </w:r>
    </w:p>
    <w:p w:rsidR="0036762F" w:rsidRPr="00E155DC" w:rsidRDefault="0036762F" w:rsidP="0036762F">
      <w:pPr>
        <w:pStyle w:val="a3"/>
        <w:spacing w:line="360" w:lineRule="auto"/>
        <w:ind w:firstLine="709"/>
        <w:jc w:val="both"/>
        <w:rPr>
          <w:rFonts w:ascii="Times New Roman" w:hAnsi="Times New Roman" w:cs="Times New Roman"/>
          <w:sz w:val="28"/>
          <w:szCs w:val="28"/>
        </w:rPr>
      </w:pPr>
      <w:r w:rsidRPr="00E155DC">
        <w:rPr>
          <w:rFonts w:ascii="Times New Roman" w:hAnsi="Times New Roman" w:cs="Times New Roman"/>
          <w:sz w:val="28"/>
          <w:szCs w:val="28"/>
        </w:rPr>
        <w:t>НЦ - нормативная цена материалов.</w:t>
      </w:r>
    </w:p>
    <w:p w:rsidR="0036762F" w:rsidRPr="00E155DC" w:rsidRDefault="0036762F" w:rsidP="0036762F">
      <w:pPr>
        <w:pStyle w:val="a3"/>
        <w:spacing w:line="360" w:lineRule="auto"/>
        <w:ind w:firstLine="709"/>
        <w:jc w:val="both"/>
        <w:rPr>
          <w:rFonts w:ascii="Times New Roman" w:hAnsi="Times New Roman" w:cs="Times New Roman"/>
          <w:sz w:val="28"/>
          <w:szCs w:val="28"/>
        </w:rPr>
      </w:pPr>
      <w:r w:rsidRPr="00E155DC">
        <w:rPr>
          <w:rFonts w:ascii="Times New Roman" w:hAnsi="Times New Roman" w:cs="Times New Roman"/>
          <w:sz w:val="28"/>
          <w:szCs w:val="28"/>
        </w:rPr>
        <w:t xml:space="preserve">ОКМ = (10000 - 10600) * 0,5 = - 300 грн </w:t>
      </w:r>
    </w:p>
    <w:p w:rsidR="0036762F" w:rsidRPr="00E155DC" w:rsidRDefault="0036762F" w:rsidP="0036762F">
      <w:pPr>
        <w:pStyle w:val="a3"/>
        <w:spacing w:line="360" w:lineRule="auto"/>
        <w:ind w:firstLine="709"/>
        <w:jc w:val="both"/>
        <w:rPr>
          <w:rFonts w:ascii="Times New Roman" w:hAnsi="Times New Roman" w:cs="Times New Roman"/>
          <w:sz w:val="28"/>
          <w:szCs w:val="28"/>
        </w:rPr>
      </w:pPr>
      <w:r w:rsidRPr="00E155DC">
        <w:rPr>
          <w:rFonts w:ascii="Times New Roman" w:hAnsi="Times New Roman" w:cs="Times New Roman"/>
          <w:sz w:val="28"/>
          <w:szCs w:val="28"/>
        </w:rPr>
        <w:t xml:space="preserve">Общее отклонение по материалам (ООМ) равно: </w:t>
      </w:r>
    </w:p>
    <w:p w:rsidR="0036762F" w:rsidRPr="00E155DC" w:rsidRDefault="0036762F" w:rsidP="0036762F">
      <w:pPr>
        <w:pStyle w:val="a3"/>
        <w:spacing w:line="360" w:lineRule="auto"/>
        <w:ind w:firstLine="709"/>
        <w:jc w:val="both"/>
        <w:rPr>
          <w:rFonts w:ascii="Times New Roman" w:hAnsi="Times New Roman" w:cs="Times New Roman"/>
          <w:sz w:val="28"/>
          <w:szCs w:val="28"/>
        </w:rPr>
      </w:pPr>
      <w:r w:rsidRPr="00E155DC">
        <w:rPr>
          <w:rFonts w:ascii="Times New Roman" w:hAnsi="Times New Roman" w:cs="Times New Roman"/>
          <w:sz w:val="28"/>
          <w:szCs w:val="28"/>
        </w:rPr>
        <w:t>ООМ = НЗ – ФЗ = (10000*0,5) – (10600 * 0,6) = 5000 – 6360 = - 1360 грн.</w:t>
      </w:r>
    </w:p>
    <w:p w:rsidR="0036762F" w:rsidRPr="00E155DC" w:rsidRDefault="0036762F" w:rsidP="0036762F">
      <w:pPr>
        <w:pStyle w:val="a3"/>
        <w:spacing w:line="360" w:lineRule="auto"/>
        <w:ind w:firstLine="709"/>
        <w:jc w:val="both"/>
        <w:rPr>
          <w:rFonts w:ascii="Times New Roman" w:hAnsi="Times New Roman" w:cs="Times New Roman"/>
          <w:sz w:val="28"/>
          <w:szCs w:val="28"/>
        </w:rPr>
      </w:pPr>
      <w:r w:rsidRPr="00E155DC">
        <w:rPr>
          <w:rFonts w:ascii="Times New Roman" w:hAnsi="Times New Roman" w:cs="Times New Roman"/>
          <w:sz w:val="28"/>
          <w:szCs w:val="28"/>
        </w:rPr>
        <w:t>Таким образом, общее отрицательное отклонение по материалам составляет 1360 грн., из них за счет перерасхода материала 300 грн., а за счет повышения закупочной цены 1060 грн.</w:t>
      </w:r>
    </w:p>
    <w:p w:rsidR="0036762F" w:rsidRPr="00E155DC" w:rsidRDefault="0036762F" w:rsidP="0036762F">
      <w:pPr>
        <w:pStyle w:val="a3"/>
        <w:spacing w:line="360" w:lineRule="auto"/>
        <w:ind w:firstLine="709"/>
        <w:jc w:val="both"/>
        <w:rPr>
          <w:rFonts w:ascii="Times New Roman" w:hAnsi="Times New Roman" w:cs="Times New Roman"/>
          <w:sz w:val="28"/>
          <w:szCs w:val="28"/>
        </w:rPr>
      </w:pPr>
      <w:r w:rsidRPr="00E155DC">
        <w:rPr>
          <w:rFonts w:ascii="Times New Roman" w:hAnsi="Times New Roman" w:cs="Times New Roman"/>
          <w:sz w:val="28"/>
          <w:szCs w:val="28"/>
        </w:rPr>
        <w:t>Неверно предполагать, что отклонение по цене на материалы всегда будет следствием плохой работы отдела закупок. Фактические цены могут превышать нормативные из-за изменений на рынке вследствие всеобщего повышения цен на материалы. Таким образом, отклонение по цене может быть вне контроля отдела закупок. В то же время неблагоприятное отклонение может быть следствием низкой эффективности работы с поставщиками.</w:t>
      </w:r>
    </w:p>
    <w:p w:rsidR="0036762F" w:rsidRPr="00E155DC" w:rsidRDefault="0036762F" w:rsidP="0036762F">
      <w:pPr>
        <w:pStyle w:val="a3"/>
        <w:spacing w:line="360" w:lineRule="auto"/>
        <w:ind w:firstLine="709"/>
        <w:jc w:val="both"/>
        <w:rPr>
          <w:rFonts w:ascii="Times New Roman" w:hAnsi="Times New Roman" w:cs="Times New Roman"/>
          <w:sz w:val="28"/>
          <w:szCs w:val="28"/>
        </w:rPr>
      </w:pPr>
      <w:r w:rsidRPr="00E155DC">
        <w:rPr>
          <w:rFonts w:ascii="Times New Roman" w:hAnsi="Times New Roman" w:cs="Times New Roman"/>
          <w:sz w:val="28"/>
          <w:szCs w:val="28"/>
        </w:rPr>
        <w:t>Отклонения по использованию материалов, как правило, контролирует начальник цеха. Причинами неблагоприятных отклонений могут являться недостаточно подготовленные рабочие, неотлаженное оборудование, применение нестандартных материалов, неудачная конструкция изделия или технология производства, недостаток необходимых инструментов или оборудования, невозврат избыточных материалов на склад, неожиданные изменения в объеме производства.</w:t>
      </w:r>
    </w:p>
    <w:p w:rsidR="0036762F" w:rsidRPr="00E155DC" w:rsidRDefault="0036762F" w:rsidP="0036762F">
      <w:pPr>
        <w:pStyle w:val="a3"/>
        <w:spacing w:line="360" w:lineRule="auto"/>
        <w:ind w:firstLine="709"/>
        <w:jc w:val="both"/>
        <w:rPr>
          <w:rFonts w:ascii="Times New Roman" w:hAnsi="Times New Roman" w:cs="Times New Roman"/>
          <w:sz w:val="28"/>
          <w:szCs w:val="28"/>
        </w:rPr>
      </w:pPr>
      <w:r w:rsidRPr="00E155DC">
        <w:rPr>
          <w:rFonts w:ascii="Times New Roman" w:hAnsi="Times New Roman" w:cs="Times New Roman"/>
          <w:sz w:val="28"/>
          <w:szCs w:val="28"/>
        </w:rPr>
        <w:t>Перейдем к рассмотрению расходов на оплату труда.</w:t>
      </w:r>
    </w:p>
    <w:p w:rsidR="0036762F" w:rsidRPr="00E155DC" w:rsidRDefault="0036762F" w:rsidP="0036762F">
      <w:pPr>
        <w:pStyle w:val="a3"/>
        <w:spacing w:line="360" w:lineRule="auto"/>
        <w:ind w:firstLine="709"/>
        <w:jc w:val="both"/>
        <w:rPr>
          <w:rFonts w:ascii="Times New Roman" w:hAnsi="Times New Roman" w:cs="Times New Roman"/>
          <w:sz w:val="28"/>
          <w:szCs w:val="28"/>
        </w:rPr>
      </w:pPr>
      <w:r w:rsidRPr="00E155DC">
        <w:rPr>
          <w:rFonts w:ascii="Times New Roman" w:hAnsi="Times New Roman" w:cs="Times New Roman"/>
          <w:sz w:val="28"/>
          <w:szCs w:val="28"/>
        </w:rPr>
        <w:t xml:space="preserve">Отклонение по ставке заработной платы (ОСЗ) равно: </w:t>
      </w:r>
    </w:p>
    <w:p w:rsidR="0036762F" w:rsidRPr="00E155DC" w:rsidRDefault="0036762F" w:rsidP="0036762F">
      <w:pPr>
        <w:pStyle w:val="a3"/>
        <w:spacing w:line="360" w:lineRule="auto"/>
        <w:ind w:firstLine="709"/>
        <w:jc w:val="both"/>
        <w:rPr>
          <w:rFonts w:ascii="Times New Roman" w:hAnsi="Times New Roman" w:cs="Times New Roman"/>
          <w:sz w:val="28"/>
          <w:szCs w:val="28"/>
        </w:rPr>
      </w:pPr>
    </w:p>
    <w:p w:rsidR="0036762F" w:rsidRPr="00E155DC" w:rsidRDefault="0036762F" w:rsidP="0036762F">
      <w:pPr>
        <w:pStyle w:val="a3"/>
        <w:spacing w:line="360" w:lineRule="auto"/>
        <w:ind w:firstLine="709"/>
        <w:jc w:val="both"/>
        <w:rPr>
          <w:rFonts w:ascii="Times New Roman" w:hAnsi="Times New Roman" w:cs="Times New Roman"/>
          <w:sz w:val="28"/>
          <w:szCs w:val="28"/>
        </w:rPr>
      </w:pPr>
      <w:r w:rsidRPr="00E155DC">
        <w:rPr>
          <w:rFonts w:ascii="Times New Roman" w:hAnsi="Times New Roman" w:cs="Times New Roman"/>
          <w:sz w:val="28"/>
          <w:szCs w:val="28"/>
        </w:rPr>
        <w:t>ОСЗ = (НСЗ – ФСЗ) * ФЧ</w:t>
      </w:r>
    </w:p>
    <w:p w:rsidR="0036762F" w:rsidRPr="00E155DC" w:rsidRDefault="0036762F" w:rsidP="0036762F">
      <w:pPr>
        <w:pStyle w:val="a3"/>
        <w:spacing w:line="360" w:lineRule="auto"/>
        <w:ind w:firstLine="709"/>
        <w:jc w:val="both"/>
        <w:rPr>
          <w:rFonts w:ascii="Times New Roman" w:hAnsi="Times New Roman" w:cs="Times New Roman"/>
          <w:sz w:val="28"/>
          <w:szCs w:val="28"/>
        </w:rPr>
      </w:pPr>
    </w:p>
    <w:p w:rsidR="0036762F" w:rsidRPr="00E155DC" w:rsidRDefault="0036762F" w:rsidP="0036762F">
      <w:pPr>
        <w:pStyle w:val="a3"/>
        <w:spacing w:line="360" w:lineRule="auto"/>
        <w:ind w:firstLine="709"/>
        <w:jc w:val="both"/>
        <w:rPr>
          <w:rFonts w:ascii="Times New Roman" w:hAnsi="Times New Roman" w:cs="Times New Roman"/>
          <w:sz w:val="28"/>
          <w:szCs w:val="28"/>
        </w:rPr>
      </w:pPr>
      <w:r w:rsidRPr="00E155DC">
        <w:rPr>
          <w:rFonts w:ascii="Times New Roman" w:hAnsi="Times New Roman" w:cs="Times New Roman"/>
          <w:sz w:val="28"/>
          <w:szCs w:val="28"/>
        </w:rPr>
        <w:t>Где:</w:t>
      </w:r>
    </w:p>
    <w:p w:rsidR="0036762F" w:rsidRPr="00E155DC" w:rsidRDefault="0036762F" w:rsidP="0036762F">
      <w:pPr>
        <w:pStyle w:val="a3"/>
        <w:spacing w:line="360" w:lineRule="auto"/>
        <w:ind w:firstLine="709"/>
        <w:jc w:val="both"/>
        <w:rPr>
          <w:rFonts w:ascii="Times New Roman" w:hAnsi="Times New Roman" w:cs="Times New Roman"/>
          <w:sz w:val="28"/>
          <w:szCs w:val="28"/>
        </w:rPr>
      </w:pPr>
      <w:r w:rsidRPr="00E155DC">
        <w:rPr>
          <w:rFonts w:ascii="Times New Roman" w:hAnsi="Times New Roman" w:cs="Times New Roman"/>
          <w:sz w:val="28"/>
          <w:szCs w:val="28"/>
        </w:rPr>
        <w:t>НСЗ - нормативная ставка заработной платы;</w:t>
      </w:r>
    </w:p>
    <w:p w:rsidR="0036762F" w:rsidRPr="00E155DC" w:rsidRDefault="0036762F" w:rsidP="0036762F">
      <w:pPr>
        <w:pStyle w:val="a3"/>
        <w:spacing w:line="360" w:lineRule="auto"/>
        <w:ind w:firstLine="709"/>
        <w:jc w:val="both"/>
        <w:rPr>
          <w:rFonts w:ascii="Times New Roman" w:hAnsi="Times New Roman" w:cs="Times New Roman"/>
          <w:sz w:val="28"/>
          <w:szCs w:val="28"/>
        </w:rPr>
      </w:pPr>
      <w:r w:rsidRPr="00E155DC">
        <w:rPr>
          <w:rFonts w:ascii="Times New Roman" w:hAnsi="Times New Roman" w:cs="Times New Roman"/>
          <w:sz w:val="28"/>
          <w:szCs w:val="28"/>
        </w:rPr>
        <w:t>ФСЗ - фактическая ставка заработной платы;</w:t>
      </w:r>
    </w:p>
    <w:p w:rsidR="0036762F" w:rsidRPr="00E155DC" w:rsidRDefault="0036762F" w:rsidP="0036762F">
      <w:pPr>
        <w:pStyle w:val="a3"/>
        <w:spacing w:line="360" w:lineRule="auto"/>
        <w:ind w:firstLine="709"/>
        <w:jc w:val="both"/>
        <w:rPr>
          <w:rFonts w:ascii="Times New Roman" w:hAnsi="Times New Roman" w:cs="Times New Roman"/>
          <w:sz w:val="28"/>
          <w:szCs w:val="28"/>
        </w:rPr>
      </w:pPr>
      <w:r w:rsidRPr="00E155DC">
        <w:rPr>
          <w:rFonts w:ascii="Times New Roman" w:hAnsi="Times New Roman" w:cs="Times New Roman"/>
          <w:sz w:val="28"/>
          <w:szCs w:val="28"/>
        </w:rPr>
        <w:t>ФЧ - фактическое число отработанных часов.</w:t>
      </w:r>
    </w:p>
    <w:p w:rsidR="0036762F" w:rsidRPr="00E155DC" w:rsidRDefault="0036762F" w:rsidP="0036762F">
      <w:pPr>
        <w:pStyle w:val="a3"/>
        <w:spacing w:line="360" w:lineRule="auto"/>
        <w:ind w:firstLine="709"/>
        <w:jc w:val="both"/>
        <w:rPr>
          <w:rFonts w:ascii="Times New Roman" w:hAnsi="Times New Roman" w:cs="Times New Roman"/>
          <w:sz w:val="28"/>
          <w:szCs w:val="28"/>
        </w:rPr>
      </w:pPr>
      <w:r w:rsidRPr="00E155DC">
        <w:rPr>
          <w:rFonts w:ascii="Times New Roman" w:hAnsi="Times New Roman" w:cs="Times New Roman"/>
          <w:sz w:val="28"/>
          <w:szCs w:val="28"/>
        </w:rPr>
        <w:t>ОСЗ = (4 – 3,8) * (5400 * 0,55) = 594 грн.</w:t>
      </w:r>
    </w:p>
    <w:p w:rsidR="008316B1" w:rsidRPr="00E155DC" w:rsidRDefault="0036762F" w:rsidP="0036762F">
      <w:pPr>
        <w:pStyle w:val="a3"/>
        <w:spacing w:line="360" w:lineRule="auto"/>
        <w:ind w:firstLine="709"/>
        <w:jc w:val="both"/>
        <w:rPr>
          <w:rFonts w:ascii="Times New Roman" w:hAnsi="Times New Roman" w:cs="Times New Roman"/>
          <w:sz w:val="28"/>
          <w:szCs w:val="28"/>
        </w:rPr>
      </w:pPr>
      <w:r w:rsidRPr="00E155DC">
        <w:rPr>
          <w:rFonts w:ascii="Times New Roman" w:hAnsi="Times New Roman" w:cs="Times New Roman"/>
          <w:sz w:val="28"/>
          <w:szCs w:val="28"/>
        </w:rPr>
        <w:t xml:space="preserve">Отклонение по производительности труда (ОПТ) равно: </w:t>
      </w:r>
    </w:p>
    <w:p w:rsidR="008316B1" w:rsidRPr="00E155DC" w:rsidRDefault="008316B1" w:rsidP="0036762F">
      <w:pPr>
        <w:pStyle w:val="a3"/>
        <w:spacing w:line="360" w:lineRule="auto"/>
        <w:ind w:firstLine="709"/>
        <w:jc w:val="both"/>
        <w:rPr>
          <w:rFonts w:ascii="Times New Roman" w:hAnsi="Times New Roman" w:cs="Times New Roman"/>
          <w:sz w:val="28"/>
          <w:szCs w:val="28"/>
        </w:rPr>
      </w:pPr>
    </w:p>
    <w:p w:rsidR="0036762F" w:rsidRPr="00E155DC" w:rsidRDefault="0036762F" w:rsidP="0036762F">
      <w:pPr>
        <w:pStyle w:val="a3"/>
        <w:spacing w:line="360" w:lineRule="auto"/>
        <w:ind w:firstLine="709"/>
        <w:jc w:val="both"/>
        <w:rPr>
          <w:rFonts w:ascii="Times New Roman" w:hAnsi="Times New Roman" w:cs="Times New Roman"/>
          <w:sz w:val="28"/>
          <w:szCs w:val="28"/>
        </w:rPr>
      </w:pPr>
      <w:r w:rsidRPr="00E155DC">
        <w:rPr>
          <w:rFonts w:ascii="Times New Roman" w:hAnsi="Times New Roman" w:cs="Times New Roman"/>
          <w:sz w:val="28"/>
          <w:szCs w:val="28"/>
        </w:rPr>
        <w:t>ОПТ = (НЧ – ФЧ) * НСЗ</w:t>
      </w:r>
    </w:p>
    <w:p w:rsidR="008316B1" w:rsidRPr="00E155DC" w:rsidRDefault="008316B1" w:rsidP="0036762F">
      <w:pPr>
        <w:pStyle w:val="a3"/>
        <w:spacing w:line="360" w:lineRule="auto"/>
        <w:ind w:firstLine="709"/>
        <w:jc w:val="both"/>
        <w:rPr>
          <w:rFonts w:ascii="Times New Roman" w:hAnsi="Times New Roman" w:cs="Times New Roman"/>
          <w:sz w:val="28"/>
          <w:szCs w:val="28"/>
        </w:rPr>
      </w:pPr>
    </w:p>
    <w:p w:rsidR="0036762F" w:rsidRPr="00E155DC" w:rsidRDefault="0036762F" w:rsidP="0036762F">
      <w:pPr>
        <w:pStyle w:val="a3"/>
        <w:spacing w:line="360" w:lineRule="auto"/>
        <w:ind w:firstLine="709"/>
        <w:jc w:val="both"/>
        <w:rPr>
          <w:rFonts w:ascii="Times New Roman" w:hAnsi="Times New Roman" w:cs="Times New Roman"/>
          <w:sz w:val="28"/>
          <w:szCs w:val="28"/>
        </w:rPr>
      </w:pPr>
      <w:r w:rsidRPr="00E155DC">
        <w:rPr>
          <w:rFonts w:ascii="Times New Roman" w:hAnsi="Times New Roman" w:cs="Times New Roman"/>
          <w:sz w:val="28"/>
          <w:szCs w:val="28"/>
        </w:rPr>
        <w:t>Где:</w:t>
      </w:r>
    </w:p>
    <w:p w:rsidR="0036762F" w:rsidRPr="00E155DC" w:rsidRDefault="0036762F" w:rsidP="0036762F">
      <w:pPr>
        <w:pStyle w:val="a3"/>
        <w:spacing w:line="360" w:lineRule="auto"/>
        <w:ind w:firstLine="709"/>
        <w:jc w:val="both"/>
        <w:rPr>
          <w:rFonts w:ascii="Times New Roman" w:hAnsi="Times New Roman" w:cs="Times New Roman"/>
          <w:sz w:val="28"/>
          <w:szCs w:val="28"/>
        </w:rPr>
      </w:pPr>
      <w:r w:rsidRPr="00E155DC">
        <w:rPr>
          <w:rFonts w:ascii="Times New Roman" w:hAnsi="Times New Roman" w:cs="Times New Roman"/>
          <w:sz w:val="28"/>
          <w:szCs w:val="28"/>
        </w:rPr>
        <w:t>НЧ - нормативное время в часах, затраченное на фактический выпуск продукции;</w:t>
      </w:r>
    </w:p>
    <w:p w:rsidR="0036762F" w:rsidRPr="00E155DC" w:rsidRDefault="0036762F" w:rsidP="0036762F">
      <w:pPr>
        <w:pStyle w:val="a3"/>
        <w:spacing w:line="360" w:lineRule="auto"/>
        <w:ind w:firstLine="709"/>
        <w:jc w:val="both"/>
        <w:rPr>
          <w:rFonts w:ascii="Times New Roman" w:hAnsi="Times New Roman" w:cs="Times New Roman"/>
          <w:sz w:val="28"/>
          <w:szCs w:val="28"/>
        </w:rPr>
      </w:pPr>
      <w:r w:rsidRPr="00E155DC">
        <w:rPr>
          <w:rFonts w:ascii="Times New Roman" w:hAnsi="Times New Roman" w:cs="Times New Roman"/>
          <w:sz w:val="28"/>
          <w:szCs w:val="28"/>
        </w:rPr>
        <w:t>ФЧ - фактическое время в часах, отработанное за рассматриваемый период</w:t>
      </w:r>
    </w:p>
    <w:p w:rsidR="0036762F" w:rsidRPr="00E155DC" w:rsidRDefault="0036762F" w:rsidP="0036762F">
      <w:pPr>
        <w:pStyle w:val="a3"/>
        <w:spacing w:line="360" w:lineRule="auto"/>
        <w:ind w:firstLine="709"/>
        <w:jc w:val="both"/>
        <w:rPr>
          <w:rFonts w:ascii="Times New Roman" w:hAnsi="Times New Roman" w:cs="Times New Roman"/>
          <w:sz w:val="28"/>
          <w:szCs w:val="28"/>
        </w:rPr>
      </w:pPr>
      <w:r w:rsidRPr="00E155DC">
        <w:rPr>
          <w:rFonts w:ascii="Times New Roman" w:hAnsi="Times New Roman" w:cs="Times New Roman"/>
          <w:sz w:val="28"/>
          <w:szCs w:val="28"/>
        </w:rPr>
        <w:t>НСЗ - нормативная почасовая ставка заработной платы.</w:t>
      </w:r>
    </w:p>
    <w:p w:rsidR="0036762F" w:rsidRPr="00E155DC" w:rsidRDefault="0036762F" w:rsidP="0036762F">
      <w:pPr>
        <w:pStyle w:val="a3"/>
        <w:spacing w:line="360" w:lineRule="auto"/>
        <w:ind w:firstLine="709"/>
        <w:jc w:val="both"/>
        <w:rPr>
          <w:rFonts w:ascii="Times New Roman" w:hAnsi="Times New Roman" w:cs="Times New Roman"/>
          <w:sz w:val="28"/>
          <w:szCs w:val="28"/>
        </w:rPr>
      </w:pPr>
      <w:r w:rsidRPr="00E155DC">
        <w:rPr>
          <w:rFonts w:ascii="Times New Roman" w:hAnsi="Times New Roman" w:cs="Times New Roman"/>
          <w:sz w:val="28"/>
          <w:szCs w:val="28"/>
        </w:rPr>
        <w:t xml:space="preserve">ОПТ = (2500 – 2970) * 4,00 = - 1880 грн. </w:t>
      </w:r>
    </w:p>
    <w:p w:rsidR="0036762F" w:rsidRPr="00E155DC" w:rsidRDefault="0036762F" w:rsidP="0036762F">
      <w:pPr>
        <w:pStyle w:val="a3"/>
        <w:spacing w:line="360" w:lineRule="auto"/>
        <w:ind w:firstLine="709"/>
        <w:jc w:val="both"/>
        <w:rPr>
          <w:rFonts w:ascii="Times New Roman" w:hAnsi="Times New Roman" w:cs="Times New Roman"/>
          <w:sz w:val="28"/>
          <w:szCs w:val="28"/>
        </w:rPr>
      </w:pPr>
      <w:r w:rsidRPr="00E155DC">
        <w:rPr>
          <w:rFonts w:ascii="Times New Roman" w:hAnsi="Times New Roman" w:cs="Times New Roman"/>
          <w:sz w:val="28"/>
          <w:szCs w:val="28"/>
        </w:rPr>
        <w:t>Проведенный анализ позволяет сказать, что при общем отклонении по оплате труда на 1286 грн. отклонение по количеству отработанных часов составило 1880 грн., а по ставке оплаты труда 594 грн.</w:t>
      </w:r>
    </w:p>
    <w:p w:rsidR="0036762F" w:rsidRPr="00E155DC" w:rsidRDefault="0036762F" w:rsidP="0036762F">
      <w:pPr>
        <w:pStyle w:val="a3"/>
        <w:spacing w:line="360" w:lineRule="auto"/>
        <w:ind w:firstLine="709"/>
        <w:jc w:val="both"/>
        <w:rPr>
          <w:rFonts w:ascii="Times New Roman" w:hAnsi="Times New Roman" w:cs="Times New Roman"/>
          <w:sz w:val="28"/>
          <w:szCs w:val="28"/>
        </w:rPr>
      </w:pPr>
      <w:r w:rsidRPr="00E155DC">
        <w:rPr>
          <w:rFonts w:ascii="Times New Roman" w:hAnsi="Times New Roman" w:cs="Times New Roman"/>
          <w:sz w:val="28"/>
          <w:szCs w:val="28"/>
        </w:rPr>
        <w:t>За отклонения по ставке оплаты труда обычно ответственность несёт отдел кадров. Это отклонение возникает, когда нанимается работник с оплатой ниже, чем предполагалось в плане, или определенные работы выполняются менее оплачиваемым работником.</w:t>
      </w:r>
    </w:p>
    <w:p w:rsidR="0036762F" w:rsidRPr="00E155DC" w:rsidRDefault="0036762F" w:rsidP="0036762F">
      <w:pPr>
        <w:pStyle w:val="a3"/>
        <w:spacing w:line="360" w:lineRule="auto"/>
        <w:ind w:firstLine="709"/>
        <w:jc w:val="both"/>
        <w:rPr>
          <w:rFonts w:ascii="Times New Roman" w:hAnsi="Times New Roman" w:cs="Times New Roman"/>
          <w:sz w:val="28"/>
          <w:szCs w:val="28"/>
        </w:rPr>
      </w:pPr>
      <w:r w:rsidRPr="00E155DC">
        <w:rPr>
          <w:rFonts w:ascii="Times New Roman" w:hAnsi="Times New Roman" w:cs="Times New Roman"/>
          <w:sz w:val="28"/>
          <w:szCs w:val="28"/>
        </w:rPr>
        <w:t xml:space="preserve">Отклонения по производительности труда обычно контролирует начальник цеха. Они возникают по разным причинам. Так, материалы низкого качества, разная сложность работы, плохое техническое обслуживание станков и оборудования, использование нового оборудования или инструментов и изменение производственных процессов - все это может отразиться на производительности труда. </w:t>
      </w:r>
    </w:p>
    <w:p w:rsidR="0036762F" w:rsidRPr="00E155DC" w:rsidRDefault="0036762F" w:rsidP="0036762F">
      <w:pPr>
        <w:pStyle w:val="a3"/>
        <w:spacing w:line="360" w:lineRule="auto"/>
        <w:ind w:firstLine="709"/>
        <w:jc w:val="both"/>
        <w:rPr>
          <w:rFonts w:ascii="Times New Roman" w:hAnsi="Times New Roman" w:cs="Times New Roman"/>
          <w:sz w:val="28"/>
          <w:szCs w:val="28"/>
        </w:rPr>
      </w:pPr>
      <w:r w:rsidRPr="00E155DC">
        <w:rPr>
          <w:rFonts w:ascii="Times New Roman" w:hAnsi="Times New Roman" w:cs="Times New Roman"/>
          <w:sz w:val="28"/>
          <w:szCs w:val="28"/>
        </w:rPr>
        <w:t>Перейдем к рассмотрению постоянных накладных расходов. Отклонение по постоянным накладным расходам представляет собой разницу между сметными и фактическими постоянными накладными расходами. В рассматриваемой ситуации сметные постоянные накладные расходы составляют 13000 грн. (производственные – 10000 грн., административные – 3000 грн.), а фактические постоянные накладные расходы – 13400 грн. (производственные – 10300, административные - 3100) Таким образом, отклонение по постоянным накладным расходам неблагоприятное и составляет 400 грн. (производственные – 300 грн., админ-ые – 100 грн.)</w:t>
      </w:r>
    </w:p>
    <w:p w:rsidR="0036762F" w:rsidRPr="00E155DC" w:rsidRDefault="0036762F" w:rsidP="0036762F">
      <w:pPr>
        <w:pStyle w:val="a3"/>
        <w:spacing w:line="360" w:lineRule="auto"/>
        <w:ind w:firstLine="709"/>
        <w:jc w:val="both"/>
        <w:rPr>
          <w:rFonts w:ascii="Times New Roman" w:hAnsi="Times New Roman" w:cs="Times New Roman"/>
          <w:sz w:val="28"/>
          <w:szCs w:val="28"/>
        </w:rPr>
      </w:pPr>
      <w:r w:rsidRPr="00E155DC">
        <w:rPr>
          <w:rFonts w:ascii="Times New Roman" w:hAnsi="Times New Roman" w:cs="Times New Roman"/>
          <w:sz w:val="28"/>
          <w:szCs w:val="28"/>
        </w:rPr>
        <w:t>Определим прибыль от реализации продукции.</w:t>
      </w:r>
    </w:p>
    <w:p w:rsidR="0036762F" w:rsidRPr="00E155DC" w:rsidRDefault="0036762F" w:rsidP="0036762F">
      <w:pPr>
        <w:pStyle w:val="a3"/>
        <w:spacing w:line="360" w:lineRule="auto"/>
        <w:ind w:firstLine="709"/>
        <w:jc w:val="both"/>
        <w:rPr>
          <w:rFonts w:ascii="Times New Roman" w:hAnsi="Times New Roman" w:cs="Times New Roman"/>
          <w:sz w:val="28"/>
          <w:szCs w:val="28"/>
        </w:rPr>
      </w:pPr>
    </w:p>
    <w:tbl>
      <w:tblPr>
        <w:tblW w:w="9046" w:type="dxa"/>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75"/>
        <w:gridCol w:w="1647"/>
        <w:gridCol w:w="2012"/>
        <w:gridCol w:w="2012"/>
      </w:tblGrid>
      <w:tr w:rsidR="0036762F" w:rsidRPr="00E155DC">
        <w:trPr>
          <w:trHeight w:val="251"/>
        </w:trPr>
        <w:tc>
          <w:tcPr>
            <w:tcW w:w="3375" w:type="dxa"/>
          </w:tcPr>
          <w:p w:rsidR="0036762F" w:rsidRPr="00E155DC" w:rsidRDefault="0036762F" w:rsidP="000447D0">
            <w:pPr>
              <w:pStyle w:val="a3"/>
              <w:spacing w:line="360" w:lineRule="auto"/>
              <w:jc w:val="both"/>
              <w:rPr>
                <w:rFonts w:ascii="Times New Roman" w:hAnsi="Times New Roman" w:cs="Times New Roman"/>
                <w:sz w:val="20"/>
                <w:szCs w:val="20"/>
              </w:rPr>
            </w:pPr>
            <w:r w:rsidRPr="00E155DC">
              <w:rPr>
                <w:rFonts w:ascii="Times New Roman" w:hAnsi="Times New Roman" w:cs="Times New Roman"/>
                <w:sz w:val="20"/>
                <w:szCs w:val="20"/>
              </w:rPr>
              <w:t>Показатели</w:t>
            </w:r>
          </w:p>
        </w:tc>
        <w:tc>
          <w:tcPr>
            <w:tcW w:w="1647" w:type="dxa"/>
            <w:vAlign w:val="center"/>
          </w:tcPr>
          <w:p w:rsidR="0036762F" w:rsidRPr="00E155DC" w:rsidRDefault="0036762F" w:rsidP="000447D0">
            <w:pPr>
              <w:pStyle w:val="a3"/>
              <w:spacing w:line="360" w:lineRule="auto"/>
              <w:jc w:val="both"/>
              <w:rPr>
                <w:rFonts w:ascii="Times New Roman" w:hAnsi="Times New Roman" w:cs="Times New Roman"/>
                <w:sz w:val="20"/>
                <w:szCs w:val="20"/>
              </w:rPr>
            </w:pPr>
            <w:r w:rsidRPr="00E155DC">
              <w:rPr>
                <w:rFonts w:ascii="Times New Roman" w:hAnsi="Times New Roman" w:cs="Times New Roman"/>
                <w:sz w:val="20"/>
                <w:szCs w:val="20"/>
              </w:rPr>
              <w:t>План</w:t>
            </w:r>
          </w:p>
        </w:tc>
        <w:tc>
          <w:tcPr>
            <w:tcW w:w="2012" w:type="dxa"/>
            <w:vAlign w:val="center"/>
          </w:tcPr>
          <w:p w:rsidR="0036762F" w:rsidRPr="00E155DC" w:rsidRDefault="0036762F" w:rsidP="000447D0">
            <w:pPr>
              <w:pStyle w:val="a3"/>
              <w:spacing w:line="360" w:lineRule="auto"/>
              <w:jc w:val="both"/>
              <w:rPr>
                <w:rFonts w:ascii="Times New Roman" w:hAnsi="Times New Roman" w:cs="Times New Roman"/>
                <w:sz w:val="20"/>
                <w:szCs w:val="20"/>
              </w:rPr>
            </w:pPr>
            <w:r w:rsidRPr="00E155DC">
              <w:rPr>
                <w:rFonts w:ascii="Times New Roman" w:hAnsi="Times New Roman" w:cs="Times New Roman"/>
                <w:sz w:val="20"/>
                <w:szCs w:val="20"/>
              </w:rPr>
              <w:t>Факт</w:t>
            </w:r>
          </w:p>
        </w:tc>
        <w:tc>
          <w:tcPr>
            <w:tcW w:w="2012" w:type="dxa"/>
          </w:tcPr>
          <w:p w:rsidR="0036762F" w:rsidRPr="00E155DC" w:rsidRDefault="0036762F" w:rsidP="000447D0">
            <w:pPr>
              <w:pStyle w:val="a3"/>
              <w:spacing w:line="360" w:lineRule="auto"/>
              <w:jc w:val="both"/>
              <w:rPr>
                <w:rFonts w:ascii="Times New Roman" w:hAnsi="Times New Roman" w:cs="Times New Roman"/>
                <w:sz w:val="20"/>
                <w:szCs w:val="20"/>
              </w:rPr>
            </w:pPr>
            <w:r w:rsidRPr="00E155DC">
              <w:rPr>
                <w:rFonts w:ascii="Times New Roman" w:hAnsi="Times New Roman" w:cs="Times New Roman"/>
                <w:sz w:val="20"/>
                <w:szCs w:val="20"/>
              </w:rPr>
              <w:t>Отклонение</w:t>
            </w:r>
          </w:p>
        </w:tc>
      </w:tr>
      <w:tr w:rsidR="0036762F" w:rsidRPr="00E155DC">
        <w:trPr>
          <w:trHeight w:val="291"/>
        </w:trPr>
        <w:tc>
          <w:tcPr>
            <w:tcW w:w="3375" w:type="dxa"/>
          </w:tcPr>
          <w:p w:rsidR="0036762F" w:rsidRPr="00E155DC" w:rsidRDefault="0036762F" w:rsidP="000447D0">
            <w:pPr>
              <w:pStyle w:val="a3"/>
              <w:spacing w:line="360" w:lineRule="auto"/>
              <w:jc w:val="both"/>
              <w:rPr>
                <w:rFonts w:ascii="Times New Roman" w:hAnsi="Times New Roman" w:cs="Times New Roman"/>
                <w:sz w:val="20"/>
                <w:szCs w:val="20"/>
              </w:rPr>
            </w:pPr>
            <w:r w:rsidRPr="00E155DC">
              <w:rPr>
                <w:rFonts w:ascii="Times New Roman" w:hAnsi="Times New Roman" w:cs="Times New Roman"/>
                <w:sz w:val="20"/>
                <w:szCs w:val="20"/>
              </w:rPr>
              <w:t>Себестоимость продукции</w:t>
            </w:r>
          </w:p>
        </w:tc>
        <w:tc>
          <w:tcPr>
            <w:tcW w:w="1647" w:type="dxa"/>
            <w:vAlign w:val="center"/>
          </w:tcPr>
          <w:p w:rsidR="0036762F" w:rsidRPr="00E155DC" w:rsidRDefault="0036762F" w:rsidP="000447D0">
            <w:pPr>
              <w:pStyle w:val="a3"/>
              <w:spacing w:line="360" w:lineRule="auto"/>
              <w:jc w:val="both"/>
              <w:rPr>
                <w:rFonts w:ascii="Times New Roman" w:hAnsi="Times New Roman" w:cs="Times New Roman"/>
                <w:sz w:val="20"/>
                <w:szCs w:val="20"/>
              </w:rPr>
            </w:pPr>
            <w:r w:rsidRPr="00E155DC">
              <w:rPr>
                <w:rFonts w:ascii="Times New Roman" w:hAnsi="Times New Roman" w:cs="Times New Roman"/>
                <w:sz w:val="20"/>
                <w:szCs w:val="20"/>
              </w:rPr>
              <w:t>28000</w:t>
            </w:r>
          </w:p>
        </w:tc>
        <w:tc>
          <w:tcPr>
            <w:tcW w:w="2012" w:type="dxa"/>
            <w:vAlign w:val="center"/>
          </w:tcPr>
          <w:p w:rsidR="0036762F" w:rsidRPr="00E155DC" w:rsidRDefault="0036762F" w:rsidP="000447D0">
            <w:pPr>
              <w:pStyle w:val="a3"/>
              <w:spacing w:line="360" w:lineRule="auto"/>
              <w:jc w:val="both"/>
              <w:rPr>
                <w:rFonts w:ascii="Times New Roman" w:hAnsi="Times New Roman" w:cs="Times New Roman"/>
                <w:sz w:val="20"/>
                <w:szCs w:val="20"/>
              </w:rPr>
            </w:pPr>
            <w:r w:rsidRPr="00E155DC">
              <w:rPr>
                <w:rFonts w:ascii="Times New Roman" w:hAnsi="Times New Roman" w:cs="Times New Roman"/>
                <w:sz w:val="20"/>
                <w:szCs w:val="20"/>
              </w:rPr>
              <w:t>31046</w:t>
            </w:r>
          </w:p>
        </w:tc>
        <w:tc>
          <w:tcPr>
            <w:tcW w:w="2012" w:type="dxa"/>
            <w:vAlign w:val="center"/>
          </w:tcPr>
          <w:p w:rsidR="0036762F" w:rsidRPr="00E155DC" w:rsidRDefault="0036762F" w:rsidP="000447D0">
            <w:pPr>
              <w:pStyle w:val="a3"/>
              <w:spacing w:line="360" w:lineRule="auto"/>
              <w:jc w:val="both"/>
              <w:rPr>
                <w:rFonts w:ascii="Times New Roman" w:hAnsi="Times New Roman" w:cs="Times New Roman"/>
                <w:sz w:val="20"/>
                <w:szCs w:val="20"/>
              </w:rPr>
            </w:pPr>
            <w:r w:rsidRPr="00E155DC">
              <w:rPr>
                <w:rFonts w:ascii="Times New Roman" w:hAnsi="Times New Roman" w:cs="Times New Roman"/>
                <w:sz w:val="20"/>
                <w:szCs w:val="20"/>
              </w:rPr>
              <w:t>(3046)</w:t>
            </w:r>
          </w:p>
        </w:tc>
      </w:tr>
      <w:tr w:rsidR="0036762F" w:rsidRPr="00E155DC">
        <w:trPr>
          <w:trHeight w:val="608"/>
        </w:trPr>
        <w:tc>
          <w:tcPr>
            <w:tcW w:w="3375" w:type="dxa"/>
          </w:tcPr>
          <w:p w:rsidR="0036762F" w:rsidRPr="00E155DC" w:rsidRDefault="0036762F" w:rsidP="000447D0">
            <w:pPr>
              <w:pStyle w:val="a3"/>
              <w:spacing w:line="360" w:lineRule="auto"/>
              <w:jc w:val="both"/>
              <w:rPr>
                <w:rFonts w:ascii="Times New Roman" w:hAnsi="Times New Roman" w:cs="Times New Roman"/>
                <w:sz w:val="20"/>
                <w:szCs w:val="20"/>
              </w:rPr>
            </w:pPr>
            <w:r w:rsidRPr="00E155DC">
              <w:rPr>
                <w:rFonts w:ascii="Times New Roman" w:hAnsi="Times New Roman" w:cs="Times New Roman"/>
                <w:sz w:val="20"/>
                <w:szCs w:val="20"/>
              </w:rPr>
              <w:t>Выручка от реализации продукции</w:t>
            </w:r>
          </w:p>
        </w:tc>
        <w:tc>
          <w:tcPr>
            <w:tcW w:w="1647" w:type="dxa"/>
            <w:vAlign w:val="center"/>
          </w:tcPr>
          <w:p w:rsidR="0036762F" w:rsidRPr="00E155DC" w:rsidRDefault="0036762F" w:rsidP="000447D0">
            <w:pPr>
              <w:pStyle w:val="a3"/>
              <w:spacing w:line="360" w:lineRule="auto"/>
              <w:jc w:val="both"/>
              <w:rPr>
                <w:rFonts w:ascii="Times New Roman" w:hAnsi="Times New Roman" w:cs="Times New Roman"/>
                <w:sz w:val="20"/>
                <w:szCs w:val="20"/>
              </w:rPr>
            </w:pPr>
            <w:r w:rsidRPr="00E155DC">
              <w:rPr>
                <w:rFonts w:ascii="Times New Roman" w:hAnsi="Times New Roman" w:cs="Times New Roman"/>
                <w:sz w:val="20"/>
                <w:szCs w:val="20"/>
              </w:rPr>
              <w:t>50000</w:t>
            </w:r>
          </w:p>
        </w:tc>
        <w:tc>
          <w:tcPr>
            <w:tcW w:w="2012" w:type="dxa"/>
            <w:vAlign w:val="center"/>
          </w:tcPr>
          <w:p w:rsidR="0036762F" w:rsidRPr="00E155DC" w:rsidRDefault="0036762F" w:rsidP="000447D0">
            <w:pPr>
              <w:pStyle w:val="a3"/>
              <w:spacing w:line="360" w:lineRule="auto"/>
              <w:jc w:val="both"/>
              <w:rPr>
                <w:rFonts w:ascii="Times New Roman" w:hAnsi="Times New Roman" w:cs="Times New Roman"/>
                <w:sz w:val="20"/>
                <w:szCs w:val="20"/>
              </w:rPr>
            </w:pPr>
            <w:r w:rsidRPr="00E155DC">
              <w:rPr>
                <w:rFonts w:ascii="Times New Roman" w:hAnsi="Times New Roman" w:cs="Times New Roman"/>
                <w:sz w:val="20"/>
                <w:szCs w:val="20"/>
              </w:rPr>
              <w:t>53900</w:t>
            </w:r>
          </w:p>
        </w:tc>
        <w:tc>
          <w:tcPr>
            <w:tcW w:w="2012" w:type="dxa"/>
            <w:vAlign w:val="center"/>
          </w:tcPr>
          <w:p w:rsidR="0036762F" w:rsidRPr="00E155DC" w:rsidRDefault="0036762F" w:rsidP="000447D0">
            <w:pPr>
              <w:pStyle w:val="a3"/>
              <w:spacing w:line="360" w:lineRule="auto"/>
              <w:jc w:val="both"/>
              <w:rPr>
                <w:rFonts w:ascii="Times New Roman" w:hAnsi="Times New Roman" w:cs="Times New Roman"/>
                <w:sz w:val="20"/>
                <w:szCs w:val="20"/>
              </w:rPr>
            </w:pPr>
            <w:r w:rsidRPr="00E155DC">
              <w:rPr>
                <w:rFonts w:ascii="Times New Roman" w:hAnsi="Times New Roman" w:cs="Times New Roman"/>
                <w:sz w:val="20"/>
                <w:szCs w:val="20"/>
              </w:rPr>
              <w:t>(3900)</w:t>
            </w:r>
          </w:p>
        </w:tc>
      </w:tr>
      <w:tr w:rsidR="0036762F" w:rsidRPr="00E155DC">
        <w:trPr>
          <w:trHeight w:val="304"/>
        </w:trPr>
        <w:tc>
          <w:tcPr>
            <w:tcW w:w="3375" w:type="dxa"/>
          </w:tcPr>
          <w:p w:rsidR="0036762F" w:rsidRPr="00E155DC" w:rsidRDefault="0036762F" w:rsidP="000447D0">
            <w:pPr>
              <w:pStyle w:val="a3"/>
              <w:spacing w:line="360" w:lineRule="auto"/>
              <w:jc w:val="both"/>
              <w:rPr>
                <w:rFonts w:ascii="Times New Roman" w:hAnsi="Times New Roman" w:cs="Times New Roman"/>
                <w:sz w:val="20"/>
                <w:szCs w:val="20"/>
              </w:rPr>
            </w:pPr>
            <w:r w:rsidRPr="00E155DC">
              <w:rPr>
                <w:rFonts w:ascii="Times New Roman" w:hAnsi="Times New Roman" w:cs="Times New Roman"/>
                <w:sz w:val="20"/>
                <w:szCs w:val="20"/>
              </w:rPr>
              <w:t>Прибыль от реализации</w:t>
            </w:r>
          </w:p>
        </w:tc>
        <w:tc>
          <w:tcPr>
            <w:tcW w:w="1647" w:type="dxa"/>
            <w:vAlign w:val="center"/>
          </w:tcPr>
          <w:p w:rsidR="0036762F" w:rsidRPr="00E155DC" w:rsidRDefault="0036762F" w:rsidP="000447D0">
            <w:pPr>
              <w:pStyle w:val="a3"/>
              <w:spacing w:line="360" w:lineRule="auto"/>
              <w:jc w:val="both"/>
              <w:rPr>
                <w:rFonts w:ascii="Times New Roman" w:hAnsi="Times New Roman" w:cs="Times New Roman"/>
                <w:sz w:val="20"/>
                <w:szCs w:val="20"/>
              </w:rPr>
            </w:pPr>
            <w:r w:rsidRPr="00E155DC">
              <w:rPr>
                <w:rFonts w:ascii="Times New Roman" w:hAnsi="Times New Roman" w:cs="Times New Roman"/>
                <w:sz w:val="20"/>
                <w:szCs w:val="20"/>
              </w:rPr>
              <w:t>22000</w:t>
            </w:r>
          </w:p>
        </w:tc>
        <w:tc>
          <w:tcPr>
            <w:tcW w:w="2012" w:type="dxa"/>
            <w:vAlign w:val="center"/>
          </w:tcPr>
          <w:p w:rsidR="0036762F" w:rsidRPr="00E155DC" w:rsidRDefault="0036762F" w:rsidP="000447D0">
            <w:pPr>
              <w:pStyle w:val="a3"/>
              <w:spacing w:line="360" w:lineRule="auto"/>
              <w:jc w:val="both"/>
              <w:rPr>
                <w:rFonts w:ascii="Times New Roman" w:hAnsi="Times New Roman" w:cs="Times New Roman"/>
                <w:sz w:val="20"/>
                <w:szCs w:val="20"/>
              </w:rPr>
            </w:pPr>
            <w:r w:rsidRPr="00E155DC">
              <w:rPr>
                <w:rFonts w:ascii="Times New Roman" w:hAnsi="Times New Roman" w:cs="Times New Roman"/>
                <w:sz w:val="20"/>
                <w:szCs w:val="20"/>
              </w:rPr>
              <w:t>22854</w:t>
            </w:r>
          </w:p>
        </w:tc>
        <w:tc>
          <w:tcPr>
            <w:tcW w:w="2012" w:type="dxa"/>
            <w:vAlign w:val="center"/>
          </w:tcPr>
          <w:p w:rsidR="0036762F" w:rsidRPr="00E155DC" w:rsidRDefault="0036762F" w:rsidP="000447D0">
            <w:pPr>
              <w:pStyle w:val="a3"/>
              <w:spacing w:line="360" w:lineRule="auto"/>
              <w:jc w:val="both"/>
              <w:rPr>
                <w:rFonts w:ascii="Times New Roman" w:hAnsi="Times New Roman" w:cs="Times New Roman"/>
                <w:sz w:val="20"/>
                <w:szCs w:val="20"/>
              </w:rPr>
            </w:pPr>
            <w:r w:rsidRPr="00E155DC">
              <w:rPr>
                <w:rFonts w:ascii="Times New Roman" w:hAnsi="Times New Roman" w:cs="Times New Roman"/>
                <w:sz w:val="20"/>
                <w:szCs w:val="20"/>
              </w:rPr>
              <w:t>(854)</w:t>
            </w:r>
          </w:p>
        </w:tc>
      </w:tr>
    </w:tbl>
    <w:p w:rsidR="0036762F" w:rsidRPr="00E155DC" w:rsidRDefault="0036762F" w:rsidP="0036762F">
      <w:pPr>
        <w:pStyle w:val="a3"/>
        <w:spacing w:line="360" w:lineRule="auto"/>
        <w:ind w:firstLine="709"/>
        <w:jc w:val="both"/>
        <w:rPr>
          <w:rFonts w:ascii="Times New Roman" w:hAnsi="Times New Roman" w:cs="Times New Roman"/>
          <w:sz w:val="28"/>
          <w:szCs w:val="28"/>
        </w:rPr>
      </w:pPr>
    </w:p>
    <w:p w:rsidR="0036762F" w:rsidRPr="00E155DC" w:rsidRDefault="0036762F" w:rsidP="0036762F">
      <w:pPr>
        <w:pStyle w:val="a3"/>
        <w:spacing w:line="360" w:lineRule="auto"/>
        <w:ind w:firstLine="709"/>
        <w:jc w:val="both"/>
        <w:rPr>
          <w:rFonts w:ascii="Times New Roman" w:hAnsi="Times New Roman" w:cs="Times New Roman"/>
          <w:sz w:val="28"/>
          <w:szCs w:val="28"/>
        </w:rPr>
      </w:pPr>
      <w:r w:rsidRPr="00E155DC">
        <w:rPr>
          <w:rFonts w:ascii="Times New Roman" w:hAnsi="Times New Roman" w:cs="Times New Roman"/>
          <w:sz w:val="28"/>
          <w:szCs w:val="28"/>
        </w:rPr>
        <w:t>План по прибыли перевыполнен на 854 грн. Выручка от реализации превышает плановую на 3900 грн. Отклонение по себестоимости составляет 3046 грн.</w:t>
      </w:r>
    </w:p>
    <w:p w:rsidR="0036762F" w:rsidRPr="00E155DC" w:rsidRDefault="0036762F" w:rsidP="0036762F">
      <w:pPr>
        <w:pStyle w:val="a3"/>
        <w:spacing w:line="360" w:lineRule="auto"/>
        <w:ind w:firstLine="709"/>
        <w:jc w:val="both"/>
        <w:rPr>
          <w:rFonts w:ascii="Times New Roman" w:hAnsi="Times New Roman" w:cs="Times New Roman"/>
          <w:sz w:val="28"/>
          <w:szCs w:val="28"/>
        </w:rPr>
      </w:pPr>
      <w:r w:rsidRPr="00E155DC">
        <w:rPr>
          <w:rFonts w:ascii="Times New Roman" w:hAnsi="Times New Roman" w:cs="Times New Roman"/>
          <w:sz w:val="28"/>
          <w:szCs w:val="28"/>
        </w:rPr>
        <w:t>Проводя анализ отклонений для всех видов производственных затрат (прямых материальных затрат, прямых затрат на труд и накладных расходов), важно помнить, что каждый вид отклонения не существует обособленно и их нельзя рассматривать изолированно друг от друга. Каждое отклонение так или иначе влияет на другие. Например, благоприятное отклонение по цене на труд может быть таковым благодаря использованию более дешевой рабочей силы и сопровождаться неблагоприятным отклонением в расходе материалов изза больших потерь; неблагоприятным отклонением производительности труда изза того, что потребуется длительное время на изготовление эквивалентного количества продукции; неблагоприятным отклонением накладных расходов по итогам хозяйственной деятельности изза потребности в большем рабочем времени на выпуск продукции.</w:t>
      </w:r>
    </w:p>
    <w:p w:rsidR="0036762F" w:rsidRPr="00E155DC" w:rsidRDefault="0036762F" w:rsidP="0036762F">
      <w:pPr>
        <w:pStyle w:val="a3"/>
        <w:spacing w:line="360" w:lineRule="auto"/>
        <w:ind w:firstLine="709"/>
        <w:jc w:val="both"/>
        <w:rPr>
          <w:rFonts w:ascii="Times New Roman" w:hAnsi="Times New Roman" w:cs="Times New Roman"/>
          <w:sz w:val="28"/>
          <w:szCs w:val="28"/>
        </w:rPr>
      </w:pPr>
      <w:r w:rsidRPr="00E155DC">
        <w:rPr>
          <w:rFonts w:ascii="Times New Roman" w:hAnsi="Times New Roman" w:cs="Times New Roman"/>
          <w:sz w:val="28"/>
          <w:szCs w:val="28"/>
        </w:rPr>
        <w:t>Цель управления можно сформулировать как компромиссный выбор комбинации отклонений. Например, мы можем получить благоприятное отклонение в цене на материал за счет льготных условий закупки или наличия набора ресурсов, сберегающего общие затраты. Однако закупаемое сырье может быть несколько хуже каче­ством, чем обычно, а его переработка привести к большим потерям или к большим трудозатратам для соблюдения необходимого уровня качества готовой продукции. В описанной ситуации целью может стать минимизация общих производственных затрат с помощью компромиссного выбора благоприятного отклонения по цене и неблагоприятного отклонения по количеству.</w:t>
      </w:r>
    </w:p>
    <w:p w:rsidR="009563D6" w:rsidRPr="00E155DC" w:rsidRDefault="008000DB" w:rsidP="00A70F1F">
      <w:pPr>
        <w:pStyle w:val="a3"/>
        <w:spacing w:line="360" w:lineRule="auto"/>
        <w:ind w:firstLine="709"/>
        <w:jc w:val="both"/>
        <w:rPr>
          <w:rFonts w:ascii="Times New Roman" w:hAnsi="Times New Roman" w:cs="Times New Roman"/>
          <w:sz w:val="28"/>
          <w:szCs w:val="28"/>
        </w:rPr>
      </w:pPr>
      <w:r w:rsidRPr="00E155DC">
        <w:rPr>
          <w:rFonts w:ascii="Times New Roman" w:hAnsi="Times New Roman" w:cs="Times New Roman"/>
          <w:sz w:val="28"/>
          <w:szCs w:val="28"/>
        </w:rPr>
        <w:br w:type="page"/>
      </w:r>
      <w:r w:rsidR="009563D6" w:rsidRPr="00E155DC">
        <w:rPr>
          <w:rFonts w:ascii="Times New Roman" w:hAnsi="Times New Roman" w:cs="Times New Roman"/>
          <w:b/>
          <w:bCs/>
          <w:sz w:val="28"/>
          <w:szCs w:val="28"/>
        </w:rPr>
        <w:t>СПИСОК ИСПОЛЬЗУЕМЫХ ИСТОЧНИКОВ</w:t>
      </w:r>
    </w:p>
    <w:p w:rsidR="009563D6" w:rsidRPr="00E155DC" w:rsidRDefault="009563D6" w:rsidP="00A70F1F">
      <w:pPr>
        <w:pStyle w:val="a3"/>
        <w:spacing w:line="360" w:lineRule="auto"/>
        <w:ind w:firstLine="709"/>
        <w:jc w:val="both"/>
        <w:rPr>
          <w:rFonts w:ascii="Times New Roman" w:hAnsi="Times New Roman" w:cs="Times New Roman"/>
          <w:sz w:val="28"/>
          <w:szCs w:val="28"/>
        </w:rPr>
      </w:pPr>
    </w:p>
    <w:p w:rsidR="009563D6" w:rsidRPr="00E155DC" w:rsidRDefault="009563D6" w:rsidP="00A54105">
      <w:pPr>
        <w:pStyle w:val="a3"/>
        <w:spacing w:line="360" w:lineRule="auto"/>
        <w:jc w:val="both"/>
        <w:rPr>
          <w:rFonts w:ascii="Times New Roman" w:hAnsi="Times New Roman" w:cs="Times New Roman"/>
          <w:sz w:val="28"/>
          <w:szCs w:val="28"/>
        </w:rPr>
      </w:pPr>
      <w:r w:rsidRPr="00E155DC">
        <w:rPr>
          <w:rFonts w:ascii="Times New Roman" w:hAnsi="Times New Roman" w:cs="Times New Roman"/>
          <w:sz w:val="28"/>
          <w:szCs w:val="28"/>
        </w:rPr>
        <w:t>1. Вахрушина М.А. Бухгалтерский управленческий учет: учеб. Для студ. Вузов,</w:t>
      </w:r>
      <w:r w:rsidR="00354E98" w:rsidRPr="00E155DC">
        <w:rPr>
          <w:rFonts w:ascii="Times New Roman" w:hAnsi="Times New Roman" w:cs="Times New Roman"/>
          <w:sz w:val="28"/>
          <w:szCs w:val="28"/>
        </w:rPr>
        <w:t xml:space="preserve"> </w:t>
      </w:r>
      <w:r w:rsidRPr="00E155DC">
        <w:rPr>
          <w:rFonts w:ascii="Times New Roman" w:hAnsi="Times New Roman" w:cs="Times New Roman"/>
          <w:sz w:val="28"/>
          <w:szCs w:val="28"/>
        </w:rPr>
        <w:t>обучающихся по эконом. Специальностям /М.А. Вахрушина. – 6-е изд., испр. –</w:t>
      </w:r>
      <w:r w:rsidR="00354E98" w:rsidRPr="00E155DC">
        <w:rPr>
          <w:rFonts w:ascii="Times New Roman" w:hAnsi="Times New Roman" w:cs="Times New Roman"/>
          <w:sz w:val="28"/>
          <w:szCs w:val="28"/>
        </w:rPr>
        <w:t xml:space="preserve"> </w:t>
      </w:r>
      <w:r w:rsidRPr="00E155DC">
        <w:rPr>
          <w:rFonts w:ascii="Times New Roman" w:hAnsi="Times New Roman" w:cs="Times New Roman"/>
          <w:sz w:val="28"/>
          <w:szCs w:val="28"/>
        </w:rPr>
        <w:t>М</w:t>
      </w:r>
      <w:r w:rsidR="008316B1" w:rsidRPr="00E155DC">
        <w:rPr>
          <w:rFonts w:ascii="Times New Roman" w:hAnsi="Times New Roman" w:cs="Times New Roman"/>
          <w:sz w:val="28"/>
          <w:szCs w:val="28"/>
        </w:rPr>
        <w:t>осква: Омега – Л, 2007. – 507 с.</w:t>
      </w:r>
    </w:p>
    <w:p w:rsidR="009563D6" w:rsidRPr="00E155DC" w:rsidRDefault="009563D6" w:rsidP="00A54105">
      <w:pPr>
        <w:pStyle w:val="a3"/>
        <w:spacing w:line="360" w:lineRule="auto"/>
        <w:jc w:val="both"/>
        <w:rPr>
          <w:rFonts w:ascii="Times New Roman" w:hAnsi="Times New Roman" w:cs="Times New Roman"/>
          <w:sz w:val="28"/>
          <w:szCs w:val="28"/>
        </w:rPr>
      </w:pPr>
      <w:r w:rsidRPr="00E155DC">
        <w:rPr>
          <w:rFonts w:ascii="Times New Roman" w:hAnsi="Times New Roman" w:cs="Times New Roman"/>
          <w:sz w:val="28"/>
          <w:szCs w:val="28"/>
        </w:rPr>
        <w:t>2.</w:t>
      </w:r>
      <w:r w:rsidR="00354E98" w:rsidRPr="00E155DC">
        <w:rPr>
          <w:rFonts w:ascii="Times New Roman" w:hAnsi="Times New Roman" w:cs="Times New Roman"/>
          <w:sz w:val="28"/>
          <w:szCs w:val="28"/>
        </w:rPr>
        <w:t xml:space="preserve"> </w:t>
      </w:r>
      <w:r w:rsidRPr="00E155DC">
        <w:rPr>
          <w:rFonts w:ascii="Times New Roman" w:hAnsi="Times New Roman" w:cs="Times New Roman"/>
          <w:sz w:val="28"/>
          <w:szCs w:val="28"/>
        </w:rPr>
        <w:t>Журнал «Бизнес», №13, 2006 г.</w:t>
      </w:r>
    </w:p>
    <w:p w:rsidR="009563D6" w:rsidRPr="00E155DC" w:rsidRDefault="009563D6" w:rsidP="00A54105">
      <w:pPr>
        <w:pStyle w:val="a3"/>
        <w:spacing w:line="360" w:lineRule="auto"/>
        <w:jc w:val="both"/>
        <w:rPr>
          <w:rFonts w:ascii="Times New Roman" w:hAnsi="Times New Roman" w:cs="Times New Roman"/>
          <w:sz w:val="28"/>
          <w:szCs w:val="28"/>
        </w:rPr>
      </w:pPr>
      <w:r w:rsidRPr="00E155DC">
        <w:rPr>
          <w:rFonts w:ascii="Times New Roman" w:hAnsi="Times New Roman" w:cs="Times New Roman"/>
          <w:sz w:val="28"/>
          <w:szCs w:val="28"/>
        </w:rPr>
        <w:t>3. Журнал «Менеджмент в России и за рубежом» №6 , 2000 г.</w:t>
      </w:r>
    </w:p>
    <w:p w:rsidR="009563D6" w:rsidRPr="00E155DC" w:rsidRDefault="009563D6" w:rsidP="00A54105">
      <w:pPr>
        <w:pStyle w:val="a3"/>
        <w:spacing w:line="360" w:lineRule="auto"/>
        <w:jc w:val="both"/>
        <w:rPr>
          <w:rFonts w:ascii="Times New Roman" w:hAnsi="Times New Roman" w:cs="Times New Roman"/>
          <w:sz w:val="28"/>
          <w:szCs w:val="28"/>
        </w:rPr>
      </w:pPr>
      <w:r w:rsidRPr="00E155DC">
        <w:rPr>
          <w:rFonts w:ascii="Times New Roman" w:hAnsi="Times New Roman" w:cs="Times New Roman"/>
          <w:sz w:val="28"/>
          <w:szCs w:val="28"/>
        </w:rPr>
        <w:t xml:space="preserve">4. </w:t>
      </w:r>
      <w:r w:rsidRPr="0084119B">
        <w:rPr>
          <w:rFonts w:ascii="Times New Roman" w:hAnsi="Times New Roman" w:cs="Times New Roman"/>
          <w:sz w:val="28"/>
          <w:szCs w:val="28"/>
        </w:rPr>
        <w:t>http://www.intalev.ru/index.php?id=21574</w:t>
      </w:r>
      <w:bookmarkStart w:id="0" w:name="_GoBack"/>
      <w:bookmarkEnd w:id="0"/>
    </w:p>
    <w:sectPr w:rsidR="009563D6" w:rsidRPr="00E155DC" w:rsidSect="001038F5">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146F" w:rsidRDefault="0080146F" w:rsidP="00851E52">
      <w:pPr>
        <w:spacing w:after="0" w:line="240" w:lineRule="auto"/>
      </w:pPr>
      <w:r>
        <w:separator/>
      </w:r>
    </w:p>
  </w:endnote>
  <w:endnote w:type="continuationSeparator" w:id="0">
    <w:p w:rsidR="0080146F" w:rsidRDefault="0080146F" w:rsidP="00851E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146F" w:rsidRDefault="0080146F" w:rsidP="00851E52">
      <w:pPr>
        <w:spacing w:after="0" w:line="240" w:lineRule="auto"/>
      </w:pPr>
      <w:r>
        <w:separator/>
      </w:r>
    </w:p>
  </w:footnote>
  <w:footnote w:type="continuationSeparator" w:id="0">
    <w:p w:rsidR="0080146F" w:rsidRDefault="0080146F" w:rsidP="00851E5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3B4C97"/>
    <w:multiLevelType w:val="hybridMultilevel"/>
    <w:tmpl w:val="8D489958"/>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nsid w:val="07E229C9"/>
    <w:multiLevelType w:val="multilevel"/>
    <w:tmpl w:val="484269F6"/>
    <w:lvl w:ilvl="0">
      <w:start w:val="1"/>
      <w:numFmt w:val="decimal"/>
      <w:lvlText w:val="%1."/>
      <w:lvlJc w:val="left"/>
      <w:pPr>
        <w:ind w:left="720" w:hanging="360"/>
      </w:pPr>
      <w:rPr>
        <w:rFonts w:cs="Times New Roman" w:hint="default"/>
      </w:rPr>
    </w:lvl>
    <w:lvl w:ilvl="1">
      <w:start w:val="3"/>
      <w:numFmt w:val="decimal"/>
      <w:isLgl/>
      <w:lvlText w:val="%1.%2."/>
      <w:lvlJc w:val="left"/>
      <w:pPr>
        <w:ind w:left="1211" w:hanging="360"/>
      </w:pPr>
      <w:rPr>
        <w:rFonts w:cs="Times New Roman" w:hint="default"/>
      </w:rPr>
    </w:lvl>
    <w:lvl w:ilvl="2">
      <w:start w:val="1"/>
      <w:numFmt w:val="decimal"/>
      <w:isLgl/>
      <w:lvlText w:val="%1.%2.%3."/>
      <w:lvlJc w:val="left"/>
      <w:pPr>
        <w:ind w:left="2062" w:hanging="720"/>
      </w:pPr>
      <w:rPr>
        <w:rFonts w:cs="Times New Roman" w:hint="default"/>
      </w:rPr>
    </w:lvl>
    <w:lvl w:ilvl="3">
      <w:start w:val="1"/>
      <w:numFmt w:val="decimal"/>
      <w:isLgl/>
      <w:lvlText w:val="%1.%2.%3.%4."/>
      <w:lvlJc w:val="left"/>
      <w:pPr>
        <w:ind w:left="2553" w:hanging="720"/>
      </w:pPr>
      <w:rPr>
        <w:rFonts w:cs="Times New Roman" w:hint="default"/>
      </w:rPr>
    </w:lvl>
    <w:lvl w:ilvl="4">
      <w:start w:val="1"/>
      <w:numFmt w:val="decimal"/>
      <w:isLgl/>
      <w:lvlText w:val="%1.%2.%3.%4.%5."/>
      <w:lvlJc w:val="left"/>
      <w:pPr>
        <w:ind w:left="3404" w:hanging="1080"/>
      </w:pPr>
      <w:rPr>
        <w:rFonts w:cs="Times New Roman" w:hint="default"/>
      </w:rPr>
    </w:lvl>
    <w:lvl w:ilvl="5">
      <w:start w:val="1"/>
      <w:numFmt w:val="decimal"/>
      <w:isLgl/>
      <w:lvlText w:val="%1.%2.%3.%4.%5.%6."/>
      <w:lvlJc w:val="left"/>
      <w:pPr>
        <w:ind w:left="3895" w:hanging="1080"/>
      </w:pPr>
      <w:rPr>
        <w:rFonts w:cs="Times New Roman" w:hint="default"/>
      </w:rPr>
    </w:lvl>
    <w:lvl w:ilvl="6">
      <w:start w:val="1"/>
      <w:numFmt w:val="decimal"/>
      <w:isLgl/>
      <w:lvlText w:val="%1.%2.%3.%4.%5.%6.%7."/>
      <w:lvlJc w:val="left"/>
      <w:pPr>
        <w:ind w:left="4746" w:hanging="1440"/>
      </w:pPr>
      <w:rPr>
        <w:rFonts w:cs="Times New Roman" w:hint="default"/>
      </w:rPr>
    </w:lvl>
    <w:lvl w:ilvl="7">
      <w:start w:val="1"/>
      <w:numFmt w:val="decimal"/>
      <w:isLgl/>
      <w:lvlText w:val="%1.%2.%3.%4.%5.%6.%7.%8."/>
      <w:lvlJc w:val="left"/>
      <w:pPr>
        <w:ind w:left="5237" w:hanging="1440"/>
      </w:pPr>
      <w:rPr>
        <w:rFonts w:cs="Times New Roman" w:hint="default"/>
      </w:rPr>
    </w:lvl>
    <w:lvl w:ilvl="8">
      <w:start w:val="1"/>
      <w:numFmt w:val="decimal"/>
      <w:isLgl/>
      <w:lvlText w:val="%1.%2.%3.%4.%5.%6.%7.%8.%9."/>
      <w:lvlJc w:val="left"/>
      <w:pPr>
        <w:ind w:left="6088" w:hanging="1800"/>
      </w:pPr>
      <w:rPr>
        <w:rFonts w:cs="Times New Roman" w:hint="default"/>
      </w:rPr>
    </w:lvl>
  </w:abstractNum>
  <w:abstractNum w:abstractNumId="2">
    <w:nsid w:val="0A3130D3"/>
    <w:multiLevelType w:val="hybridMultilevel"/>
    <w:tmpl w:val="EED4F28E"/>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0FDC1E5D"/>
    <w:multiLevelType w:val="hybridMultilevel"/>
    <w:tmpl w:val="31EEE2B2"/>
    <w:lvl w:ilvl="0" w:tplc="0419000F">
      <w:start w:val="1"/>
      <w:numFmt w:val="decimal"/>
      <w:lvlText w:val="%1."/>
      <w:lvlJc w:val="left"/>
      <w:pPr>
        <w:ind w:left="1080" w:hanging="360"/>
      </w:pPr>
      <w:rPr>
        <w:rFonts w:cs="Times New Roman"/>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4">
    <w:nsid w:val="20A041C2"/>
    <w:multiLevelType w:val="hybridMultilevel"/>
    <w:tmpl w:val="987AEE7C"/>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27860B22"/>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6">
    <w:nsid w:val="2C2A1486"/>
    <w:multiLevelType w:val="hybridMultilevel"/>
    <w:tmpl w:val="86C82328"/>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nsid w:val="399A092C"/>
    <w:multiLevelType w:val="hybridMultilevel"/>
    <w:tmpl w:val="803E627C"/>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nsid w:val="450B0CE6"/>
    <w:multiLevelType w:val="hybridMultilevel"/>
    <w:tmpl w:val="A738AEF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
    <w:nsid w:val="455049E8"/>
    <w:multiLevelType w:val="hybridMultilevel"/>
    <w:tmpl w:val="66401F28"/>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nsid w:val="51631283"/>
    <w:multiLevelType w:val="hybridMultilevel"/>
    <w:tmpl w:val="D7CE7DF8"/>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nsid w:val="5AC8069B"/>
    <w:multiLevelType w:val="hybridMultilevel"/>
    <w:tmpl w:val="1862B5EA"/>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2">
    <w:nsid w:val="6B8924DB"/>
    <w:multiLevelType w:val="hybridMultilevel"/>
    <w:tmpl w:val="A6A8041A"/>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3">
    <w:nsid w:val="6BC414A4"/>
    <w:multiLevelType w:val="hybridMultilevel"/>
    <w:tmpl w:val="CD0036C8"/>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4">
    <w:nsid w:val="798C48F9"/>
    <w:multiLevelType w:val="singleLevel"/>
    <w:tmpl w:val="59DCC4AC"/>
    <w:lvl w:ilvl="0">
      <w:start w:val="1"/>
      <w:numFmt w:val="decimal"/>
      <w:lvlText w:val="%1."/>
      <w:lvlJc w:val="left"/>
      <w:pPr>
        <w:tabs>
          <w:tab w:val="num" w:pos="1080"/>
        </w:tabs>
        <w:ind w:left="1080" w:hanging="360"/>
      </w:pPr>
      <w:rPr>
        <w:rFonts w:cs="Times New Roman" w:hint="default"/>
      </w:rPr>
    </w:lvl>
  </w:abstractNum>
  <w:abstractNum w:abstractNumId="15">
    <w:nsid w:val="7D9D4636"/>
    <w:multiLevelType w:val="hybridMultilevel"/>
    <w:tmpl w:val="DCE84242"/>
    <w:lvl w:ilvl="0" w:tplc="0419000F">
      <w:start w:val="1"/>
      <w:numFmt w:val="decimal"/>
      <w:lvlText w:val="%1."/>
      <w:lvlJc w:val="left"/>
      <w:pPr>
        <w:ind w:left="720" w:hanging="360"/>
      </w:pPr>
      <w:rPr>
        <w:rFonts w:eastAsia="Times New Roman" w:cs="Times New Roman" w:hint="default"/>
        <w:b w:val="0"/>
        <w:bCs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14"/>
  </w:num>
  <w:num w:numId="2">
    <w:abstractNumId w:val="6"/>
  </w:num>
  <w:num w:numId="3">
    <w:abstractNumId w:val="9"/>
  </w:num>
  <w:num w:numId="4">
    <w:abstractNumId w:val="8"/>
  </w:num>
  <w:num w:numId="5">
    <w:abstractNumId w:val="0"/>
  </w:num>
  <w:num w:numId="6">
    <w:abstractNumId w:val="5"/>
  </w:num>
  <w:num w:numId="7">
    <w:abstractNumId w:val="10"/>
  </w:num>
  <w:num w:numId="8">
    <w:abstractNumId w:val="15"/>
  </w:num>
  <w:num w:numId="9">
    <w:abstractNumId w:val="1"/>
  </w:num>
  <w:num w:numId="10">
    <w:abstractNumId w:val="11"/>
  </w:num>
  <w:num w:numId="11">
    <w:abstractNumId w:val="7"/>
  </w:num>
  <w:num w:numId="12">
    <w:abstractNumId w:val="2"/>
  </w:num>
  <w:num w:numId="13">
    <w:abstractNumId w:val="12"/>
  </w:num>
  <w:num w:numId="14">
    <w:abstractNumId w:val="13"/>
  </w:num>
  <w:num w:numId="15">
    <w:abstractNumId w:val="3"/>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63C0B"/>
    <w:rsid w:val="00027310"/>
    <w:rsid w:val="00040205"/>
    <w:rsid w:val="000447D0"/>
    <w:rsid w:val="0006344C"/>
    <w:rsid w:val="000A1BDE"/>
    <w:rsid w:val="000A2730"/>
    <w:rsid w:val="000D13C6"/>
    <w:rsid w:val="000D360C"/>
    <w:rsid w:val="000E3CC9"/>
    <w:rsid w:val="001038F5"/>
    <w:rsid w:val="001B1D62"/>
    <w:rsid w:val="00233B56"/>
    <w:rsid w:val="002344BC"/>
    <w:rsid w:val="002426F0"/>
    <w:rsid w:val="00267AD3"/>
    <w:rsid w:val="002C78E0"/>
    <w:rsid w:val="00301191"/>
    <w:rsid w:val="00301A91"/>
    <w:rsid w:val="00312A45"/>
    <w:rsid w:val="003167AF"/>
    <w:rsid w:val="00354E98"/>
    <w:rsid w:val="00357A72"/>
    <w:rsid w:val="0036762F"/>
    <w:rsid w:val="003B1EFF"/>
    <w:rsid w:val="003C35B7"/>
    <w:rsid w:val="00401FF8"/>
    <w:rsid w:val="004028D4"/>
    <w:rsid w:val="00417C5A"/>
    <w:rsid w:val="004231A2"/>
    <w:rsid w:val="0043215B"/>
    <w:rsid w:val="00436B8E"/>
    <w:rsid w:val="00437E48"/>
    <w:rsid w:val="004470E8"/>
    <w:rsid w:val="00483155"/>
    <w:rsid w:val="004C10B8"/>
    <w:rsid w:val="004E019D"/>
    <w:rsid w:val="00512C5B"/>
    <w:rsid w:val="00591061"/>
    <w:rsid w:val="005B5A1A"/>
    <w:rsid w:val="005E761F"/>
    <w:rsid w:val="00652366"/>
    <w:rsid w:val="00662D73"/>
    <w:rsid w:val="006A3161"/>
    <w:rsid w:val="006B2056"/>
    <w:rsid w:val="006B48F3"/>
    <w:rsid w:val="007203FD"/>
    <w:rsid w:val="0078126C"/>
    <w:rsid w:val="007C0D34"/>
    <w:rsid w:val="008000DB"/>
    <w:rsid w:val="0080146F"/>
    <w:rsid w:val="00806486"/>
    <w:rsid w:val="00806DC4"/>
    <w:rsid w:val="00824D3D"/>
    <w:rsid w:val="008316B1"/>
    <w:rsid w:val="0084119B"/>
    <w:rsid w:val="00851E52"/>
    <w:rsid w:val="00867103"/>
    <w:rsid w:val="0089573A"/>
    <w:rsid w:val="00926D3B"/>
    <w:rsid w:val="00933A73"/>
    <w:rsid w:val="009563D6"/>
    <w:rsid w:val="00963C0B"/>
    <w:rsid w:val="00977086"/>
    <w:rsid w:val="009A5C2E"/>
    <w:rsid w:val="009B0109"/>
    <w:rsid w:val="00A206EB"/>
    <w:rsid w:val="00A54105"/>
    <w:rsid w:val="00A57CA8"/>
    <w:rsid w:val="00A70F1F"/>
    <w:rsid w:val="00A92CB0"/>
    <w:rsid w:val="00B20256"/>
    <w:rsid w:val="00B30946"/>
    <w:rsid w:val="00B31380"/>
    <w:rsid w:val="00B51AA8"/>
    <w:rsid w:val="00B6188F"/>
    <w:rsid w:val="00BF3709"/>
    <w:rsid w:val="00C12873"/>
    <w:rsid w:val="00C52531"/>
    <w:rsid w:val="00CF5370"/>
    <w:rsid w:val="00D14696"/>
    <w:rsid w:val="00D44BE4"/>
    <w:rsid w:val="00D45C38"/>
    <w:rsid w:val="00D72C6F"/>
    <w:rsid w:val="00D9406A"/>
    <w:rsid w:val="00DA0D7F"/>
    <w:rsid w:val="00DC0C43"/>
    <w:rsid w:val="00E00BAB"/>
    <w:rsid w:val="00E155DC"/>
    <w:rsid w:val="00E26358"/>
    <w:rsid w:val="00E3427F"/>
    <w:rsid w:val="00E36658"/>
    <w:rsid w:val="00E87AE3"/>
    <w:rsid w:val="00EB406A"/>
    <w:rsid w:val="00EB6E23"/>
    <w:rsid w:val="00EE70A4"/>
    <w:rsid w:val="00F32EDE"/>
    <w:rsid w:val="00F35273"/>
    <w:rsid w:val="00F64C09"/>
    <w:rsid w:val="00F77D9C"/>
    <w:rsid w:val="00F819B7"/>
    <w:rsid w:val="00FA0B48"/>
    <w:rsid w:val="00FC4AB9"/>
    <w:rsid w:val="00FF45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A5011DD-F37F-4361-9B50-0E38A8285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1A91"/>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963C0B"/>
    <w:rPr>
      <w:sz w:val="22"/>
      <w:szCs w:val="22"/>
    </w:rPr>
  </w:style>
  <w:style w:type="paragraph" w:styleId="a4">
    <w:name w:val="header"/>
    <w:basedOn w:val="a"/>
    <w:link w:val="a5"/>
    <w:uiPriority w:val="99"/>
    <w:rsid w:val="00851E52"/>
    <w:pPr>
      <w:tabs>
        <w:tab w:val="center" w:pos="4677"/>
        <w:tab w:val="right" w:pos="9355"/>
      </w:tabs>
      <w:spacing w:after="0" w:line="240" w:lineRule="auto"/>
    </w:pPr>
  </w:style>
  <w:style w:type="character" w:customStyle="1" w:styleId="a5">
    <w:name w:val="Верхний колонтитул Знак"/>
    <w:link w:val="a4"/>
    <w:uiPriority w:val="99"/>
    <w:locked/>
    <w:rsid w:val="00851E52"/>
    <w:rPr>
      <w:rFonts w:cs="Times New Roman"/>
    </w:rPr>
  </w:style>
  <w:style w:type="paragraph" w:styleId="a6">
    <w:name w:val="footer"/>
    <w:basedOn w:val="a"/>
    <w:link w:val="a7"/>
    <w:uiPriority w:val="99"/>
    <w:semiHidden/>
    <w:rsid w:val="00851E52"/>
    <w:pPr>
      <w:tabs>
        <w:tab w:val="center" w:pos="4677"/>
        <w:tab w:val="right" w:pos="9355"/>
      </w:tabs>
      <w:spacing w:after="0" w:line="240" w:lineRule="auto"/>
    </w:pPr>
  </w:style>
  <w:style w:type="character" w:customStyle="1" w:styleId="a7">
    <w:name w:val="Нижний колонтитул Знак"/>
    <w:link w:val="a6"/>
    <w:uiPriority w:val="99"/>
    <w:semiHidden/>
    <w:locked/>
    <w:rsid w:val="00851E52"/>
    <w:rPr>
      <w:rFonts w:cs="Times New Roman"/>
    </w:rPr>
  </w:style>
  <w:style w:type="paragraph" w:styleId="a8">
    <w:name w:val="Balloon Text"/>
    <w:basedOn w:val="a"/>
    <w:link w:val="a9"/>
    <w:uiPriority w:val="99"/>
    <w:semiHidden/>
    <w:rsid w:val="00E00BAB"/>
    <w:pPr>
      <w:spacing w:after="0" w:line="240" w:lineRule="auto"/>
    </w:pPr>
    <w:rPr>
      <w:rFonts w:ascii="Tahoma" w:hAnsi="Tahoma" w:cs="Tahoma"/>
      <w:sz w:val="16"/>
      <w:szCs w:val="16"/>
    </w:rPr>
  </w:style>
  <w:style w:type="character" w:customStyle="1" w:styleId="a9">
    <w:name w:val="Текст выноски Знак"/>
    <w:link w:val="a8"/>
    <w:uiPriority w:val="99"/>
    <w:semiHidden/>
    <w:locked/>
    <w:rsid w:val="00E00BAB"/>
    <w:rPr>
      <w:rFonts w:ascii="Tahoma" w:hAnsi="Tahoma" w:cs="Tahoma"/>
      <w:sz w:val="16"/>
      <w:szCs w:val="16"/>
    </w:rPr>
  </w:style>
  <w:style w:type="character" w:styleId="aa">
    <w:name w:val="Hyperlink"/>
    <w:uiPriority w:val="99"/>
    <w:rsid w:val="00806486"/>
    <w:rPr>
      <w:rFonts w:cs="Times New Roman"/>
      <w:color w:val="0000FF"/>
      <w:u w:val="single"/>
    </w:rPr>
  </w:style>
  <w:style w:type="paragraph" w:styleId="ab">
    <w:name w:val="List Paragraph"/>
    <w:basedOn w:val="a"/>
    <w:uiPriority w:val="99"/>
    <w:qFormat/>
    <w:rsid w:val="00D45C38"/>
    <w:pPr>
      <w:ind w:left="720"/>
    </w:pPr>
  </w:style>
  <w:style w:type="table" w:styleId="ac">
    <w:name w:val="Table Grid"/>
    <w:basedOn w:val="a1"/>
    <w:uiPriority w:val="99"/>
    <w:rsid w:val="00FA0B4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6133457">
      <w:marLeft w:val="0"/>
      <w:marRight w:val="0"/>
      <w:marTop w:val="0"/>
      <w:marBottom w:val="0"/>
      <w:divBdr>
        <w:top w:val="none" w:sz="0" w:space="0" w:color="auto"/>
        <w:left w:val="none" w:sz="0" w:space="0" w:color="auto"/>
        <w:bottom w:val="none" w:sz="0" w:space="0" w:color="auto"/>
        <w:right w:val="none" w:sz="0" w:space="0" w:color="auto"/>
      </w:divBdr>
    </w:div>
    <w:div w:id="1346133458">
      <w:marLeft w:val="0"/>
      <w:marRight w:val="0"/>
      <w:marTop w:val="0"/>
      <w:marBottom w:val="0"/>
      <w:divBdr>
        <w:top w:val="none" w:sz="0" w:space="0" w:color="auto"/>
        <w:left w:val="none" w:sz="0" w:space="0" w:color="auto"/>
        <w:bottom w:val="none" w:sz="0" w:space="0" w:color="auto"/>
        <w:right w:val="none" w:sz="0" w:space="0" w:color="auto"/>
      </w:divBdr>
    </w:div>
    <w:div w:id="1346133459">
      <w:marLeft w:val="0"/>
      <w:marRight w:val="0"/>
      <w:marTop w:val="0"/>
      <w:marBottom w:val="0"/>
      <w:divBdr>
        <w:top w:val="none" w:sz="0" w:space="0" w:color="auto"/>
        <w:left w:val="none" w:sz="0" w:space="0" w:color="auto"/>
        <w:bottom w:val="none" w:sz="0" w:space="0" w:color="auto"/>
        <w:right w:val="none" w:sz="0" w:space="0" w:color="auto"/>
      </w:divBdr>
    </w:div>
    <w:div w:id="1346133460">
      <w:marLeft w:val="0"/>
      <w:marRight w:val="0"/>
      <w:marTop w:val="0"/>
      <w:marBottom w:val="0"/>
      <w:divBdr>
        <w:top w:val="none" w:sz="0" w:space="0" w:color="auto"/>
        <w:left w:val="none" w:sz="0" w:space="0" w:color="auto"/>
        <w:bottom w:val="none" w:sz="0" w:space="0" w:color="auto"/>
        <w:right w:val="none" w:sz="0" w:space="0" w:color="auto"/>
      </w:divBdr>
    </w:div>
    <w:div w:id="134613346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4745</Words>
  <Characters>27051</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Украины</vt:lpstr>
    </vt:vector>
  </TitlesOfParts>
  <Company>MultiDVD Team</Company>
  <LinksUpToDate>false</LinksUpToDate>
  <CharactersWithSpaces>31733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Украины</dc:title>
  <dc:subject/>
  <dc:creator>SamLab.ws</dc:creator>
  <cp:keywords/>
  <dc:description/>
  <cp:lastModifiedBy>admin</cp:lastModifiedBy>
  <cp:revision>2</cp:revision>
  <dcterms:created xsi:type="dcterms:W3CDTF">2014-03-13T00:56:00Z</dcterms:created>
  <dcterms:modified xsi:type="dcterms:W3CDTF">2014-03-13T00:56:00Z</dcterms:modified>
</cp:coreProperties>
</file>