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F14" w:rsidRPr="00052E87" w:rsidRDefault="005C2F14" w:rsidP="000E7E01">
      <w:pPr>
        <w:pStyle w:val="aa"/>
        <w:spacing w:line="360" w:lineRule="auto"/>
        <w:ind w:firstLine="709"/>
        <w:jc w:val="both"/>
        <w:outlineLvl w:val="9"/>
      </w:pPr>
      <w:r w:rsidRPr="00052E87">
        <w:t>Содержание</w:t>
      </w:r>
    </w:p>
    <w:p w:rsidR="005C2F14" w:rsidRPr="00052E87" w:rsidRDefault="005C2F14" w:rsidP="000E7E01">
      <w:pPr>
        <w:spacing w:line="360" w:lineRule="auto"/>
        <w:jc w:val="both"/>
        <w:rPr>
          <w:b/>
          <w:sz w:val="28"/>
        </w:rPr>
      </w:pPr>
    </w:p>
    <w:p w:rsidR="005C2F14" w:rsidRPr="00052E87" w:rsidRDefault="005C2F14" w:rsidP="000E7E0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052E87">
        <w:rPr>
          <w:sz w:val="28"/>
        </w:rPr>
        <w:t>Краткое</w:t>
      </w:r>
      <w:r w:rsidR="00052E87">
        <w:rPr>
          <w:sz w:val="28"/>
        </w:rPr>
        <w:t xml:space="preserve"> </w:t>
      </w:r>
      <w:r w:rsidRPr="00052E87">
        <w:rPr>
          <w:sz w:val="28"/>
        </w:rPr>
        <w:t>описание</w:t>
      </w:r>
      <w:r w:rsidR="00052E87">
        <w:rPr>
          <w:sz w:val="28"/>
        </w:rPr>
        <w:t xml:space="preserve"> </w:t>
      </w:r>
      <w:r w:rsidRPr="00052E87">
        <w:rPr>
          <w:sz w:val="28"/>
        </w:rPr>
        <w:t>предприятия</w:t>
      </w:r>
    </w:p>
    <w:p w:rsidR="005C2F14" w:rsidRPr="00052E87" w:rsidRDefault="005C2F14" w:rsidP="000E7E01">
      <w:pPr>
        <w:numPr>
          <w:ilvl w:val="1"/>
          <w:numId w:val="14"/>
        </w:numPr>
        <w:spacing w:line="360" w:lineRule="auto"/>
        <w:jc w:val="both"/>
        <w:rPr>
          <w:sz w:val="28"/>
        </w:rPr>
      </w:pPr>
      <w:r w:rsidRPr="00052E87">
        <w:rPr>
          <w:sz w:val="28"/>
        </w:rPr>
        <w:t>Анализ</w:t>
      </w:r>
      <w:r w:rsidR="00052E87">
        <w:rPr>
          <w:sz w:val="28"/>
        </w:rPr>
        <w:t xml:space="preserve"> </w:t>
      </w:r>
      <w:r w:rsidRPr="00052E87">
        <w:rPr>
          <w:sz w:val="28"/>
        </w:rPr>
        <w:t>структуры</w:t>
      </w:r>
      <w:r w:rsidR="00052E87">
        <w:rPr>
          <w:sz w:val="28"/>
        </w:rPr>
        <w:t xml:space="preserve"> </w:t>
      </w:r>
      <w:r w:rsidRPr="00052E87">
        <w:rPr>
          <w:sz w:val="28"/>
        </w:rPr>
        <w:t>актива</w:t>
      </w:r>
      <w:r w:rsidR="00052E87">
        <w:rPr>
          <w:sz w:val="28"/>
        </w:rPr>
        <w:t xml:space="preserve"> </w:t>
      </w:r>
      <w:r w:rsidRPr="00052E87">
        <w:rPr>
          <w:sz w:val="28"/>
        </w:rPr>
        <w:t>предприятия</w:t>
      </w:r>
    </w:p>
    <w:p w:rsidR="005C2F14" w:rsidRPr="00052E87" w:rsidRDefault="000E7E01" w:rsidP="000E7E0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1.2 </w:t>
      </w:r>
      <w:r w:rsidR="005C2F14" w:rsidRPr="00052E87">
        <w:rPr>
          <w:sz w:val="28"/>
        </w:rPr>
        <w:t>Оценка</w:t>
      </w:r>
      <w:r w:rsidR="00052E87">
        <w:rPr>
          <w:sz w:val="28"/>
        </w:rPr>
        <w:t xml:space="preserve"> </w:t>
      </w:r>
      <w:r w:rsidR="005C2F14" w:rsidRPr="00052E87">
        <w:rPr>
          <w:sz w:val="28"/>
        </w:rPr>
        <w:t>динамики</w:t>
      </w:r>
      <w:r w:rsidR="00052E87">
        <w:rPr>
          <w:sz w:val="28"/>
        </w:rPr>
        <w:t xml:space="preserve"> </w:t>
      </w:r>
      <w:r w:rsidR="005C2F14" w:rsidRPr="00052E87">
        <w:rPr>
          <w:sz w:val="28"/>
        </w:rPr>
        <w:t>и</w:t>
      </w:r>
      <w:r w:rsidR="00052E87">
        <w:rPr>
          <w:sz w:val="28"/>
        </w:rPr>
        <w:t xml:space="preserve"> </w:t>
      </w:r>
      <w:r w:rsidR="005C2F14" w:rsidRPr="00052E87">
        <w:rPr>
          <w:sz w:val="28"/>
        </w:rPr>
        <w:t>структуры</w:t>
      </w:r>
      <w:r w:rsidR="00052E87">
        <w:rPr>
          <w:sz w:val="28"/>
        </w:rPr>
        <w:t xml:space="preserve"> </w:t>
      </w:r>
      <w:r w:rsidR="005C2F14" w:rsidRPr="00052E87">
        <w:rPr>
          <w:sz w:val="28"/>
        </w:rPr>
        <w:t>пассива</w:t>
      </w:r>
      <w:r w:rsidR="00052E87">
        <w:rPr>
          <w:sz w:val="28"/>
        </w:rPr>
        <w:t xml:space="preserve"> </w:t>
      </w:r>
      <w:r w:rsidR="005C2F14" w:rsidRPr="00052E87">
        <w:rPr>
          <w:sz w:val="28"/>
        </w:rPr>
        <w:t>баланса</w:t>
      </w:r>
    </w:p>
    <w:p w:rsidR="005C2F14" w:rsidRPr="00052E87" w:rsidRDefault="005C2F14" w:rsidP="000E7E0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052E87">
        <w:rPr>
          <w:sz w:val="28"/>
        </w:rPr>
        <w:t>Оценка</w:t>
      </w:r>
      <w:r w:rsidR="00052E87">
        <w:rPr>
          <w:sz w:val="28"/>
        </w:rPr>
        <w:t xml:space="preserve"> </w:t>
      </w:r>
      <w:r w:rsidRPr="00052E87">
        <w:rPr>
          <w:sz w:val="28"/>
        </w:rPr>
        <w:t>структуры</w:t>
      </w:r>
      <w:r w:rsidR="00052E87">
        <w:rPr>
          <w:sz w:val="28"/>
        </w:rPr>
        <w:t xml:space="preserve"> </w:t>
      </w:r>
      <w:r w:rsidRPr="00052E87">
        <w:rPr>
          <w:sz w:val="28"/>
        </w:rPr>
        <w:t>баланса</w:t>
      </w:r>
      <w:r w:rsidR="00052E87">
        <w:rPr>
          <w:sz w:val="28"/>
        </w:rPr>
        <w:t xml:space="preserve"> </w:t>
      </w:r>
      <w:r w:rsidRPr="00052E87">
        <w:rPr>
          <w:sz w:val="28"/>
        </w:rPr>
        <w:t>и</w:t>
      </w:r>
      <w:r w:rsidR="00052E87">
        <w:rPr>
          <w:sz w:val="28"/>
        </w:rPr>
        <w:t xml:space="preserve"> </w:t>
      </w:r>
      <w:r w:rsidR="00034CB8" w:rsidRPr="00052E87">
        <w:rPr>
          <w:sz w:val="28"/>
        </w:rPr>
        <w:t>платежеспособности</w:t>
      </w:r>
      <w:r w:rsidR="00052E87">
        <w:rPr>
          <w:sz w:val="28"/>
        </w:rPr>
        <w:t xml:space="preserve"> </w:t>
      </w:r>
      <w:r w:rsidR="00034CB8" w:rsidRPr="00052E87">
        <w:rPr>
          <w:sz w:val="28"/>
        </w:rPr>
        <w:t>предприятия</w:t>
      </w:r>
    </w:p>
    <w:p w:rsidR="005C2F14" w:rsidRPr="00052E87" w:rsidRDefault="005C2F14" w:rsidP="000E7E0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052E87">
        <w:rPr>
          <w:sz w:val="28"/>
        </w:rPr>
        <w:t>Анализ</w:t>
      </w:r>
      <w:r w:rsidR="00052E87">
        <w:rPr>
          <w:sz w:val="28"/>
        </w:rPr>
        <w:t xml:space="preserve"> </w:t>
      </w:r>
      <w:r w:rsidRPr="00052E87">
        <w:rPr>
          <w:sz w:val="28"/>
        </w:rPr>
        <w:t>показателей</w:t>
      </w:r>
      <w:r w:rsidR="00052E87">
        <w:rPr>
          <w:sz w:val="28"/>
        </w:rPr>
        <w:t xml:space="preserve"> </w:t>
      </w:r>
      <w:r w:rsidRPr="00052E87">
        <w:rPr>
          <w:sz w:val="28"/>
        </w:rPr>
        <w:t>ликвидности</w:t>
      </w:r>
      <w:r w:rsidR="00052E87">
        <w:rPr>
          <w:sz w:val="28"/>
        </w:rPr>
        <w:t xml:space="preserve"> </w:t>
      </w:r>
      <w:r w:rsidRPr="00052E87">
        <w:rPr>
          <w:sz w:val="28"/>
        </w:rPr>
        <w:t>предприятия</w:t>
      </w:r>
    </w:p>
    <w:p w:rsidR="005C2F14" w:rsidRPr="00052E87" w:rsidRDefault="005C2F14" w:rsidP="000E7E0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052E87">
        <w:rPr>
          <w:sz w:val="28"/>
        </w:rPr>
        <w:t>Расчет</w:t>
      </w:r>
      <w:r w:rsidR="00052E87">
        <w:rPr>
          <w:sz w:val="28"/>
        </w:rPr>
        <w:t xml:space="preserve"> </w:t>
      </w:r>
      <w:r w:rsidRPr="00052E87">
        <w:rPr>
          <w:sz w:val="28"/>
        </w:rPr>
        <w:t>показателей,</w:t>
      </w:r>
      <w:r w:rsidR="00052E87">
        <w:rPr>
          <w:sz w:val="28"/>
        </w:rPr>
        <w:t xml:space="preserve"> </w:t>
      </w:r>
      <w:r w:rsidRPr="00052E87">
        <w:rPr>
          <w:sz w:val="28"/>
        </w:rPr>
        <w:t>характеризующих</w:t>
      </w:r>
      <w:r w:rsidR="00052E87">
        <w:rPr>
          <w:sz w:val="28"/>
        </w:rPr>
        <w:t xml:space="preserve"> </w:t>
      </w:r>
      <w:r w:rsidRPr="00052E87">
        <w:rPr>
          <w:sz w:val="28"/>
        </w:rPr>
        <w:t>финансовую</w:t>
      </w:r>
      <w:r w:rsidR="00052E87">
        <w:rPr>
          <w:sz w:val="28"/>
        </w:rPr>
        <w:t xml:space="preserve"> </w:t>
      </w:r>
      <w:r w:rsidRPr="00052E87">
        <w:rPr>
          <w:sz w:val="28"/>
        </w:rPr>
        <w:t>устойчивость</w:t>
      </w:r>
      <w:r w:rsidR="00052E87">
        <w:rPr>
          <w:sz w:val="28"/>
        </w:rPr>
        <w:t xml:space="preserve"> </w:t>
      </w:r>
      <w:r w:rsidRPr="00052E87">
        <w:rPr>
          <w:sz w:val="28"/>
        </w:rPr>
        <w:t>предприятия</w:t>
      </w:r>
    </w:p>
    <w:p w:rsidR="005C2F14" w:rsidRPr="00052E87" w:rsidRDefault="005C2F14" w:rsidP="000E7E0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052E87">
        <w:rPr>
          <w:sz w:val="28"/>
        </w:rPr>
        <w:t>Расчет</w:t>
      </w:r>
      <w:r w:rsidR="00052E87">
        <w:rPr>
          <w:sz w:val="28"/>
        </w:rPr>
        <w:t xml:space="preserve"> </w:t>
      </w:r>
      <w:r w:rsidRPr="00052E87">
        <w:rPr>
          <w:sz w:val="28"/>
        </w:rPr>
        <w:t>показателей,</w:t>
      </w:r>
      <w:r w:rsidR="00052E87">
        <w:rPr>
          <w:sz w:val="28"/>
        </w:rPr>
        <w:t xml:space="preserve"> </w:t>
      </w:r>
      <w:r w:rsidRPr="00052E87">
        <w:rPr>
          <w:sz w:val="28"/>
        </w:rPr>
        <w:t>характеризующих</w:t>
      </w:r>
      <w:r w:rsidR="00052E87">
        <w:rPr>
          <w:sz w:val="28"/>
        </w:rPr>
        <w:t xml:space="preserve"> </w:t>
      </w:r>
      <w:r w:rsidRPr="00052E87">
        <w:rPr>
          <w:sz w:val="28"/>
        </w:rPr>
        <w:t>деловую</w:t>
      </w:r>
      <w:r w:rsidR="00052E87">
        <w:rPr>
          <w:sz w:val="28"/>
        </w:rPr>
        <w:t xml:space="preserve"> </w:t>
      </w:r>
      <w:r w:rsidRPr="00052E87">
        <w:rPr>
          <w:sz w:val="28"/>
        </w:rPr>
        <w:t>активность</w:t>
      </w:r>
      <w:r w:rsidR="00052E87">
        <w:rPr>
          <w:sz w:val="28"/>
        </w:rPr>
        <w:t xml:space="preserve"> </w:t>
      </w:r>
      <w:r w:rsidRPr="00052E87">
        <w:rPr>
          <w:sz w:val="28"/>
        </w:rPr>
        <w:t>предприятия</w:t>
      </w:r>
      <w:r w:rsidR="00052E87">
        <w:rPr>
          <w:sz w:val="28"/>
        </w:rPr>
        <w:t xml:space="preserve"> </w:t>
      </w:r>
    </w:p>
    <w:p w:rsidR="005C2F14" w:rsidRPr="00052E87" w:rsidRDefault="005C2F14" w:rsidP="000E7E01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052E87">
        <w:rPr>
          <w:sz w:val="28"/>
        </w:rPr>
        <w:t>Динамика</w:t>
      </w:r>
      <w:r w:rsidR="00052E87">
        <w:rPr>
          <w:sz w:val="28"/>
        </w:rPr>
        <w:t xml:space="preserve"> </w:t>
      </w:r>
      <w:r w:rsidRPr="00052E87">
        <w:rPr>
          <w:sz w:val="28"/>
        </w:rPr>
        <w:t>показателей</w:t>
      </w:r>
      <w:r w:rsidR="00052E87">
        <w:rPr>
          <w:sz w:val="28"/>
        </w:rPr>
        <w:t xml:space="preserve"> </w:t>
      </w:r>
      <w:r w:rsidRPr="00052E87">
        <w:rPr>
          <w:sz w:val="28"/>
        </w:rPr>
        <w:t>рентабельности</w:t>
      </w:r>
    </w:p>
    <w:p w:rsidR="005C2F14" w:rsidRPr="00052E87" w:rsidRDefault="005C2F14" w:rsidP="000E7E01">
      <w:pPr>
        <w:spacing w:line="360" w:lineRule="auto"/>
        <w:jc w:val="both"/>
        <w:rPr>
          <w:sz w:val="28"/>
        </w:rPr>
      </w:pPr>
      <w:r w:rsidRPr="00052E87">
        <w:rPr>
          <w:sz w:val="28"/>
        </w:rPr>
        <w:t>Приложение</w:t>
      </w:r>
      <w:r w:rsidR="00052E87">
        <w:rPr>
          <w:sz w:val="28"/>
        </w:rPr>
        <w:t xml:space="preserve"> </w:t>
      </w:r>
      <w:r w:rsidRPr="00052E87">
        <w:rPr>
          <w:sz w:val="28"/>
        </w:rPr>
        <w:t>1</w:t>
      </w:r>
    </w:p>
    <w:p w:rsidR="00052E87" w:rsidRDefault="005C2F14" w:rsidP="000E7E01">
      <w:pPr>
        <w:spacing w:line="360" w:lineRule="auto"/>
        <w:jc w:val="both"/>
        <w:rPr>
          <w:sz w:val="28"/>
        </w:rPr>
      </w:pPr>
      <w:r w:rsidRPr="00052E87">
        <w:rPr>
          <w:sz w:val="28"/>
        </w:rPr>
        <w:t>Список</w:t>
      </w:r>
      <w:r w:rsidR="00052E87">
        <w:rPr>
          <w:sz w:val="28"/>
        </w:rPr>
        <w:t xml:space="preserve"> </w:t>
      </w:r>
      <w:r w:rsidRPr="00052E87">
        <w:rPr>
          <w:sz w:val="28"/>
        </w:rPr>
        <w:t>использованной</w:t>
      </w:r>
      <w:r w:rsidR="00052E87">
        <w:rPr>
          <w:sz w:val="28"/>
        </w:rPr>
        <w:t xml:space="preserve"> </w:t>
      </w:r>
      <w:r w:rsidRPr="00052E87">
        <w:rPr>
          <w:sz w:val="28"/>
        </w:rPr>
        <w:t>литературы</w:t>
      </w:r>
    </w:p>
    <w:p w:rsidR="000E7E01" w:rsidRDefault="000E7E01" w:rsidP="000E7E01">
      <w:pPr>
        <w:spacing w:line="360" w:lineRule="auto"/>
        <w:jc w:val="both"/>
        <w:rPr>
          <w:sz w:val="28"/>
        </w:rPr>
      </w:pPr>
    </w:p>
    <w:p w:rsidR="005C2F14" w:rsidRPr="00052E87" w:rsidRDefault="00052E87" w:rsidP="0076771E">
      <w:pPr>
        <w:numPr>
          <w:ilvl w:val="0"/>
          <w:numId w:val="13"/>
        </w:numPr>
        <w:spacing w:line="360" w:lineRule="auto"/>
        <w:ind w:left="709" w:firstLine="0"/>
        <w:jc w:val="both"/>
        <w:rPr>
          <w:b/>
          <w:sz w:val="28"/>
        </w:rPr>
      </w:pPr>
      <w:r>
        <w:rPr>
          <w:sz w:val="28"/>
        </w:rPr>
        <w:br w:type="page"/>
      </w:r>
      <w:r w:rsidRPr="00052E87">
        <w:rPr>
          <w:b/>
          <w:sz w:val="28"/>
        </w:rPr>
        <w:t>Краткое</w:t>
      </w:r>
      <w:r w:rsidRPr="00052E87">
        <w:rPr>
          <w:b/>
        </w:rPr>
        <w:t xml:space="preserve"> </w:t>
      </w:r>
      <w:r w:rsidRPr="00052E87">
        <w:rPr>
          <w:b/>
          <w:sz w:val="28"/>
        </w:rPr>
        <w:t>описание</w:t>
      </w:r>
      <w:r w:rsidRPr="00052E87">
        <w:rPr>
          <w:b/>
        </w:rPr>
        <w:t xml:space="preserve"> </w:t>
      </w:r>
      <w:r w:rsidRPr="00052E87">
        <w:rPr>
          <w:b/>
          <w:sz w:val="28"/>
        </w:rPr>
        <w:t>предприятия</w:t>
      </w:r>
    </w:p>
    <w:p w:rsidR="005C2F14" w:rsidRPr="00052E87" w:rsidRDefault="005C2F14" w:rsidP="000E7E01">
      <w:pPr>
        <w:spacing w:line="360" w:lineRule="auto"/>
        <w:ind w:firstLine="709"/>
        <w:jc w:val="both"/>
        <w:rPr>
          <w:sz w:val="28"/>
        </w:rPr>
      </w:pPr>
    </w:p>
    <w:p w:rsidR="005C2F14" w:rsidRPr="00052E87" w:rsidRDefault="005C2F14" w:rsidP="000E7E01">
      <w:pPr>
        <w:spacing w:line="360" w:lineRule="auto"/>
        <w:ind w:firstLine="709"/>
        <w:jc w:val="both"/>
        <w:rPr>
          <w:sz w:val="28"/>
          <w:szCs w:val="28"/>
        </w:rPr>
      </w:pPr>
      <w:r w:rsidRPr="00052E87">
        <w:rPr>
          <w:sz w:val="28"/>
          <w:szCs w:val="28"/>
        </w:rPr>
        <w:t>Общество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с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ограниченной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ответственностью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“ИТЦ-ИНФАНТ’’,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образовано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в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соответствии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с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действующим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законодательством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Республики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Беларусь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и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действует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на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основании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учредительного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договора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и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настоящего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устава</w:t>
      </w:r>
    </w:p>
    <w:p w:rsidR="005C2F14" w:rsidRPr="00052E87" w:rsidRDefault="005C2F14" w:rsidP="000E7E01">
      <w:pPr>
        <w:spacing w:line="360" w:lineRule="auto"/>
        <w:ind w:firstLine="709"/>
        <w:jc w:val="both"/>
        <w:rPr>
          <w:sz w:val="28"/>
          <w:szCs w:val="28"/>
        </w:rPr>
      </w:pPr>
      <w:r w:rsidRPr="00052E87">
        <w:rPr>
          <w:sz w:val="28"/>
          <w:szCs w:val="28"/>
        </w:rPr>
        <w:t>Участниками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общества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являются:</w:t>
      </w:r>
    </w:p>
    <w:p w:rsidR="005C2F14" w:rsidRPr="00052E87" w:rsidRDefault="005C2F14" w:rsidP="000E7E01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052E87">
        <w:rPr>
          <w:sz w:val="28"/>
          <w:szCs w:val="28"/>
        </w:rPr>
        <w:t>Шиманский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Виктор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Леонидович</w:t>
      </w:r>
      <w:r w:rsidRPr="00052E87">
        <w:rPr>
          <w:sz w:val="28"/>
          <w:szCs w:val="28"/>
          <w:lang w:val="en-US"/>
        </w:rPr>
        <w:t>,</w:t>
      </w:r>
    </w:p>
    <w:p w:rsidR="005C2F14" w:rsidRPr="00052E87" w:rsidRDefault="005C2F14" w:rsidP="000E7E01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052E87">
        <w:rPr>
          <w:sz w:val="28"/>
          <w:szCs w:val="28"/>
        </w:rPr>
        <w:t>Гарбаш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Олег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Михайлович</w:t>
      </w:r>
      <w:r w:rsidRPr="00052E87">
        <w:rPr>
          <w:sz w:val="28"/>
          <w:szCs w:val="28"/>
          <w:lang w:val="en-US"/>
        </w:rPr>
        <w:t>,</w:t>
      </w:r>
    </w:p>
    <w:p w:rsidR="005C2F14" w:rsidRPr="00052E87" w:rsidRDefault="005C2F14" w:rsidP="000E7E01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052E87">
        <w:rPr>
          <w:sz w:val="28"/>
          <w:szCs w:val="28"/>
        </w:rPr>
        <w:t>Жолнерчук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Анатолий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Николаевич</w:t>
      </w:r>
      <w:r w:rsidRPr="00052E87">
        <w:rPr>
          <w:sz w:val="28"/>
          <w:szCs w:val="28"/>
          <w:lang w:val="en-US"/>
        </w:rPr>
        <w:t>.</w:t>
      </w:r>
    </w:p>
    <w:p w:rsidR="005C2F14" w:rsidRPr="00052E87" w:rsidRDefault="005C2F14" w:rsidP="000E7E01">
      <w:pPr>
        <w:spacing w:line="360" w:lineRule="auto"/>
        <w:ind w:firstLine="709"/>
        <w:jc w:val="both"/>
        <w:rPr>
          <w:sz w:val="28"/>
          <w:szCs w:val="28"/>
        </w:rPr>
      </w:pPr>
      <w:r w:rsidRPr="00052E87">
        <w:rPr>
          <w:sz w:val="28"/>
          <w:szCs w:val="28"/>
        </w:rPr>
        <w:t>Для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обеспечения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деятельности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общества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за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счет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вкладов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Участников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образуется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уставной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фонд.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Размер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доли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участника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в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уставном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фонде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подтверждается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свидетельством.</w:t>
      </w:r>
    </w:p>
    <w:p w:rsidR="005C2F14" w:rsidRPr="00052E87" w:rsidRDefault="005C2F14" w:rsidP="000E7E01">
      <w:pPr>
        <w:spacing w:line="360" w:lineRule="auto"/>
        <w:ind w:firstLine="709"/>
        <w:jc w:val="both"/>
        <w:rPr>
          <w:sz w:val="28"/>
          <w:szCs w:val="28"/>
        </w:rPr>
      </w:pPr>
      <w:r w:rsidRPr="00052E87">
        <w:rPr>
          <w:sz w:val="28"/>
          <w:szCs w:val="28"/>
        </w:rPr>
        <w:t>Фирменное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наименование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и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юридический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адрес:</w:t>
      </w:r>
    </w:p>
    <w:p w:rsidR="005C2F14" w:rsidRPr="00052E87" w:rsidRDefault="005C2F14" w:rsidP="000E7E01">
      <w:pPr>
        <w:spacing w:line="360" w:lineRule="auto"/>
        <w:ind w:firstLine="709"/>
        <w:jc w:val="both"/>
        <w:rPr>
          <w:sz w:val="28"/>
          <w:szCs w:val="28"/>
        </w:rPr>
      </w:pPr>
      <w:r w:rsidRPr="00052E87">
        <w:rPr>
          <w:sz w:val="28"/>
          <w:szCs w:val="28"/>
        </w:rPr>
        <w:t>ООО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“ИТЦ-ИНФАНТ”,</w:t>
      </w:r>
    </w:p>
    <w:p w:rsidR="005C2F14" w:rsidRPr="00052E87" w:rsidRDefault="005C2F14" w:rsidP="000E7E01">
      <w:pPr>
        <w:spacing w:line="360" w:lineRule="auto"/>
        <w:ind w:firstLine="709"/>
        <w:jc w:val="both"/>
        <w:rPr>
          <w:sz w:val="28"/>
          <w:szCs w:val="28"/>
        </w:rPr>
      </w:pPr>
      <w:r w:rsidRPr="00052E87">
        <w:rPr>
          <w:sz w:val="28"/>
          <w:szCs w:val="28"/>
        </w:rPr>
        <w:t>Местонахождение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Общества: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РБ,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г.Минск,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ул.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Белецкого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2/7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-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337</w:t>
      </w:r>
    </w:p>
    <w:p w:rsidR="005C2F14" w:rsidRPr="00052E87" w:rsidRDefault="005C2F14" w:rsidP="000E7E01">
      <w:pPr>
        <w:spacing w:line="360" w:lineRule="auto"/>
        <w:ind w:firstLine="709"/>
        <w:jc w:val="both"/>
        <w:rPr>
          <w:sz w:val="28"/>
          <w:szCs w:val="28"/>
        </w:rPr>
      </w:pPr>
      <w:r w:rsidRPr="00052E87">
        <w:rPr>
          <w:sz w:val="28"/>
          <w:szCs w:val="28"/>
        </w:rPr>
        <w:t>Главной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задачей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общества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является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хозяйственная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деятельность,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направленная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на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получение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прибыли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для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удовлетворения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социальных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и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экономических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интересов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членов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трудового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коллектива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и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интересов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участников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общества.</w:t>
      </w:r>
    </w:p>
    <w:p w:rsidR="005C2F14" w:rsidRPr="00052E87" w:rsidRDefault="005C2F14" w:rsidP="000E7E01">
      <w:pPr>
        <w:spacing w:line="360" w:lineRule="auto"/>
        <w:ind w:firstLine="709"/>
        <w:jc w:val="both"/>
        <w:rPr>
          <w:sz w:val="28"/>
          <w:szCs w:val="28"/>
        </w:rPr>
      </w:pPr>
      <w:r w:rsidRPr="00052E87">
        <w:rPr>
          <w:sz w:val="28"/>
          <w:szCs w:val="28"/>
        </w:rPr>
        <w:t>В</w:t>
      </w:r>
      <w:r w:rsidR="00052E87">
        <w:rPr>
          <w:sz w:val="28"/>
          <w:szCs w:val="28"/>
        </w:rPr>
        <w:t xml:space="preserve"> </w:t>
      </w:r>
      <w:r w:rsidR="001E59E8" w:rsidRPr="00052E87">
        <w:rPr>
          <w:sz w:val="28"/>
          <w:szCs w:val="28"/>
        </w:rPr>
        <w:t>2009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году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общество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осуществляло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следующие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виды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деятельности:</w:t>
      </w:r>
    </w:p>
    <w:p w:rsidR="005C2F14" w:rsidRPr="00052E87" w:rsidRDefault="005C2F14" w:rsidP="000E7E0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2E87">
        <w:rPr>
          <w:sz w:val="28"/>
          <w:szCs w:val="28"/>
        </w:rPr>
        <w:t>Транспортное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обслуживание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предприятий,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учреждений,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организаций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и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граждан.</w:t>
      </w:r>
    </w:p>
    <w:p w:rsidR="005C2F14" w:rsidRDefault="005C2F14" w:rsidP="000E7E0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2E87">
        <w:rPr>
          <w:sz w:val="28"/>
          <w:szCs w:val="28"/>
        </w:rPr>
        <w:t>Выпуск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товаров</w:t>
      </w:r>
      <w:r w:rsidR="00F65A25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народного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потребления,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в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том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числе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строительных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материалов.</w:t>
      </w:r>
    </w:p>
    <w:p w:rsidR="00A47EB1" w:rsidRPr="00052E87" w:rsidRDefault="00A47EB1" w:rsidP="00A47EB1">
      <w:pPr>
        <w:spacing w:line="360" w:lineRule="auto"/>
        <w:jc w:val="both"/>
        <w:rPr>
          <w:sz w:val="28"/>
          <w:szCs w:val="28"/>
        </w:rPr>
      </w:pPr>
    </w:p>
    <w:p w:rsidR="005C2F14" w:rsidRPr="00052E87" w:rsidRDefault="00052E87" w:rsidP="000E7E01">
      <w:pPr>
        <w:numPr>
          <w:ilvl w:val="1"/>
          <w:numId w:val="12"/>
        </w:numPr>
        <w:spacing w:line="360" w:lineRule="auto"/>
        <w:jc w:val="both"/>
        <w:rPr>
          <w:b/>
          <w:noProof/>
          <w:sz w:val="28"/>
          <w:szCs w:val="24"/>
        </w:rPr>
      </w:pPr>
      <w:r>
        <w:rPr>
          <w:sz w:val="28"/>
        </w:rPr>
        <w:br w:type="page"/>
      </w:r>
      <w:r w:rsidR="005C2F14" w:rsidRPr="00052E87">
        <w:rPr>
          <w:b/>
          <w:noProof/>
          <w:sz w:val="28"/>
          <w:szCs w:val="24"/>
        </w:rPr>
        <w:t>А</w:t>
      </w:r>
      <w:r w:rsidRPr="00052E87">
        <w:rPr>
          <w:b/>
          <w:noProof/>
          <w:sz w:val="28"/>
          <w:szCs w:val="24"/>
        </w:rPr>
        <w:t>нализ структуры актива предприятия</w:t>
      </w:r>
    </w:p>
    <w:p w:rsidR="00052E87" w:rsidRPr="00052E87" w:rsidRDefault="00052E87" w:rsidP="000E7E01">
      <w:pPr>
        <w:spacing w:line="360" w:lineRule="auto"/>
        <w:ind w:left="1159"/>
        <w:jc w:val="both"/>
        <w:rPr>
          <w:b/>
          <w:noProof/>
          <w:sz w:val="28"/>
          <w:szCs w:val="24"/>
        </w:rPr>
      </w:pPr>
    </w:p>
    <w:p w:rsidR="005C2F14" w:rsidRPr="00052E87" w:rsidRDefault="005C2F14" w:rsidP="000E7E01">
      <w:pPr>
        <w:pStyle w:val="11"/>
        <w:widowControl/>
        <w:tabs>
          <w:tab w:val="left" w:pos="7924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052E87">
        <w:rPr>
          <w:rFonts w:ascii="Times New Roman" w:hAnsi="Times New Roman"/>
          <w:b/>
          <w:sz w:val="28"/>
          <w:szCs w:val="28"/>
        </w:rPr>
        <w:t>Актив</w:t>
      </w:r>
      <w:r w:rsidR="00052E87">
        <w:rPr>
          <w:rFonts w:ascii="Times New Roman" w:hAnsi="Times New Roman"/>
          <w:b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sz w:val="28"/>
          <w:szCs w:val="28"/>
        </w:rPr>
        <w:t>баланса:</w:t>
      </w:r>
    </w:p>
    <w:p w:rsidR="005C2F14" w:rsidRPr="00052E87" w:rsidRDefault="005C2F14" w:rsidP="000E7E01">
      <w:pPr>
        <w:pStyle w:val="11"/>
        <w:widowControl/>
        <w:tabs>
          <w:tab w:val="num" w:pos="360"/>
          <w:tab w:val="left" w:pos="7924"/>
        </w:tabs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Внеоборотные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активы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это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стоимость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находящихся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распоряжении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собственных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арендованных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основных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средств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(здания,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машины,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оборудование,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земельные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участки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т.д.),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долгосрочные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вложения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капитала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(займы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другим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предприятиям,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приобретение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ценных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бумаг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срок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более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1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года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т.д.),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также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стоимость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приобретенных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прав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(на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владение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землей,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ресурсами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т.д.),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программных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продуктов,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лицензий,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патентов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тому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подобных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видов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имущества.</w:t>
      </w:r>
    </w:p>
    <w:p w:rsidR="005C2F14" w:rsidRPr="00052E87" w:rsidRDefault="005C2F14" w:rsidP="000E7E01">
      <w:pPr>
        <w:pStyle w:val="11"/>
        <w:widowControl/>
        <w:tabs>
          <w:tab w:val="num" w:pos="360"/>
          <w:tab w:val="left" w:pos="7924"/>
        </w:tabs>
        <w:ind w:left="0" w:firstLine="709"/>
        <w:rPr>
          <w:rFonts w:ascii="Times New Roman" w:hAnsi="Times New Roman"/>
          <w:b/>
          <w:noProof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Оборотные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активы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это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предметы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труда,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которые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используются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непродолжительное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время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либо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потребляются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течение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одного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производственного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цикла,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полностью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переносят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свою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стоимость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готовый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продукт.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b/>
          <w:noProof/>
          <w:sz w:val="28"/>
          <w:szCs w:val="28"/>
        </w:rPr>
      </w:pPr>
      <w:r w:rsidRPr="00052E87">
        <w:rPr>
          <w:rFonts w:ascii="Times New Roman" w:hAnsi="Times New Roman"/>
          <w:noProof/>
          <w:sz w:val="28"/>
          <w:szCs w:val="28"/>
        </w:rPr>
        <w:t>Проведем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оценку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динамики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структуры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статей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баланса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в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табличной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форме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(табл.1).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b/>
          <w:noProof/>
          <w:sz w:val="28"/>
        </w:rPr>
      </w:pPr>
    </w:p>
    <w:p w:rsidR="005C2F14" w:rsidRPr="000E7E01" w:rsidRDefault="005C2F14" w:rsidP="000E7E01">
      <w:pPr>
        <w:pStyle w:val="11"/>
        <w:widowControl/>
        <w:ind w:left="0" w:firstLine="709"/>
        <w:rPr>
          <w:rFonts w:ascii="Times New Roman" w:hAnsi="Times New Roman"/>
          <w:noProof/>
          <w:sz w:val="28"/>
        </w:rPr>
      </w:pPr>
      <w:r w:rsidRPr="000E7E01">
        <w:rPr>
          <w:rFonts w:ascii="Times New Roman" w:hAnsi="Times New Roman"/>
          <w:noProof/>
          <w:sz w:val="28"/>
        </w:rPr>
        <w:t>Т</w:t>
      </w:r>
      <w:r w:rsidR="00052E87" w:rsidRPr="000E7E01">
        <w:rPr>
          <w:rFonts w:ascii="Times New Roman" w:hAnsi="Times New Roman"/>
          <w:noProof/>
          <w:sz w:val="28"/>
        </w:rPr>
        <w:t>абл</w:t>
      </w:r>
      <w:r w:rsidRPr="000E7E01">
        <w:rPr>
          <w:rFonts w:ascii="Times New Roman" w:hAnsi="Times New Roman"/>
          <w:noProof/>
          <w:sz w:val="28"/>
        </w:rPr>
        <w:t>.1</w:t>
      </w:r>
      <w:r w:rsidR="00052E87" w:rsidRPr="000E7E01">
        <w:rPr>
          <w:rFonts w:ascii="Times New Roman" w:hAnsi="Times New Roman"/>
          <w:noProof/>
          <w:sz w:val="28"/>
        </w:rPr>
        <w:t xml:space="preserve"> </w:t>
      </w:r>
      <w:r w:rsidRPr="000E7E01">
        <w:rPr>
          <w:rFonts w:ascii="Times New Roman" w:hAnsi="Times New Roman"/>
          <w:noProof/>
          <w:sz w:val="28"/>
        </w:rPr>
        <w:t>-</w:t>
      </w:r>
      <w:r w:rsidR="00052E87" w:rsidRPr="000E7E01">
        <w:rPr>
          <w:rFonts w:ascii="Times New Roman" w:hAnsi="Times New Roman"/>
          <w:noProof/>
          <w:sz w:val="28"/>
        </w:rPr>
        <w:t xml:space="preserve"> </w:t>
      </w:r>
      <w:r w:rsidRPr="000E7E01">
        <w:rPr>
          <w:rFonts w:ascii="Times New Roman" w:hAnsi="Times New Roman"/>
          <w:noProof/>
          <w:sz w:val="28"/>
        </w:rPr>
        <w:t>А</w:t>
      </w:r>
      <w:r w:rsidR="00052E87" w:rsidRPr="000E7E01">
        <w:rPr>
          <w:rFonts w:ascii="Times New Roman" w:hAnsi="Times New Roman"/>
          <w:noProof/>
          <w:sz w:val="28"/>
        </w:rPr>
        <w:t>нализ структуры актива баланса предприятия и его основных разделов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6"/>
        <w:gridCol w:w="918"/>
        <w:gridCol w:w="656"/>
        <w:gridCol w:w="262"/>
        <w:gridCol w:w="918"/>
        <w:gridCol w:w="787"/>
        <w:gridCol w:w="262"/>
        <w:gridCol w:w="1049"/>
        <w:gridCol w:w="1049"/>
        <w:gridCol w:w="447"/>
      </w:tblGrid>
      <w:tr w:rsidR="005C2F14" w:rsidRPr="00052E87" w:rsidTr="00052E87">
        <w:trPr>
          <w:trHeight w:val="146"/>
        </w:trPr>
        <w:tc>
          <w:tcPr>
            <w:tcW w:w="2866" w:type="dxa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52E87">
              <w:rPr>
                <w:rFonts w:ascii="Times New Roman" w:hAnsi="Times New Roman"/>
                <w:sz w:val="20"/>
              </w:rPr>
              <w:t>Актив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баланса</w:t>
            </w:r>
          </w:p>
        </w:tc>
        <w:tc>
          <w:tcPr>
            <w:tcW w:w="1574" w:type="dxa"/>
            <w:gridSpan w:val="2"/>
            <w:tcBorders>
              <w:right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На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начало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периода</w:t>
            </w:r>
          </w:p>
        </w:tc>
        <w:tc>
          <w:tcPr>
            <w:tcW w:w="262" w:type="dxa"/>
            <w:tcBorders>
              <w:left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1705" w:type="dxa"/>
            <w:gridSpan w:val="2"/>
            <w:tcBorders>
              <w:right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На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конец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периода</w:t>
            </w:r>
          </w:p>
        </w:tc>
        <w:tc>
          <w:tcPr>
            <w:tcW w:w="262" w:type="dxa"/>
            <w:tcBorders>
              <w:left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098" w:type="dxa"/>
            <w:gridSpan w:val="2"/>
            <w:tcBorders>
              <w:right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Прирост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(+),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снижение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(-)</w:t>
            </w:r>
          </w:p>
        </w:tc>
        <w:tc>
          <w:tcPr>
            <w:tcW w:w="447" w:type="dxa"/>
            <w:tcBorders>
              <w:left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5C2F14" w:rsidRPr="00052E87" w:rsidTr="00052E87">
        <w:trPr>
          <w:trHeight w:val="146"/>
        </w:trPr>
        <w:tc>
          <w:tcPr>
            <w:tcW w:w="2866" w:type="dxa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Абсолютн..</w:t>
            </w:r>
          </w:p>
        </w:tc>
        <w:tc>
          <w:tcPr>
            <w:tcW w:w="918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Уд.вес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(%)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Абсолютн..</w:t>
            </w:r>
          </w:p>
        </w:tc>
        <w:tc>
          <w:tcPr>
            <w:tcW w:w="1049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Уд.вес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(%)</w:t>
            </w:r>
          </w:p>
        </w:tc>
        <w:tc>
          <w:tcPr>
            <w:tcW w:w="1049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Абсолютн..</w:t>
            </w:r>
          </w:p>
        </w:tc>
        <w:tc>
          <w:tcPr>
            <w:tcW w:w="1496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Уд.вес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(%)</w:t>
            </w:r>
          </w:p>
        </w:tc>
      </w:tr>
      <w:tr w:rsidR="005C2F14" w:rsidRPr="00052E87" w:rsidTr="00052E87">
        <w:trPr>
          <w:trHeight w:val="146"/>
        </w:trPr>
        <w:tc>
          <w:tcPr>
            <w:tcW w:w="2866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918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4</w:t>
            </w:r>
          </w:p>
        </w:tc>
        <w:tc>
          <w:tcPr>
            <w:tcW w:w="1049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5</w:t>
            </w:r>
          </w:p>
        </w:tc>
        <w:tc>
          <w:tcPr>
            <w:tcW w:w="1049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6</w:t>
            </w:r>
          </w:p>
        </w:tc>
        <w:tc>
          <w:tcPr>
            <w:tcW w:w="1496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7</w:t>
            </w:r>
          </w:p>
        </w:tc>
      </w:tr>
      <w:tr w:rsidR="005C2F14" w:rsidRPr="00052E87" w:rsidTr="00052E87">
        <w:trPr>
          <w:trHeight w:val="146"/>
        </w:trPr>
        <w:tc>
          <w:tcPr>
            <w:tcW w:w="2866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Внеоборотные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активы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(стр.190)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261</w:t>
            </w:r>
            <w:r w:rsidR="00362686" w:rsidRPr="00052E87">
              <w:rPr>
                <w:rFonts w:ascii="Times New Roman" w:hAnsi="Times New Roman"/>
                <w:noProof/>
                <w:sz w:val="20"/>
                <w:lang w:val="en-US"/>
              </w:rPr>
              <w:t>,0</w:t>
            </w:r>
          </w:p>
        </w:tc>
        <w:tc>
          <w:tcPr>
            <w:tcW w:w="918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35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758</w:t>
            </w:r>
            <w:r w:rsidR="00362686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179</w:t>
            </w:r>
          </w:p>
        </w:tc>
        <w:tc>
          <w:tcPr>
            <w:tcW w:w="1049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96</w:t>
            </w:r>
          </w:p>
        </w:tc>
        <w:tc>
          <w:tcPr>
            <w:tcW w:w="1049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+497</w:t>
            </w:r>
            <w:r w:rsidR="00362686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179</w:t>
            </w:r>
          </w:p>
        </w:tc>
        <w:tc>
          <w:tcPr>
            <w:tcW w:w="1496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+61</w:t>
            </w:r>
          </w:p>
        </w:tc>
      </w:tr>
      <w:tr w:rsidR="005C2F14" w:rsidRPr="00052E87" w:rsidTr="00052E87">
        <w:trPr>
          <w:trHeight w:val="146"/>
        </w:trPr>
        <w:tc>
          <w:tcPr>
            <w:tcW w:w="2866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1.1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Основные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средства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(стр.110)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261</w:t>
            </w:r>
            <w:r w:rsidR="00362686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918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35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758</w:t>
            </w:r>
            <w:r w:rsidR="00362686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179</w:t>
            </w:r>
          </w:p>
        </w:tc>
        <w:tc>
          <w:tcPr>
            <w:tcW w:w="1049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96</w:t>
            </w:r>
          </w:p>
        </w:tc>
        <w:tc>
          <w:tcPr>
            <w:tcW w:w="1049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+497</w:t>
            </w:r>
            <w:r w:rsidR="00362686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179</w:t>
            </w:r>
          </w:p>
        </w:tc>
        <w:tc>
          <w:tcPr>
            <w:tcW w:w="1496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+61</w:t>
            </w:r>
          </w:p>
        </w:tc>
      </w:tr>
      <w:tr w:rsidR="005C2F14" w:rsidRPr="00052E87" w:rsidTr="00052E87">
        <w:trPr>
          <w:trHeight w:val="146"/>
        </w:trPr>
        <w:tc>
          <w:tcPr>
            <w:tcW w:w="2866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1.2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Нематериальн.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Активы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(стр.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120)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--</w:t>
            </w:r>
          </w:p>
        </w:tc>
        <w:tc>
          <w:tcPr>
            <w:tcW w:w="918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--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--</w:t>
            </w:r>
          </w:p>
        </w:tc>
        <w:tc>
          <w:tcPr>
            <w:tcW w:w="1049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--</w:t>
            </w:r>
          </w:p>
        </w:tc>
        <w:tc>
          <w:tcPr>
            <w:tcW w:w="1049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--</w:t>
            </w:r>
          </w:p>
        </w:tc>
        <w:tc>
          <w:tcPr>
            <w:tcW w:w="1496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--</w:t>
            </w:r>
          </w:p>
        </w:tc>
      </w:tr>
      <w:tr w:rsidR="005C2F14" w:rsidRPr="00052E87" w:rsidTr="00052E87">
        <w:trPr>
          <w:trHeight w:val="146"/>
        </w:trPr>
        <w:tc>
          <w:tcPr>
            <w:tcW w:w="2866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1.3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Незавершенные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капитальные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вложения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(стр.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130)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918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049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049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496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</w:tr>
      <w:tr w:rsidR="005C2F14" w:rsidRPr="00052E87" w:rsidTr="00052E87">
        <w:trPr>
          <w:trHeight w:val="146"/>
        </w:trPr>
        <w:tc>
          <w:tcPr>
            <w:tcW w:w="2866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1.4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Долгосрочноые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финансовые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вложения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(стр.140)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918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049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049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496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</w:tr>
      <w:tr w:rsidR="005C2F14" w:rsidRPr="00052E87" w:rsidTr="00052E87">
        <w:trPr>
          <w:trHeight w:val="146"/>
        </w:trPr>
        <w:tc>
          <w:tcPr>
            <w:tcW w:w="2866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1.5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Прочие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внеоборотные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активы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(стр.150)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918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049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049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496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</w:tr>
      <w:tr w:rsidR="005C2F14" w:rsidRPr="00052E87" w:rsidTr="00052E87">
        <w:trPr>
          <w:trHeight w:val="146"/>
        </w:trPr>
        <w:tc>
          <w:tcPr>
            <w:tcW w:w="2866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Оборотные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активы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(стр.290)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475</w:t>
            </w:r>
            <w:r w:rsidR="00362686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110</w:t>
            </w:r>
          </w:p>
        </w:tc>
        <w:tc>
          <w:tcPr>
            <w:tcW w:w="918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65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31</w:t>
            </w:r>
            <w:r w:rsidR="00C45E3B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733</w:t>
            </w:r>
          </w:p>
        </w:tc>
        <w:tc>
          <w:tcPr>
            <w:tcW w:w="1049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4</w:t>
            </w:r>
          </w:p>
        </w:tc>
        <w:tc>
          <w:tcPr>
            <w:tcW w:w="1049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-443</w:t>
            </w:r>
            <w:r w:rsidR="00C45E3B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377</w:t>
            </w:r>
          </w:p>
        </w:tc>
        <w:tc>
          <w:tcPr>
            <w:tcW w:w="1496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-61</w:t>
            </w:r>
          </w:p>
        </w:tc>
      </w:tr>
      <w:tr w:rsidR="005C2F14" w:rsidRPr="00052E87" w:rsidTr="00052E87">
        <w:trPr>
          <w:trHeight w:val="336"/>
        </w:trPr>
        <w:tc>
          <w:tcPr>
            <w:tcW w:w="2866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2.1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запасы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(стр.210)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--</w:t>
            </w:r>
          </w:p>
        </w:tc>
        <w:tc>
          <w:tcPr>
            <w:tcW w:w="918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--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--</w:t>
            </w:r>
          </w:p>
        </w:tc>
        <w:tc>
          <w:tcPr>
            <w:tcW w:w="1049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--</w:t>
            </w:r>
          </w:p>
        </w:tc>
        <w:tc>
          <w:tcPr>
            <w:tcW w:w="1049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--</w:t>
            </w:r>
          </w:p>
        </w:tc>
        <w:tc>
          <w:tcPr>
            <w:tcW w:w="1496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--</w:t>
            </w:r>
          </w:p>
        </w:tc>
      </w:tr>
      <w:tr w:rsidR="005C2F14" w:rsidRPr="00052E87" w:rsidTr="00052E87">
        <w:trPr>
          <w:trHeight w:val="686"/>
        </w:trPr>
        <w:tc>
          <w:tcPr>
            <w:tcW w:w="2866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2.1.1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производственные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и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прочие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запасы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(сумма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стр.211,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212,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213)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918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049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049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496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</w:tr>
      <w:tr w:rsidR="005C2F14" w:rsidRPr="00052E87" w:rsidTr="00052E87">
        <w:trPr>
          <w:trHeight w:val="702"/>
        </w:trPr>
        <w:tc>
          <w:tcPr>
            <w:tcW w:w="2866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2.1.2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незавершенное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производство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(стр.214)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918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049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049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496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</w:tr>
      <w:tr w:rsidR="005C2F14" w:rsidRPr="00052E87" w:rsidTr="00052E87">
        <w:trPr>
          <w:trHeight w:val="686"/>
        </w:trPr>
        <w:tc>
          <w:tcPr>
            <w:tcW w:w="2866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2.1.3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расходы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будущих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периодов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(стр.217)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918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049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049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496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</w:tr>
      <w:tr w:rsidR="005C2F14" w:rsidRPr="00052E87" w:rsidTr="00052E87">
        <w:trPr>
          <w:trHeight w:val="351"/>
        </w:trPr>
        <w:tc>
          <w:tcPr>
            <w:tcW w:w="2866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2.1.4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готовая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продукция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(стр.170)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--</w:t>
            </w:r>
          </w:p>
        </w:tc>
        <w:tc>
          <w:tcPr>
            <w:tcW w:w="918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--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--</w:t>
            </w:r>
          </w:p>
        </w:tc>
        <w:tc>
          <w:tcPr>
            <w:tcW w:w="1049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--</w:t>
            </w:r>
          </w:p>
        </w:tc>
        <w:tc>
          <w:tcPr>
            <w:tcW w:w="1049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--</w:t>
            </w:r>
          </w:p>
        </w:tc>
        <w:tc>
          <w:tcPr>
            <w:tcW w:w="1496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--</w:t>
            </w:r>
          </w:p>
        </w:tc>
      </w:tr>
      <w:tr w:rsidR="005C2F14" w:rsidRPr="00052E87" w:rsidTr="00052E87">
        <w:trPr>
          <w:trHeight w:val="351"/>
        </w:trPr>
        <w:tc>
          <w:tcPr>
            <w:tcW w:w="2866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2.1.5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товары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отгруженные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(стр.216)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--</w:t>
            </w:r>
          </w:p>
        </w:tc>
        <w:tc>
          <w:tcPr>
            <w:tcW w:w="918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--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--</w:t>
            </w:r>
          </w:p>
        </w:tc>
        <w:tc>
          <w:tcPr>
            <w:tcW w:w="1049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--</w:t>
            </w:r>
          </w:p>
        </w:tc>
        <w:tc>
          <w:tcPr>
            <w:tcW w:w="1049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--</w:t>
            </w:r>
          </w:p>
        </w:tc>
        <w:tc>
          <w:tcPr>
            <w:tcW w:w="1496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--</w:t>
            </w:r>
          </w:p>
        </w:tc>
      </w:tr>
      <w:tr w:rsidR="005C2F14" w:rsidRPr="00052E87" w:rsidTr="00052E87">
        <w:trPr>
          <w:trHeight w:val="702"/>
        </w:trPr>
        <w:tc>
          <w:tcPr>
            <w:tcW w:w="2866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2.1.6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готовая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продукция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и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товары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для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перепродажи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(стр.215)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918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049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049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496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</w:tr>
      <w:tr w:rsidR="005C2F14" w:rsidRPr="00052E87" w:rsidTr="00052E87">
        <w:trPr>
          <w:trHeight w:val="336"/>
        </w:trPr>
        <w:tc>
          <w:tcPr>
            <w:tcW w:w="2866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2.1.7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прочие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запасы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(стр.218)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--</w:t>
            </w:r>
          </w:p>
        </w:tc>
        <w:tc>
          <w:tcPr>
            <w:tcW w:w="918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--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--</w:t>
            </w:r>
          </w:p>
        </w:tc>
        <w:tc>
          <w:tcPr>
            <w:tcW w:w="1049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--</w:t>
            </w:r>
          </w:p>
        </w:tc>
        <w:tc>
          <w:tcPr>
            <w:tcW w:w="1049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--</w:t>
            </w:r>
          </w:p>
        </w:tc>
        <w:tc>
          <w:tcPr>
            <w:tcW w:w="1496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--</w:t>
            </w:r>
          </w:p>
        </w:tc>
      </w:tr>
      <w:tr w:rsidR="005C2F14" w:rsidRPr="00052E87" w:rsidTr="00052E87">
        <w:trPr>
          <w:cantSplit/>
          <w:trHeight w:val="458"/>
        </w:trPr>
        <w:tc>
          <w:tcPr>
            <w:tcW w:w="2866" w:type="dxa"/>
          </w:tcPr>
          <w:p w:rsidR="005C2F14" w:rsidRPr="00052E87" w:rsidRDefault="005C2F14" w:rsidP="000E7E01">
            <w:pPr>
              <w:spacing w:line="360" w:lineRule="auto"/>
              <w:jc w:val="both"/>
              <w:rPr>
                <w:noProof/>
                <w:sz w:val="20"/>
              </w:rPr>
            </w:pPr>
            <w:r w:rsidRPr="00052E87">
              <w:rPr>
                <w:noProof/>
                <w:sz w:val="20"/>
              </w:rPr>
              <w:t>2.2</w:t>
            </w:r>
            <w:r w:rsidR="00052E87" w:rsidRPr="00052E87">
              <w:rPr>
                <w:noProof/>
                <w:sz w:val="20"/>
              </w:rPr>
              <w:t xml:space="preserve"> </w:t>
            </w:r>
            <w:r w:rsidRPr="00052E87">
              <w:rPr>
                <w:noProof/>
                <w:sz w:val="20"/>
              </w:rPr>
              <w:t>Налоги</w:t>
            </w:r>
            <w:r w:rsidR="00052E87" w:rsidRPr="00052E87">
              <w:rPr>
                <w:noProof/>
                <w:sz w:val="20"/>
              </w:rPr>
              <w:t xml:space="preserve"> </w:t>
            </w:r>
            <w:r w:rsidRPr="00052E87">
              <w:rPr>
                <w:noProof/>
                <w:sz w:val="20"/>
              </w:rPr>
              <w:t>по</w:t>
            </w:r>
            <w:r w:rsidR="00052E87" w:rsidRPr="00052E87">
              <w:rPr>
                <w:noProof/>
                <w:sz w:val="20"/>
              </w:rPr>
              <w:t xml:space="preserve"> </w:t>
            </w:r>
            <w:r w:rsidRPr="00052E87">
              <w:rPr>
                <w:noProof/>
                <w:sz w:val="20"/>
              </w:rPr>
              <w:t>приобретенным</w:t>
            </w:r>
            <w:r w:rsidR="00052E87" w:rsidRPr="00052E87">
              <w:rPr>
                <w:noProof/>
                <w:sz w:val="20"/>
              </w:rPr>
              <w:t xml:space="preserve"> </w:t>
            </w:r>
            <w:r w:rsidRPr="00052E87">
              <w:rPr>
                <w:noProof/>
                <w:sz w:val="20"/>
              </w:rPr>
              <w:t>ценностям</w:t>
            </w:r>
            <w:r w:rsidR="00052E87" w:rsidRPr="00052E87">
              <w:rPr>
                <w:noProof/>
                <w:sz w:val="20"/>
              </w:rPr>
              <w:t xml:space="preserve"> </w:t>
            </w:r>
            <w:r w:rsidRPr="00052E87">
              <w:rPr>
                <w:noProof/>
                <w:sz w:val="20"/>
              </w:rPr>
              <w:t>(стр.220)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918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049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049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496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</w:tr>
      <w:tr w:rsidR="005C2F14" w:rsidRPr="00052E87" w:rsidTr="00052E87">
        <w:trPr>
          <w:trHeight w:val="1403"/>
        </w:trPr>
        <w:tc>
          <w:tcPr>
            <w:tcW w:w="2866" w:type="dxa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2.3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Дебиторская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задолженность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(платежи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по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которой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ожидаются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более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чем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через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12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месяцев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после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отчетной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даты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(стр.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230)</w:t>
            </w:r>
          </w:p>
        </w:tc>
        <w:tc>
          <w:tcPr>
            <w:tcW w:w="918" w:type="dxa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265</w:t>
            </w:r>
            <w:r w:rsidR="00C45E3B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002</w:t>
            </w:r>
          </w:p>
        </w:tc>
        <w:tc>
          <w:tcPr>
            <w:tcW w:w="918" w:type="dxa"/>
            <w:gridSpan w:val="2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36</w:t>
            </w: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918" w:type="dxa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049" w:type="dxa"/>
            <w:gridSpan w:val="2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049" w:type="dxa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-265</w:t>
            </w:r>
            <w:r w:rsidR="00C45E3B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002</w:t>
            </w: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1496" w:type="dxa"/>
            <w:gridSpan w:val="2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-36</w:t>
            </w: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5C2F14" w:rsidRPr="00052E87" w:rsidTr="00052E87">
        <w:trPr>
          <w:trHeight w:val="1403"/>
        </w:trPr>
        <w:tc>
          <w:tcPr>
            <w:tcW w:w="2866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2.4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Дебиторская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задолженность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(платежи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по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которой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ожидаются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в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течение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12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месяцев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после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отчетной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даты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(стр.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240)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918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22</w:t>
            </w:r>
            <w:r w:rsidR="00C45E3B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138</w:t>
            </w:r>
          </w:p>
        </w:tc>
        <w:tc>
          <w:tcPr>
            <w:tcW w:w="1049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1049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+22</w:t>
            </w:r>
            <w:r w:rsidR="00C45E3B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138</w:t>
            </w:r>
          </w:p>
        </w:tc>
        <w:tc>
          <w:tcPr>
            <w:tcW w:w="1496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+3</w:t>
            </w:r>
          </w:p>
        </w:tc>
      </w:tr>
      <w:tr w:rsidR="005C2F14" w:rsidRPr="00052E87" w:rsidTr="00052E87">
        <w:trPr>
          <w:trHeight w:val="702"/>
        </w:trPr>
        <w:tc>
          <w:tcPr>
            <w:tcW w:w="2866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2.5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Краткосрочные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финансовые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вложения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(стр.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250)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918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049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049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496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</w:tr>
      <w:tr w:rsidR="005C2F14" w:rsidRPr="00052E87" w:rsidTr="00052E87">
        <w:trPr>
          <w:trHeight w:val="336"/>
        </w:trPr>
        <w:tc>
          <w:tcPr>
            <w:tcW w:w="2866" w:type="dxa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2.6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Денежные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средства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(стр.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260)</w:t>
            </w:r>
          </w:p>
        </w:tc>
        <w:tc>
          <w:tcPr>
            <w:tcW w:w="918" w:type="dxa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210</w:t>
            </w:r>
            <w:r w:rsidR="00C45E3B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108</w:t>
            </w:r>
          </w:p>
        </w:tc>
        <w:tc>
          <w:tcPr>
            <w:tcW w:w="918" w:type="dxa"/>
            <w:gridSpan w:val="2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29</w:t>
            </w:r>
          </w:p>
        </w:tc>
        <w:tc>
          <w:tcPr>
            <w:tcW w:w="918" w:type="dxa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9</w:t>
            </w:r>
            <w:r w:rsidR="00C45E3B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595</w:t>
            </w:r>
          </w:p>
        </w:tc>
        <w:tc>
          <w:tcPr>
            <w:tcW w:w="1049" w:type="dxa"/>
            <w:gridSpan w:val="2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1049" w:type="dxa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-200</w:t>
            </w:r>
            <w:r w:rsidR="00C45E3B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513</w:t>
            </w:r>
          </w:p>
        </w:tc>
        <w:tc>
          <w:tcPr>
            <w:tcW w:w="1496" w:type="dxa"/>
            <w:gridSpan w:val="2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-28</w:t>
            </w:r>
          </w:p>
        </w:tc>
      </w:tr>
      <w:tr w:rsidR="005C2F14" w:rsidRPr="00052E87" w:rsidTr="00052E87">
        <w:trPr>
          <w:trHeight w:val="702"/>
        </w:trPr>
        <w:tc>
          <w:tcPr>
            <w:tcW w:w="2866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2.7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Прочие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оборотные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активы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(стр.270)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918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049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049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496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</w:tr>
      <w:tr w:rsidR="005C2F14" w:rsidRPr="00052E87" w:rsidTr="00052E87">
        <w:trPr>
          <w:trHeight w:val="351"/>
        </w:trPr>
        <w:tc>
          <w:tcPr>
            <w:tcW w:w="2866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Баланс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(сумма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стр.190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и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290)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736</w:t>
            </w:r>
            <w:r w:rsidR="00C45E3B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110</w:t>
            </w:r>
          </w:p>
        </w:tc>
        <w:tc>
          <w:tcPr>
            <w:tcW w:w="918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100</w:t>
            </w:r>
          </w:p>
        </w:tc>
        <w:tc>
          <w:tcPr>
            <w:tcW w:w="9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789</w:t>
            </w:r>
            <w:r w:rsidR="00C45E3B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912</w:t>
            </w:r>
          </w:p>
        </w:tc>
        <w:tc>
          <w:tcPr>
            <w:tcW w:w="1049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100</w:t>
            </w:r>
          </w:p>
        </w:tc>
        <w:tc>
          <w:tcPr>
            <w:tcW w:w="1049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+53</w:t>
            </w:r>
            <w:r w:rsidR="00C45E3B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802</w:t>
            </w:r>
          </w:p>
        </w:tc>
        <w:tc>
          <w:tcPr>
            <w:tcW w:w="1496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100</w:t>
            </w:r>
          </w:p>
        </w:tc>
      </w:tr>
    </w:tbl>
    <w:p w:rsidR="005C2F14" w:rsidRPr="00052E87" w:rsidRDefault="00052E87" w:rsidP="000E7E01">
      <w:pPr>
        <w:pStyle w:val="ae"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br w:type="page"/>
      </w:r>
      <w:r w:rsidR="005C2F14" w:rsidRPr="00052E8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1E59E8" w:rsidRPr="00052E87">
        <w:rPr>
          <w:sz w:val="28"/>
          <w:szCs w:val="28"/>
        </w:rPr>
        <w:t>2009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произошел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прирост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внеоборотных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активов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61%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снизились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оборотные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активы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61%.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Финансовое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стабильное.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Прирост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внеоборотным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активам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произошел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переоценки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фондов.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оборотных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активов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произошло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уменьшения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задолженности,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удельного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веса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из-за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отсутствия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5C2F14" w:rsidRPr="00052E87">
        <w:rPr>
          <w:sz w:val="28"/>
          <w:szCs w:val="28"/>
        </w:rPr>
        <w:t>продажи.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noProof/>
          <w:sz w:val="28"/>
          <w:szCs w:val="28"/>
        </w:rPr>
      </w:pPr>
      <w:r w:rsidRPr="00052E87">
        <w:rPr>
          <w:rFonts w:ascii="Times New Roman" w:hAnsi="Times New Roman"/>
          <w:noProof/>
          <w:sz w:val="28"/>
          <w:szCs w:val="28"/>
        </w:rPr>
        <w:t>Изменение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структуры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активов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предприятия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в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пользу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увеличения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оборотных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средств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свидетельствует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сворачивании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производственной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базы.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</w:rPr>
      </w:pPr>
    </w:p>
    <w:p w:rsidR="005C2F14" w:rsidRPr="00052E87" w:rsidRDefault="000E7E01" w:rsidP="000E7E01">
      <w:pPr>
        <w:pStyle w:val="11"/>
        <w:widowControl/>
        <w:ind w:left="0" w:firstLine="709"/>
        <w:rPr>
          <w:rFonts w:ascii="Times New Roman" w:hAnsi="Times New Roman"/>
          <w:b/>
          <w:noProof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t>1.2</w:t>
      </w:r>
      <w:r w:rsidR="00052E87">
        <w:rPr>
          <w:rFonts w:ascii="Times New Roman" w:hAnsi="Times New Roman"/>
          <w:b/>
          <w:noProof/>
          <w:sz w:val="28"/>
          <w:szCs w:val="24"/>
        </w:rPr>
        <w:t xml:space="preserve"> </w:t>
      </w:r>
      <w:r w:rsidR="005C2F14" w:rsidRPr="00052E87">
        <w:rPr>
          <w:rFonts w:ascii="Times New Roman" w:hAnsi="Times New Roman"/>
          <w:b/>
          <w:noProof/>
          <w:sz w:val="28"/>
          <w:szCs w:val="24"/>
        </w:rPr>
        <w:t>О</w:t>
      </w:r>
      <w:r w:rsidR="00052E87" w:rsidRPr="00052E87">
        <w:rPr>
          <w:rFonts w:ascii="Times New Roman" w:hAnsi="Times New Roman"/>
          <w:b/>
          <w:noProof/>
          <w:sz w:val="28"/>
          <w:szCs w:val="24"/>
        </w:rPr>
        <w:t>ценка</w:t>
      </w:r>
      <w:r w:rsidR="00052E87">
        <w:rPr>
          <w:rFonts w:ascii="Times New Roman" w:hAnsi="Times New Roman"/>
          <w:b/>
          <w:noProof/>
          <w:sz w:val="28"/>
          <w:szCs w:val="24"/>
        </w:rPr>
        <w:t xml:space="preserve"> </w:t>
      </w:r>
      <w:r w:rsidR="00052E87" w:rsidRPr="00052E87">
        <w:rPr>
          <w:rFonts w:ascii="Times New Roman" w:hAnsi="Times New Roman"/>
          <w:b/>
          <w:noProof/>
          <w:sz w:val="28"/>
          <w:szCs w:val="24"/>
        </w:rPr>
        <w:t>динамики</w:t>
      </w:r>
      <w:r w:rsidR="00052E87">
        <w:rPr>
          <w:rFonts w:ascii="Times New Roman" w:hAnsi="Times New Roman"/>
          <w:b/>
          <w:noProof/>
          <w:sz w:val="28"/>
          <w:szCs w:val="24"/>
        </w:rPr>
        <w:t xml:space="preserve"> </w:t>
      </w:r>
      <w:r w:rsidR="00052E87" w:rsidRPr="00052E87">
        <w:rPr>
          <w:rFonts w:ascii="Times New Roman" w:hAnsi="Times New Roman"/>
          <w:b/>
          <w:noProof/>
          <w:sz w:val="28"/>
          <w:szCs w:val="24"/>
        </w:rPr>
        <w:t>и</w:t>
      </w:r>
      <w:r w:rsidR="00052E87">
        <w:rPr>
          <w:rFonts w:ascii="Times New Roman" w:hAnsi="Times New Roman"/>
          <w:b/>
          <w:noProof/>
          <w:sz w:val="28"/>
          <w:szCs w:val="24"/>
        </w:rPr>
        <w:t xml:space="preserve"> </w:t>
      </w:r>
      <w:r w:rsidR="00052E87" w:rsidRPr="00052E87">
        <w:rPr>
          <w:rFonts w:ascii="Times New Roman" w:hAnsi="Times New Roman"/>
          <w:b/>
          <w:noProof/>
          <w:sz w:val="28"/>
          <w:szCs w:val="24"/>
        </w:rPr>
        <w:t>структуры</w:t>
      </w:r>
      <w:r w:rsidR="00052E87">
        <w:rPr>
          <w:rFonts w:ascii="Times New Roman" w:hAnsi="Times New Roman"/>
          <w:b/>
          <w:noProof/>
          <w:sz w:val="28"/>
          <w:szCs w:val="24"/>
        </w:rPr>
        <w:t xml:space="preserve"> </w:t>
      </w:r>
      <w:r w:rsidR="00052E87" w:rsidRPr="00052E87">
        <w:rPr>
          <w:rFonts w:ascii="Times New Roman" w:hAnsi="Times New Roman"/>
          <w:b/>
          <w:noProof/>
          <w:sz w:val="28"/>
          <w:szCs w:val="24"/>
        </w:rPr>
        <w:t>пассива</w:t>
      </w:r>
      <w:r w:rsidR="00052E87">
        <w:rPr>
          <w:rFonts w:ascii="Times New Roman" w:hAnsi="Times New Roman"/>
          <w:b/>
          <w:noProof/>
          <w:sz w:val="28"/>
          <w:szCs w:val="24"/>
        </w:rPr>
        <w:t xml:space="preserve"> </w:t>
      </w:r>
      <w:r w:rsidR="00052E87" w:rsidRPr="00052E87">
        <w:rPr>
          <w:rFonts w:ascii="Times New Roman" w:hAnsi="Times New Roman"/>
          <w:b/>
          <w:noProof/>
          <w:sz w:val="28"/>
          <w:szCs w:val="24"/>
        </w:rPr>
        <w:t>баланса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b/>
          <w:noProof/>
          <w:sz w:val="28"/>
        </w:rPr>
      </w:pP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b/>
          <w:noProof/>
          <w:sz w:val="28"/>
          <w:szCs w:val="28"/>
        </w:rPr>
      </w:pPr>
      <w:r w:rsidRPr="00052E87">
        <w:rPr>
          <w:rFonts w:ascii="Times New Roman" w:hAnsi="Times New Roman"/>
          <w:b/>
          <w:noProof/>
          <w:sz w:val="28"/>
          <w:szCs w:val="28"/>
        </w:rPr>
        <w:t>Пассив</w:t>
      </w:r>
      <w:r w:rsidR="00052E87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noProof/>
          <w:sz w:val="28"/>
          <w:szCs w:val="28"/>
        </w:rPr>
        <w:t>баланса</w:t>
      </w:r>
      <w:r w:rsidR="00052E87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noProof/>
          <w:sz w:val="28"/>
          <w:szCs w:val="28"/>
        </w:rPr>
        <w:t>:</w:t>
      </w:r>
    </w:p>
    <w:p w:rsidR="005C2F14" w:rsidRPr="00052E87" w:rsidRDefault="005C2F14" w:rsidP="000E7E01">
      <w:pPr>
        <w:pStyle w:val="11"/>
        <w:widowControl/>
        <w:tabs>
          <w:tab w:val="num" w:pos="1069"/>
        </w:tabs>
        <w:ind w:left="0" w:firstLine="709"/>
        <w:rPr>
          <w:rFonts w:ascii="Times New Roman" w:hAnsi="Times New Roman"/>
          <w:noProof/>
          <w:sz w:val="28"/>
          <w:szCs w:val="28"/>
        </w:rPr>
      </w:pPr>
      <w:r w:rsidRPr="00052E87">
        <w:rPr>
          <w:rFonts w:ascii="Times New Roman" w:hAnsi="Times New Roman"/>
          <w:noProof/>
          <w:sz w:val="28"/>
          <w:szCs w:val="28"/>
        </w:rPr>
        <w:t>Собственный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капитал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-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это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уставный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капитал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(средства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собственника,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первоначально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вложенные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для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организации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предприятия),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резервные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фонды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(по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сомнительным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долгам,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для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погашения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предстоящих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расходов),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фонды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специального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назначения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(фонды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накопления,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фонд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потребления,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фонд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курсовой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разницы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инвалюте,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фонд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переоценки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статей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баланса),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резервы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сомнительным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долгам,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резервы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предстоящих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расходов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платежей,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прибыль,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нераспределенная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прибыль,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арендные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обязательства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т.д.</w:t>
      </w:r>
    </w:p>
    <w:p w:rsidR="005C2F14" w:rsidRPr="00052E87" w:rsidRDefault="005C2F14" w:rsidP="000E7E01">
      <w:pPr>
        <w:pStyle w:val="11"/>
        <w:widowControl/>
        <w:tabs>
          <w:tab w:val="num" w:pos="1069"/>
        </w:tabs>
        <w:ind w:left="0" w:firstLine="709"/>
        <w:rPr>
          <w:rFonts w:ascii="Times New Roman" w:hAnsi="Times New Roman"/>
          <w:noProof/>
          <w:sz w:val="28"/>
          <w:szCs w:val="28"/>
        </w:rPr>
      </w:pPr>
      <w:r w:rsidRPr="00052E87">
        <w:rPr>
          <w:rFonts w:ascii="Times New Roman" w:hAnsi="Times New Roman"/>
          <w:noProof/>
          <w:sz w:val="28"/>
          <w:szCs w:val="28"/>
        </w:rPr>
        <w:t>Долгосрочные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обязательства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-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долгосрочные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кредиты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банков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долгосрочные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займы.</w:t>
      </w:r>
    </w:p>
    <w:p w:rsidR="005C2F14" w:rsidRPr="00052E87" w:rsidRDefault="005C2F14" w:rsidP="000E7E01">
      <w:pPr>
        <w:pStyle w:val="11"/>
        <w:widowControl/>
        <w:tabs>
          <w:tab w:val="num" w:pos="1069"/>
        </w:tabs>
        <w:ind w:left="0" w:firstLine="709"/>
        <w:rPr>
          <w:rFonts w:ascii="Times New Roman" w:hAnsi="Times New Roman"/>
          <w:noProof/>
          <w:sz w:val="28"/>
          <w:szCs w:val="28"/>
        </w:rPr>
      </w:pPr>
      <w:r w:rsidRPr="00052E87">
        <w:rPr>
          <w:rFonts w:ascii="Times New Roman" w:hAnsi="Times New Roman"/>
          <w:noProof/>
          <w:sz w:val="28"/>
          <w:szCs w:val="28"/>
        </w:rPr>
        <w:t>Краткосрочные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обязательства</w:t>
      </w:r>
      <w:r w:rsidR="00052E87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-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краткосрочные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кредиты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банков,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задолженность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перед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поставщиками,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невыплаченная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заработная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плата,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начисленные,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уплаченные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налоги,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начисленные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нераспределенные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дивиденды,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доходы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будущих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периодов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(предоплата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за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работы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услуги,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предоставляемые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предприятием)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т.д.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noProof/>
          <w:sz w:val="28"/>
          <w:szCs w:val="28"/>
        </w:rPr>
      </w:pPr>
      <w:r w:rsidRPr="00052E87">
        <w:rPr>
          <w:rFonts w:ascii="Times New Roman" w:hAnsi="Times New Roman"/>
          <w:noProof/>
          <w:sz w:val="28"/>
          <w:szCs w:val="28"/>
        </w:rPr>
        <w:t>Исследование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динамики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структуры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статей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пассива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баланса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проведем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в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табличной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форме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(см.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табл.2)</w:t>
      </w:r>
    </w:p>
    <w:p w:rsidR="000E7E01" w:rsidRDefault="000E7E01" w:rsidP="000E7E01">
      <w:pPr>
        <w:pStyle w:val="11"/>
        <w:widowControl/>
        <w:ind w:left="0" w:firstLine="709"/>
        <w:rPr>
          <w:rFonts w:ascii="Times New Roman" w:hAnsi="Times New Roman"/>
          <w:noProof/>
          <w:sz w:val="28"/>
        </w:rPr>
      </w:pPr>
    </w:p>
    <w:p w:rsidR="005C2F14" w:rsidRPr="000E7E01" w:rsidRDefault="00052E87" w:rsidP="000E7E01">
      <w:pPr>
        <w:pStyle w:val="11"/>
        <w:widowControl/>
        <w:ind w:left="0" w:firstLine="709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noProof/>
          <w:sz w:val="28"/>
        </w:rPr>
        <w:br w:type="page"/>
      </w:r>
      <w:r w:rsidR="005C2F14" w:rsidRPr="000E7E01">
        <w:rPr>
          <w:rFonts w:ascii="Times New Roman" w:hAnsi="Times New Roman"/>
          <w:sz w:val="28"/>
          <w:szCs w:val="24"/>
        </w:rPr>
        <w:t>Табл.</w:t>
      </w:r>
      <w:r w:rsidRPr="000E7E01">
        <w:rPr>
          <w:rFonts w:ascii="Times New Roman" w:hAnsi="Times New Roman"/>
          <w:sz w:val="28"/>
          <w:szCs w:val="24"/>
        </w:rPr>
        <w:t xml:space="preserve"> </w:t>
      </w:r>
      <w:r w:rsidR="005C2F14" w:rsidRPr="000E7E01">
        <w:rPr>
          <w:rFonts w:ascii="Times New Roman" w:hAnsi="Times New Roman"/>
          <w:sz w:val="28"/>
          <w:szCs w:val="24"/>
        </w:rPr>
        <w:t>2</w:t>
      </w:r>
      <w:r w:rsidRPr="000E7E01">
        <w:rPr>
          <w:rFonts w:ascii="Times New Roman" w:hAnsi="Times New Roman"/>
          <w:sz w:val="28"/>
          <w:szCs w:val="24"/>
        </w:rPr>
        <w:t xml:space="preserve"> </w:t>
      </w:r>
      <w:r w:rsidR="005C2F14" w:rsidRPr="000E7E01">
        <w:rPr>
          <w:rFonts w:ascii="Times New Roman" w:hAnsi="Times New Roman"/>
          <w:sz w:val="28"/>
          <w:szCs w:val="24"/>
        </w:rPr>
        <w:t>-</w:t>
      </w:r>
      <w:r w:rsidRPr="000E7E01">
        <w:rPr>
          <w:rFonts w:ascii="Times New Roman" w:hAnsi="Times New Roman"/>
          <w:sz w:val="28"/>
          <w:szCs w:val="24"/>
        </w:rPr>
        <w:t xml:space="preserve"> </w:t>
      </w:r>
      <w:r w:rsidR="005C2F14" w:rsidRPr="000E7E01">
        <w:rPr>
          <w:rFonts w:ascii="Times New Roman" w:hAnsi="Times New Roman"/>
          <w:noProof/>
          <w:sz w:val="28"/>
          <w:szCs w:val="24"/>
        </w:rPr>
        <w:t>О</w:t>
      </w:r>
      <w:r w:rsidRPr="000E7E01">
        <w:rPr>
          <w:rFonts w:ascii="Times New Roman" w:hAnsi="Times New Roman"/>
          <w:noProof/>
          <w:sz w:val="28"/>
          <w:szCs w:val="24"/>
        </w:rPr>
        <w:t>ценка динамики и структуры статей пассива баланса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992"/>
        <w:gridCol w:w="284"/>
        <w:gridCol w:w="850"/>
        <w:gridCol w:w="992"/>
        <w:gridCol w:w="567"/>
        <w:gridCol w:w="567"/>
        <w:gridCol w:w="992"/>
        <w:gridCol w:w="709"/>
        <w:gridCol w:w="142"/>
        <w:gridCol w:w="94"/>
      </w:tblGrid>
      <w:tr w:rsidR="005C2F14" w:rsidRPr="00052E87" w:rsidTr="00F65A25">
        <w:tc>
          <w:tcPr>
            <w:tcW w:w="2552" w:type="dxa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52E87">
              <w:rPr>
                <w:rFonts w:ascii="Times New Roman" w:hAnsi="Times New Roman"/>
                <w:sz w:val="20"/>
              </w:rPr>
              <w:t>Пассив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баланса</w:t>
            </w:r>
          </w:p>
        </w:tc>
        <w:tc>
          <w:tcPr>
            <w:tcW w:w="1276" w:type="dxa"/>
            <w:gridSpan w:val="2"/>
            <w:tcBorders>
              <w:right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На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начало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периода</w:t>
            </w:r>
          </w:p>
        </w:tc>
        <w:tc>
          <w:tcPr>
            <w:tcW w:w="850" w:type="dxa"/>
            <w:tcBorders>
              <w:left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1559" w:type="dxa"/>
            <w:gridSpan w:val="2"/>
            <w:tcBorders>
              <w:right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На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конец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периода</w:t>
            </w:r>
          </w:p>
        </w:tc>
        <w:tc>
          <w:tcPr>
            <w:tcW w:w="567" w:type="dxa"/>
            <w:tcBorders>
              <w:left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1701" w:type="dxa"/>
            <w:gridSpan w:val="2"/>
            <w:tcBorders>
              <w:right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Прирост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(+),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снижение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(-)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052E87" w:rsidRPr="00052E87" w:rsidTr="00F65A25">
        <w:trPr>
          <w:gridAfter w:val="1"/>
          <w:wAfter w:w="94" w:type="dxa"/>
        </w:trPr>
        <w:tc>
          <w:tcPr>
            <w:tcW w:w="2552" w:type="dxa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992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Абсолютн.</w:t>
            </w:r>
          </w:p>
        </w:tc>
        <w:tc>
          <w:tcPr>
            <w:tcW w:w="1134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Уд.вес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(%)</w:t>
            </w:r>
          </w:p>
        </w:tc>
        <w:tc>
          <w:tcPr>
            <w:tcW w:w="992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Абсолютн.</w:t>
            </w:r>
          </w:p>
        </w:tc>
        <w:tc>
          <w:tcPr>
            <w:tcW w:w="1134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Уд.вес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(%)</w:t>
            </w:r>
          </w:p>
        </w:tc>
        <w:tc>
          <w:tcPr>
            <w:tcW w:w="992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Абсолютн.</w:t>
            </w:r>
          </w:p>
        </w:tc>
        <w:tc>
          <w:tcPr>
            <w:tcW w:w="851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Уд.вес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(%)</w:t>
            </w:r>
          </w:p>
        </w:tc>
      </w:tr>
      <w:tr w:rsidR="00052E87" w:rsidRPr="00052E87" w:rsidTr="00F65A25">
        <w:trPr>
          <w:gridAfter w:val="1"/>
          <w:wAfter w:w="94" w:type="dxa"/>
        </w:trPr>
        <w:tc>
          <w:tcPr>
            <w:tcW w:w="2552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Источники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собственных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средств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(стр.390)</w:t>
            </w:r>
          </w:p>
        </w:tc>
        <w:tc>
          <w:tcPr>
            <w:tcW w:w="992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438</w:t>
            </w:r>
            <w:r w:rsidR="00AD6637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408</w:t>
            </w:r>
          </w:p>
        </w:tc>
        <w:tc>
          <w:tcPr>
            <w:tcW w:w="1134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60</w:t>
            </w:r>
          </w:p>
        </w:tc>
        <w:tc>
          <w:tcPr>
            <w:tcW w:w="992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643</w:t>
            </w:r>
            <w:r w:rsidR="00AD6637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910</w:t>
            </w:r>
          </w:p>
        </w:tc>
        <w:tc>
          <w:tcPr>
            <w:tcW w:w="1134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82</w:t>
            </w:r>
          </w:p>
        </w:tc>
        <w:tc>
          <w:tcPr>
            <w:tcW w:w="992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+205</w:t>
            </w:r>
            <w:r w:rsidR="00AD6637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502</w:t>
            </w:r>
          </w:p>
        </w:tc>
        <w:tc>
          <w:tcPr>
            <w:tcW w:w="851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+22</w:t>
            </w:r>
          </w:p>
        </w:tc>
      </w:tr>
      <w:tr w:rsidR="00052E87" w:rsidRPr="00052E87" w:rsidTr="00F65A25">
        <w:trPr>
          <w:gridAfter w:val="1"/>
          <w:wAfter w:w="94" w:type="dxa"/>
        </w:trPr>
        <w:tc>
          <w:tcPr>
            <w:tcW w:w="2552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Долгосрочные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обязательства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(стр.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490)</w:t>
            </w:r>
          </w:p>
        </w:tc>
        <w:tc>
          <w:tcPr>
            <w:tcW w:w="992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134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992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134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992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851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</w:tr>
      <w:tr w:rsidR="00052E87" w:rsidRPr="00052E87" w:rsidTr="00F65A25">
        <w:trPr>
          <w:gridAfter w:val="1"/>
          <w:wAfter w:w="94" w:type="dxa"/>
        </w:trPr>
        <w:tc>
          <w:tcPr>
            <w:tcW w:w="2552" w:type="dxa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3.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Краткосрочные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обязательства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(стр.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590)</w:t>
            </w:r>
          </w:p>
        </w:tc>
        <w:tc>
          <w:tcPr>
            <w:tcW w:w="992" w:type="dxa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297</w:t>
            </w:r>
            <w:r w:rsidR="00AD6637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702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40</w:t>
            </w:r>
          </w:p>
        </w:tc>
        <w:tc>
          <w:tcPr>
            <w:tcW w:w="992" w:type="dxa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146</w:t>
            </w:r>
            <w:r w:rsidR="00DF2DCF" w:rsidRPr="00052E87">
              <w:rPr>
                <w:rFonts w:ascii="Times New Roman" w:hAnsi="Times New Roman"/>
                <w:noProof/>
                <w:sz w:val="20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002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18</w:t>
            </w:r>
          </w:p>
        </w:tc>
        <w:tc>
          <w:tcPr>
            <w:tcW w:w="992" w:type="dxa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-151</w:t>
            </w:r>
            <w:r w:rsidR="00AD6637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700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-22</w:t>
            </w:r>
          </w:p>
        </w:tc>
      </w:tr>
      <w:tr w:rsidR="00052E87" w:rsidRPr="00052E87" w:rsidTr="00F65A25">
        <w:trPr>
          <w:gridAfter w:val="1"/>
          <w:wAfter w:w="94" w:type="dxa"/>
          <w:cantSplit/>
          <w:trHeight w:val="450"/>
        </w:trPr>
        <w:tc>
          <w:tcPr>
            <w:tcW w:w="2552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3.1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Заемные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средства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(стр.510)</w:t>
            </w:r>
          </w:p>
        </w:tc>
        <w:tc>
          <w:tcPr>
            <w:tcW w:w="992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134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992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134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992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851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</w:tr>
      <w:tr w:rsidR="00052E87" w:rsidRPr="00052E87" w:rsidTr="00F65A25">
        <w:trPr>
          <w:gridAfter w:val="1"/>
          <w:wAfter w:w="94" w:type="dxa"/>
        </w:trPr>
        <w:tc>
          <w:tcPr>
            <w:tcW w:w="2552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3.2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Кредиторская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задолженность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предприятия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перед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другими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предприятиями-кредиторами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(сумма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стр.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521,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522,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523)</w:t>
            </w:r>
          </w:p>
        </w:tc>
        <w:tc>
          <w:tcPr>
            <w:tcW w:w="992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178</w:t>
            </w:r>
            <w:r w:rsidR="00AD6637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210</w:t>
            </w:r>
          </w:p>
        </w:tc>
        <w:tc>
          <w:tcPr>
            <w:tcW w:w="1134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24</w:t>
            </w:r>
          </w:p>
        </w:tc>
        <w:tc>
          <w:tcPr>
            <w:tcW w:w="992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13</w:t>
            </w:r>
            <w:r w:rsidR="00DF2DCF" w:rsidRPr="00052E87">
              <w:rPr>
                <w:rFonts w:ascii="Times New Roman" w:hAnsi="Times New Roman"/>
                <w:noProof/>
                <w:sz w:val="20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378</w:t>
            </w:r>
          </w:p>
        </w:tc>
        <w:tc>
          <w:tcPr>
            <w:tcW w:w="1134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992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-164</w:t>
            </w:r>
            <w:r w:rsidR="00AD6637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832</w:t>
            </w:r>
          </w:p>
        </w:tc>
        <w:tc>
          <w:tcPr>
            <w:tcW w:w="851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-22</w:t>
            </w:r>
          </w:p>
        </w:tc>
      </w:tr>
      <w:tr w:rsidR="00052E87" w:rsidRPr="00052E87" w:rsidTr="00F65A25">
        <w:trPr>
          <w:gridAfter w:val="1"/>
          <w:wAfter w:w="94" w:type="dxa"/>
        </w:trPr>
        <w:tc>
          <w:tcPr>
            <w:tcW w:w="2552" w:type="dxa"/>
            <w:tcBorders>
              <w:top w:val="nil"/>
            </w:tcBorders>
          </w:tcPr>
          <w:p w:rsidR="005C2F14" w:rsidRPr="00052E87" w:rsidRDefault="005C2F14" w:rsidP="000E7E01">
            <w:pPr>
              <w:spacing w:line="360" w:lineRule="auto"/>
              <w:jc w:val="both"/>
              <w:rPr>
                <w:noProof/>
                <w:sz w:val="20"/>
              </w:rPr>
            </w:pPr>
            <w:r w:rsidRPr="00052E87">
              <w:rPr>
                <w:noProof/>
                <w:sz w:val="20"/>
              </w:rPr>
              <w:t>3.3</w:t>
            </w:r>
            <w:r w:rsidR="00052E87" w:rsidRPr="00052E87">
              <w:rPr>
                <w:noProof/>
                <w:sz w:val="20"/>
              </w:rPr>
              <w:t xml:space="preserve"> </w:t>
            </w:r>
            <w:r w:rsidRPr="00052E87">
              <w:rPr>
                <w:noProof/>
                <w:sz w:val="20"/>
              </w:rPr>
              <w:t>Задолженность</w:t>
            </w:r>
            <w:r w:rsidR="00052E87" w:rsidRPr="00052E87">
              <w:rPr>
                <w:noProof/>
                <w:sz w:val="20"/>
              </w:rPr>
              <w:t xml:space="preserve"> </w:t>
            </w:r>
            <w:r w:rsidRPr="00052E87">
              <w:rPr>
                <w:noProof/>
                <w:sz w:val="20"/>
              </w:rPr>
              <w:t>перед</w:t>
            </w:r>
            <w:r w:rsidR="00052E87" w:rsidRPr="00052E87">
              <w:rPr>
                <w:noProof/>
                <w:sz w:val="20"/>
              </w:rPr>
              <w:t xml:space="preserve"> </w:t>
            </w:r>
            <w:r w:rsidRPr="00052E87">
              <w:rPr>
                <w:noProof/>
                <w:sz w:val="20"/>
              </w:rPr>
              <w:t>бюджетом</w:t>
            </w:r>
            <w:r w:rsidR="00052E87" w:rsidRPr="00052E87">
              <w:rPr>
                <w:noProof/>
                <w:sz w:val="20"/>
              </w:rPr>
              <w:t xml:space="preserve"> </w:t>
            </w:r>
            <w:r w:rsidRPr="00052E87">
              <w:rPr>
                <w:noProof/>
                <w:sz w:val="20"/>
              </w:rPr>
              <w:t>(стр.524)</w:t>
            </w:r>
          </w:p>
        </w:tc>
        <w:tc>
          <w:tcPr>
            <w:tcW w:w="992" w:type="dxa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66</w:t>
            </w:r>
            <w:r w:rsidR="00AD6637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9</w:t>
            </w:r>
          </w:p>
        </w:tc>
        <w:tc>
          <w:tcPr>
            <w:tcW w:w="992" w:type="dxa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992" w:type="dxa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-66</w:t>
            </w:r>
            <w:r w:rsidR="00AD6637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-9</w:t>
            </w:r>
          </w:p>
        </w:tc>
      </w:tr>
      <w:tr w:rsidR="00052E87" w:rsidRPr="00052E87" w:rsidTr="00F65A25">
        <w:trPr>
          <w:gridAfter w:val="1"/>
          <w:wAfter w:w="94" w:type="dxa"/>
        </w:trPr>
        <w:tc>
          <w:tcPr>
            <w:tcW w:w="2552" w:type="dxa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3.4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Задолженность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по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социальному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страхованию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и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обеспечению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(стр.525)</w:t>
            </w:r>
          </w:p>
        </w:tc>
        <w:tc>
          <w:tcPr>
            <w:tcW w:w="992" w:type="dxa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14</w:t>
            </w:r>
            <w:r w:rsidR="00AD6637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992" w:type="dxa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-14</w:t>
            </w:r>
            <w:r w:rsidR="00AD6637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400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-2</w:t>
            </w:r>
          </w:p>
        </w:tc>
      </w:tr>
      <w:tr w:rsidR="00052E87" w:rsidRPr="00052E87" w:rsidTr="00F65A25">
        <w:trPr>
          <w:gridAfter w:val="1"/>
          <w:wAfter w:w="94" w:type="dxa"/>
        </w:trPr>
        <w:tc>
          <w:tcPr>
            <w:tcW w:w="2552" w:type="dxa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3.5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Задолженность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по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оплате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труда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(стр.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526)</w:t>
            </w:r>
          </w:p>
        </w:tc>
        <w:tc>
          <w:tcPr>
            <w:tcW w:w="992" w:type="dxa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38</w:t>
            </w:r>
            <w:r w:rsidR="00AD6637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492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132</w:t>
            </w:r>
            <w:r w:rsidR="00AD6637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624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16</w:t>
            </w:r>
          </w:p>
        </w:tc>
        <w:tc>
          <w:tcPr>
            <w:tcW w:w="992" w:type="dxa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+94</w:t>
            </w:r>
            <w:r w:rsidR="00AD6637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132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+11</w:t>
            </w:r>
          </w:p>
        </w:tc>
      </w:tr>
      <w:tr w:rsidR="00052E87" w:rsidRPr="00052E87" w:rsidTr="00F65A25">
        <w:trPr>
          <w:gridAfter w:val="1"/>
          <w:wAfter w:w="94" w:type="dxa"/>
        </w:trPr>
        <w:tc>
          <w:tcPr>
            <w:tcW w:w="2552" w:type="dxa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3.6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Прочие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статьи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пассива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(сумма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стр.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527,528,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530,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540,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550,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560,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570)</w:t>
            </w:r>
          </w:p>
        </w:tc>
        <w:tc>
          <w:tcPr>
            <w:tcW w:w="992" w:type="dxa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992" w:type="dxa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992" w:type="dxa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_</w:t>
            </w:r>
          </w:p>
        </w:tc>
      </w:tr>
      <w:tr w:rsidR="00052E87" w:rsidRPr="00052E87" w:rsidTr="00F65A25">
        <w:trPr>
          <w:gridAfter w:val="1"/>
          <w:wAfter w:w="94" w:type="dxa"/>
        </w:trPr>
        <w:tc>
          <w:tcPr>
            <w:tcW w:w="2552" w:type="dxa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Баланс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(сумма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стр.390,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490,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590)</w:t>
            </w:r>
          </w:p>
        </w:tc>
        <w:tc>
          <w:tcPr>
            <w:tcW w:w="992" w:type="dxa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736</w:t>
            </w:r>
            <w:r w:rsidR="00AD6637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789</w:t>
            </w:r>
            <w:r w:rsidR="00AD6637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+53</w:t>
            </w:r>
            <w:r w:rsidR="00AD6637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100,0</w:t>
            </w:r>
          </w:p>
        </w:tc>
      </w:tr>
    </w:tbl>
    <w:p w:rsidR="00052E87" w:rsidRDefault="00052E87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</w:p>
    <w:p w:rsidR="005C2F14" w:rsidRPr="00F65A25" w:rsidRDefault="005C2F14" w:rsidP="00F65A25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Исследование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структуры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пассива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баланса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позволяет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установить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одну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из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возможных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причин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финансовой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неустойчивости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предприятия,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приведшей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его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неплатежеспособности.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Прирост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источников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собственных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средств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произошел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за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счет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переоценки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основных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средств.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Из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за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тяжелого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финансового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положения,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предприятие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имеет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задолженность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перед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работниками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оплате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труда.</w:t>
      </w:r>
    </w:p>
    <w:p w:rsidR="005C2F14" w:rsidRPr="00052E87" w:rsidRDefault="00052E87" w:rsidP="000E7E01">
      <w:pPr>
        <w:spacing w:line="360" w:lineRule="auto"/>
        <w:ind w:firstLine="709"/>
        <w:jc w:val="both"/>
        <w:rPr>
          <w:b/>
          <w:noProof/>
          <w:sz w:val="28"/>
          <w:szCs w:val="24"/>
        </w:rPr>
      </w:pPr>
      <w:r>
        <w:rPr>
          <w:b/>
          <w:noProof/>
          <w:sz w:val="28"/>
        </w:rPr>
        <w:br w:type="page"/>
      </w:r>
      <w:r w:rsidR="005C2F14" w:rsidRPr="00052E87">
        <w:rPr>
          <w:b/>
          <w:noProof/>
          <w:sz w:val="28"/>
          <w:szCs w:val="24"/>
        </w:rPr>
        <w:t>2.</w:t>
      </w:r>
      <w:r>
        <w:rPr>
          <w:b/>
          <w:noProof/>
          <w:sz w:val="28"/>
          <w:szCs w:val="24"/>
        </w:rPr>
        <w:t xml:space="preserve"> </w:t>
      </w:r>
      <w:r w:rsidR="005C2F14" w:rsidRPr="00052E87">
        <w:rPr>
          <w:b/>
          <w:noProof/>
          <w:sz w:val="28"/>
          <w:szCs w:val="24"/>
        </w:rPr>
        <w:t>О</w:t>
      </w:r>
      <w:r w:rsidRPr="00052E87">
        <w:rPr>
          <w:b/>
          <w:noProof/>
          <w:sz w:val="28"/>
          <w:szCs w:val="24"/>
        </w:rPr>
        <w:t>ценка</w:t>
      </w:r>
      <w:r>
        <w:rPr>
          <w:b/>
          <w:noProof/>
          <w:sz w:val="28"/>
          <w:szCs w:val="24"/>
        </w:rPr>
        <w:t xml:space="preserve"> </w:t>
      </w:r>
      <w:r w:rsidRPr="00052E87">
        <w:rPr>
          <w:b/>
          <w:noProof/>
          <w:sz w:val="28"/>
          <w:szCs w:val="24"/>
        </w:rPr>
        <w:t>структуры</w:t>
      </w:r>
      <w:r>
        <w:rPr>
          <w:b/>
          <w:noProof/>
          <w:sz w:val="28"/>
          <w:szCs w:val="24"/>
        </w:rPr>
        <w:t xml:space="preserve"> </w:t>
      </w:r>
      <w:r w:rsidRPr="00052E87">
        <w:rPr>
          <w:b/>
          <w:noProof/>
          <w:sz w:val="28"/>
          <w:szCs w:val="24"/>
        </w:rPr>
        <w:t>баланса</w:t>
      </w:r>
      <w:r>
        <w:rPr>
          <w:b/>
          <w:noProof/>
          <w:sz w:val="28"/>
          <w:szCs w:val="24"/>
        </w:rPr>
        <w:t xml:space="preserve"> </w:t>
      </w:r>
      <w:r w:rsidRPr="00052E87">
        <w:rPr>
          <w:b/>
          <w:noProof/>
          <w:sz w:val="28"/>
          <w:szCs w:val="24"/>
        </w:rPr>
        <w:t>и</w:t>
      </w:r>
      <w:r>
        <w:rPr>
          <w:b/>
          <w:noProof/>
          <w:sz w:val="28"/>
          <w:szCs w:val="24"/>
        </w:rPr>
        <w:t xml:space="preserve"> </w:t>
      </w:r>
      <w:r w:rsidRPr="00052E87">
        <w:rPr>
          <w:b/>
          <w:noProof/>
          <w:sz w:val="28"/>
          <w:szCs w:val="24"/>
        </w:rPr>
        <w:t>платежеспособности</w:t>
      </w:r>
      <w:r>
        <w:rPr>
          <w:b/>
          <w:noProof/>
          <w:sz w:val="28"/>
          <w:szCs w:val="24"/>
        </w:rPr>
        <w:t xml:space="preserve"> предприятия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b/>
          <w:noProof/>
          <w:sz w:val="28"/>
        </w:rPr>
      </w:pPr>
    </w:p>
    <w:p w:rsidR="00AD6637" w:rsidRPr="00052E87" w:rsidRDefault="00AD6637" w:rsidP="000E7E01">
      <w:pPr>
        <w:spacing w:line="360" w:lineRule="auto"/>
        <w:ind w:firstLine="709"/>
        <w:jc w:val="both"/>
        <w:rPr>
          <w:noProof/>
          <w:sz w:val="28"/>
        </w:rPr>
      </w:pPr>
      <w:r w:rsidRPr="00052E87">
        <w:rPr>
          <w:noProof/>
          <w:sz w:val="28"/>
        </w:rPr>
        <w:t>Оценка</w:t>
      </w:r>
      <w:r w:rsidR="00052E87">
        <w:rPr>
          <w:noProof/>
          <w:sz w:val="28"/>
        </w:rPr>
        <w:t xml:space="preserve"> </w:t>
      </w:r>
      <w:r w:rsidRPr="00052E87">
        <w:rPr>
          <w:noProof/>
          <w:sz w:val="28"/>
        </w:rPr>
        <w:t>структуры</w:t>
      </w:r>
      <w:r w:rsidR="00052E87">
        <w:rPr>
          <w:noProof/>
          <w:sz w:val="28"/>
        </w:rPr>
        <w:t xml:space="preserve"> </w:t>
      </w:r>
      <w:r w:rsidRPr="00052E87">
        <w:rPr>
          <w:noProof/>
          <w:sz w:val="28"/>
        </w:rPr>
        <w:t>баланса</w:t>
      </w:r>
      <w:r w:rsidR="00052E87">
        <w:rPr>
          <w:noProof/>
          <w:sz w:val="28"/>
        </w:rPr>
        <w:t xml:space="preserve"> </w:t>
      </w:r>
      <w:r w:rsidRPr="00052E87">
        <w:rPr>
          <w:noProof/>
          <w:sz w:val="28"/>
        </w:rPr>
        <w:t>и</w:t>
      </w:r>
      <w:r w:rsidR="00052E87">
        <w:rPr>
          <w:noProof/>
          <w:sz w:val="28"/>
        </w:rPr>
        <w:t xml:space="preserve"> </w:t>
      </w:r>
      <w:r w:rsidRPr="00052E87">
        <w:rPr>
          <w:noProof/>
          <w:sz w:val="28"/>
        </w:rPr>
        <w:t>платежеспособности</w:t>
      </w:r>
      <w:r w:rsidR="00052E87">
        <w:rPr>
          <w:noProof/>
          <w:sz w:val="28"/>
        </w:rPr>
        <w:t xml:space="preserve"> </w:t>
      </w:r>
      <w:r w:rsidRPr="00052E87">
        <w:rPr>
          <w:noProof/>
          <w:sz w:val="28"/>
        </w:rPr>
        <w:t>предприятия</w:t>
      </w:r>
      <w:r w:rsidR="00052E87">
        <w:rPr>
          <w:noProof/>
          <w:sz w:val="28"/>
        </w:rPr>
        <w:t xml:space="preserve"> </w:t>
      </w:r>
      <w:r w:rsidRPr="00052E87">
        <w:rPr>
          <w:noProof/>
          <w:sz w:val="28"/>
        </w:rPr>
        <w:t>в</w:t>
      </w:r>
      <w:r w:rsidR="00052E87">
        <w:rPr>
          <w:noProof/>
          <w:sz w:val="28"/>
        </w:rPr>
        <w:t xml:space="preserve"> </w:t>
      </w:r>
      <w:r w:rsidRPr="00052E87">
        <w:rPr>
          <w:noProof/>
          <w:sz w:val="28"/>
        </w:rPr>
        <w:t>соответствии</w:t>
      </w:r>
      <w:r w:rsidR="00052E87">
        <w:rPr>
          <w:noProof/>
          <w:sz w:val="28"/>
        </w:rPr>
        <w:t xml:space="preserve"> </w:t>
      </w:r>
      <w:r w:rsidRPr="00052E87">
        <w:rPr>
          <w:noProof/>
          <w:sz w:val="28"/>
        </w:rPr>
        <w:t>с</w:t>
      </w:r>
      <w:r w:rsidR="00052E87">
        <w:rPr>
          <w:noProof/>
          <w:sz w:val="28"/>
        </w:rPr>
        <w:t xml:space="preserve"> </w:t>
      </w:r>
      <w:r w:rsidRPr="00052E87">
        <w:rPr>
          <w:noProof/>
          <w:sz w:val="28"/>
        </w:rPr>
        <w:t>существующим</w:t>
      </w:r>
      <w:r w:rsidR="00052E87">
        <w:rPr>
          <w:noProof/>
          <w:sz w:val="28"/>
        </w:rPr>
        <w:t xml:space="preserve"> </w:t>
      </w:r>
      <w:r w:rsidRPr="00052E87">
        <w:rPr>
          <w:noProof/>
          <w:sz w:val="28"/>
        </w:rPr>
        <w:t>законодательством</w:t>
      </w:r>
      <w:r w:rsidR="00052E87">
        <w:rPr>
          <w:noProof/>
          <w:sz w:val="28"/>
        </w:rPr>
        <w:t xml:space="preserve"> </w:t>
      </w:r>
      <w:r w:rsidRPr="00052E87">
        <w:rPr>
          <w:noProof/>
          <w:sz w:val="28"/>
        </w:rPr>
        <w:t>осуществляется</w:t>
      </w:r>
      <w:r w:rsidR="00052E87">
        <w:rPr>
          <w:noProof/>
          <w:sz w:val="28"/>
        </w:rPr>
        <w:t xml:space="preserve"> </w:t>
      </w:r>
      <w:r w:rsidRPr="00052E87">
        <w:rPr>
          <w:noProof/>
          <w:sz w:val="28"/>
        </w:rPr>
        <w:t>на</w:t>
      </w:r>
      <w:r w:rsidR="00052E87">
        <w:rPr>
          <w:noProof/>
          <w:sz w:val="28"/>
        </w:rPr>
        <w:t xml:space="preserve"> </w:t>
      </w:r>
      <w:r w:rsidRPr="00052E87">
        <w:rPr>
          <w:noProof/>
          <w:sz w:val="28"/>
        </w:rPr>
        <w:t>основе</w:t>
      </w:r>
      <w:r w:rsidR="00052E87">
        <w:rPr>
          <w:noProof/>
          <w:sz w:val="28"/>
        </w:rPr>
        <w:t xml:space="preserve"> </w:t>
      </w:r>
      <w:r w:rsidRPr="00052E87">
        <w:rPr>
          <w:noProof/>
          <w:sz w:val="28"/>
        </w:rPr>
        <w:t>коэффициента</w:t>
      </w:r>
      <w:r w:rsidR="00052E87">
        <w:rPr>
          <w:noProof/>
          <w:sz w:val="28"/>
        </w:rPr>
        <w:t xml:space="preserve"> </w:t>
      </w:r>
      <w:r w:rsidRPr="00052E87">
        <w:rPr>
          <w:noProof/>
          <w:sz w:val="28"/>
        </w:rPr>
        <w:t>текущей</w:t>
      </w:r>
      <w:r w:rsidR="00052E87">
        <w:rPr>
          <w:noProof/>
          <w:sz w:val="28"/>
        </w:rPr>
        <w:t xml:space="preserve"> </w:t>
      </w:r>
      <w:r w:rsidRPr="00052E87">
        <w:rPr>
          <w:noProof/>
          <w:sz w:val="28"/>
        </w:rPr>
        <w:t>платежеспособности</w:t>
      </w:r>
      <w:r w:rsidR="00052E87">
        <w:rPr>
          <w:noProof/>
          <w:sz w:val="28"/>
        </w:rPr>
        <w:t xml:space="preserve"> </w:t>
      </w:r>
      <w:r w:rsidRPr="00052E87">
        <w:rPr>
          <w:noProof/>
          <w:sz w:val="28"/>
        </w:rPr>
        <w:t>и</w:t>
      </w:r>
      <w:r w:rsidR="00052E87">
        <w:rPr>
          <w:noProof/>
          <w:sz w:val="28"/>
        </w:rPr>
        <w:t xml:space="preserve"> </w:t>
      </w:r>
      <w:r w:rsidRPr="00052E87">
        <w:rPr>
          <w:noProof/>
          <w:sz w:val="28"/>
        </w:rPr>
        <w:t>коэффициента</w:t>
      </w:r>
      <w:r w:rsidR="00052E87">
        <w:rPr>
          <w:noProof/>
          <w:sz w:val="28"/>
        </w:rPr>
        <w:t xml:space="preserve"> </w:t>
      </w:r>
      <w:r w:rsidRPr="00052E87">
        <w:rPr>
          <w:noProof/>
          <w:sz w:val="28"/>
        </w:rPr>
        <w:t>обеспеченности</w:t>
      </w:r>
      <w:r w:rsidR="00052E87">
        <w:rPr>
          <w:noProof/>
          <w:sz w:val="28"/>
        </w:rPr>
        <w:t xml:space="preserve"> </w:t>
      </w:r>
      <w:r w:rsidRPr="00052E87">
        <w:rPr>
          <w:noProof/>
          <w:sz w:val="28"/>
        </w:rPr>
        <w:t>оборотных</w:t>
      </w:r>
      <w:r w:rsidR="00052E87">
        <w:rPr>
          <w:noProof/>
          <w:sz w:val="28"/>
        </w:rPr>
        <w:t xml:space="preserve"> </w:t>
      </w:r>
      <w:r w:rsidRPr="00052E87">
        <w:rPr>
          <w:noProof/>
          <w:sz w:val="28"/>
        </w:rPr>
        <w:t>активов</w:t>
      </w:r>
      <w:r w:rsidR="00052E87">
        <w:rPr>
          <w:noProof/>
          <w:sz w:val="28"/>
        </w:rPr>
        <w:t xml:space="preserve"> </w:t>
      </w:r>
      <w:r w:rsidRPr="00052E87">
        <w:rPr>
          <w:noProof/>
          <w:sz w:val="28"/>
        </w:rPr>
        <w:t>собственными</w:t>
      </w:r>
      <w:r w:rsidR="00052E87">
        <w:rPr>
          <w:noProof/>
          <w:sz w:val="28"/>
        </w:rPr>
        <w:t xml:space="preserve"> </w:t>
      </w:r>
      <w:r w:rsidRPr="00052E87">
        <w:rPr>
          <w:noProof/>
          <w:sz w:val="28"/>
        </w:rPr>
        <w:t>оборотными</w:t>
      </w:r>
      <w:r w:rsidR="00052E87">
        <w:rPr>
          <w:noProof/>
          <w:sz w:val="28"/>
        </w:rPr>
        <w:t xml:space="preserve"> </w:t>
      </w:r>
      <w:r w:rsidRPr="00052E87">
        <w:rPr>
          <w:noProof/>
          <w:sz w:val="28"/>
        </w:rPr>
        <w:t>средствами.</w:t>
      </w:r>
    </w:p>
    <w:p w:rsidR="005C2F14" w:rsidRPr="00052E87" w:rsidRDefault="005C2F14" w:rsidP="000E7E0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52E87">
        <w:rPr>
          <w:noProof/>
          <w:sz w:val="28"/>
          <w:szCs w:val="28"/>
        </w:rPr>
        <w:t>Оценку</w:t>
      </w:r>
      <w:r w:rsidR="00052E87">
        <w:rPr>
          <w:noProof/>
          <w:sz w:val="28"/>
          <w:szCs w:val="28"/>
        </w:rPr>
        <w:t xml:space="preserve"> </w:t>
      </w:r>
      <w:r w:rsidRPr="00052E87">
        <w:rPr>
          <w:noProof/>
          <w:sz w:val="28"/>
          <w:szCs w:val="28"/>
        </w:rPr>
        <w:t>структуры</w:t>
      </w:r>
      <w:r w:rsidR="00052E87">
        <w:rPr>
          <w:noProof/>
          <w:sz w:val="28"/>
          <w:szCs w:val="28"/>
        </w:rPr>
        <w:t xml:space="preserve"> </w:t>
      </w:r>
      <w:r w:rsidRPr="00052E87">
        <w:rPr>
          <w:noProof/>
          <w:sz w:val="28"/>
          <w:szCs w:val="28"/>
        </w:rPr>
        <w:t>баланса</w:t>
      </w:r>
      <w:r w:rsidR="00052E87">
        <w:rPr>
          <w:noProof/>
          <w:sz w:val="28"/>
          <w:szCs w:val="28"/>
        </w:rPr>
        <w:t xml:space="preserve"> </w:t>
      </w:r>
      <w:r w:rsidRPr="00052E87">
        <w:rPr>
          <w:noProof/>
          <w:sz w:val="28"/>
          <w:szCs w:val="28"/>
        </w:rPr>
        <w:t>и</w:t>
      </w:r>
      <w:r w:rsidR="00052E87">
        <w:rPr>
          <w:noProof/>
          <w:sz w:val="28"/>
          <w:szCs w:val="28"/>
        </w:rPr>
        <w:t xml:space="preserve"> </w:t>
      </w:r>
      <w:r w:rsidRPr="00052E87">
        <w:rPr>
          <w:noProof/>
          <w:sz w:val="28"/>
          <w:szCs w:val="28"/>
        </w:rPr>
        <w:t>платежеспособности</w:t>
      </w:r>
      <w:r w:rsidR="00052E87">
        <w:rPr>
          <w:noProof/>
          <w:sz w:val="28"/>
          <w:szCs w:val="28"/>
        </w:rPr>
        <w:t xml:space="preserve"> </w:t>
      </w:r>
      <w:r w:rsidRPr="00052E87">
        <w:rPr>
          <w:noProof/>
          <w:sz w:val="28"/>
          <w:szCs w:val="28"/>
        </w:rPr>
        <w:t>предприятия</w:t>
      </w:r>
      <w:r w:rsidR="00052E87">
        <w:rPr>
          <w:noProof/>
          <w:sz w:val="28"/>
          <w:szCs w:val="28"/>
        </w:rPr>
        <w:t xml:space="preserve"> </w:t>
      </w:r>
      <w:r w:rsidRPr="00052E87">
        <w:rPr>
          <w:noProof/>
          <w:sz w:val="28"/>
          <w:szCs w:val="28"/>
        </w:rPr>
        <w:t>проведем</w:t>
      </w:r>
      <w:r w:rsidR="00052E87">
        <w:rPr>
          <w:noProof/>
          <w:sz w:val="28"/>
          <w:szCs w:val="28"/>
        </w:rPr>
        <w:t xml:space="preserve"> </w:t>
      </w:r>
      <w:r w:rsidRPr="00052E87">
        <w:rPr>
          <w:noProof/>
          <w:sz w:val="28"/>
          <w:szCs w:val="28"/>
        </w:rPr>
        <w:t>в</w:t>
      </w:r>
      <w:r w:rsidR="00052E87">
        <w:rPr>
          <w:noProof/>
          <w:sz w:val="28"/>
          <w:szCs w:val="28"/>
        </w:rPr>
        <w:t xml:space="preserve"> </w:t>
      </w:r>
      <w:r w:rsidRPr="00052E87">
        <w:rPr>
          <w:noProof/>
          <w:sz w:val="28"/>
          <w:szCs w:val="28"/>
        </w:rPr>
        <w:t>табличной</w:t>
      </w:r>
      <w:r w:rsidR="00052E87">
        <w:rPr>
          <w:noProof/>
          <w:sz w:val="28"/>
          <w:szCs w:val="28"/>
        </w:rPr>
        <w:t xml:space="preserve"> </w:t>
      </w:r>
      <w:r w:rsidRPr="00052E87">
        <w:rPr>
          <w:noProof/>
          <w:sz w:val="28"/>
          <w:szCs w:val="28"/>
        </w:rPr>
        <w:t>форме</w:t>
      </w:r>
      <w:r w:rsidR="00052E87">
        <w:rPr>
          <w:noProof/>
          <w:sz w:val="28"/>
          <w:szCs w:val="28"/>
        </w:rPr>
        <w:t xml:space="preserve"> </w:t>
      </w:r>
      <w:r w:rsidRPr="00052E87">
        <w:rPr>
          <w:noProof/>
          <w:sz w:val="28"/>
          <w:szCs w:val="28"/>
        </w:rPr>
        <w:t>(табл.3).</w:t>
      </w:r>
    </w:p>
    <w:p w:rsidR="005C2F14" w:rsidRPr="00052E87" w:rsidRDefault="005C2F14" w:rsidP="000E7E01">
      <w:pPr>
        <w:spacing w:line="360" w:lineRule="auto"/>
        <w:ind w:firstLine="709"/>
        <w:jc w:val="both"/>
        <w:rPr>
          <w:noProof/>
          <w:sz w:val="28"/>
        </w:rPr>
      </w:pP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noProof/>
          <w:sz w:val="28"/>
          <w:szCs w:val="24"/>
        </w:rPr>
      </w:pPr>
      <w:r w:rsidRPr="00052E87">
        <w:rPr>
          <w:rFonts w:ascii="Times New Roman" w:hAnsi="Times New Roman"/>
          <w:noProof/>
          <w:sz w:val="28"/>
          <w:szCs w:val="24"/>
        </w:rPr>
        <w:t>Табл.</w:t>
      </w:r>
      <w:r w:rsidR="00052E87" w:rsidRPr="00052E87">
        <w:rPr>
          <w:rFonts w:ascii="Times New Roman" w:hAnsi="Times New Roman"/>
          <w:noProof/>
          <w:sz w:val="28"/>
          <w:szCs w:val="24"/>
        </w:rPr>
        <w:t xml:space="preserve"> </w:t>
      </w:r>
      <w:r w:rsidRPr="00052E87">
        <w:rPr>
          <w:rFonts w:ascii="Times New Roman" w:hAnsi="Times New Roman"/>
          <w:noProof/>
          <w:sz w:val="28"/>
          <w:szCs w:val="24"/>
        </w:rPr>
        <w:t>3</w:t>
      </w:r>
      <w:r w:rsidR="00052E87" w:rsidRPr="00052E87">
        <w:rPr>
          <w:rFonts w:ascii="Times New Roman" w:hAnsi="Times New Roman"/>
          <w:noProof/>
          <w:sz w:val="28"/>
          <w:szCs w:val="24"/>
        </w:rPr>
        <w:t xml:space="preserve"> </w:t>
      </w:r>
      <w:r w:rsidRPr="00052E87">
        <w:rPr>
          <w:rFonts w:ascii="Times New Roman" w:hAnsi="Times New Roman"/>
          <w:noProof/>
          <w:sz w:val="28"/>
          <w:szCs w:val="24"/>
        </w:rPr>
        <w:t>А</w:t>
      </w:r>
      <w:r w:rsidR="00052E87" w:rsidRPr="00052E87">
        <w:rPr>
          <w:rFonts w:ascii="Times New Roman" w:hAnsi="Times New Roman"/>
          <w:noProof/>
          <w:sz w:val="28"/>
          <w:szCs w:val="24"/>
        </w:rPr>
        <w:t xml:space="preserve">нализ финансового состояния предприятия </w:t>
      </w:r>
      <w:r w:rsidR="00052E87" w:rsidRPr="00052E87">
        <w:rPr>
          <w:rFonts w:ascii="Times New Roman" w:hAnsi="Times New Roman"/>
          <w:noProof/>
          <w:sz w:val="28"/>
          <w:szCs w:val="28"/>
        </w:rPr>
        <w:t>ООО “ИТЦ-ИНФАНТ” по состоянию на 01.января 2008г.</w:t>
      </w: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4272"/>
        <w:gridCol w:w="992"/>
        <w:gridCol w:w="1418"/>
        <w:gridCol w:w="2079"/>
      </w:tblGrid>
      <w:tr w:rsidR="005C2F14" w:rsidRPr="00052E87" w:rsidTr="00052E87">
        <w:trPr>
          <w:trHeight w:val="1389"/>
        </w:trPr>
        <w:tc>
          <w:tcPr>
            <w:tcW w:w="54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№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п/п</w:t>
            </w:r>
          </w:p>
        </w:tc>
        <w:tc>
          <w:tcPr>
            <w:tcW w:w="4272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Наименование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показателей</w:t>
            </w:r>
          </w:p>
        </w:tc>
        <w:tc>
          <w:tcPr>
            <w:tcW w:w="992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На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начало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периода</w:t>
            </w:r>
          </w:p>
        </w:tc>
        <w:tc>
          <w:tcPr>
            <w:tcW w:w="14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На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момент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установления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неплатежеспособности</w:t>
            </w:r>
          </w:p>
        </w:tc>
        <w:tc>
          <w:tcPr>
            <w:tcW w:w="2079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Норматив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коэффициента</w:t>
            </w:r>
          </w:p>
        </w:tc>
      </w:tr>
      <w:tr w:rsidR="005C2F14" w:rsidRPr="00052E87" w:rsidTr="00052E87">
        <w:trPr>
          <w:trHeight w:val="351"/>
        </w:trPr>
        <w:tc>
          <w:tcPr>
            <w:tcW w:w="54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4272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992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14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4</w:t>
            </w:r>
          </w:p>
        </w:tc>
        <w:tc>
          <w:tcPr>
            <w:tcW w:w="2079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5</w:t>
            </w:r>
          </w:p>
        </w:tc>
      </w:tr>
      <w:tr w:rsidR="005C2F14" w:rsidRPr="00052E87" w:rsidTr="00052E87">
        <w:trPr>
          <w:trHeight w:val="571"/>
        </w:trPr>
        <w:tc>
          <w:tcPr>
            <w:tcW w:w="54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1.</w:t>
            </w:r>
          </w:p>
        </w:tc>
        <w:tc>
          <w:tcPr>
            <w:tcW w:w="4272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Коэффициент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текущей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ликвидности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К1=(стр.290-стр.217)/(стр.590-стр.540-550-560)</w:t>
            </w:r>
          </w:p>
        </w:tc>
        <w:tc>
          <w:tcPr>
            <w:tcW w:w="992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1,6</w:t>
            </w:r>
          </w:p>
        </w:tc>
        <w:tc>
          <w:tcPr>
            <w:tcW w:w="14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0,2</w:t>
            </w:r>
          </w:p>
        </w:tc>
        <w:tc>
          <w:tcPr>
            <w:tcW w:w="2079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См.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Приложение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В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1,7</w:t>
            </w:r>
          </w:p>
        </w:tc>
      </w:tr>
      <w:tr w:rsidR="005C2F14" w:rsidRPr="00052E87" w:rsidTr="00052E87">
        <w:trPr>
          <w:trHeight w:val="1053"/>
        </w:trPr>
        <w:tc>
          <w:tcPr>
            <w:tcW w:w="548" w:type="dxa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2.</w:t>
            </w:r>
          </w:p>
        </w:tc>
        <w:tc>
          <w:tcPr>
            <w:tcW w:w="4272" w:type="dxa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Коэффициент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обеспеченности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собственными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средствами</w:t>
            </w: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К2=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(стр.390+стр.550+стр.560-стр.190)/стр.290</w:t>
            </w:r>
          </w:p>
        </w:tc>
        <w:tc>
          <w:tcPr>
            <w:tcW w:w="992" w:type="dxa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0,4</w:t>
            </w:r>
          </w:p>
        </w:tc>
        <w:tc>
          <w:tcPr>
            <w:tcW w:w="1418" w:type="dxa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-3,6</w:t>
            </w:r>
          </w:p>
        </w:tc>
        <w:tc>
          <w:tcPr>
            <w:tcW w:w="2079" w:type="dxa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См.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Приложение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В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0,3</w:t>
            </w:r>
          </w:p>
        </w:tc>
      </w:tr>
      <w:tr w:rsidR="005C2F14" w:rsidRPr="00052E87" w:rsidTr="00052E87">
        <w:trPr>
          <w:trHeight w:val="1404"/>
        </w:trPr>
        <w:tc>
          <w:tcPr>
            <w:tcW w:w="54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3.</w:t>
            </w:r>
          </w:p>
        </w:tc>
        <w:tc>
          <w:tcPr>
            <w:tcW w:w="4272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Коэффициент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обеспеченности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финансовых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обязательств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активами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на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конец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отчетного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периода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К3=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(стр.490+стр.590-стр.550-стр.560)/стр.299</w:t>
            </w:r>
          </w:p>
        </w:tc>
        <w:tc>
          <w:tcPr>
            <w:tcW w:w="992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0,40</w:t>
            </w:r>
          </w:p>
        </w:tc>
        <w:tc>
          <w:tcPr>
            <w:tcW w:w="1418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0,18</w:t>
            </w:r>
          </w:p>
        </w:tc>
        <w:tc>
          <w:tcPr>
            <w:tcW w:w="2079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Не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более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0,85</w:t>
            </w:r>
          </w:p>
        </w:tc>
      </w:tr>
    </w:tbl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noProof/>
          <w:sz w:val="28"/>
        </w:rPr>
      </w:pP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noProof/>
          <w:sz w:val="28"/>
          <w:szCs w:val="28"/>
        </w:rPr>
      </w:pPr>
      <w:r w:rsidRPr="00052E87">
        <w:rPr>
          <w:rFonts w:ascii="Times New Roman" w:hAnsi="Times New Roman"/>
          <w:noProof/>
          <w:sz w:val="28"/>
          <w:szCs w:val="28"/>
        </w:rPr>
        <w:t>Структура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баланса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признается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неудовлетворительной,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а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организация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неплатежеспособной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наличии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следующих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условий:</w:t>
      </w:r>
    </w:p>
    <w:p w:rsidR="005C2F14" w:rsidRPr="00052E87" w:rsidRDefault="005C2F14" w:rsidP="000E7E01">
      <w:pPr>
        <w:pStyle w:val="11"/>
        <w:widowControl/>
        <w:numPr>
          <w:ilvl w:val="0"/>
          <w:numId w:val="6"/>
        </w:numPr>
        <w:tabs>
          <w:tab w:val="clear" w:pos="360"/>
          <w:tab w:val="num" w:pos="1494"/>
        </w:tabs>
        <w:ind w:left="0" w:firstLine="709"/>
        <w:rPr>
          <w:rFonts w:ascii="Times New Roman" w:hAnsi="Times New Roman"/>
          <w:noProof/>
          <w:sz w:val="28"/>
          <w:szCs w:val="28"/>
        </w:rPr>
      </w:pPr>
      <w:r w:rsidRPr="00052E87">
        <w:rPr>
          <w:rFonts w:ascii="Times New Roman" w:hAnsi="Times New Roman"/>
          <w:noProof/>
          <w:sz w:val="28"/>
          <w:szCs w:val="28"/>
        </w:rPr>
        <w:t>Коэффициент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текущей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платежеспособности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на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конец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отчетного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периода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имеет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значение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0,2,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что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существенно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ниже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нормативного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показателя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1,7</w:t>
      </w:r>
    </w:p>
    <w:p w:rsidR="005C2F14" w:rsidRPr="00052E87" w:rsidRDefault="005C2F14" w:rsidP="000E7E01">
      <w:pPr>
        <w:pStyle w:val="11"/>
        <w:widowControl/>
        <w:numPr>
          <w:ilvl w:val="0"/>
          <w:numId w:val="6"/>
        </w:numPr>
        <w:tabs>
          <w:tab w:val="clear" w:pos="360"/>
          <w:tab w:val="num" w:pos="1494"/>
        </w:tabs>
        <w:ind w:left="0" w:firstLine="709"/>
        <w:rPr>
          <w:rFonts w:ascii="Times New Roman" w:hAnsi="Times New Roman"/>
          <w:noProof/>
          <w:sz w:val="28"/>
          <w:szCs w:val="28"/>
        </w:rPr>
      </w:pPr>
      <w:r w:rsidRPr="00052E87">
        <w:rPr>
          <w:rFonts w:ascii="Times New Roman" w:hAnsi="Times New Roman"/>
          <w:noProof/>
          <w:sz w:val="28"/>
          <w:szCs w:val="28"/>
        </w:rPr>
        <w:t>Коэффициент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обеспеченности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собственными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средствами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на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конец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отчетного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периода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имеет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значение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–3,6,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а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нормативным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показателям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должно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быть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0,3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noProof/>
          <w:sz w:val="28"/>
          <w:szCs w:val="28"/>
        </w:rPr>
      </w:pPr>
      <w:r w:rsidRPr="00052E87">
        <w:rPr>
          <w:rFonts w:ascii="Times New Roman" w:hAnsi="Times New Roman"/>
          <w:noProof/>
          <w:sz w:val="28"/>
          <w:szCs w:val="28"/>
        </w:rPr>
        <w:t>Коэффициент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обеспеченности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собственными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средствами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характеризует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наличие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собственных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оборотных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средств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у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предприятия,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необходимых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для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его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финансовой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устойчивости.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Он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показывает,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какая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часть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собственного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капитала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вложена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в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наиболее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мобильные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активы.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В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нашем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случае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коэффициент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обеспечения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оборотных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средств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собственными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источниками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принял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отрицательное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значение,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что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означает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отсутствие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у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предприятия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чистого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оборотного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капитала,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т.е.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невыполнение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минимального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условия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финансовой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устойчивости.</w:t>
      </w:r>
    </w:p>
    <w:p w:rsidR="005C2F14" w:rsidRPr="00052E87" w:rsidRDefault="005C2F14" w:rsidP="000E7E01">
      <w:pPr>
        <w:pStyle w:val="11"/>
        <w:widowControl/>
        <w:numPr>
          <w:ilvl w:val="0"/>
          <w:numId w:val="7"/>
        </w:numPr>
        <w:tabs>
          <w:tab w:val="clear" w:pos="360"/>
          <w:tab w:val="num" w:pos="1185"/>
          <w:tab w:val="num" w:pos="1365"/>
        </w:tabs>
        <w:ind w:left="0" w:firstLine="709"/>
        <w:rPr>
          <w:rFonts w:ascii="Times New Roman" w:hAnsi="Times New Roman"/>
          <w:noProof/>
          <w:sz w:val="28"/>
          <w:szCs w:val="28"/>
        </w:rPr>
      </w:pPr>
      <w:r w:rsidRPr="00052E87">
        <w:rPr>
          <w:rFonts w:ascii="Times New Roman" w:hAnsi="Times New Roman"/>
          <w:noProof/>
          <w:sz w:val="28"/>
          <w:szCs w:val="28"/>
        </w:rPr>
        <w:t>Коэффициент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обеспеченности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финансовых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обязательств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активами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на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конец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отчетного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периода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имеет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значение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0,18,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что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ниже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нормативного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0,85</w:t>
      </w:r>
    </w:p>
    <w:p w:rsidR="005C2F14" w:rsidRPr="00052E87" w:rsidRDefault="005C2F14" w:rsidP="000E7E01">
      <w:pPr>
        <w:pStyle w:val="11"/>
        <w:widowControl/>
        <w:tabs>
          <w:tab w:val="num" w:pos="1185"/>
        </w:tabs>
        <w:ind w:left="0" w:firstLine="709"/>
        <w:rPr>
          <w:rFonts w:ascii="Times New Roman" w:hAnsi="Times New Roman"/>
          <w:noProof/>
          <w:sz w:val="28"/>
          <w:szCs w:val="28"/>
        </w:rPr>
      </w:pPr>
      <w:r w:rsidRPr="00052E87">
        <w:rPr>
          <w:rFonts w:ascii="Times New Roman" w:hAnsi="Times New Roman"/>
          <w:noProof/>
          <w:sz w:val="28"/>
          <w:szCs w:val="28"/>
        </w:rPr>
        <w:t>Данный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показатель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характеризует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способность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предприятия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рассчитаться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своим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финансовым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обязательствам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после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реализации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всех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активов.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noProof/>
          <w:sz w:val="28"/>
          <w:szCs w:val="28"/>
        </w:rPr>
      </w:pPr>
    </w:p>
    <w:p w:rsidR="005C2F14" w:rsidRPr="00052E87" w:rsidRDefault="00052E87" w:rsidP="000E7E01">
      <w:pPr>
        <w:pStyle w:val="11"/>
        <w:widowControl/>
        <w:tabs>
          <w:tab w:val="num" w:pos="1185"/>
        </w:tabs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noProof/>
          <w:sz w:val="28"/>
        </w:rPr>
        <w:br w:type="page"/>
      </w:r>
      <w:r w:rsidR="005C2F14" w:rsidRPr="00052E87">
        <w:rPr>
          <w:rFonts w:ascii="Times New Roman" w:hAnsi="Times New Roman"/>
          <w:b/>
          <w:noProof/>
          <w:sz w:val="28"/>
          <w:szCs w:val="24"/>
        </w:rPr>
        <w:t>3.</w:t>
      </w:r>
      <w:r>
        <w:rPr>
          <w:rFonts w:ascii="Times New Roman" w:hAnsi="Times New Roman"/>
          <w:b/>
          <w:noProof/>
          <w:sz w:val="28"/>
          <w:szCs w:val="24"/>
        </w:rPr>
        <w:t xml:space="preserve"> </w:t>
      </w:r>
      <w:r w:rsidR="005C2F14" w:rsidRPr="00052E87">
        <w:rPr>
          <w:rFonts w:ascii="Times New Roman" w:hAnsi="Times New Roman"/>
          <w:b/>
          <w:noProof/>
          <w:sz w:val="28"/>
          <w:szCs w:val="24"/>
        </w:rPr>
        <w:t>А</w:t>
      </w:r>
      <w:r w:rsidRPr="00052E87">
        <w:rPr>
          <w:rFonts w:ascii="Times New Roman" w:hAnsi="Times New Roman"/>
          <w:b/>
          <w:noProof/>
          <w:sz w:val="28"/>
          <w:szCs w:val="24"/>
        </w:rPr>
        <w:t>нализ</w:t>
      </w:r>
      <w:r>
        <w:rPr>
          <w:rFonts w:ascii="Times New Roman" w:hAnsi="Times New Roman"/>
          <w:b/>
          <w:noProof/>
          <w:sz w:val="28"/>
          <w:szCs w:val="24"/>
        </w:rPr>
        <w:t xml:space="preserve"> </w:t>
      </w:r>
      <w:r w:rsidRPr="00052E87">
        <w:rPr>
          <w:rFonts w:ascii="Times New Roman" w:hAnsi="Times New Roman"/>
          <w:b/>
          <w:noProof/>
          <w:sz w:val="28"/>
          <w:szCs w:val="24"/>
        </w:rPr>
        <w:t>показателей</w:t>
      </w:r>
      <w:r>
        <w:rPr>
          <w:rFonts w:ascii="Times New Roman" w:hAnsi="Times New Roman"/>
          <w:b/>
          <w:noProof/>
          <w:sz w:val="28"/>
          <w:szCs w:val="24"/>
        </w:rPr>
        <w:t xml:space="preserve"> </w:t>
      </w:r>
      <w:r w:rsidRPr="00052E87">
        <w:rPr>
          <w:rFonts w:ascii="Times New Roman" w:hAnsi="Times New Roman"/>
          <w:b/>
          <w:noProof/>
          <w:sz w:val="28"/>
          <w:szCs w:val="24"/>
        </w:rPr>
        <w:t>ликвидности</w:t>
      </w:r>
      <w:r>
        <w:rPr>
          <w:rFonts w:ascii="Times New Roman" w:hAnsi="Times New Roman"/>
          <w:b/>
          <w:noProof/>
          <w:sz w:val="28"/>
          <w:szCs w:val="24"/>
        </w:rPr>
        <w:t xml:space="preserve"> </w:t>
      </w:r>
      <w:r w:rsidRPr="00052E87">
        <w:rPr>
          <w:rFonts w:ascii="Times New Roman" w:hAnsi="Times New Roman"/>
          <w:b/>
          <w:noProof/>
          <w:sz w:val="28"/>
          <w:szCs w:val="24"/>
        </w:rPr>
        <w:t>предприятия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noProof/>
          <w:sz w:val="28"/>
        </w:rPr>
      </w:pP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noProof/>
          <w:sz w:val="28"/>
          <w:szCs w:val="28"/>
        </w:rPr>
      </w:pPr>
      <w:r w:rsidRPr="00052E87">
        <w:rPr>
          <w:rFonts w:ascii="Times New Roman" w:hAnsi="Times New Roman"/>
          <w:noProof/>
          <w:sz w:val="28"/>
          <w:szCs w:val="28"/>
        </w:rPr>
        <w:t>Устойчивое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состояние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характеризуется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прежде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всего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постоянным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наличием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в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необходимых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размерах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денежных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средств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на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счетах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в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банках,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отсутствием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просроченной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задолженности,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рациональным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объемом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структурой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оборотных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средств,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их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оборачиваемостью,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увеличением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выпуска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продукции,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ростом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прибыли,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поддержанием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уровня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рентабельности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т.п.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noProof/>
          <w:sz w:val="28"/>
          <w:szCs w:val="28"/>
        </w:rPr>
      </w:pPr>
      <w:r w:rsidRPr="00052E87">
        <w:rPr>
          <w:rFonts w:ascii="Times New Roman" w:hAnsi="Times New Roman"/>
          <w:noProof/>
          <w:sz w:val="28"/>
          <w:szCs w:val="28"/>
        </w:rPr>
        <w:t>При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анализе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финансового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состояния,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платежеспособности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определяют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специальные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коээфициенты,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значения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которых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сравниваются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общепринятыми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стандартными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величинами,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или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среднеотраслевыми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нормативами,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а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также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анализируется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их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динамика.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noProof/>
          <w:sz w:val="28"/>
          <w:szCs w:val="28"/>
        </w:rPr>
      </w:pPr>
      <w:r w:rsidRPr="00052E87">
        <w:rPr>
          <w:rFonts w:ascii="Times New Roman" w:hAnsi="Times New Roman"/>
          <w:noProof/>
          <w:sz w:val="28"/>
          <w:szCs w:val="28"/>
        </w:rPr>
        <w:t>Коэффициент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абсолютной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ликвидности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показывает,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какую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часть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краткосрочной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задолженности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предприятие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может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погасить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в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ближайшее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время.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noProof/>
          <w:sz w:val="28"/>
          <w:szCs w:val="28"/>
        </w:rPr>
      </w:pPr>
      <w:r w:rsidRPr="00052E87">
        <w:rPr>
          <w:rFonts w:ascii="Times New Roman" w:hAnsi="Times New Roman"/>
          <w:noProof/>
          <w:sz w:val="28"/>
          <w:szCs w:val="28"/>
        </w:rPr>
        <w:t>Промежуточный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коэффициент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ликвидности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отражает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прогнозируемые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платежные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возможности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предприятия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условии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своевременного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проведения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расчетов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дебиторами.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noProof/>
          <w:sz w:val="28"/>
        </w:rPr>
      </w:pPr>
    </w:p>
    <w:p w:rsidR="005C2F14" w:rsidRPr="000E7E01" w:rsidRDefault="005C2F14" w:rsidP="000E7E01">
      <w:pPr>
        <w:pStyle w:val="11"/>
        <w:widowControl/>
        <w:ind w:left="0" w:firstLine="709"/>
        <w:rPr>
          <w:rFonts w:ascii="Times New Roman" w:hAnsi="Times New Roman"/>
          <w:noProof/>
          <w:sz w:val="28"/>
          <w:szCs w:val="24"/>
        </w:rPr>
      </w:pPr>
      <w:r w:rsidRPr="000E7E01">
        <w:rPr>
          <w:rFonts w:ascii="Times New Roman" w:hAnsi="Times New Roman"/>
          <w:noProof/>
          <w:sz w:val="28"/>
          <w:szCs w:val="24"/>
        </w:rPr>
        <w:t>Табл.</w:t>
      </w:r>
      <w:r w:rsidR="00052E87" w:rsidRPr="000E7E01">
        <w:rPr>
          <w:rFonts w:ascii="Times New Roman" w:hAnsi="Times New Roman"/>
          <w:noProof/>
          <w:sz w:val="28"/>
          <w:szCs w:val="24"/>
        </w:rPr>
        <w:t xml:space="preserve"> </w:t>
      </w:r>
      <w:r w:rsidRPr="000E7E01">
        <w:rPr>
          <w:rFonts w:ascii="Times New Roman" w:hAnsi="Times New Roman"/>
          <w:noProof/>
          <w:sz w:val="28"/>
          <w:szCs w:val="24"/>
        </w:rPr>
        <w:t>4</w:t>
      </w:r>
      <w:r w:rsidR="00052E87" w:rsidRPr="000E7E01">
        <w:rPr>
          <w:rFonts w:ascii="Times New Roman" w:hAnsi="Times New Roman"/>
          <w:noProof/>
          <w:sz w:val="28"/>
          <w:szCs w:val="24"/>
        </w:rPr>
        <w:t xml:space="preserve"> </w:t>
      </w:r>
      <w:r w:rsidRPr="000E7E01">
        <w:rPr>
          <w:rFonts w:ascii="Times New Roman" w:hAnsi="Times New Roman"/>
          <w:noProof/>
          <w:sz w:val="28"/>
          <w:szCs w:val="24"/>
        </w:rPr>
        <w:t>-А</w:t>
      </w:r>
      <w:r w:rsidR="00052E87" w:rsidRPr="000E7E01">
        <w:rPr>
          <w:rFonts w:ascii="Times New Roman" w:hAnsi="Times New Roman"/>
          <w:noProof/>
          <w:sz w:val="28"/>
          <w:szCs w:val="24"/>
        </w:rPr>
        <w:t>нализ показателей ликвидности предприятия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127"/>
        <w:gridCol w:w="1417"/>
        <w:gridCol w:w="1559"/>
        <w:gridCol w:w="1843"/>
      </w:tblGrid>
      <w:tr w:rsidR="005C2F14" w:rsidRPr="00052E87" w:rsidTr="00052E87">
        <w:tc>
          <w:tcPr>
            <w:tcW w:w="2376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52E87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2127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Расчет</w:t>
            </w:r>
          </w:p>
        </w:tc>
        <w:tc>
          <w:tcPr>
            <w:tcW w:w="1417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На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начало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периода</w:t>
            </w:r>
          </w:p>
        </w:tc>
        <w:tc>
          <w:tcPr>
            <w:tcW w:w="1559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На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момент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установления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неплатежеспособности</w:t>
            </w:r>
          </w:p>
        </w:tc>
        <w:tc>
          <w:tcPr>
            <w:tcW w:w="1843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Норматив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коэффициента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(см.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Приложение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2)</w:t>
            </w:r>
          </w:p>
        </w:tc>
      </w:tr>
      <w:tr w:rsidR="005C2F14" w:rsidRPr="00052E87" w:rsidTr="00052E87">
        <w:tc>
          <w:tcPr>
            <w:tcW w:w="2376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Коэффициент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текущей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ликвидности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(общий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коэффициент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покрытия)</w:t>
            </w:r>
          </w:p>
        </w:tc>
        <w:tc>
          <w:tcPr>
            <w:tcW w:w="2127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(стр.290-стр.217)/(стр.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590-стр.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540-стр.550-стр.560)</w:t>
            </w:r>
          </w:p>
        </w:tc>
        <w:tc>
          <w:tcPr>
            <w:tcW w:w="1417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1,6</w:t>
            </w:r>
          </w:p>
        </w:tc>
        <w:tc>
          <w:tcPr>
            <w:tcW w:w="1559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0,2</w:t>
            </w:r>
          </w:p>
        </w:tc>
        <w:tc>
          <w:tcPr>
            <w:tcW w:w="1843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См.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Приложение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2</w:t>
            </w: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1,7</w:t>
            </w:r>
          </w:p>
        </w:tc>
      </w:tr>
      <w:tr w:rsidR="005C2F14" w:rsidRPr="00052E87" w:rsidTr="00052E87">
        <w:tc>
          <w:tcPr>
            <w:tcW w:w="2376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Промежуточный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коэффициент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покрытия</w:t>
            </w:r>
          </w:p>
        </w:tc>
        <w:tc>
          <w:tcPr>
            <w:tcW w:w="2127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(стр.216+215+стр.250+стр.260)/(стр590-стр.540-стр.550-стр.560)</w:t>
            </w:r>
          </w:p>
        </w:tc>
        <w:tc>
          <w:tcPr>
            <w:tcW w:w="1417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0,7</w:t>
            </w:r>
          </w:p>
        </w:tc>
        <w:tc>
          <w:tcPr>
            <w:tcW w:w="1559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0,1</w:t>
            </w:r>
          </w:p>
        </w:tc>
        <w:tc>
          <w:tcPr>
            <w:tcW w:w="1843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Не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менее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0,5-0,7</w:t>
            </w:r>
          </w:p>
        </w:tc>
      </w:tr>
      <w:tr w:rsidR="005C2F14" w:rsidRPr="00052E87" w:rsidTr="00052E87">
        <w:tc>
          <w:tcPr>
            <w:tcW w:w="2376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3.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Коэффициент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абсолютной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ликвидности</w:t>
            </w:r>
          </w:p>
        </w:tc>
        <w:tc>
          <w:tcPr>
            <w:tcW w:w="2127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Стр.260+стр.250)/(стр590-стр.540-стр.550-стр.560)</w:t>
            </w:r>
          </w:p>
        </w:tc>
        <w:tc>
          <w:tcPr>
            <w:tcW w:w="1417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0,7</w:t>
            </w:r>
          </w:p>
        </w:tc>
        <w:tc>
          <w:tcPr>
            <w:tcW w:w="1559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0,1</w:t>
            </w:r>
          </w:p>
        </w:tc>
        <w:tc>
          <w:tcPr>
            <w:tcW w:w="1843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Не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менее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0,2-0,25</w:t>
            </w:r>
          </w:p>
        </w:tc>
      </w:tr>
    </w:tbl>
    <w:p w:rsidR="00052E87" w:rsidRDefault="00052E87" w:rsidP="000E7E01">
      <w:pPr>
        <w:pStyle w:val="FR4"/>
        <w:widowControl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C2F14" w:rsidRPr="00052E87" w:rsidRDefault="00052E87" w:rsidP="000E7E01">
      <w:pPr>
        <w:pStyle w:val="FR4"/>
        <w:widowControl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C2F14" w:rsidRPr="00052E87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sz w:val="28"/>
          <w:szCs w:val="28"/>
        </w:rPr>
        <w:t>отношение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sz w:val="28"/>
          <w:szCs w:val="28"/>
        </w:rPr>
        <w:t>текущих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sz w:val="28"/>
          <w:szCs w:val="28"/>
        </w:rPr>
        <w:t>активов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sz w:val="28"/>
          <w:szCs w:val="28"/>
        </w:rPr>
        <w:t>краткосрочной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sz w:val="28"/>
          <w:szCs w:val="28"/>
        </w:rPr>
        <w:t>задолженности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sz w:val="28"/>
          <w:szCs w:val="28"/>
        </w:rPr>
        <w:t>меньше</w:t>
      </w:r>
      <w:r>
        <w:rPr>
          <w:rFonts w:ascii="Times New Roman" w:hAnsi="Times New Roman"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sz w:val="28"/>
          <w:szCs w:val="28"/>
        </w:rPr>
        <w:t>минимально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sz w:val="28"/>
          <w:szCs w:val="28"/>
        </w:rPr>
        <w:t>безопасной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sz w:val="28"/>
          <w:szCs w:val="28"/>
        </w:rPr>
        <w:t>величины,</w:t>
      </w:r>
      <w:r>
        <w:rPr>
          <w:rFonts w:ascii="Times New Roman" w:hAnsi="Times New Roman"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sz w:val="28"/>
          <w:szCs w:val="28"/>
        </w:rPr>
        <w:t>значит,</w:t>
      </w:r>
      <w:r>
        <w:rPr>
          <w:rFonts w:ascii="Times New Roman" w:hAnsi="Times New Roman"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sz w:val="28"/>
          <w:szCs w:val="28"/>
        </w:rPr>
        <w:t>внешним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sz w:val="28"/>
          <w:szCs w:val="28"/>
        </w:rPr>
        <w:t>обязательствам,</w:t>
      </w:r>
      <w:r>
        <w:rPr>
          <w:rFonts w:ascii="Times New Roman" w:hAnsi="Times New Roman"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sz w:val="28"/>
          <w:szCs w:val="28"/>
        </w:rPr>
        <w:t>нечем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sz w:val="28"/>
          <w:szCs w:val="28"/>
        </w:rPr>
        <w:t>платить.</w:t>
      </w:r>
    </w:p>
    <w:p w:rsidR="005C2F14" w:rsidRPr="00052E87" w:rsidRDefault="005C2F14" w:rsidP="000E7E01">
      <w:pPr>
        <w:pStyle w:val="FR4"/>
        <w:widowControl/>
        <w:spacing w:before="0" w:line="360" w:lineRule="auto"/>
        <w:ind w:firstLine="709"/>
        <w:rPr>
          <w:rFonts w:ascii="Times New Roman" w:hAnsi="Times New Roman"/>
          <w:sz w:val="28"/>
        </w:rPr>
      </w:pPr>
      <w:r w:rsidRPr="00052E87">
        <w:rPr>
          <w:rFonts w:ascii="Times New Roman" w:hAnsi="Times New Roman"/>
          <w:sz w:val="28"/>
          <w:szCs w:val="28"/>
        </w:rPr>
        <w:t>Низкий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коэффициент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ликвидности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баланса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обязывает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предприятие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принимать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меры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укреплению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финансового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положения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путем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мобилизации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средств,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внепланово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="001103EC" w:rsidRPr="00052E87">
        <w:rPr>
          <w:rFonts w:ascii="Times New Roman" w:hAnsi="Times New Roman"/>
          <w:sz w:val="28"/>
          <w:szCs w:val="28"/>
        </w:rPr>
        <w:t>отвлеченных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="001103EC" w:rsidRPr="00052E87">
        <w:rPr>
          <w:rFonts w:ascii="Times New Roman" w:hAnsi="Times New Roman"/>
          <w:sz w:val="28"/>
          <w:szCs w:val="28"/>
        </w:rPr>
        <w:t>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="001103EC" w:rsidRPr="00052E87">
        <w:rPr>
          <w:rFonts w:ascii="Times New Roman" w:hAnsi="Times New Roman"/>
          <w:sz w:val="28"/>
          <w:szCs w:val="28"/>
        </w:rPr>
        <w:t>оборотные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="001103EC" w:rsidRPr="00052E87">
        <w:rPr>
          <w:rFonts w:ascii="Times New Roman" w:hAnsi="Times New Roman"/>
          <w:sz w:val="28"/>
          <w:szCs w:val="28"/>
        </w:rPr>
        <w:t>активы.</w:t>
      </w:r>
    </w:p>
    <w:p w:rsidR="00052E87" w:rsidRDefault="00052E87" w:rsidP="000E7E01">
      <w:pPr>
        <w:pStyle w:val="11"/>
        <w:widowControl/>
        <w:ind w:left="0" w:firstLine="709"/>
        <w:rPr>
          <w:rFonts w:ascii="Times New Roman" w:hAnsi="Times New Roman"/>
          <w:b/>
          <w:noProof/>
          <w:sz w:val="28"/>
          <w:szCs w:val="24"/>
        </w:rPr>
      </w:pPr>
    </w:p>
    <w:p w:rsidR="00052E87" w:rsidRDefault="00052E87" w:rsidP="000E7E01">
      <w:pPr>
        <w:pStyle w:val="11"/>
        <w:widowControl/>
        <w:ind w:left="0" w:firstLine="709"/>
        <w:rPr>
          <w:rFonts w:ascii="Times New Roman" w:hAnsi="Times New Roman"/>
          <w:b/>
          <w:noProof/>
          <w:sz w:val="28"/>
          <w:szCs w:val="24"/>
        </w:rPr>
      </w:pPr>
    </w:p>
    <w:p w:rsidR="005C2F14" w:rsidRPr="00052E87" w:rsidRDefault="00052E87" w:rsidP="000E7E01">
      <w:pPr>
        <w:pStyle w:val="11"/>
        <w:widowControl/>
        <w:ind w:left="0" w:firstLine="709"/>
        <w:rPr>
          <w:rFonts w:ascii="Times New Roman" w:hAnsi="Times New Roman"/>
          <w:b/>
          <w:noProof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br w:type="page"/>
      </w:r>
      <w:r w:rsidR="005C2F14" w:rsidRPr="00052E87">
        <w:rPr>
          <w:rFonts w:ascii="Times New Roman" w:hAnsi="Times New Roman"/>
          <w:b/>
          <w:noProof/>
          <w:sz w:val="28"/>
          <w:szCs w:val="24"/>
        </w:rPr>
        <w:t>4.</w:t>
      </w:r>
      <w:r>
        <w:rPr>
          <w:rFonts w:ascii="Times New Roman" w:hAnsi="Times New Roman"/>
          <w:b/>
          <w:noProof/>
          <w:sz w:val="28"/>
          <w:szCs w:val="24"/>
        </w:rPr>
        <w:t xml:space="preserve"> </w:t>
      </w:r>
      <w:r w:rsidR="005C2F14" w:rsidRPr="00052E87">
        <w:rPr>
          <w:rFonts w:ascii="Times New Roman" w:hAnsi="Times New Roman"/>
          <w:b/>
          <w:noProof/>
          <w:sz w:val="28"/>
          <w:szCs w:val="24"/>
        </w:rPr>
        <w:t>Р</w:t>
      </w:r>
      <w:r w:rsidRPr="00052E87">
        <w:rPr>
          <w:rFonts w:ascii="Times New Roman" w:hAnsi="Times New Roman"/>
          <w:b/>
          <w:noProof/>
          <w:sz w:val="28"/>
          <w:szCs w:val="24"/>
        </w:rPr>
        <w:t>асчет</w:t>
      </w:r>
      <w:r>
        <w:rPr>
          <w:rFonts w:ascii="Times New Roman" w:hAnsi="Times New Roman"/>
          <w:b/>
          <w:noProof/>
          <w:sz w:val="28"/>
          <w:szCs w:val="24"/>
        </w:rPr>
        <w:t xml:space="preserve"> </w:t>
      </w:r>
      <w:r w:rsidRPr="00052E87">
        <w:rPr>
          <w:rFonts w:ascii="Times New Roman" w:hAnsi="Times New Roman"/>
          <w:b/>
          <w:noProof/>
          <w:sz w:val="28"/>
          <w:szCs w:val="24"/>
        </w:rPr>
        <w:t>показателей,</w:t>
      </w:r>
      <w:r>
        <w:rPr>
          <w:rFonts w:ascii="Times New Roman" w:hAnsi="Times New Roman"/>
          <w:b/>
          <w:noProof/>
          <w:sz w:val="28"/>
          <w:szCs w:val="24"/>
        </w:rPr>
        <w:t xml:space="preserve"> </w:t>
      </w:r>
      <w:r w:rsidRPr="00052E87">
        <w:rPr>
          <w:rFonts w:ascii="Times New Roman" w:hAnsi="Times New Roman"/>
          <w:b/>
          <w:noProof/>
          <w:sz w:val="28"/>
          <w:szCs w:val="24"/>
        </w:rPr>
        <w:t>характеризующих</w:t>
      </w:r>
      <w:r>
        <w:rPr>
          <w:rFonts w:ascii="Times New Roman" w:hAnsi="Times New Roman"/>
          <w:b/>
          <w:noProof/>
          <w:sz w:val="28"/>
          <w:szCs w:val="24"/>
        </w:rPr>
        <w:t xml:space="preserve"> </w:t>
      </w:r>
      <w:r w:rsidRPr="00052E87">
        <w:rPr>
          <w:rFonts w:ascii="Times New Roman" w:hAnsi="Times New Roman"/>
          <w:b/>
          <w:noProof/>
          <w:sz w:val="28"/>
          <w:szCs w:val="24"/>
        </w:rPr>
        <w:t>финансовую</w:t>
      </w:r>
      <w:r>
        <w:rPr>
          <w:rFonts w:ascii="Times New Roman" w:hAnsi="Times New Roman"/>
          <w:b/>
          <w:noProof/>
          <w:sz w:val="28"/>
          <w:szCs w:val="24"/>
        </w:rPr>
        <w:t xml:space="preserve"> </w:t>
      </w:r>
      <w:r w:rsidRPr="00052E87">
        <w:rPr>
          <w:rFonts w:ascii="Times New Roman" w:hAnsi="Times New Roman"/>
          <w:b/>
          <w:noProof/>
          <w:sz w:val="28"/>
          <w:szCs w:val="24"/>
        </w:rPr>
        <w:t>устойчивость</w:t>
      </w:r>
      <w:r>
        <w:rPr>
          <w:rFonts w:ascii="Times New Roman" w:hAnsi="Times New Roman"/>
          <w:b/>
          <w:noProof/>
          <w:sz w:val="28"/>
          <w:szCs w:val="24"/>
        </w:rPr>
        <w:t xml:space="preserve"> предприятия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b/>
          <w:noProof/>
          <w:sz w:val="28"/>
        </w:rPr>
      </w:pP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b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Финансовые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коэффициенты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позволяют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анализировать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тенденции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изменения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финансовой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устойчивости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предприятия.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b/>
          <w:sz w:val="28"/>
        </w:rPr>
      </w:pPr>
    </w:p>
    <w:p w:rsidR="005C2F14" w:rsidRPr="000E7E01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4"/>
        </w:rPr>
      </w:pPr>
      <w:r w:rsidRPr="000E7E01">
        <w:rPr>
          <w:rFonts w:ascii="Times New Roman" w:hAnsi="Times New Roman"/>
          <w:sz w:val="28"/>
          <w:szCs w:val="24"/>
        </w:rPr>
        <w:t>ТАБЛ.</w:t>
      </w:r>
      <w:r w:rsidR="00052E87" w:rsidRPr="000E7E01">
        <w:rPr>
          <w:rFonts w:ascii="Times New Roman" w:hAnsi="Times New Roman"/>
          <w:sz w:val="28"/>
          <w:szCs w:val="24"/>
        </w:rPr>
        <w:t xml:space="preserve"> </w:t>
      </w:r>
      <w:r w:rsidRPr="000E7E01">
        <w:rPr>
          <w:rFonts w:ascii="Times New Roman" w:hAnsi="Times New Roman"/>
          <w:sz w:val="28"/>
          <w:szCs w:val="24"/>
        </w:rPr>
        <w:t>5</w:t>
      </w:r>
      <w:r w:rsidR="00052E87" w:rsidRPr="000E7E01">
        <w:rPr>
          <w:rFonts w:ascii="Times New Roman" w:hAnsi="Times New Roman"/>
          <w:sz w:val="28"/>
          <w:szCs w:val="24"/>
        </w:rPr>
        <w:t xml:space="preserve"> </w:t>
      </w:r>
      <w:r w:rsidRPr="000E7E01">
        <w:rPr>
          <w:rFonts w:ascii="Times New Roman" w:hAnsi="Times New Roman"/>
          <w:sz w:val="28"/>
          <w:szCs w:val="24"/>
        </w:rPr>
        <w:t>-</w:t>
      </w:r>
      <w:r w:rsidR="00052E87" w:rsidRPr="000E7E01">
        <w:rPr>
          <w:rFonts w:ascii="Times New Roman" w:hAnsi="Times New Roman"/>
          <w:sz w:val="28"/>
          <w:szCs w:val="24"/>
        </w:rPr>
        <w:t xml:space="preserve"> </w:t>
      </w:r>
      <w:r w:rsidRPr="000E7E01">
        <w:rPr>
          <w:rFonts w:ascii="Times New Roman" w:hAnsi="Times New Roman"/>
          <w:sz w:val="28"/>
          <w:szCs w:val="24"/>
        </w:rPr>
        <w:t>Р</w:t>
      </w:r>
      <w:r w:rsidR="00052E87" w:rsidRPr="000E7E01">
        <w:rPr>
          <w:rFonts w:ascii="Times New Roman" w:hAnsi="Times New Roman"/>
          <w:sz w:val="28"/>
          <w:szCs w:val="24"/>
        </w:rPr>
        <w:t>асчет показателей, характеризующих финансовую устойчивость предприятия</w:t>
      </w:r>
    </w:p>
    <w:tbl>
      <w:tblPr>
        <w:tblW w:w="100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985"/>
        <w:gridCol w:w="1417"/>
        <w:gridCol w:w="142"/>
        <w:gridCol w:w="992"/>
        <w:gridCol w:w="2552"/>
        <w:gridCol w:w="803"/>
      </w:tblGrid>
      <w:tr w:rsidR="005C2F14" w:rsidRPr="00052E87" w:rsidTr="00052E87">
        <w:tc>
          <w:tcPr>
            <w:tcW w:w="2126" w:type="dxa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52E87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1985" w:type="dxa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Расчет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Значение</w:t>
            </w:r>
          </w:p>
        </w:tc>
        <w:tc>
          <w:tcPr>
            <w:tcW w:w="2552" w:type="dxa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Предельно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допустимое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значение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5C2F14" w:rsidRPr="00052E87" w:rsidTr="00052E87">
        <w:trPr>
          <w:gridAfter w:val="1"/>
          <w:wAfter w:w="803" w:type="dxa"/>
        </w:trPr>
        <w:tc>
          <w:tcPr>
            <w:tcW w:w="2126" w:type="dxa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1417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На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начало</w:t>
            </w:r>
          </w:p>
        </w:tc>
        <w:tc>
          <w:tcPr>
            <w:tcW w:w="1134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На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конец</w:t>
            </w:r>
          </w:p>
        </w:tc>
        <w:tc>
          <w:tcPr>
            <w:tcW w:w="2552" w:type="dxa"/>
            <w:tcBorders>
              <w:top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5C2F14" w:rsidRPr="00052E87" w:rsidTr="00052E87">
        <w:trPr>
          <w:gridAfter w:val="1"/>
          <w:wAfter w:w="803" w:type="dxa"/>
        </w:trPr>
        <w:tc>
          <w:tcPr>
            <w:tcW w:w="2126" w:type="dxa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1417" w:type="dxa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4</w:t>
            </w:r>
          </w:p>
        </w:tc>
        <w:tc>
          <w:tcPr>
            <w:tcW w:w="2552" w:type="dxa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5</w:t>
            </w:r>
          </w:p>
        </w:tc>
      </w:tr>
      <w:tr w:rsidR="005C2F14" w:rsidRPr="00052E87" w:rsidTr="00052E87">
        <w:trPr>
          <w:gridAfter w:val="1"/>
          <w:wAfter w:w="803" w:type="dxa"/>
        </w:trPr>
        <w:tc>
          <w:tcPr>
            <w:tcW w:w="2126" w:type="dxa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Чистый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оборотный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капитал</w:t>
            </w:r>
          </w:p>
        </w:tc>
        <w:tc>
          <w:tcPr>
            <w:tcW w:w="1985" w:type="dxa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Стр.290-стр.590</w:t>
            </w:r>
          </w:p>
        </w:tc>
        <w:tc>
          <w:tcPr>
            <w:tcW w:w="1417" w:type="dxa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177</w:t>
            </w:r>
            <w:r w:rsidR="00425DCB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408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-114</w:t>
            </w:r>
            <w:r w:rsidR="00425DCB" w:rsidRPr="00052E87">
              <w:rPr>
                <w:rFonts w:ascii="Times New Roman" w:hAnsi="Times New Roman"/>
                <w:noProof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noProof/>
                <w:sz w:val="20"/>
              </w:rPr>
              <w:t>269</w:t>
            </w:r>
          </w:p>
        </w:tc>
        <w:tc>
          <w:tcPr>
            <w:tcW w:w="2552" w:type="dxa"/>
            <w:tcBorders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Отрицательное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значение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свидетельствует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о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дефиците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оборотных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средств</w:t>
            </w:r>
          </w:p>
        </w:tc>
      </w:tr>
      <w:tr w:rsidR="005C2F14" w:rsidRPr="00052E87" w:rsidTr="00052E87">
        <w:trPr>
          <w:gridAfter w:val="1"/>
          <w:wAfter w:w="803" w:type="dxa"/>
        </w:trPr>
        <w:tc>
          <w:tcPr>
            <w:tcW w:w="2126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2.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Коэффициент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автономии</w:t>
            </w:r>
          </w:p>
        </w:tc>
        <w:tc>
          <w:tcPr>
            <w:tcW w:w="1985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sz w:val="20"/>
              </w:rPr>
              <w:t>(стр.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390+стр.550+стр.560)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/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стр.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299</w:t>
            </w:r>
          </w:p>
        </w:tc>
        <w:tc>
          <w:tcPr>
            <w:tcW w:w="1417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0,1</w:t>
            </w:r>
          </w:p>
        </w:tc>
        <w:tc>
          <w:tcPr>
            <w:tcW w:w="1134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0,8</w:t>
            </w:r>
          </w:p>
        </w:tc>
        <w:tc>
          <w:tcPr>
            <w:tcW w:w="2552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Не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менее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0,3-0,6</w:t>
            </w:r>
          </w:p>
        </w:tc>
      </w:tr>
      <w:tr w:rsidR="005C2F14" w:rsidRPr="00052E87" w:rsidTr="00052E87">
        <w:tc>
          <w:tcPr>
            <w:tcW w:w="2126" w:type="dxa"/>
            <w:tcBorders>
              <w:top w:val="nil"/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3.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Коэффициент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устойчивости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экономического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роста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Пч/СКср=((Стр.130ф.2-стр.140ф.2-стр.150ф.2/стр.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390ф.1ср</w:t>
            </w:r>
          </w:p>
        </w:tc>
        <w:tc>
          <w:tcPr>
            <w:tcW w:w="2551" w:type="dxa"/>
            <w:gridSpan w:val="3"/>
            <w:tcBorders>
              <w:top w:val="nil"/>
              <w:bottom w:val="nil"/>
              <w:right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-0,8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0,2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Анализируется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динамика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и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значение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у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аналогичных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предприятий</w:t>
            </w:r>
          </w:p>
        </w:tc>
        <w:tc>
          <w:tcPr>
            <w:tcW w:w="803" w:type="dxa"/>
            <w:tcBorders>
              <w:top w:val="nil"/>
              <w:bottom w:val="nil"/>
              <w:right w:val="nil"/>
            </w:tcBorders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5C2F14" w:rsidRPr="00052E87" w:rsidTr="00052E87">
        <w:trPr>
          <w:gridAfter w:val="1"/>
          <w:wAfter w:w="803" w:type="dxa"/>
        </w:trPr>
        <w:tc>
          <w:tcPr>
            <w:tcW w:w="2126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4.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Доля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заемного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капитала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в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собственном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капитале</w:t>
            </w:r>
          </w:p>
        </w:tc>
        <w:tc>
          <w:tcPr>
            <w:tcW w:w="1985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sz w:val="20"/>
              </w:rPr>
              <w:t>(стр.490+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стр.590-стр.550-стр.560)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/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(стр.390+стр.550+стр.560)</w:t>
            </w:r>
          </w:p>
        </w:tc>
        <w:tc>
          <w:tcPr>
            <w:tcW w:w="1559" w:type="dxa"/>
            <w:gridSpan w:val="2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0,7</w:t>
            </w:r>
          </w:p>
        </w:tc>
        <w:tc>
          <w:tcPr>
            <w:tcW w:w="992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0,2</w:t>
            </w:r>
          </w:p>
        </w:tc>
        <w:tc>
          <w:tcPr>
            <w:tcW w:w="2552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52E87">
              <w:rPr>
                <w:rFonts w:ascii="Times New Roman" w:hAnsi="Times New Roman"/>
                <w:noProof/>
                <w:sz w:val="20"/>
              </w:rPr>
              <w:t>Не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более</w:t>
            </w:r>
            <w:r w:rsidR="00052E87" w:rsidRPr="00052E87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noProof/>
                <w:sz w:val="20"/>
              </w:rPr>
              <w:t>0,5-0,7</w:t>
            </w:r>
          </w:p>
        </w:tc>
      </w:tr>
    </w:tbl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</w:rPr>
      </w:pP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Показатель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чистого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оборотного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капитала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равен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–114</w:t>
      </w:r>
      <w:r w:rsidR="001103EC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269,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это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свидетельствует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том,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что.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У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данного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предприятия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текущие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активы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превышают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текущие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пассивы,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то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речь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идет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дефиците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оборотного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капитала.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Степень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финансовой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независимости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предприятия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кредиторов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показывает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коэффициент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автономии,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который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характеризует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долю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собственного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капитала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имуществе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предприятия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Теоретически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достаточным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значением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этого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коэффициента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является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0,3-0,6,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у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нашего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предприятия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данный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коэффициент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равен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0,8</w:t>
      </w:r>
      <w:r w:rsidRPr="00052E87">
        <w:rPr>
          <w:rFonts w:ascii="Times New Roman" w:hAnsi="Times New Roman"/>
          <w:noProof/>
          <w:sz w:val="28"/>
          <w:szCs w:val="28"/>
        </w:rPr>
        <w:t>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Этот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коэффициент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показывает,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какова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доля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собственных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средств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общей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стоимости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имущества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предприятия.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Если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доля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источников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собственных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средств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составляет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50%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более,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то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считают,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что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у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предприятия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стабильное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финансовое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состояние,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так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как,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продав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половину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имущества,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предприятие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сможет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погасить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свои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долговые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обязательства.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noProof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Однако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такой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подход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совсем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оправдан.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Расширение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объема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производства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обеспеченности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сбыта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за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счет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привлечения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дополнительных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заемных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средств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выгодно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предприятию,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так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как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процент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предпринимательской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прибыли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выше,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чем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ссудный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процент.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разность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между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этими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процентами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увеличивается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предпринимательский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доход,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следовательно,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возрастает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эффективность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использования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собственных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средств.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Коэффициент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устойчивости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экономического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роста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характеризует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стабильность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получения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прибыли,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остающейся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распоряжении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предприятия,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данном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случае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коэффициент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устойчивости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экономического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роста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равен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0,2.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Коэффициент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соотношения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заемного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собственного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капитала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показывает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долю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финансовых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обязательств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предприятия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величине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его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собственного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капитала.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Этот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коэффициент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показывает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размер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заемных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средств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1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руб</w:t>
      </w:r>
      <w:r w:rsidRPr="00052E87">
        <w:rPr>
          <w:rFonts w:ascii="Times New Roman" w:hAnsi="Times New Roman"/>
          <w:noProof/>
          <w:sz w:val="28"/>
          <w:szCs w:val="28"/>
        </w:rPr>
        <w:t>.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собственных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средств,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т.е.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какая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часть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имущества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предприятия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финансируется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кредиторами.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Коэффициент,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равный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0,2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означает,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что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каждые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100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рублей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собственного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капитала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приходится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20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рублей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заемного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капитала.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Снижение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этого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показателя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свидетельствует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уменьшении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зависимости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данной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организации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заемного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капитала.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b/>
          <w:sz w:val="28"/>
        </w:rPr>
      </w:pPr>
    </w:p>
    <w:p w:rsidR="005C2F14" w:rsidRPr="00052E87" w:rsidRDefault="00052E87" w:rsidP="000E7E01">
      <w:pPr>
        <w:pStyle w:val="11"/>
        <w:widowControl/>
        <w:ind w:left="0" w:firstLine="709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</w:rPr>
        <w:br w:type="page"/>
      </w:r>
      <w:r w:rsidR="005C2F14" w:rsidRPr="00052E87">
        <w:rPr>
          <w:rFonts w:ascii="Times New Roman" w:hAnsi="Times New Roman"/>
          <w:b/>
          <w:sz w:val="28"/>
          <w:szCs w:val="24"/>
        </w:rPr>
        <w:t>5.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5C2F14" w:rsidRPr="00052E87">
        <w:rPr>
          <w:rFonts w:ascii="Times New Roman" w:hAnsi="Times New Roman"/>
          <w:b/>
          <w:sz w:val="28"/>
          <w:szCs w:val="24"/>
        </w:rPr>
        <w:t>Р</w:t>
      </w:r>
      <w:r w:rsidRPr="00052E87">
        <w:rPr>
          <w:rFonts w:ascii="Times New Roman" w:hAnsi="Times New Roman"/>
          <w:b/>
          <w:sz w:val="28"/>
          <w:szCs w:val="24"/>
        </w:rPr>
        <w:t>асчет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052E87">
        <w:rPr>
          <w:rFonts w:ascii="Times New Roman" w:hAnsi="Times New Roman"/>
          <w:b/>
          <w:sz w:val="28"/>
          <w:szCs w:val="24"/>
        </w:rPr>
        <w:t>показателей,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052E87">
        <w:rPr>
          <w:rFonts w:ascii="Times New Roman" w:hAnsi="Times New Roman"/>
          <w:b/>
          <w:sz w:val="28"/>
          <w:szCs w:val="24"/>
        </w:rPr>
        <w:t>характеризующих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052E87">
        <w:rPr>
          <w:rFonts w:ascii="Times New Roman" w:hAnsi="Times New Roman"/>
          <w:b/>
          <w:sz w:val="28"/>
          <w:szCs w:val="24"/>
        </w:rPr>
        <w:t>деловую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052E87">
        <w:rPr>
          <w:rFonts w:ascii="Times New Roman" w:hAnsi="Times New Roman"/>
          <w:b/>
          <w:sz w:val="28"/>
          <w:szCs w:val="24"/>
        </w:rPr>
        <w:t>активность</w:t>
      </w:r>
      <w:r>
        <w:rPr>
          <w:rFonts w:ascii="Times New Roman" w:hAnsi="Times New Roman"/>
          <w:b/>
          <w:sz w:val="28"/>
          <w:szCs w:val="24"/>
        </w:rPr>
        <w:t xml:space="preserve"> предприятия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noProof/>
          <w:sz w:val="28"/>
        </w:rPr>
      </w:pP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noProof/>
          <w:sz w:val="28"/>
          <w:szCs w:val="28"/>
        </w:rPr>
      </w:pPr>
      <w:r w:rsidRPr="00052E87">
        <w:rPr>
          <w:rFonts w:ascii="Times New Roman" w:hAnsi="Times New Roman"/>
          <w:noProof/>
          <w:sz w:val="28"/>
          <w:szCs w:val="28"/>
        </w:rPr>
        <w:t>Анализ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финансовых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результатов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деятельности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предприятия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включает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в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качестве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обязательныз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элементов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изучение,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во-первых,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изменения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каждого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показателя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за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текущий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анализируемый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период;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во-вторых,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изучение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структуры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соответствующих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показателей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их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изменений;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в-третьих,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необходимо,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хотя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бы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в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самом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обощенном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виде,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проанализировать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динамику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изменений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показателей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финансовых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результатов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за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ряд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отчетных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периодов.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noProof/>
          <w:sz w:val="28"/>
          <w:szCs w:val="28"/>
        </w:rPr>
        <w:t>Исходная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база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для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анализа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информация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содержится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в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прилагаемой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к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балансу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форме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№2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"Отчет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прибылях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убытках".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b/>
          <w:sz w:val="28"/>
        </w:rPr>
      </w:pPr>
    </w:p>
    <w:p w:rsidR="005C2F14" w:rsidRPr="000E7E01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4"/>
        </w:rPr>
      </w:pPr>
      <w:r w:rsidRPr="000E7E01">
        <w:rPr>
          <w:rFonts w:ascii="Times New Roman" w:hAnsi="Times New Roman"/>
          <w:sz w:val="28"/>
          <w:szCs w:val="24"/>
        </w:rPr>
        <w:t>Табл.</w:t>
      </w:r>
      <w:r w:rsidR="00052E87" w:rsidRPr="000E7E01">
        <w:rPr>
          <w:rFonts w:ascii="Times New Roman" w:hAnsi="Times New Roman"/>
          <w:sz w:val="28"/>
          <w:szCs w:val="24"/>
        </w:rPr>
        <w:t xml:space="preserve"> </w:t>
      </w:r>
      <w:r w:rsidRPr="000E7E01">
        <w:rPr>
          <w:rFonts w:ascii="Times New Roman" w:hAnsi="Times New Roman"/>
          <w:sz w:val="28"/>
          <w:szCs w:val="24"/>
        </w:rPr>
        <w:t>6-</w:t>
      </w:r>
      <w:r w:rsidR="00052E87" w:rsidRPr="000E7E01">
        <w:rPr>
          <w:rFonts w:ascii="Times New Roman" w:hAnsi="Times New Roman"/>
          <w:sz w:val="28"/>
          <w:szCs w:val="24"/>
        </w:rPr>
        <w:t xml:space="preserve"> </w:t>
      </w:r>
      <w:r w:rsidRPr="000E7E01">
        <w:rPr>
          <w:rFonts w:ascii="Times New Roman" w:hAnsi="Times New Roman"/>
          <w:sz w:val="28"/>
          <w:szCs w:val="24"/>
        </w:rPr>
        <w:t>Р</w:t>
      </w:r>
      <w:r w:rsidR="00052E87" w:rsidRPr="000E7E01">
        <w:rPr>
          <w:rFonts w:ascii="Times New Roman" w:hAnsi="Times New Roman"/>
          <w:sz w:val="28"/>
          <w:szCs w:val="24"/>
        </w:rPr>
        <w:t>асчет среднегодовой стоимости активов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2693"/>
      </w:tblGrid>
      <w:tr w:rsidR="005C2F14" w:rsidRPr="00052E87" w:rsidTr="00052E87">
        <w:tc>
          <w:tcPr>
            <w:tcW w:w="5953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52E87">
              <w:rPr>
                <w:rFonts w:ascii="Times New Roman" w:hAnsi="Times New Roman"/>
                <w:sz w:val="20"/>
              </w:rPr>
              <w:t>Наименование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2693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52E87">
              <w:rPr>
                <w:rFonts w:ascii="Times New Roman" w:hAnsi="Times New Roman"/>
                <w:sz w:val="20"/>
              </w:rPr>
              <w:t>Величина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показателя,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млн.руб.</w:t>
            </w:r>
          </w:p>
        </w:tc>
      </w:tr>
      <w:tr w:rsidR="005C2F14" w:rsidRPr="00052E87" w:rsidTr="00052E87">
        <w:tc>
          <w:tcPr>
            <w:tcW w:w="5953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52E87">
              <w:rPr>
                <w:rFonts w:ascii="Times New Roman" w:hAnsi="Times New Roman"/>
                <w:sz w:val="20"/>
              </w:rPr>
              <w:t>Среднегодовая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стоимость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активов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предприятия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(стр.299ф.1)</w:t>
            </w:r>
          </w:p>
        </w:tc>
        <w:tc>
          <w:tcPr>
            <w:tcW w:w="2693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52E87">
              <w:rPr>
                <w:rFonts w:ascii="Times New Roman" w:hAnsi="Times New Roman"/>
                <w:sz w:val="20"/>
              </w:rPr>
              <w:t>763</w:t>
            </w:r>
            <w:r w:rsidR="00425DCB" w:rsidRPr="00052E87">
              <w:rPr>
                <w:rFonts w:ascii="Times New Roman" w:hAnsi="Times New Roman"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sz w:val="20"/>
              </w:rPr>
              <w:t>011</w:t>
            </w:r>
          </w:p>
        </w:tc>
      </w:tr>
      <w:tr w:rsidR="005C2F14" w:rsidRPr="00052E87" w:rsidTr="00052E87">
        <w:tc>
          <w:tcPr>
            <w:tcW w:w="5953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52E87">
              <w:rPr>
                <w:rFonts w:ascii="Times New Roman" w:hAnsi="Times New Roman"/>
                <w:sz w:val="20"/>
              </w:rPr>
              <w:t>Среднегодовая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стоимость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оборотных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средств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(стр.290ф.1)</w:t>
            </w:r>
          </w:p>
        </w:tc>
        <w:tc>
          <w:tcPr>
            <w:tcW w:w="2693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52E87">
              <w:rPr>
                <w:rFonts w:ascii="Times New Roman" w:hAnsi="Times New Roman"/>
                <w:sz w:val="20"/>
              </w:rPr>
              <w:t>253</w:t>
            </w:r>
            <w:r w:rsidR="00425DCB" w:rsidRPr="00052E87">
              <w:rPr>
                <w:rFonts w:ascii="Times New Roman" w:hAnsi="Times New Roman"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sz w:val="20"/>
              </w:rPr>
              <w:t>422</w:t>
            </w:r>
          </w:p>
        </w:tc>
      </w:tr>
      <w:tr w:rsidR="005C2F14" w:rsidRPr="00052E87" w:rsidTr="00052E87">
        <w:tc>
          <w:tcPr>
            <w:tcW w:w="5953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52E87">
              <w:rPr>
                <w:rFonts w:ascii="Times New Roman" w:hAnsi="Times New Roman"/>
                <w:sz w:val="20"/>
              </w:rPr>
              <w:t>Среднегодовая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стоимость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материальных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запасов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(стр.210ф.1)</w:t>
            </w:r>
          </w:p>
        </w:tc>
        <w:tc>
          <w:tcPr>
            <w:tcW w:w="2693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52E8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C2F14" w:rsidRPr="00052E87" w:rsidTr="00052E87">
        <w:tc>
          <w:tcPr>
            <w:tcW w:w="5953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52E87">
              <w:rPr>
                <w:rFonts w:ascii="Times New Roman" w:hAnsi="Times New Roman"/>
                <w:sz w:val="20"/>
              </w:rPr>
              <w:t>Среднегодовая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стоимость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дебиторской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задолженности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(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стр.230+240ф.1)</w:t>
            </w:r>
          </w:p>
        </w:tc>
        <w:tc>
          <w:tcPr>
            <w:tcW w:w="2693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52E87">
              <w:rPr>
                <w:rFonts w:ascii="Times New Roman" w:hAnsi="Times New Roman"/>
                <w:sz w:val="20"/>
              </w:rPr>
              <w:t>143</w:t>
            </w:r>
            <w:r w:rsidR="00425DCB" w:rsidRPr="00052E87">
              <w:rPr>
                <w:rFonts w:ascii="Times New Roman" w:hAnsi="Times New Roman"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sz w:val="20"/>
              </w:rPr>
              <w:t>570</w:t>
            </w:r>
          </w:p>
        </w:tc>
      </w:tr>
      <w:tr w:rsidR="005C2F14" w:rsidRPr="00052E87" w:rsidTr="00052E87">
        <w:tc>
          <w:tcPr>
            <w:tcW w:w="5953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52E87">
              <w:rPr>
                <w:rFonts w:ascii="Times New Roman" w:hAnsi="Times New Roman"/>
                <w:sz w:val="20"/>
              </w:rPr>
              <w:t>Среднегодовая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стоимость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кредиторской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задолженности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(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стр.520)</w:t>
            </w:r>
          </w:p>
        </w:tc>
        <w:tc>
          <w:tcPr>
            <w:tcW w:w="2693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52E87">
              <w:rPr>
                <w:rFonts w:ascii="Times New Roman" w:hAnsi="Times New Roman"/>
                <w:sz w:val="20"/>
              </w:rPr>
              <w:t>221</w:t>
            </w:r>
            <w:r w:rsidR="00425DCB" w:rsidRPr="00052E87">
              <w:rPr>
                <w:rFonts w:ascii="Times New Roman" w:hAnsi="Times New Roman"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sz w:val="20"/>
              </w:rPr>
              <w:t>852</w:t>
            </w:r>
          </w:p>
        </w:tc>
      </w:tr>
      <w:tr w:rsidR="005C2F14" w:rsidRPr="00052E87" w:rsidTr="00052E87">
        <w:tc>
          <w:tcPr>
            <w:tcW w:w="5953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52E87">
              <w:rPr>
                <w:rFonts w:ascii="Times New Roman" w:hAnsi="Times New Roman"/>
                <w:sz w:val="20"/>
              </w:rPr>
              <w:t>Среднегодовая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стоимость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денежных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средств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и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краткосрочных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финансовых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вложений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(стр.250+260ф.1)</w:t>
            </w:r>
          </w:p>
        </w:tc>
        <w:tc>
          <w:tcPr>
            <w:tcW w:w="2693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52E87">
              <w:rPr>
                <w:rFonts w:ascii="Times New Roman" w:hAnsi="Times New Roman"/>
                <w:sz w:val="20"/>
              </w:rPr>
              <w:t>109</w:t>
            </w:r>
            <w:r w:rsidR="00425DCB" w:rsidRPr="00052E87">
              <w:rPr>
                <w:rFonts w:ascii="Times New Roman" w:hAnsi="Times New Roman"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sz w:val="20"/>
              </w:rPr>
              <w:t>852</w:t>
            </w:r>
          </w:p>
        </w:tc>
      </w:tr>
      <w:tr w:rsidR="005C2F14" w:rsidRPr="00052E87" w:rsidTr="00052E87">
        <w:tc>
          <w:tcPr>
            <w:tcW w:w="5953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52E87">
              <w:rPr>
                <w:rFonts w:ascii="Times New Roman" w:hAnsi="Times New Roman"/>
                <w:sz w:val="20"/>
              </w:rPr>
              <w:t>Среднегодовая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стоимость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собственного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капитала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(стр.390ф.1)</w:t>
            </w:r>
          </w:p>
        </w:tc>
        <w:tc>
          <w:tcPr>
            <w:tcW w:w="2693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52E87">
              <w:rPr>
                <w:rFonts w:ascii="Times New Roman" w:hAnsi="Times New Roman"/>
                <w:sz w:val="20"/>
              </w:rPr>
              <w:t>541</w:t>
            </w:r>
            <w:r w:rsidR="00425DCB" w:rsidRPr="00052E87">
              <w:rPr>
                <w:rFonts w:ascii="Times New Roman" w:hAnsi="Times New Roman"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sz w:val="20"/>
              </w:rPr>
              <w:t>159</w:t>
            </w:r>
          </w:p>
        </w:tc>
      </w:tr>
      <w:tr w:rsidR="005C2F14" w:rsidRPr="00052E87" w:rsidTr="00052E87">
        <w:tc>
          <w:tcPr>
            <w:tcW w:w="5953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52E87">
              <w:rPr>
                <w:rFonts w:ascii="Times New Roman" w:hAnsi="Times New Roman"/>
                <w:sz w:val="20"/>
              </w:rPr>
              <w:t>Среднегодовая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стоимость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основных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средств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(стр.110ф.1)</w:t>
            </w:r>
          </w:p>
        </w:tc>
        <w:tc>
          <w:tcPr>
            <w:tcW w:w="2693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52E87">
              <w:rPr>
                <w:rFonts w:ascii="Times New Roman" w:hAnsi="Times New Roman"/>
                <w:sz w:val="20"/>
              </w:rPr>
              <w:t>509</w:t>
            </w:r>
            <w:r w:rsidR="00425DCB" w:rsidRPr="00052E87">
              <w:rPr>
                <w:rFonts w:ascii="Times New Roman" w:hAnsi="Times New Roman"/>
                <w:sz w:val="20"/>
                <w:lang w:val="en-US"/>
              </w:rPr>
              <w:t>,</w:t>
            </w:r>
            <w:r w:rsidRPr="00052E87">
              <w:rPr>
                <w:rFonts w:ascii="Times New Roman" w:hAnsi="Times New Roman"/>
                <w:sz w:val="20"/>
              </w:rPr>
              <w:t>590</w:t>
            </w:r>
          </w:p>
        </w:tc>
      </w:tr>
      <w:tr w:rsidR="005C2F14" w:rsidRPr="00052E87" w:rsidTr="00052E87">
        <w:tc>
          <w:tcPr>
            <w:tcW w:w="5953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52E87">
              <w:rPr>
                <w:rFonts w:ascii="Times New Roman" w:hAnsi="Times New Roman"/>
                <w:sz w:val="20"/>
              </w:rPr>
              <w:t>Среднегодовая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стоимость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нематериальных</w:t>
            </w:r>
            <w:r w:rsidR="00052E87" w:rsidRPr="00052E87">
              <w:rPr>
                <w:rFonts w:ascii="Times New Roman" w:hAnsi="Times New Roman"/>
                <w:sz w:val="20"/>
              </w:rPr>
              <w:t xml:space="preserve"> </w:t>
            </w:r>
            <w:r w:rsidRPr="00052E87">
              <w:rPr>
                <w:rFonts w:ascii="Times New Roman" w:hAnsi="Times New Roman"/>
                <w:sz w:val="20"/>
              </w:rPr>
              <w:t>активов(стр.120ф.1)</w:t>
            </w:r>
          </w:p>
        </w:tc>
        <w:tc>
          <w:tcPr>
            <w:tcW w:w="2693" w:type="dxa"/>
          </w:tcPr>
          <w:p w:rsidR="005C2F14" w:rsidRPr="00052E87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52E87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b/>
          <w:sz w:val="28"/>
        </w:rPr>
      </w:pP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b/>
          <w:sz w:val="28"/>
          <w:szCs w:val="28"/>
        </w:rPr>
      </w:pPr>
      <w:r w:rsidRPr="00052E87">
        <w:rPr>
          <w:rFonts w:ascii="Times New Roman" w:hAnsi="Times New Roman"/>
          <w:b/>
          <w:sz w:val="28"/>
          <w:szCs w:val="28"/>
        </w:rPr>
        <w:t>Коэффициент</w:t>
      </w:r>
      <w:r w:rsidR="00052E87">
        <w:rPr>
          <w:rFonts w:ascii="Times New Roman" w:hAnsi="Times New Roman"/>
          <w:b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sz w:val="28"/>
          <w:szCs w:val="28"/>
        </w:rPr>
        <w:t>оборачиваемости</w:t>
      </w:r>
      <w:r w:rsidR="00052E87">
        <w:rPr>
          <w:rFonts w:ascii="Times New Roman" w:hAnsi="Times New Roman"/>
          <w:b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sz w:val="28"/>
          <w:szCs w:val="28"/>
        </w:rPr>
        <w:t>имущества</w:t>
      </w:r>
      <w:r w:rsidR="00052E87">
        <w:rPr>
          <w:rFonts w:ascii="Times New Roman" w:hAnsi="Times New Roman"/>
          <w:b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sz w:val="28"/>
          <w:szCs w:val="28"/>
        </w:rPr>
        <w:t>предприятия: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Какт.(а.п.)=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ВР/Сакт.ср.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=4447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193/763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011=5,8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Какт.(п.п)=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ВР/Сакт.ср.=31572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073/763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011=41,4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где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ВР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выручка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реализации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(стр.010ф.2);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Сакт.ср.-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среднегодовая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стоимость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имущества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(активов),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Сакт.ср.=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(Сакт.н.г.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+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Сакт.к.г.)/2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=(736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110+789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912)/2=763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011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где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Сакт.н.г.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Сакт.к.г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–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стоимость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активов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начало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конец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года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соответственно,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(стр.299ф.1).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b/>
          <w:sz w:val="28"/>
          <w:szCs w:val="28"/>
        </w:rPr>
        <w:t>Оборачиваемость</w:t>
      </w:r>
      <w:r w:rsidR="00052E87">
        <w:rPr>
          <w:rFonts w:ascii="Times New Roman" w:hAnsi="Times New Roman"/>
          <w:b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sz w:val="28"/>
          <w:szCs w:val="28"/>
        </w:rPr>
        <w:t>оборотных</w:t>
      </w:r>
      <w:r w:rsidR="00052E87">
        <w:rPr>
          <w:rFonts w:ascii="Times New Roman" w:hAnsi="Times New Roman"/>
          <w:b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sz w:val="28"/>
          <w:szCs w:val="28"/>
        </w:rPr>
        <w:t>активов: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Коб(а.п.)=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ВР/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Соб.ср.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=4447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193/253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422=17,5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Коб.(п.п.)=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ВР/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Соб.ср.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=31572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037/253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422=124,6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Соб.ср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среднегодовая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стоимость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оборотных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средств;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Соб.ср.=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(Соб.н.г.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+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Соб.к.г.)/2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=(475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110+31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733)/2=253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422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Соб.н.г.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Соб.к.г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соответственно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оборотные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средства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начало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конец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рассматриваемого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периода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(стр.290ф.1)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b/>
          <w:sz w:val="28"/>
          <w:szCs w:val="28"/>
        </w:rPr>
        <w:t>Оборачиваемость</w:t>
      </w:r>
      <w:r w:rsidR="00052E87">
        <w:rPr>
          <w:rFonts w:ascii="Times New Roman" w:hAnsi="Times New Roman"/>
          <w:b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sz w:val="28"/>
          <w:szCs w:val="28"/>
        </w:rPr>
        <w:t>материальных</w:t>
      </w:r>
      <w:r w:rsidR="00052E87">
        <w:rPr>
          <w:rFonts w:ascii="Times New Roman" w:hAnsi="Times New Roman"/>
          <w:b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sz w:val="28"/>
          <w:szCs w:val="28"/>
        </w:rPr>
        <w:t>запасов: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Коб.=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ВР/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Смз.ср.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=0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Смз.ср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среднегодовая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стоимость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материальных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запасов;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Соб.ср.=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(Смз.н.г.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+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Смз.к.г.)/2=0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Смз.н.г.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Смз.к.г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соответственно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материальные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запасы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начало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конец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рассматриваемого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периода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(стр.210ф.1)=0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b/>
          <w:sz w:val="28"/>
          <w:szCs w:val="28"/>
        </w:rPr>
      </w:pPr>
      <w:r w:rsidRPr="00052E87">
        <w:rPr>
          <w:rFonts w:ascii="Times New Roman" w:hAnsi="Times New Roman"/>
          <w:b/>
          <w:sz w:val="28"/>
          <w:szCs w:val="28"/>
        </w:rPr>
        <w:t>Оборачиваемость</w:t>
      </w:r>
      <w:r w:rsidR="00052E87">
        <w:rPr>
          <w:rFonts w:ascii="Times New Roman" w:hAnsi="Times New Roman"/>
          <w:b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sz w:val="28"/>
          <w:szCs w:val="28"/>
        </w:rPr>
        <w:t>дебиторской</w:t>
      </w:r>
      <w:r w:rsidR="00052E87">
        <w:rPr>
          <w:rFonts w:ascii="Times New Roman" w:hAnsi="Times New Roman"/>
          <w:b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sz w:val="28"/>
          <w:szCs w:val="28"/>
        </w:rPr>
        <w:t>задолженности: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Коб(а.п.)=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ВР/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Сдз.ср.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4447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193/143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570=31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Коб(п.п.)=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ВР/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Сдз.ср.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31572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073/143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570=220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Сдз.ср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среднегодовая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стоимость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дебиторской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задолженности;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Сдз.ср.=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(Сдз.н.г.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+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Сдз.к.г.)/2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=(265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0+22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138)/2=143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570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Сдз.н.г.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Сдз.к.г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соответственно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дебиторская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задолженность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начало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конец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рассматриваемого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периода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(сумма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стр.230,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240ф.1)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b/>
          <w:sz w:val="28"/>
          <w:szCs w:val="28"/>
        </w:rPr>
      </w:pPr>
      <w:r w:rsidRPr="00052E87">
        <w:rPr>
          <w:rFonts w:ascii="Times New Roman" w:hAnsi="Times New Roman"/>
          <w:b/>
          <w:sz w:val="28"/>
          <w:szCs w:val="28"/>
        </w:rPr>
        <w:t>Оборачиваемость</w:t>
      </w:r>
      <w:r w:rsidR="00052E87">
        <w:rPr>
          <w:rFonts w:ascii="Times New Roman" w:hAnsi="Times New Roman"/>
          <w:b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sz w:val="28"/>
          <w:szCs w:val="28"/>
        </w:rPr>
        <w:t>кредиторской</w:t>
      </w:r>
      <w:r w:rsidR="00052E87">
        <w:rPr>
          <w:rFonts w:ascii="Times New Roman" w:hAnsi="Times New Roman"/>
          <w:b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sz w:val="28"/>
          <w:szCs w:val="28"/>
        </w:rPr>
        <w:t>задолженности: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Ккз(а.п)=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ВР/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Скз.ср.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=4447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193/221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852=20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Ккз(п.п)=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ВР/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Скз.ср.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=31572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073/221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852=142,3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Скз.ср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среднегодовая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стоимость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кредиторской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задолженности;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Скз.ср.=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(Скз.н.г.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+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Скз.к.г.)/2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=(297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702+146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002)/2=221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852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Скз.н.г.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Скз.к.г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соответственно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кредиторская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задолженность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начало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конец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рассматриваемого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периода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(стр.520ф.1)</w:t>
      </w:r>
    </w:p>
    <w:p w:rsidR="005C2F14" w:rsidRPr="00052E87" w:rsidRDefault="00052E87" w:rsidP="000E7E01">
      <w:pPr>
        <w:pStyle w:val="11"/>
        <w:widowControl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C2F14" w:rsidRPr="00052E87">
        <w:rPr>
          <w:rFonts w:ascii="Times New Roman" w:hAnsi="Times New Roman"/>
          <w:b/>
          <w:sz w:val="28"/>
          <w:szCs w:val="28"/>
        </w:rPr>
        <w:t>Оборачиваемость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b/>
          <w:sz w:val="28"/>
          <w:szCs w:val="28"/>
        </w:rPr>
        <w:t>ден.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b/>
          <w:sz w:val="28"/>
          <w:szCs w:val="28"/>
        </w:rPr>
        <w:t>средств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b/>
          <w:sz w:val="28"/>
          <w:szCs w:val="28"/>
        </w:rPr>
        <w:t>краткосрочных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b/>
          <w:sz w:val="28"/>
          <w:szCs w:val="28"/>
        </w:rPr>
        <w:t>финансовых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b/>
          <w:sz w:val="28"/>
          <w:szCs w:val="28"/>
        </w:rPr>
        <w:t>вложений: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Коб(а.п)=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ВР/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Сдс.ср.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=4447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193/109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852=40,5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Коб(п.п)=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ВР/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Сдс.ср.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=31572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073/109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852=287,4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Сдс.ср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среднегодовая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стоимость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денежных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средств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краткосрочных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финансовых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вложений: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Сдс.ср.=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(Сдс.н.г.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+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Сдс.к.г.)/2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=(210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108+9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595)/2=109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852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Сдс.н.г.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Сдс.к.г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соответственно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денежн.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средства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краткоср.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фин.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вложения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начало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конец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рассматриваемого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периода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(сумма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стр.260,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250ф.1)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b/>
          <w:sz w:val="28"/>
          <w:szCs w:val="28"/>
        </w:rPr>
      </w:pPr>
      <w:r w:rsidRPr="00052E87">
        <w:rPr>
          <w:rFonts w:ascii="Times New Roman" w:hAnsi="Times New Roman"/>
          <w:b/>
          <w:sz w:val="28"/>
          <w:szCs w:val="28"/>
        </w:rPr>
        <w:t>Оборачиваемость</w:t>
      </w:r>
      <w:r w:rsidR="00052E87">
        <w:rPr>
          <w:rFonts w:ascii="Times New Roman" w:hAnsi="Times New Roman"/>
          <w:b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sz w:val="28"/>
          <w:szCs w:val="28"/>
        </w:rPr>
        <w:t>собственного</w:t>
      </w:r>
      <w:r w:rsidR="00052E87">
        <w:rPr>
          <w:rFonts w:ascii="Times New Roman" w:hAnsi="Times New Roman"/>
          <w:b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sz w:val="28"/>
          <w:szCs w:val="28"/>
        </w:rPr>
        <w:t>капитала: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Коб(а.п.)=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ВР/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Соб.ср.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=4447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193/54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159=8,2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Коб(п.п.)=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ВР/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Соб.ср.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=31572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073/541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159=58,3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Сск.ср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среднегодовая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стоимость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собственного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капитала;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Соб.ср.=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(Сск.н.г.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+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Сск.к.г.)/2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=(438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408+643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910)/2=541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159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Сск.н.г.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Сск.к.г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соответственно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собственный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капитал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начало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конец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рассматриваемого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периода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(стр.390ф.1)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b/>
          <w:sz w:val="28"/>
          <w:szCs w:val="28"/>
        </w:rPr>
      </w:pPr>
      <w:r w:rsidRPr="00052E87">
        <w:rPr>
          <w:rFonts w:ascii="Times New Roman" w:hAnsi="Times New Roman"/>
          <w:b/>
          <w:sz w:val="28"/>
          <w:szCs w:val="28"/>
        </w:rPr>
        <w:t>Оборачиваемость</w:t>
      </w:r>
      <w:r w:rsidR="00052E87">
        <w:rPr>
          <w:rFonts w:ascii="Times New Roman" w:hAnsi="Times New Roman"/>
          <w:b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sz w:val="28"/>
          <w:szCs w:val="28"/>
        </w:rPr>
        <w:t>основных</w:t>
      </w:r>
      <w:r w:rsidR="00052E87">
        <w:rPr>
          <w:rFonts w:ascii="Times New Roman" w:hAnsi="Times New Roman"/>
          <w:b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sz w:val="28"/>
          <w:szCs w:val="28"/>
        </w:rPr>
        <w:t>средств</w:t>
      </w:r>
      <w:r w:rsidR="00052E87">
        <w:rPr>
          <w:rFonts w:ascii="Times New Roman" w:hAnsi="Times New Roman"/>
          <w:b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sz w:val="28"/>
          <w:szCs w:val="28"/>
        </w:rPr>
        <w:t>и</w:t>
      </w:r>
      <w:r w:rsidR="00052E87">
        <w:rPr>
          <w:rFonts w:ascii="Times New Roman" w:hAnsi="Times New Roman"/>
          <w:b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sz w:val="28"/>
          <w:szCs w:val="28"/>
        </w:rPr>
        <w:t>нематериальных</w:t>
      </w:r>
      <w:r w:rsidR="00052E87">
        <w:rPr>
          <w:rFonts w:ascii="Times New Roman" w:hAnsi="Times New Roman"/>
          <w:b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sz w:val="28"/>
          <w:szCs w:val="28"/>
        </w:rPr>
        <w:t>активов: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Коб(а.п.)=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ВР/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Сок.ср.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=4447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193/509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590=8,7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Коб(п.п.)=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ВР/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Сок.ср.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=31572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073/509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590=62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Сок.ср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среднегодовая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стоимость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основных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средств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нематер.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активов;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Сок.ср.=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(Сок.н.г.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="004E315D" w:rsidRPr="00052E87">
        <w:rPr>
          <w:rFonts w:ascii="Times New Roman" w:hAnsi="Times New Roman"/>
          <w:sz w:val="28"/>
          <w:szCs w:val="28"/>
        </w:rPr>
        <w:t>+</w:t>
      </w:r>
      <w:r w:rsidRPr="00052E87">
        <w:rPr>
          <w:rFonts w:ascii="Times New Roman" w:hAnsi="Times New Roman"/>
          <w:sz w:val="28"/>
          <w:szCs w:val="28"/>
        </w:rPr>
        <w:t>Сок.к.г.</w:t>
      </w:r>
      <w:r w:rsidR="004E315D" w:rsidRPr="00052E87">
        <w:rPr>
          <w:rFonts w:ascii="Times New Roman" w:hAnsi="Times New Roman"/>
          <w:sz w:val="28"/>
          <w:szCs w:val="28"/>
        </w:rPr>
        <w:t>)/2</w:t>
      </w:r>
      <w:r w:rsidRPr="00052E87">
        <w:rPr>
          <w:rFonts w:ascii="Times New Roman" w:hAnsi="Times New Roman"/>
          <w:sz w:val="28"/>
          <w:szCs w:val="28"/>
        </w:rPr>
        <w:t>+(Сна.н.г.+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Сна.к.г.)/2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=(261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0+758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179)/2+0</w:t>
      </w:r>
      <w:r w:rsidR="004E315D" w:rsidRPr="00052E87">
        <w:rPr>
          <w:rFonts w:ascii="Times New Roman" w:hAnsi="Times New Roman"/>
          <w:sz w:val="28"/>
          <w:szCs w:val="28"/>
        </w:rPr>
        <w:t>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=509</w:t>
      </w:r>
      <w:r w:rsidR="00425DCB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590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Сок.н.г.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Сок.к.г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соответственно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основные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средства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начало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конец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рассматриваемого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периода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(стр.110ф.1);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Сна.н.г.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+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Сна.к.г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соответственно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нематериальные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активы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начало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конец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рассматриваемого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периода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(стр.120ф.1)=0</w:t>
      </w:r>
    </w:p>
    <w:p w:rsidR="000E7E01" w:rsidRDefault="005C2F14" w:rsidP="000E7E01">
      <w:pPr>
        <w:pStyle w:val="11"/>
        <w:widowControl/>
        <w:ind w:left="0" w:firstLine="709"/>
        <w:rPr>
          <w:rFonts w:ascii="Times New Roman" w:hAnsi="Times New Roman"/>
          <w:b/>
          <w:sz w:val="28"/>
          <w:szCs w:val="28"/>
        </w:rPr>
      </w:pPr>
      <w:r w:rsidRPr="00052E87">
        <w:rPr>
          <w:rFonts w:ascii="Times New Roman" w:hAnsi="Times New Roman"/>
          <w:b/>
          <w:sz w:val="28"/>
          <w:szCs w:val="28"/>
        </w:rPr>
        <w:t>Продолжительность</w:t>
      </w:r>
      <w:r w:rsidR="00052E87">
        <w:rPr>
          <w:rFonts w:ascii="Times New Roman" w:hAnsi="Times New Roman"/>
          <w:b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sz w:val="28"/>
          <w:szCs w:val="28"/>
        </w:rPr>
        <w:t>оборота</w:t>
      </w:r>
      <w:r w:rsidR="00052E87">
        <w:rPr>
          <w:rFonts w:ascii="Times New Roman" w:hAnsi="Times New Roman"/>
          <w:b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sz w:val="28"/>
          <w:szCs w:val="28"/>
        </w:rPr>
        <w:t>в</w:t>
      </w:r>
      <w:r w:rsidR="00052E87">
        <w:rPr>
          <w:rFonts w:ascii="Times New Roman" w:hAnsi="Times New Roman"/>
          <w:b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sz w:val="28"/>
          <w:szCs w:val="28"/>
        </w:rPr>
        <w:t>днях</w:t>
      </w:r>
      <w:r w:rsidR="00052E87">
        <w:rPr>
          <w:rFonts w:ascii="Times New Roman" w:hAnsi="Times New Roman"/>
          <w:b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sz w:val="28"/>
          <w:szCs w:val="28"/>
        </w:rPr>
        <w:t>:</w:t>
      </w:r>
    </w:p>
    <w:p w:rsidR="005C2F14" w:rsidRDefault="000E7E01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5C2F14" w:rsidRPr="00052E87">
        <w:rPr>
          <w:rFonts w:ascii="Times New Roman" w:hAnsi="Times New Roman"/>
          <w:sz w:val="28"/>
          <w:szCs w:val="28"/>
        </w:rPr>
        <w:t>П=1*Т/К</w:t>
      </w:r>
    </w:p>
    <w:p w:rsidR="000E7E01" w:rsidRPr="00052E87" w:rsidRDefault="000E7E01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где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количество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дней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рассматриваемом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году=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365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К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коэффициент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оборачиваемости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анализируемых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средств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b/>
          <w:sz w:val="28"/>
          <w:szCs w:val="24"/>
        </w:rPr>
      </w:pPr>
    </w:p>
    <w:p w:rsidR="005C2F14" w:rsidRPr="000E7E01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4"/>
        </w:rPr>
      </w:pPr>
      <w:r w:rsidRPr="000E7E01">
        <w:rPr>
          <w:rFonts w:ascii="Times New Roman" w:hAnsi="Times New Roman"/>
          <w:sz w:val="28"/>
          <w:szCs w:val="24"/>
        </w:rPr>
        <w:t>Табл.</w:t>
      </w:r>
      <w:r w:rsidR="00052E87" w:rsidRPr="000E7E01">
        <w:rPr>
          <w:rFonts w:ascii="Times New Roman" w:hAnsi="Times New Roman"/>
          <w:sz w:val="28"/>
          <w:szCs w:val="24"/>
        </w:rPr>
        <w:t xml:space="preserve"> </w:t>
      </w:r>
      <w:r w:rsidRPr="000E7E01">
        <w:rPr>
          <w:rFonts w:ascii="Times New Roman" w:hAnsi="Times New Roman"/>
          <w:sz w:val="28"/>
          <w:szCs w:val="24"/>
        </w:rPr>
        <w:t>7</w:t>
      </w:r>
      <w:r w:rsidR="00052E87" w:rsidRPr="000E7E01">
        <w:rPr>
          <w:rFonts w:ascii="Times New Roman" w:hAnsi="Times New Roman"/>
          <w:sz w:val="28"/>
          <w:szCs w:val="24"/>
        </w:rPr>
        <w:t xml:space="preserve"> </w:t>
      </w:r>
      <w:r w:rsidRPr="000E7E01">
        <w:rPr>
          <w:rFonts w:ascii="Times New Roman" w:hAnsi="Times New Roman"/>
          <w:sz w:val="28"/>
          <w:szCs w:val="24"/>
        </w:rPr>
        <w:t>-</w:t>
      </w:r>
      <w:r w:rsidR="00052E87" w:rsidRPr="000E7E01">
        <w:rPr>
          <w:rFonts w:ascii="Times New Roman" w:hAnsi="Times New Roman"/>
          <w:sz w:val="28"/>
          <w:szCs w:val="24"/>
        </w:rPr>
        <w:t xml:space="preserve"> </w:t>
      </w:r>
      <w:r w:rsidRPr="000E7E01">
        <w:rPr>
          <w:rFonts w:ascii="Times New Roman" w:hAnsi="Times New Roman"/>
          <w:sz w:val="28"/>
          <w:szCs w:val="24"/>
        </w:rPr>
        <w:t>Р</w:t>
      </w:r>
      <w:r w:rsidR="000E7E01" w:rsidRPr="000E7E01">
        <w:rPr>
          <w:rFonts w:ascii="Times New Roman" w:hAnsi="Times New Roman"/>
          <w:sz w:val="28"/>
          <w:szCs w:val="24"/>
        </w:rPr>
        <w:t>асчет</w:t>
      </w:r>
      <w:r w:rsidR="00052E87" w:rsidRPr="000E7E01">
        <w:rPr>
          <w:rFonts w:ascii="Times New Roman" w:hAnsi="Times New Roman"/>
          <w:sz w:val="28"/>
          <w:szCs w:val="24"/>
        </w:rPr>
        <w:t xml:space="preserve"> </w:t>
      </w:r>
      <w:r w:rsidR="000E7E01" w:rsidRPr="000E7E01">
        <w:rPr>
          <w:rFonts w:ascii="Times New Roman" w:hAnsi="Times New Roman"/>
          <w:sz w:val="28"/>
          <w:szCs w:val="24"/>
        </w:rPr>
        <w:t>показателей,</w:t>
      </w:r>
      <w:r w:rsidR="00052E87" w:rsidRPr="000E7E01">
        <w:rPr>
          <w:rFonts w:ascii="Times New Roman" w:hAnsi="Times New Roman"/>
          <w:sz w:val="28"/>
          <w:szCs w:val="24"/>
        </w:rPr>
        <w:t xml:space="preserve"> </w:t>
      </w:r>
      <w:r w:rsidR="000E7E01" w:rsidRPr="000E7E01">
        <w:rPr>
          <w:rFonts w:ascii="Times New Roman" w:hAnsi="Times New Roman"/>
          <w:sz w:val="28"/>
          <w:szCs w:val="24"/>
        </w:rPr>
        <w:t>характеризующих</w:t>
      </w:r>
      <w:r w:rsidR="00052E87" w:rsidRPr="000E7E01">
        <w:rPr>
          <w:rFonts w:ascii="Times New Roman" w:hAnsi="Times New Roman"/>
          <w:sz w:val="28"/>
          <w:szCs w:val="24"/>
        </w:rPr>
        <w:t xml:space="preserve"> </w:t>
      </w:r>
      <w:r w:rsidR="000E7E01" w:rsidRPr="000E7E01">
        <w:rPr>
          <w:rFonts w:ascii="Times New Roman" w:hAnsi="Times New Roman"/>
          <w:sz w:val="28"/>
          <w:szCs w:val="24"/>
        </w:rPr>
        <w:t>деловую</w:t>
      </w:r>
      <w:r w:rsidR="00052E87" w:rsidRPr="000E7E01">
        <w:rPr>
          <w:rFonts w:ascii="Times New Roman" w:hAnsi="Times New Roman"/>
          <w:sz w:val="28"/>
          <w:szCs w:val="24"/>
        </w:rPr>
        <w:t xml:space="preserve"> </w:t>
      </w:r>
      <w:r w:rsidR="000E7E01" w:rsidRPr="000E7E01">
        <w:rPr>
          <w:rFonts w:ascii="Times New Roman" w:hAnsi="Times New Roman"/>
          <w:sz w:val="28"/>
          <w:szCs w:val="24"/>
        </w:rPr>
        <w:t>активность</w:t>
      </w:r>
      <w:r w:rsidR="00052E87" w:rsidRPr="000E7E01">
        <w:rPr>
          <w:rFonts w:ascii="Times New Roman" w:hAnsi="Times New Roman"/>
          <w:sz w:val="28"/>
          <w:szCs w:val="24"/>
        </w:rPr>
        <w:t xml:space="preserve"> </w:t>
      </w:r>
      <w:r w:rsidR="000E7E01" w:rsidRPr="000E7E01">
        <w:rPr>
          <w:rFonts w:ascii="Times New Roman" w:hAnsi="Times New Roman"/>
          <w:sz w:val="28"/>
          <w:szCs w:val="24"/>
        </w:rPr>
        <w:t>предприятия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417"/>
        <w:gridCol w:w="1559"/>
        <w:gridCol w:w="1276"/>
      </w:tblGrid>
      <w:tr w:rsidR="005C2F14" w:rsidRPr="000E7E01" w:rsidTr="000E7E01">
        <w:tc>
          <w:tcPr>
            <w:tcW w:w="4536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Наименование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показателя</w:t>
            </w:r>
          </w:p>
        </w:tc>
        <w:tc>
          <w:tcPr>
            <w:tcW w:w="1417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Величина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показателя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в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анализируемом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периоде</w:t>
            </w:r>
          </w:p>
        </w:tc>
        <w:tc>
          <w:tcPr>
            <w:tcW w:w="1559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Величина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показателя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за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предыдущий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период</w:t>
            </w:r>
          </w:p>
        </w:tc>
        <w:tc>
          <w:tcPr>
            <w:tcW w:w="1276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Изменение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(+,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-)</w:t>
            </w:r>
          </w:p>
        </w:tc>
      </w:tr>
      <w:tr w:rsidR="005C2F14" w:rsidRPr="000E7E01" w:rsidTr="000E7E01">
        <w:tc>
          <w:tcPr>
            <w:tcW w:w="4536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1417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1559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1276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4</w:t>
            </w:r>
          </w:p>
        </w:tc>
      </w:tr>
      <w:tr w:rsidR="005C2F14" w:rsidRPr="000E7E01" w:rsidTr="000E7E01">
        <w:tc>
          <w:tcPr>
            <w:tcW w:w="4536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Коэффициент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оборачиваемости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имущества</w:t>
            </w:r>
          </w:p>
        </w:tc>
        <w:tc>
          <w:tcPr>
            <w:tcW w:w="1417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5,8</w:t>
            </w:r>
          </w:p>
        </w:tc>
        <w:tc>
          <w:tcPr>
            <w:tcW w:w="1559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41,4</w:t>
            </w:r>
          </w:p>
        </w:tc>
        <w:tc>
          <w:tcPr>
            <w:tcW w:w="1276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-35,6</w:t>
            </w:r>
          </w:p>
        </w:tc>
      </w:tr>
      <w:tr w:rsidR="005C2F14" w:rsidRPr="000E7E01" w:rsidTr="000E7E01">
        <w:tc>
          <w:tcPr>
            <w:tcW w:w="4536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Продолжительность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одного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оборота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имущества</w:t>
            </w:r>
          </w:p>
        </w:tc>
        <w:tc>
          <w:tcPr>
            <w:tcW w:w="1417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62,9</w:t>
            </w:r>
          </w:p>
        </w:tc>
        <w:tc>
          <w:tcPr>
            <w:tcW w:w="1559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8,8</w:t>
            </w:r>
          </w:p>
        </w:tc>
        <w:tc>
          <w:tcPr>
            <w:tcW w:w="1276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+54,1</w:t>
            </w:r>
          </w:p>
        </w:tc>
      </w:tr>
      <w:tr w:rsidR="005C2F14" w:rsidRPr="000E7E01" w:rsidTr="000E7E01">
        <w:tc>
          <w:tcPr>
            <w:tcW w:w="4536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Коэффициент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оборачиваемости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оборотных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средств</w:t>
            </w:r>
          </w:p>
        </w:tc>
        <w:tc>
          <w:tcPr>
            <w:tcW w:w="1417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17,5</w:t>
            </w:r>
          </w:p>
        </w:tc>
        <w:tc>
          <w:tcPr>
            <w:tcW w:w="1559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124,6</w:t>
            </w:r>
          </w:p>
        </w:tc>
        <w:tc>
          <w:tcPr>
            <w:tcW w:w="1276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-107,1</w:t>
            </w:r>
          </w:p>
        </w:tc>
      </w:tr>
      <w:tr w:rsidR="005C2F14" w:rsidRPr="000E7E01" w:rsidTr="000E7E01">
        <w:tc>
          <w:tcPr>
            <w:tcW w:w="4536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Продолжительность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одного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оборота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оборотных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средств,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дней</w:t>
            </w:r>
          </w:p>
        </w:tc>
        <w:tc>
          <w:tcPr>
            <w:tcW w:w="1417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20,9</w:t>
            </w:r>
          </w:p>
        </w:tc>
        <w:tc>
          <w:tcPr>
            <w:tcW w:w="1559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2,9</w:t>
            </w:r>
          </w:p>
        </w:tc>
        <w:tc>
          <w:tcPr>
            <w:tcW w:w="1276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+18</w:t>
            </w:r>
          </w:p>
        </w:tc>
      </w:tr>
      <w:tr w:rsidR="005C2F14" w:rsidRPr="000E7E01" w:rsidTr="000E7E01">
        <w:tc>
          <w:tcPr>
            <w:tcW w:w="4536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Коэффициент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оборачиваемости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материальных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запасов</w:t>
            </w:r>
          </w:p>
        </w:tc>
        <w:tc>
          <w:tcPr>
            <w:tcW w:w="1417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559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276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 w:rsidR="005C2F14" w:rsidRPr="000E7E01" w:rsidTr="000E7E01">
        <w:tc>
          <w:tcPr>
            <w:tcW w:w="4536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Продолжительность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одного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оборота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материальных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запасов,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дней</w:t>
            </w:r>
          </w:p>
        </w:tc>
        <w:tc>
          <w:tcPr>
            <w:tcW w:w="1417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559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276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 w:rsidR="005C2F14" w:rsidRPr="000E7E01" w:rsidTr="000E7E01">
        <w:tc>
          <w:tcPr>
            <w:tcW w:w="4536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Коэффициент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оборачиваемости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денежных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средств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и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краткосрочных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финансовых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вложений</w:t>
            </w:r>
          </w:p>
        </w:tc>
        <w:tc>
          <w:tcPr>
            <w:tcW w:w="1417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40,5</w:t>
            </w:r>
          </w:p>
        </w:tc>
        <w:tc>
          <w:tcPr>
            <w:tcW w:w="1559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287,4</w:t>
            </w:r>
          </w:p>
        </w:tc>
        <w:tc>
          <w:tcPr>
            <w:tcW w:w="1276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-246,9</w:t>
            </w:r>
          </w:p>
        </w:tc>
      </w:tr>
      <w:tr w:rsidR="005C2F14" w:rsidRPr="000E7E01" w:rsidTr="000E7E01">
        <w:tc>
          <w:tcPr>
            <w:tcW w:w="4536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Продолжительность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одного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оборота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денежных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средств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и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краткосрочных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финансовых,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дней</w:t>
            </w:r>
          </w:p>
        </w:tc>
        <w:tc>
          <w:tcPr>
            <w:tcW w:w="1417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9</w:t>
            </w:r>
          </w:p>
        </w:tc>
        <w:tc>
          <w:tcPr>
            <w:tcW w:w="1559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1,3</w:t>
            </w:r>
          </w:p>
        </w:tc>
        <w:tc>
          <w:tcPr>
            <w:tcW w:w="1276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+7,7</w:t>
            </w:r>
          </w:p>
        </w:tc>
      </w:tr>
      <w:tr w:rsidR="005C2F14" w:rsidRPr="000E7E01" w:rsidTr="000E7E01">
        <w:tc>
          <w:tcPr>
            <w:tcW w:w="4536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Оборачиваемость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собственного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капитала</w:t>
            </w:r>
          </w:p>
        </w:tc>
        <w:tc>
          <w:tcPr>
            <w:tcW w:w="1417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8,2</w:t>
            </w:r>
          </w:p>
        </w:tc>
        <w:tc>
          <w:tcPr>
            <w:tcW w:w="1559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58,3</w:t>
            </w:r>
          </w:p>
        </w:tc>
        <w:tc>
          <w:tcPr>
            <w:tcW w:w="1276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-50,1</w:t>
            </w:r>
          </w:p>
        </w:tc>
      </w:tr>
      <w:tr w:rsidR="005C2F14" w:rsidRPr="000E7E01" w:rsidTr="000E7E01">
        <w:tc>
          <w:tcPr>
            <w:tcW w:w="4536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Продолжительность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одного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оборота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собственного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капитала,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дней</w:t>
            </w:r>
          </w:p>
        </w:tc>
        <w:tc>
          <w:tcPr>
            <w:tcW w:w="1417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44,5</w:t>
            </w:r>
          </w:p>
        </w:tc>
        <w:tc>
          <w:tcPr>
            <w:tcW w:w="1559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6,3</w:t>
            </w:r>
          </w:p>
        </w:tc>
        <w:tc>
          <w:tcPr>
            <w:tcW w:w="1276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+38,2</w:t>
            </w:r>
          </w:p>
        </w:tc>
      </w:tr>
      <w:tr w:rsidR="005C2F14" w:rsidRPr="000E7E01" w:rsidTr="000E7E01">
        <w:tc>
          <w:tcPr>
            <w:tcW w:w="4536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Оборачиваемость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основных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средств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и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нематериальных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активов</w:t>
            </w:r>
          </w:p>
        </w:tc>
        <w:tc>
          <w:tcPr>
            <w:tcW w:w="1417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8,7</w:t>
            </w:r>
          </w:p>
        </w:tc>
        <w:tc>
          <w:tcPr>
            <w:tcW w:w="1559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62</w:t>
            </w:r>
          </w:p>
        </w:tc>
        <w:tc>
          <w:tcPr>
            <w:tcW w:w="1276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-53,3</w:t>
            </w:r>
          </w:p>
        </w:tc>
      </w:tr>
      <w:tr w:rsidR="005C2F14" w:rsidRPr="000E7E01" w:rsidTr="000E7E01">
        <w:tc>
          <w:tcPr>
            <w:tcW w:w="4536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Продолжительность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одного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оборота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основных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средств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и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нематериальных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активов</w:t>
            </w:r>
          </w:p>
        </w:tc>
        <w:tc>
          <w:tcPr>
            <w:tcW w:w="1417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42</w:t>
            </w:r>
          </w:p>
        </w:tc>
        <w:tc>
          <w:tcPr>
            <w:tcW w:w="1559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5,9</w:t>
            </w:r>
          </w:p>
        </w:tc>
        <w:tc>
          <w:tcPr>
            <w:tcW w:w="1276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+36,1</w:t>
            </w:r>
          </w:p>
        </w:tc>
      </w:tr>
    </w:tbl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</w:rPr>
      </w:pP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noProof/>
          <w:sz w:val="28"/>
          <w:szCs w:val="28"/>
        </w:rPr>
      </w:pPr>
      <w:r w:rsidRPr="00052E87">
        <w:rPr>
          <w:rFonts w:ascii="Times New Roman" w:hAnsi="Times New Roman"/>
          <w:noProof/>
          <w:sz w:val="28"/>
          <w:szCs w:val="28"/>
        </w:rPr>
        <w:t>Показатели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финансовых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результатов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характеризуют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эффективности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хозяйствования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предприятия.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Важнейшим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среди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них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являются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показатели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прибыли.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Данное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предприятие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убыточно,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значит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можно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сделать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вывод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об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отсутствии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источника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пополнения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собственных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средств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для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ведения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нормальной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хозяйственной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деятельности.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Направление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прибыли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на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потребление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можно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рассматривать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как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резерв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пополнения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оборотных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средств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и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погашения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Pr="00052E87">
        <w:rPr>
          <w:rFonts w:ascii="Times New Roman" w:hAnsi="Times New Roman"/>
          <w:noProof/>
          <w:sz w:val="28"/>
          <w:szCs w:val="28"/>
        </w:rPr>
        <w:t>задолженности.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Результативность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финансово-хозяйственной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деятельности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коммерческой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организации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отчетном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периоде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может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оцениваться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различным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направлениям.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Приведем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основные: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прибыльность,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динамичность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развития,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эффективность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использования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ресурсов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рыночная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активность.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Прибыль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объем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реализованной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продукции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находится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прямой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зависимости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скорости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оборачиваемости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оборотных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средств.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Показатели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оборачиваемости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очень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важны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для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коммерческой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организации:</w:t>
      </w:r>
    </w:p>
    <w:p w:rsidR="005C2F14" w:rsidRPr="00052E87" w:rsidRDefault="005C2F14" w:rsidP="000E7E01">
      <w:pPr>
        <w:pStyle w:val="11"/>
        <w:widowControl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От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скорости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оборота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средств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зависит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размер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годового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оборота: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коммерческая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организация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более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высокой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скоростью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оборота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может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обойтись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меньшим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оборотным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капиталом.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нашем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случае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все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коэффициенты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оборачиваемости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анализируемого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периода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снизились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сравнению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предыдущим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периодом.</w:t>
      </w:r>
    </w:p>
    <w:p w:rsidR="005C2F14" w:rsidRPr="00052E87" w:rsidRDefault="005C2F14" w:rsidP="000E7E01">
      <w:pPr>
        <w:pStyle w:val="11"/>
        <w:widowControl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С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размерами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оборота,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следовательно,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оборачиваемостью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связана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относительная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величина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расходов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условно-постоянного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характера,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чем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больше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оборачиваемость,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тем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меньше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себестоимость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единицы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продукции.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Экономическая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интерпретация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показателей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оборачиваемости:</w:t>
      </w:r>
    </w:p>
    <w:p w:rsidR="005C2F14" w:rsidRPr="00052E87" w:rsidRDefault="005C2F14" w:rsidP="000E7E01">
      <w:pPr>
        <w:pStyle w:val="11"/>
        <w:widowControl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Оборачиваемость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оборотах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указывает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среднее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число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оборотов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средств,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вложенных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активы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данного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вида,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анализируемом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периоде,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т.е.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сколько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раз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среднем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отчетном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периоде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оборачивались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финансовые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ресурсы,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вложенные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эти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активы;</w:t>
      </w:r>
    </w:p>
    <w:p w:rsidR="005C2F14" w:rsidRPr="00052E87" w:rsidRDefault="005C2F14" w:rsidP="000E7E01">
      <w:pPr>
        <w:pStyle w:val="11"/>
        <w:widowControl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Оборачиваемость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днях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указывает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продолжительность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одного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оборота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средств,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вложенных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активы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данного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вида,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т.е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сколько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среднем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дней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денежные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средства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были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омертвлены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этих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активах.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</w:rPr>
      </w:pPr>
    </w:p>
    <w:p w:rsidR="005C2F14" w:rsidRPr="00052E87" w:rsidRDefault="000E7E01" w:rsidP="000E7E01">
      <w:pPr>
        <w:pStyle w:val="11"/>
        <w:widowControl/>
        <w:ind w:left="0" w:firstLine="709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</w:rPr>
        <w:br w:type="page"/>
      </w:r>
      <w:r w:rsidR="005C2F14" w:rsidRPr="00052E87">
        <w:rPr>
          <w:rFonts w:ascii="Times New Roman" w:hAnsi="Times New Roman"/>
          <w:b/>
          <w:sz w:val="28"/>
          <w:szCs w:val="24"/>
        </w:rPr>
        <w:t>6.</w:t>
      </w:r>
      <w:r w:rsidR="00052E87">
        <w:rPr>
          <w:rFonts w:ascii="Times New Roman" w:hAnsi="Times New Roman"/>
          <w:b/>
          <w:sz w:val="28"/>
          <w:szCs w:val="24"/>
        </w:rPr>
        <w:t xml:space="preserve"> </w:t>
      </w:r>
      <w:r w:rsidR="005C2F14" w:rsidRPr="00052E87">
        <w:rPr>
          <w:rFonts w:ascii="Times New Roman" w:hAnsi="Times New Roman"/>
          <w:b/>
          <w:sz w:val="28"/>
          <w:szCs w:val="24"/>
        </w:rPr>
        <w:t>Д</w:t>
      </w:r>
      <w:r w:rsidRPr="00052E87">
        <w:rPr>
          <w:rFonts w:ascii="Times New Roman" w:hAnsi="Times New Roman"/>
          <w:b/>
          <w:sz w:val="28"/>
          <w:szCs w:val="24"/>
        </w:rPr>
        <w:t>инамика</w:t>
      </w:r>
      <w:r w:rsidR="00052E87">
        <w:rPr>
          <w:rFonts w:ascii="Times New Roman" w:hAnsi="Times New Roman"/>
          <w:b/>
          <w:sz w:val="28"/>
          <w:szCs w:val="24"/>
        </w:rPr>
        <w:t xml:space="preserve"> </w:t>
      </w:r>
      <w:r w:rsidRPr="00052E87">
        <w:rPr>
          <w:rFonts w:ascii="Times New Roman" w:hAnsi="Times New Roman"/>
          <w:b/>
          <w:sz w:val="28"/>
          <w:szCs w:val="24"/>
        </w:rPr>
        <w:t>показателей</w:t>
      </w:r>
      <w:r w:rsidR="00052E87">
        <w:rPr>
          <w:rFonts w:ascii="Times New Roman" w:hAnsi="Times New Roman"/>
          <w:b/>
          <w:sz w:val="28"/>
          <w:szCs w:val="24"/>
        </w:rPr>
        <w:t xml:space="preserve"> </w:t>
      </w:r>
      <w:r w:rsidR="00F65A25">
        <w:rPr>
          <w:rFonts w:ascii="Times New Roman" w:hAnsi="Times New Roman"/>
          <w:b/>
          <w:sz w:val="28"/>
          <w:szCs w:val="24"/>
        </w:rPr>
        <w:t>рентабе</w:t>
      </w:r>
      <w:r>
        <w:rPr>
          <w:rFonts w:ascii="Times New Roman" w:hAnsi="Times New Roman"/>
          <w:b/>
          <w:sz w:val="28"/>
          <w:szCs w:val="24"/>
        </w:rPr>
        <w:t>льности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b/>
          <w:sz w:val="28"/>
        </w:rPr>
      </w:pP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Для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оценки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финансово-хозяйственной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деятельности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предприятия,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его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выгодности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определяют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ряд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показателей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рентабельности.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Указанные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показатели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рентабельности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должны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рассчитываться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раздельно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прибыли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реализации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товаров,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прибыли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прочей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реализации,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балансовой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чистой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прибыли.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Это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позволяет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изучить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влияние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составных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частей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прибыли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рентабельность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работы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предприятия.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b/>
          <w:sz w:val="28"/>
          <w:szCs w:val="28"/>
        </w:rPr>
        <w:t>Рентабельность</w:t>
      </w:r>
      <w:r w:rsidR="00052E87">
        <w:rPr>
          <w:rFonts w:ascii="Times New Roman" w:hAnsi="Times New Roman"/>
          <w:b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sz w:val="28"/>
          <w:szCs w:val="28"/>
        </w:rPr>
        <w:t>совокупного</w:t>
      </w:r>
      <w:r w:rsidR="00052E87">
        <w:rPr>
          <w:rFonts w:ascii="Times New Roman" w:hAnsi="Times New Roman"/>
          <w:b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sz w:val="28"/>
          <w:szCs w:val="28"/>
        </w:rPr>
        <w:t>капитала</w:t>
      </w:r>
      <w:r w:rsidR="00052E87">
        <w:rPr>
          <w:rFonts w:ascii="Times New Roman" w:hAnsi="Times New Roman"/>
          <w:b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sz w:val="28"/>
          <w:szCs w:val="28"/>
        </w:rPr>
        <w:t>: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Ракт.ч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(а.п.)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Пч/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Сакт.ср.*100=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-346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919/763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011*100=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-45,5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Ракт.б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(а.п)=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Пб/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Сакт.ср.*100=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-346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919/763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011*100=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-45,5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Ракт.р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(а.п.)=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Пр/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Сакт.ср.*100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-346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919/763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011*100=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-45,5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Ракт.ч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(п.п.)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Пч/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Сакт.ср.*100=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111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772/763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011*100=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14,6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Ракт.б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(п.п)=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Пб/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Сакт.ср.*100=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138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659/763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011*100=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18,2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Ракт.р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(п.п.)=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Пр/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Сакт.ср.*100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138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659/763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011*100=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18,2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где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Пч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Пб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соответственно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чистая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(стр.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160),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балансовая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(стр.130ф.2),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прибыль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реализации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(стр.050ф.2).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Рентабельность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совокупного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капитала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характеризует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эффективность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использования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всего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имущества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предприятия.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нашем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случае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показатель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очень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сильно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снизился,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то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это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свидетельствует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отсутствии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спроса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продукцию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предприятия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перенакоплении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активов.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b/>
          <w:sz w:val="28"/>
          <w:szCs w:val="28"/>
        </w:rPr>
        <w:t>Рентабельность</w:t>
      </w:r>
      <w:r w:rsidR="00052E87">
        <w:rPr>
          <w:rFonts w:ascii="Times New Roman" w:hAnsi="Times New Roman"/>
          <w:b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sz w:val="28"/>
          <w:szCs w:val="28"/>
        </w:rPr>
        <w:t>собственного</w:t>
      </w:r>
      <w:r w:rsidR="00052E87">
        <w:rPr>
          <w:rFonts w:ascii="Times New Roman" w:hAnsi="Times New Roman"/>
          <w:b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sz w:val="28"/>
          <w:szCs w:val="28"/>
        </w:rPr>
        <w:t>капитала: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Рск.(а.п.)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ч=Пч/Сскср*100=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-346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919/541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159*100=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-64,1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Рск.(а.п.)б=Пб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/Сскср*100=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-346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919/541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159*100=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-64,1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Рск.(а.п.)р=Пр/Сскср*100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-346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919/541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159*100=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-64,1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Рск.(п.п.)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ч=Пч/Сскср*100=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111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772/541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159*100=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20,7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Рск.(п.п.)б=Пб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/Сскср*100=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138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659/541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159*100=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25,6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Рск.(п.п.)р=Пр/Сскср*100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138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659/541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159*100=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25,6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где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Сскср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–среднегодовая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стоимость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источников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собственных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средств.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Рентабельность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собственного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капитала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показывает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эффективность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использования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собственного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капитала.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Данное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предприятие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не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имеет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собственного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капитала.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b/>
          <w:sz w:val="28"/>
          <w:szCs w:val="28"/>
        </w:rPr>
        <w:t>Рентабельность</w:t>
      </w:r>
      <w:r w:rsidR="00052E87">
        <w:rPr>
          <w:rFonts w:ascii="Times New Roman" w:hAnsi="Times New Roman"/>
          <w:b/>
          <w:sz w:val="28"/>
          <w:szCs w:val="28"/>
        </w:rPr>
        <w:t xml:space="preserve"> </w:t>
      </w:r>
      <w:r w:rsidRPr="00052E87">
        <w:rPr>
          <w:rFonts w:ascii="Times New Roman" w:hAnsi="Times New Roman"/>
          <w:b/>
          <w:sz w:val="28"/>
          <w:szCs w:val="28"/>
        </w:rPr>
        <w:t>продаж: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Рпродажч.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(а.п.)=Пч/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ВР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-346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919/4447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193*100=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-7,8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Рпродажб.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(а.п.)=Пб/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ВР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-346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919/4447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193*100=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-7,8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Рпродажр.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(а.п.)=Пр/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ВР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-346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919/4447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193*100=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-7,8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Рпродажч.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(п.п.)=Пч/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ВР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111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772/4447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193*100=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0,4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Рпродажб.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(п.п.)=Пб/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ВР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138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659/4447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193*100=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0,4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Рпродажр.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(п.п.)=Пр/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ВР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138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659/4447</w:t>
      </w:r>
      <w:r w:rsidR="004E315D" w:rsidRPr="00052E87">
        <w:rPr>
          <w:rFonts w:ascii="Times New Roman" w:hAnsi="Times New Roman"/>
          <w:sz w:val="28"/>
          <w:szCs w:val="28"/>
        </w:rPr>
        <w:t>,</w:t>
      </w:r>
      <w:r w:rsidRPr="00052E87">
        <w:rPr>
          <w:rFonts w:ascii="Times New Roman" w:hAnsi="Times New Roman"/>
          <w:sz w:val="28"/>
          <w:szCs w:val="28"/>
        </w:rPr>
        <w:t>193*100=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0,4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sz w:val="28"/>
        </w:rPr>
      </w:pP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b/>
          <w:sz w:val="28"/>
        </w:rPr>
      </w:pPr>
      <w:r w:rsidRPr="00052E87">
        <w:rPr>
          <w:rFonts w:ascii="Times New Roman" w:hAnsi="Times New Roman"/>
          <w:b/>
          <w:sz w:val="28"/>
        </w:rPr>
        <w:t>Табл.</w:t>
      </w:r>
      <w:r w:rsidR="00052E87">
        <w:rPr>
          <w:rFonts w:ascii="Times New Roman" w:hAnsi="Times New Roman"/>
          <w:b/>
          <w:sz w:val="28"/>
        </w:rPr>
        <w:t xml:space="preserve"> </w:t>
      </w:r>
      <w:r w:rsidRPr="00052E87">
        <w:rPr>
          <w:rFonts w:ascii="Times New Roman" w:hAnsi="Times New Roman"/>
          <w:b/>
          <w:sz w:val="28"/>
        </w:rPr>
        <w:t>8</w:t>
      </w:r>
      <w:r w:rsidR="00052E87">
        <w:rPr>
          <w:rFonts w:ascii="Times New Roman" w:hAnsi="Times New Roman"/>
          <w:b/>
          <w:sz w:val="28"/>
        </w:rPr>
        <w:t xml:space="preserve"> </w:t>
      </w:r>
      <w:r w:rsidRPr="00052E87">
        <w:rPr>
          <w:rFonts w:ascii="Times New Roman" w:hAnsi="Times New Roman"/>
          <w:b/>
          <w:sz w:val="28"/>
        </w:rPr>
        <w:t>-</w:t>
      </w:r>
      <w:r w:rsidR="00052E87">
        <w:rPr>
          <w:rFonts w:ascii="Times New Roman" w:hAnsi="Times New Roman"/>
          <w:b/>
          <w:sz w:val="28"/>
        </w:rPr>
        <w:t xml:space="preserve"> </w:t>
      </w:r>
      <w:r w:rsidRPr="00052E87">
        <w:rPr>
          <w:rFonts w:ascii="Times New Roman" w:hAnsi="Times New Roman"/>
          <w:b/>
          <w:sz w:val="28"/>
        </w:rPr>
        <w:t>Д</w:t>
      </w:r>
      <w:r w:rsidR="000E7E01" w:rsidRPr="00052E87">
        <w:rPr>
          <w:rFonts w:ascii="Times New Roman" w:hAnsi="Times New Roman"/>
          <w:b/>
          <w:sz w:val="28"/>
        </w:rPr>
        <w:t>инамика</w:t>
      </w:r>
      <w:r w:rsidR="00052E87">
        <w:rPr>
          <w:rFonts w:ascii="Times New Roman" w:hAnsi="Times New Roman"/>
          <w:b/>
          <w:sz w:val="28"/>
        </w:rPr>
        <w:t xml:space="preserve"> </w:t>
      </w:r>
      <w:r w:rsidR="000E7E01" w:rsidRPr="00052E87">
        <w:rPr>
          <w:rFonts w:ascii="Times New Roman" w:hAnsi="Times New Roman"/>
          <w:b/>
          <w:sz w:val="28"/>
        </w:rPr>
        <w:t>показателей</w:t>
      </w:r>
      <w:r w:rsidR="00052E87">
        <w:rPr>
          <w:rFonts w:ascii="Times New Roman" w:hAnsi="Times New Roman"/>
          <w:b/>
          <w:sz w:val="28"/>
        </w:rPr>
        <w:t xml:space="preserve"> </w:t>
      </w:r>
      <w:r w:rsidR="000E7E01" w:rsidRPr="00052E87">
        <w:rPr>
          <w:rFonts w:ascii="Times New Roman" w:hAnsi="Times New Roman"/>
          <w:b/>
          <w:sz w:val="28"/>
        </w:rPr>
        <w:t>рентабельности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2268"/>
        <w:gridCol w:w="1701"/>
        <w:gridCol w:w="992"/>
      </w:tblGrid>
      <w:tr w:rsidR="005C2F14" w:rsidRPr="000E7E01" w:rsidTr="000E7E01">
        <w:tc>
          <w:tcPr>
            <w:tcW w:w="3827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Наименование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показателей</w:t>
            </w:r>
          </w:p>
        </w:tc>
        <w:tc>
          <w:tcPr>
            <w:tcW w:w="2268" w:type="dxa"/>
            <w:tcBorders>
              <w:left w:val="nil"/>
            </w:tcBorders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Величина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показателя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в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анализируемом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периоде</w:t>
            </w:r>
          </w:p>
        </w:tc>
        <w:tc>
          <w:tcPr>
            <w:tcW w:w="1701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Величина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показателя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в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предыдущем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периоде</w:t>
            </w:r>
          </w:p>
        </w:tc>
        <w:tc>
          <w:tcPr>
            <w:tcW w:w="992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Изменение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(+,-)</w:t>
            </w:r>
          </w:p>
        </w:tc>
      </w:tr>
      <w:tr w:rsidR="005C2F14" w:rsidRPr="000E7E01" w:rsidTr="000E7E01">
        <w:tc>
          <w:tcPr>
            <w:tcW w:w="3827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Рентабельность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совокупного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капитала,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исчисленная</w:t>
            </w:r>
          </w:p>
          <w:p w:rsidR="005C2F14" w:rsidRPr="000E7E01" w:rsidRDefault="005C2F14" w:rsidP="000E7E01">
            <w:pPr>
              <w:pStyle w:val="11"/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По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чистой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прибыли</w:t>
            </w:r>
          </w:p>
          <w:p w:rsidR="005C2F14" w:rsidRPr="000E7E01" w:rsidRDefault="005C2F14" w:rsidP="000E7E01">
            <w:pPr>
              <w:pStyle w:val="11"/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По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балансовой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прибыли</w:t>
            </w:r>
          </w:p>
          <w:p w:rsidR="005C2F14" w:rsidRPr="000E7E01" w:rsidRDefault="005C2F14" w:rsidP="000E7E01">
            <w:pPr>
              <w:pStyle w:val="11"/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По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прибыли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от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реализации</w:t>
            </w:r>
          </w:p>
        </w:tc>
        <w:tc>
          <w:tcPr>
            <w:tcW w:w="2268" w:type="dxa"/>
            <w:tcBorders>
              <w:left w:val="nil"/>
            </w:tcBorders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-45,5</w:t>
            </w: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-45,5</w:t>
            </w: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-45,5</w:t>
            </w: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14,6</w:t>
            </w: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18,2</w:t>
            </w: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18,2</w:t>
            </w:r>
          </w:p>
        </w:tc>
        <w:tc>
          <w:tcPr>
            <w:tcW w:w="992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-60,1</w:t>
            </w: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-63,7</w:t>
            </w: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-63,7</w:t>
            </w:r>
          </w:p>
        </w:tc>
      </w:tr>
      <w:tr w:rsidR="005C2F14" w:rsidRPr="000E7E01" w:rsidTr="000E7E01">
        <w:tc>
          <w:tcPr>
            <w:tcW w:w="3827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Рентабельность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собственного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капитала,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исчисленная</w:t>
            </w:r>
          </w:p>
          <w:p w:rsidR="005C2F14" w:rsidRPr="000E7E01" w:rsidRDefault="005C2F14" w:rsidP="000E7E01">
            <w:pPr>
              <w:pStyle w:val="11"/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по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чистой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прибыли</w:t>
            </w:r>
          </w:p>
          <w:p w:rsidR="005C2F14" w:rsidRPr="000E7E01" w:rsidRDefault="005C2F14" w:rsidP="000E7E01">
            <w:pPr>
              <w:pStyle w:val="11"/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по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балансовой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прибыли</w:t>
            </w:r>
          </w:p>
          <w:p w:rsidR="005C2F14" w:rsidRPr="000E7E01" w:rsidRDefault="005C2F14" w:rsidP="000E7E01">
            <w:pPr>
              <w:pStyle w:val="11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по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прибыли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от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реализации</w:t>
            </w:r>
          </w:p>
        </w:tc>
        <w:tc>
          <w:tcPr>
            <w:tcW w:w="2268" w:type="dxa"/>
            <w:tcBorders>
              <w:left w:val="nil"/>
            </w:tcBorders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-64,1</w:t>
            </w: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-64,1</w:t>
            </w: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-64,1</w:t>
            </w:r>
          </w:p>
        </w:tc>
        <w:tc>
          <w:tcPr>
            <w:tcW w:w="1701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20,7</w:t>
            </w: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25,6</w:t>
            </w: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25,6</w:t>
            </w:r>
          </w:p>
        </w:tc>
        <w:tc>
          <w:tcPr>
            <w:tcW w:w="992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-84,8</w:t>
            </w: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-89,7</w:t>
            </w: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-89,7</w:t>
            </w:r>
          </w:p>
        </w:tc>
      </w:tr>
      <w:tr w:rsidR="005C2F14" w:rsidRPr="000E7E01" w:rsidTr="000E7E01">
        <w:tc>
          <w:tcPr>
            <w:tcW w:w="3827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Рентабельность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продаж,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исчисленная</w:t>
            </w:r>
          </w:p>
          <w:p w:rsidR="005C2F14" w:rsidRPr="000E7E01" w:rsidRDefault="005C2F14" w:rsidP="000E7E01">
            <w:pPr>
              <w:pStyle w:val="11"/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по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чистой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прибыли</w:t>
            </w:r>
          </w:p>
          <w:p w:rsidR="005C2F14" w:rsidRPr="000E7E01" w:rsidRDefault="005C2F14" w:rsidP="000E7E01">
            <w:pPr>
              <w:pStyle w:val="11"/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по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балансовой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прибыли</w:t>
            </w:r>
          </w:p>
          <w:p w:rsidR="005C2F14" w:rsidRPr="000E7E01" w:rsidRDefault="005C2F14" w:rsidP="000E7E01">
            <w:pPr>
              <w:pStyle w:val="11"/>
              <w:widowControl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по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прибыли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от</w:t>
            </w:r>
            <w:r w:rsidR="00052E87" w:rsidRPr="000E7E01">
              <w:rPr>
                <w:rFonts w:ascii="Times New Roman" w:hAnsi="Times New Roman"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sz w:val="20"/>
              </w:rPr>
              <w:t>реализации</w:t>
            </w:r>
          </w:p>
        </w:tc>
        <w:tc>
          <w:tcPr>
            <w:tcW w:w="2268" w:type="dxa"/>
            <w:tcBorders>
              <w:left w:val="nil"/>
            </w:tcBorders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-7,8</w:t>
            </w: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-7,8</w:t>
            </w: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-7,8</w:t>
            </w:r>
          </w:p>
        </w:tc>
        <w:tc>
          <w:tcPr>
            <w:tcW w:w="1701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0,4</w:t>
            </w: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0,4</w:t>
            </w: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0.4</w:t>
            </w:r>
          </w:p>
        </w:tc>
        <w:tc>
          <w:tcPr>
            <w:tcW w:w="992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-8,2</w:t>
            </w: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-8,2</w:t>
            </w:r>
          </w:p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sz w:val="20"/>
              </w:rPr>
            </w:pPr>
            <w:r w:rsidRPr="000E7E01">
              <w:rPr>
                <w:rFonts w:ascii="Times New Roman" w:hAnsi="Times New Roman"/>
                <w:sz w:val="20"/>
              </w:rPr>
              <w:t>-8.2</w:t>
            </w:r>
          </w:p>
        </w:tc>
      </w:tr>
    </w:tbl>
    <w:p w:rsidR="005C2F14" w:rsidRPr="00052E87" w:rsidRDefault="005C2F14" w:rsidP="000E7E01">
      <w:pPr>
        <w:spacing w:line="360" w:lineRule="auto"/>
        <w:ind w:firstLine="709"/>
        <w:jc w:val="both"/>
        <w:rPr>
          <w:sz w:val="28"/>
        </w:rPr>
      </w:pPr>
    </w:p>
    <w:p w:rsidR="005C2F14" w:rsidRPr="00052E87" w:rsidRDefault="005C2F14" w:rsidP="000E7E01">
      <w:pPr>
        <w:spacing w:line="360" w:lineRule="auto"/>
        <w:ind w:firstLine="709"/>
        <w:jc w:val="both"/>
        <w:rPr>
          <w:sz w:val="28"/>
          <w:szCs w:val="28"/>
        </w:rPr>
      </w:pPr>
      <w:r w:rsidRPr="00052E87">
        <w:rPr>
          <w:sz w:val="28"/>
          <w:szCs w:val="28"/>
        </w:rPr>
        <w:t>В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связи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с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тем,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что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главный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поставщик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продукции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(</w:t>
      </w:r>
      <w:r w:rsidR="00052E87">
        <w:rPr>
          <w:sz w:val="28"/>
          <w:szCs w:val="28"/>
        </w:rPr>
        <w:t xml:space="preserve"> </w:t>
      </w:r>
      <w:r w:rsidR="00034CB8" w:rsidRPr="00052E87">
        <w:rPr>
          <w:sz w:val="28"/>
          <w:szCs w:val="28"/>
        </w:rPr>
        <w:t>Кирпичный</w:t>
      </w:r>
      <w:r w:rsidR="00052E87">
        <w:rPr>
          <w:sz w:val="28"/>
          <w:szCs w:val="28"/>
        </w:rPr>
        <w:t xml:space="preserve"> </w:t>
      </w:r>
      <w:r w:rsidR="00034CB8" w:rsidRPr="00052E87">
        <w:rPr>
          <w:sz w:val="28"/>
          <w:szCs w:val="28"/>
        </w:rPr>
        <w:t>завод</w:t>
      </w:r>
      <w:r w:rsidR="00052E87">
        <w:rPr>
          <w:sz w:val="28"/>
          <w:szCs w:val="28"/>
        </w:rPr>
        <w:t xml:space="preserve"> </w:t>
      </w:r>
      <w:r w:rsidR="00034CB8" w:rsidRPr="00052E87">
        <w:rPr>
          <w:sz w:val="28"/>
          <w:szCs w:val="28"/>
        </w:rPr>
        <w:t>г.п.</w:t>
      </w:r>
      <w:r w:rsidR="00052E87">
        <w:rPr>
          <w:sz w:val="28"/>
          <w:szCs w:val="28"/>
        </w:rPr>
        <w:t xml:space="preserve"> </w:t>
      </w:r>
      <w:r w:rsidR="00034CB8" w:rsidRPr="00052E87">
        <w:rPr>
          <w:sz w:val="28"/>
          <w:szCs w:val="28"/>
        </w:rPr>
        <w:t>Радошкович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)</w:t>
      </w:r>
      <w:r w:rsidR="00052E87">
        <w:rPr>
          <w:sz w:val="28"/>
          <w:szCs w:val="28"/>
        </w:rPr>
        <w:t xml:space="preserve"> </w:t>
      </w:r>
      <w:r w:rsidR="00034CB8" w:rsidRPr="00052E87">
        <w:rPr>
          <w:sz w:val="28"/>
          <w:szCs w:val="28"/>
        </w:rPr>
        <w:t>прекратил</w:t>
      </w:r>
      <w:r w:rsidR="00052E87">
        <w:rPr>
          <w:sz w:val="28"/>
          <w:szCs w:val="28"/>
        </w:rPr>
        <w:t xml:space="preserve"> </w:t>
      </w:r>
      <w:r w:rsidR="00034CB8" w:rsidRPr="00052E87">
        <w:rPr>
          <w:sz w:val="28"/>
          <w:szCs w:val="28"/>
        </w:rPr>
        <w:t>поставки</w:t>
      </w:r>
      <w:r w:rsidR="00052E87">
        <w:rPr>
          <w:sz w:val="28"/>
          <w:szCs w:val="28"/>
        </w:rPr>
        <w:t xml:space="preserve"> </w:t>
      </w:r>
      <w:r w:rsidR="00034CB8" w:rsidRPr="00052E87">
        <w:rPr>
          <w:sz w:val="28"/>
          <w:szCs w:val="28"/>
        </w:rPr>
        <w:t>для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ООО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«ИТЦ-ИНФАНТ»</w:t>
      </w:r>
      <w:r w:rsidR="00034CB8" w:rsidRPr="00052E87">
        <w:rPr>
          <w:sz w:val="28"/>
          <w:szCs w:val="28"/>
        </w:rPr>
        <w:t>,</w:t>
      </w:r>
      <w:r w:rsidR="00052E87">
        <w:rPr>
          <w:sz w:val="28"/>
          <w:szCs w:val="28"/>
        </w:rPr>
        <w:t xml:space="preserve"> </w:t>
      </w:r>
      <w:r w:rsidR="00034CB8" w:rsidRPr="00052E87">
        <w:rPr>
          <w:sz w:val="28"/>
          <w:szCs w:val="28"/>
        </w:rPr>
        <w:t>то</w:t>
      </w:r>
      <w:r w:rsidR="00052E87">
        <w:rPr>
          <w:sz w:val="28"/>
          <w:szCs w:val="28"/>
        </w:rPr>
        <w:t xml:space="preserve"> </w:t>
      </w:r>
      <w:r w:rsidR="00034CB8" w:rsidRPr="00052E87">
        <w:rPr>
          <w:sz w:val="28"/>
          <w:szCs w:val="28"/>
        </w:rPr>
        <w:t>рассматриваемая</w:t>
      </w:r>
      <w:r w:rsidR="00052E87">
        <w:rPr>
          <w:sz w:val="28"/>
          <w:szCs w:val="28"/>
        </w:rPr>
        <w:t xml:space="preserve"> </w:t>
      </w:r>
      <w:r w:rsidR="00034CB8" w:rsidRPr="00052E87">
        <w:rPr>
          <w:sz w:val="28"/>
          <w:szCs w:val="28"/>
        </w:rPr>
        <w:t>фирма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не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имеет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товаров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(строительных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материало</w:t>
      </w:r>
      <w:r w:rsidR="00034CB8" w:rsidRPr="00052E87">
        <w:rPr>
          <w:sz w:val="28"/>
          <w:szCs w:val="28"/>
        </w:rPr>
        <w:t>в)</w:t>
      </w:r>
      <w:r w:rsidR="00052E87">
        <w:rPr>
          <w:sz w:val="28"/>
          <w:szCs w:val="28"/>
        </w:rPr>
        <w:t xml:space="preserve"> </w:t>
      </w:r>
      <w:r w:rsidR="00034CB8" w:rsidRPr="00052E87">
        <w:rPr>
          <w:sz w:val="28"/>
          <w:szCs w:val="28"/>
        </w:rPr>
        <w:t>для</w:t>
      </w:r>
      <w:r w:rsidR="00052E87">
        <w:rPr>
          <w:sz w:val="28"/>
          <w:szCs w:val="28"/>
        </w:rPr>
        <w:t xml:space="preserve"> </w:t>
      </w:r>
      <w:r w:rsidR="00034CB8" w:rsidRPr="00052E87">
        <w:rPr>
          <w:sz w:val="28"/>
          <w:szCs w:val="28"/>
        </w:rPr>
        <w:t>дальнейшей</w:t>
      </w:r>
      <w:r w:rsidR="00052E87">
        <w:rPr>
          <w:sz w:val="28"/>
          <w:szCs w:val="28"/>
        </w:rPr>
        <w:t xml:space="preserve"> </w:t>
      </w:r>
      <w:r w:rsidR="00034CB8" w:rsidRPr="00052E87">
        <w:rPr>
          <w:sz w:val="28"/>
          <w:szCs w:val="28"/>
        </w:rPr>
        <w:t>их</w:t>
      </w:r>
      <w:r w:rsidR="00052E87">
        <w:rPr>
          <w:sz w:val="28"/>
          <w:szCs w:val="28"/>
        </w:rPr>
        <w:t xml:space="preserve"> </w:t>
      </w:r>
      <w:r w:rsidR="00034CB8" w:rsidRPr="00052E87">
        <w:rPr>
          <w:sz w:val="28"/>
          <w:szCs w:val="28"/>
        </w:rPr>
        <w:t>реализации.</w:t>
      </w:r>
    </w:p>
    <w:p w:rsidR="005C2F14" w:rsidRPr="00052E87" w:rsidRDefault="005C2F14" w:rsidP="000E7E01">
      <w:pPr>
        <w:spacing w:line="360" w:lineRule="auto"/>
        <w:ind w:firstLine="709"/>
        <w:jc w:val="both"/>
        <w:rPr>
          <w:sz w:val="28"/>
          <w:szCs w:val="28"/>
        </w:rPr>
      </w:pPr>
      <w:r w:rsidRPr="00052E87">
        <w:rPr>
          <w:sz w:val="28"/>
          <w:szCs w:val="28"/>
        </w:rPr>
        <w:t>В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связи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с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этим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прибыль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от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торгово-закупочной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деятельности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по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сравнению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с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предыдущим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периодом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снизилась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до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отрицательного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значения.</w:t>
      </w:r>
    </w:p>
    <w:p w:rsidR="005C2F14" w:rsidRPr="00052E87" w:rsidRDefault="005C2F14" w:rsidP="000E7E01">
      <w:pPr>
        <w:spacing w:line="360" w:lineRule="auto"/>
        <w:ind w:firstLine="709"/>
        <w:jc w:val="both"/>
        <w:rPr>
          <w:sz w:val="28"/>
          <w:szCs w:val="28"/>
        </w:rPr>
      </w:pPr>
      <w:r w:rsidRPr="00052E87">
        <w:rPr>
          <w:sz w:val="28"/>
          <w:szCs w:val="28"/>
        </w:rPr>
        <w:t>Но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как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только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вышеперечисленные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проблемы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будут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устранены,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предприятие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сможет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повысить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рентабельность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и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функционировать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на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высоком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уровне.</w:t>
      </w:r>
    </w:p>
    <w:p w:rsidR="005C2F14" w:rsidRPr="00052E87" w:rsidRDefault="005C2F14" w:rsidP="000E7E01">
      <w:pPr>
        <w:spacing w:line="360" w:lineRule="auto"/>
        <w:ind w:firstLine="709"/>
        <w:jc w:val="both"/>
        <w:rPr>
          <w:sz w:val="28"/>
          <w:szCs w:val="28"/>
        </w:rPr>
      </w:pPr>
    </w:p>
    <w:p w:rsidR="005C2F14" w:rsidRPr="00052E87" w:rsidRDefault="005C2F14" w:rsidP="000E7E01">
      <w:pPr>
        <w:spacing w:line="360" w:lineRule="auto"/>
        <w:ind w:firstLine="709"/>
        <w:jc w:val="both"/>
        <w:rPr>
          <w:sz w:val="28"/>
        </w:rPr>
      </w:pPr>
    </w:p>
    <w:p w:rsidR="005C2F14" w:rsidRPr="00052E87" w:rsidRDefault="000E7E01" w:rsidP="000E7E01">
      <w:pPr>
        <w:spacing w:line="360" w:lineRule="auto"/>
        <w:ind w:firstLine="709"/>
        <w:jc w:val="both"/>
        <w:rPr>
          <w:b/>
          <w:noProof/>
          <w:sz w:val="28"/>
        </w:rPr>
      </w:pPr>
      <w:r>
        <w:rPr>
          <w:sz w:val="28"/>
        </w:rPr>
        <w:br w:type="page"/>
      </w:r>
      <w:r w:rsidRPr="00052E87">
        <w:rPr>
          <w:b/>
          <w:noProof/>
          <w:sz w:val="28"/>
        </w:rPr>
        <w:t>Приложение</w:t>
      </w:r>
      <w:r w:rsidR="00052E87">
        <w:rPr>
          <w:b/>
          <w:noProof/>
          <w:sz w:val="28"/>
        </w:rPr>
        <w:t xml:space="preserve"> </w:t>
      </w:r>
      <w:r w:rsidR="005C2F14" w:rsidRPr="00052E87">
        <w:rPr>
          <w:b/>
          <w:noProof/>
          <w:sz w:val="28"/>
        </w:rPr>
        <w:t>1</w:t>
      </w:r>
    </w:p>
    <w:p w:rsidR="005C2F14" w:rsidRPr="00052E87" w:rsidRDefault="005C2F14" w:rsidP="000E7E01">
      <w:pPr>
        <w:pStyle w:val="11"/>
        <w:widowControl/>
        <w:ind w:left="0" w:firstLine="709"/>
        <w:rPr>
          <w:rFonts w:ascii="Times New Roman" w:hAnsi="Times New Roman"/>
          <w:b/>
          <w:noProof/>
          <w:sz w:val="28"/>
        </w:rPr>
      </w:pPr>
    </w:p>
    <w:p w:rsidR="005C2F14" w:rsidRPr="00052E87" w:rsidRDefault="000E7E01" w:rsidP="000E7E01">
      <w:pPr>
        <w:pStyle w:val="11"/>
        <w:widowControl/>
        <w:ind w:left="0" w:firstLine="709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Таблица 1 - </w:t>
      </w:r>
      <w:r w:rsidR="005C2F14" w:rsidRPr="00052E87">
        <w:rPr>
          <w:rFonts w:ascii="Times New Roman" w:hAnsi="Times New Roman"/>
          <w:noProof/>
          <w:sz w:val="28"/>
          <w:szCs w:val="28"/>
        </w:rPr>
        <w:t>Нормативные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noProof/>
          <w:sz w:val="28"/>
          <w:szCs w:val="28"/>
        </w:rPr>
        <w:t>значения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noProof/>
          <w:sz w:val="28"/>
          <w:szCs w:val="28"/>
        </w:rPr>
        <w:t>коэффициентов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noProof/>
          <w:sz w:val="28"/>
          <w:szCs w:val="28"/>
        </w:rPr>
        <w:t>платежеспособности,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noProof/>
          <w:sz w:val="28"/>
          <w:szCs w:val="28"/>
        </w:rPr>
        <w:t>дифференцированные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noProof/>
          <w:sz w:val="28"/>
          <w:szCs w:val="28"/>
        </w:rPr>
        <w:t>по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noProof/>
          <w:sz w:val="28"/>
          <w:szCs w:val="28"/>
        </w:rPr>
        <w:t>отраслям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noProof/>
          <w:sz w:val="28"/>
          <w:szCs w:val="28"/>
        </w:rPr>
        <w:t>народного</w:t>
      </w:r>
      <w:r w:rsidR="00052E87">
        <w:rPr>
          <w:rFonts w:ascii="Times New Roman" w:hAnsi="Times New Roman"/>
          <w:noProof/>
          <w:sz w:val="28"/>
          <w:szCs w:val="28"/>
        </w:rPr>
        <w:t xml:space="preserve"> </w:t>
      </w:r>
      <w:r w:rsidR="005C2F14" w:rsidRPr="00052E87">
        <w:rPr>
          <w:rFonts w:ascii="Times New Roman" w:hAnsi="Times New Roman"/>
          <w:noProof/>
          <w:sz w:val="28"/>
          <w:szCs w:val="28"/>
        </w:rPr>
        <w:t>хозяйства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2410"/>
        <w:gridCol w:w="2552"/>
      </w:tblGrid>
      <w:tr w:rsidR="005C2F14" w:rsidRPr="000E7E01" w:rsidTr="000E7E01">
        <w:tc>
          <w:tcPr>
            <w:tcW w:w="709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№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п/п</w:t>
            </w:r>
          </w:p>
        </w:tc>
        <w:tc>
          <w:tcPr>
            <w:tcW w:w="3118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Отрасль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народного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хозяйства</w:t>
            </w:r>
          </w:p>
        </w:tc>
        <w:tc>
          <w:tcPr>
            <w:tcW w:w="2410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Коэффициент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текущей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ликвидности</w:t>
            </w:r>
          </w:p>
        </w:tc>
        <w:tc>
          <w:tcPr>
            <w:tcW w:w="2552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Коэффициент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обеспеченности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собственными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оборотными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средствами</w:t>
            </w:r>
          </w:p>
        </w:tc>
      </w:tr>
      <w:tr w:rsidR="005C2F14" w:rsidRPr="000E7E01" w:rsidTr="000E7E01">
        <w:tc>
          <w:tcPr>
            <w:tcW w:w="709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3118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Промышленность</w:t>
            </w:r>
          </w:p>
        </w:tc>
        <w:tc>
          <w:tcPr>
            <w:tcW w:w="2410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1,7</w:t>
            </w:r>
          </w:p>
        </w:tc>
        <w:tc>
          <w:tcPr>
            <w:tcW w:w="2552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0,3</w:t>
            </w:r>
          </w:p>
        </w:tc>
      </w:tr>
      <w:tr w:rsidR="005C2F14" w:rsidRPr="000E7E01" w:rsidTr="000E7E01">
        <w:tc>
          <w:tcPr>
            <w:tcW w:w="709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2.</w:t>
            </w:r>
          </w:p>
        </w:tc>
        <w:tc>
          <w:tcPr>
            <w:tcW w:w="3118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Сельское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хозяйство</w:t>
            </w:r>
          </w:p>
        </w:tc>
        <w:tc>
          <w:tcPr>
            <w:tcW w:w="2410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1,5</w:t>
            </w:r>
          </w:p>
        </w:tc>
        <w:tc>
          <w:tcPr>
            <w:tcW w:w="2552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0,3</w:t>
            </w:r>
          </w:p>
        </w:tc>
      </w:tr>
      <w:tr w:rsidR="005C2F14" w:rsidRPr="000E7E01" w:rsidTr="000E7E01">
        <w:tc>
          <w:tcPr>
            <w:tcW w:w="709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3.</w:t>
            </w:r>
          </w:p>
        </w:tc>
        <w:tc>
          <w:tcPr>
            <w:tcW w:w="3118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Транспорт</w:t>
            </w:r>
          </w:p>
        </w:tc>
        <w:tc>
          <w:tcPr>
            <w:tcW w:w="2410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1,3</w:t>
            </w:r>
          </w:p>
        </w:tc>
        <w:tc>
          <w:tcPr>
            <w:tcW w:w="2552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0,2</w:t>
            </w:r>
          </w:p>
        </w:tc>
      </w:tr>
      <w:tr w:rsidR="005C2F14" w:rsidRPr="000E7E01" w:rsidTr="000E7E01">
        <w:tc>
          <w:tcPr>
            <w:tcW w:w="709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4.</w:t>
            </w:r>
          </w:p>
        </w:tc>
        <w:tc>
          <w:tcPr>
            <w:tcW w:w="3118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Связь</w:t>
            </w:r>
          </w:p>
        </w:tc>
        <w:tc>
          <w:tcPr>
            <w:tcW w:w="2410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1,1</w:t>
            </w:r>
          </w:p>
        </w:tc>
        <w:tc>
          <w:tcPr>
            <w:tcW w:w="2552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0,15</w:t>
            </w:r>
          </w:p>
        </w:tc>
      </w:tr>
      <w:tr w:rsidR="005C2F14" w:rsidRPr="000E7E01" w:rsidTr="000E7E01">
        <w:tc>
          <w:tcPr>
            <w:tcW w:w="709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5.</w:t>
            </w:r>
          </w:p>
        </w:tc>
        <w:tc>
          <w:tcPr>
            <w:tcW w:w="3118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Строительство</w:t>
            </w:r>
          </w:p>
        </w:tc>
        <w:tc>
          <w:tcPr>
            <w:tcW w:w="2410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1,2</w:t>
            </w:r>
          </w:p>
        </w:tc>
        <w:tc>
          <w:tcPr>
            <w:tcW w:w="2552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0,15</w:t>
            </w:r>
          </w:p>
        </w:tc>
      </w:tr>
      <w:tr w:rsidR="005C2F14" w:rsidRPr="000E7E01" w:rsidTr="000E7E01">
        <w:tc>
          <w:tcPr>
            <w:tcW w:w="709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6.</w:t>
            </w:r>
          </w:p>
        </w:tc>
        <w:tc>
          <w:tcPr>
            <w:tcW w:w="3118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Торговля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и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общественное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питание</w:t>
            </w:r>
          </w:p>
        </w:tc>
        <w:tc>
          <w:tcPr>
            <w:tcW w:w="2410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1,0</w:t>
            </w:r>
          </w:p>
        </w:tc>
        <w:tc>
          <w:tcPr>
            <w:tcW w:w="2552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0,1</w:t>
            </w:r>
          </w:p>
        </w:tc>
      </w:tr>
      <w:tr w:rsidR="005C2F14" w:rsidRPr="000E7E01" w:rsidTr="000E7E01">
        <w:tc>
          <w:tcPr>
            <w:tcW w:w="709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7.</w:t>
            </w:r>
          </w:p>
        </w:tc>
        <w:tc>
          <w:tcPr>
            <w:tcW w:w="3118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Материально-техническое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снабжение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и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сбыт</w:t>
            </w:r>
          </w:p>
        </w:tc>
        <w:tc>
          <w:tcPr>
            <w:tcW w:w="2410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1,1</w:t>
            </w:r>
          </w:p>
        </w:tc>
        <w:tc>
          <w:tcPr>
            <w:tcW w:w="2552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0,15</w:t>
            </w:r>
          </w:p>
        </w:tc>
      </w:tr>
      <w:tr w:rsidR="005C2F14" w:rsidRPr="000E7E01" w:rsidTr="000E7E01">
        <w:tc>
          <w:tcPr>
            <w:tcW w:w="709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8.</w:t>
            </w:r>
          </w:p>
        </w:tc>
        <w:tc>
          <w:tcPr>
            <w:tcW w:w="3118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Бытовое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обслуживание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населения</w:t>
            </w:r>
          </w:p>
        </w:tc>
        <w:tc>
          <w:tcPr>
            <w:tcW w:w="2410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1,1</w:t>
            </w:r>
          </w:p>
        </w:tc>
        <w:tc>
          <w:tcPr>
            <w:tcW w:w="2552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0,1</w:t>
            </w:r>
          </w:p>
        </w:tc>
      </w:tr>
      <w:tr w:rsidR="005C2F14" w:rsidRPr="000E7E01" w:rsidTr="000E7E01">
        <w:tc>
          <w:tcPr>
            <w:tcW w:w="709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9.</w:t>
            </w:r>
          </w:p>
        </w:tc>
        <w:tc>
          <w:tcPr>
            <w:tcW w:w="3118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Жилищно-коммунальное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хозяйство</w:t>
            </w:r>
          </w:p>
        </w:tc>
        <w:tc>
          <w:tcPr>
            <w:tcW w:w="2410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1,1</w:t>
            </w:r>
          </w:p>
        </w:tc>
        <w:tc>
          <w:tcPr>
            <w:tcW w:w="2552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0,3</w:t>
            </w:r>
          </w:p>
        </w:tc>
      </w:tr>
      <w:tr w:rsidR="005C2F14" w:rsidRPr="000E7E01" w:rsidTr="000E7E01">
        <w:tc>
          <w:tcPr>
            <w:tcW w:w="709" w:type="dxa"/>
            <w:tcBorders>
              <w:bottom w:val="nil"/>
            </w:tcBorders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10</w:t>
            </w:r>
          </w:p>
        </w:tc>
        <w:tc>
          <w:tcPr>
            <w:tcW w:w="3118" w:type="dxa"/>
            <w:tcBorders>
              <w:bottom w:val="nil"/>
            </w:tcBorders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Наука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и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научное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обслуживание</w:t>
            </w:r>
          </w:p>
        </w:tc>
        <w:tc>
          <w:tcPr>
            <w:tcW w:w="2410" w:type="dxa"/>
            <w:tcBorders>
              <w:bottom w:val="nil"/>
            </w:tcBorders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1,15</w:t>
            </w:r>
          </w:p>
        </w:tc>
        <w:tc>
          <w:tcPr>
            <w:tcW w:w="2552" w:type="dxa"/>
            <w:tcBorders>
              <w:bottom w:val="nil"/>
            </w:tcBorders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0,2</w:t>
            </w:r>
          </w:p>
        </w:tc>
      </w:tr>
      <w:tr w:rsidR="005C2F14" w:rsidRPr="000E7E01" w:rsidTr="000E7E01">
        <w:tc>
          <w:tcPr>
            <w:tcW w:w="709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11</w:t>
            </w:r>
          </w:p>
        </w:tc>
        <w:tc>
          <w:tcPr>
            <w:tcW w:w="3118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По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другим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отраслям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народного</w:t>
            </w:r>
            <w:r w:rsidR="00052E87" w:rsidRPr="000E7E01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0E7E01">
              <w:rPr>
                <w:rFonts w:ascii="Times New Roman" w:hAnsi="Times New Roman"/>
                <w:noProof/>
                <w:sz w:val="20"/>
              </w:rPr>
              <w:t>хозяйства</w:t>
            </w:r>
          </w:p>
        </w:tc>
        <w:tc>
          <w:tcPr>
            <w:tcW w:w="2410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1,7</w:t>
            </w:r>
          </w:p>
        </w:tc>
        <w:tc>
          <w:tcPr>
            <w:tcW w:w="2552" w:type="dxa"/>
          </w:tcPr>
          <w:p w:rsidR="005C2F14" w:rsidRPr="000E7E01" w:rsidRDefault="005C2F14" w:rsidP="000E7E01">
            <w:pPr>
              <w:pStyle w:val="11"/>
              <w:widowControl/>
              <w:ind w:left="0" w:firstLine="0"/>
              <w:rPr>
                <w:rFonts w:ascii="Times New Roman" w:hAnsi="Times New Roman"/>
                <w:noProof/>
                <w:sz w:val="20"/>
              </w:rPr>
            </w:pPr>
            <w:r w:rsidRPr="000E7E01">
              <w:rPr>
                <w:rFonts w:ascii="Times New Roman" w:hAnsi="Times New Roman"/>
                <w:noProof/>
                <w:sz w:val="20"/>
              </w:rPr>
              <w:t>0,3</w:t>
            </w:r>
          </w:p>
        </w:tc>
      </w:tr>
    </w:tbl>
    <w:p w:rsidR="005C2F14" w:rsidRPr="00052E87" w:rsidRDefault="005C2F14" w:rsidP="000E7E01">
      <w:pPr>
        <w:spacing w:line="360" w:lineRule="auto"/>
        <w:ind w:firstLine="709"/>
        <w:jc w:val="both"/>
        <w:rPr>
          <w:sz w:val="28"/>
        </w:rPr>
      </w:pPr>
    </w:p>
    <w:p w:rsidR="005C2F14" w:rsidRPr="000E7E01" w:rsidRDefault="000E7E01" w:rsidP="000E7E01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0E7E01">
        <w:rPr>
          <w:b/>
          <w:sz w:val="28"/>
        </w:rPr>
        <w:t>Список использованной литературы</w:t>
      </w:r>
    </w:p>
    <w:p w:rsidR="005C2F14" w:rsidRPr="00052E87" w:rsidRDefault="005C2F14" w:rsidP="000E7E01">
      <w:pPr>
        <w:spacing w:line="360" w:lineRule="auto"/>
        <w:jc w:val="both"/>
        <w:rPr>
          <w:sz w:val="28"/>
        </w:rPr>
      </w:pPr>
    </w:p>
    <w:p w:rsidR="00034CB8" w:rsidRPr="00052E87" w:rsidRDefault="00034CB8" w:rsidP="000E7E01">
      <w:pPr>
        <w:pStyle w:val="11"/>
        <w:widowControl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052E87">
        <w:rPr>
          <w:rFonts w:ascii="Times New Roman" w:hAnsi="Times New Roman"/>
          <w:sz w:val="28"/>
          <w:szCs w:val="28"/>
        </w:rPr>
        <w:t>Методические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материалы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контрольной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работе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по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курсу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"Финансы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предприятия"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для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студентов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экономических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специальностей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заочной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формы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обучения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БГУИР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/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Сост.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Т.В.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Елецких.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-Мн.: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БГУИР,</w:t>
      </w:r>
      <w:r w:rsidR="00052E87">
        <w:rPr>
          <w:rFonts w:ascii="Times New Roman" w:hAnsi="Times New Roman"/>
          <w:sz w:val="28"/>
          <w:szCs w:val="28"/>
        </w:rPr>
        <w:t xml:space="preserve"> </w:t>
      </w:r>
      <w:r w:rsidRPr="00052E87">
        <w:rPr>
          <w:rFonts w:ascii="Times New Roman" w:hAnsi="Times New Roman"/>
          <w:sz w:val="28"/>
          <w:szCs w:val="28"/>
        </w:rPr>
        <w:t>2002</w:t>
      </w:r>
    </w:p>
    <w:p w:rsidR="005C2F14" w:rsidRPr="00052E87" w:rsidRDefault="005C2F14" w:rsidP="000E7E01">
      <w:pPr>
        <w:pStyle w:val="ae"/>
        <w:numPr>
          <w:ilvl w:val="0"/>
          <w:numId w:val="11"/>
        </w:numPr>
        <w:spacing w:line="360" w:lineRule="auto"/>
        <w:ind w:left="0" w:firstLine="0"/>
        <w:rPr>
          <w:sz w:val="28"/>
          <w:szCs w:val="28"/>
        </w:rPr>
      </w:pPr>
      <w:r w:rsidRPr="00052E87">
        <w:rPr>
          <w:sz w:val="28"/>
          <w:szCs w:val="28"/>
        </w:rPr>
        <w:t>Дж.К.Ван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Хорн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Основы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управления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финансами.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М.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Финансы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и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статистика,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1996</w:t>
      </w:r>
    </w:p>
    <w:p w:rsidR="005C2F14" w:rsidRPr="00052E87" w:rsidRDefault="005C2F14" w:rsidP="000E7E01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52E87">
        <w:rPr>
          <w:sz w:val="28"/>
          <w:szCs w:val="28"/>
        </w:rPr>
        <w:t>Павлова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Л.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Финансовый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менеджмент.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Учебник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М.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1995</w:t>
      </w:r>
    </w:p>
    <w:p w:rsidR="000E7E01" w:rsidRDefault="005C2F14" w:rsidP="000E7E01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52E87">
        <w:rPr>
          <w:sz w:val="28"/>
          <w:szCs w:val="28"/>
        </w:rPr>
        <w:t>Джей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К.Шим,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Джоэл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Г.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Сигел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Финансовый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менеджмент,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-М.</w:t>
      </w:r>
      <w:r w:rsidR="00052E87">
        <w:rPr>
          <w:sz w:val="28"/>
          <w:szCs w:val="28"/>
        </w:rPr>
        <w:t xml:space="preserve"> </w:t>
      </w:r>
      <w:r w:rsidRPr="00052E87">
        <w:rPr>
          <w:sz w:val="28"/>
          <w:szCs w:val="28"/>
        </w:rPr>
        <w:t>1996</w:t>
      </w:r>
    </w:p>
    <w:p w:rsidR="005C2F14" w:rsidRPr="000E7E01" w:rsidRDefault="005C2F14" w:rsidP="000E7E01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E7E01">
        <w:rPr>
          <w:sz w:val="28"/>
          <w:szCs w:val="28"/>
        </w:rPr>
        <w:t>Роберт</w:t>
      </w:r>
      <w:r w:rsidR="00052E87" w:rsidRPr="000E7E01">
        <w:rPr>
          <w:sz w:val="28"/>
          <w:szCs w:val="28"/>
        </w:rPr>
        <w:t xml:space="preserve"> </w:t>
      </w:r>
      <w:r w:rsidRPr="000E7E01">
        <w:rPr>
          <w:sz w:val="28"/>
          <w:szCs w:val="28"/>
        </w:rPr>
        <w:t>Н.</w:t>
      </w:r>
      <w:r w:rsidR="00052E87" w:rsidRPr="000E7E01">
        <w:rPr>
          <w:sz w:val="28"/>
          <w:szCs w:val="28"/>
        </w:rPr>
        <w:t xml:space="preserve"> </w:t>
      </w:r>
      <w:r w:rsidRPr="000E7E01">
        <w:rPr>
          <w:sz w:val="28"/>
          <w:szCs w:val="28"/>
        </w:rPr>
        <w:t>Холт</w:t>
      </w:r>
      <w:r w:rsidR="00052E87" w:rsidRPr="000E7E01">
        <w:rPr>
          <w:sz w:val="28"/>
          <w:szCs w:val="28"/>
        </w:rPr>
        <w:t xml:space="preserve"> </w:t>
      </w:r>
      <w:r w:rsidRPr="000E7E01">
        <w:rPr>
          <w:sz w:val="28"/>
          <w:szCs w:val="28"/>
        </w:rPr>
        <w:t>Основы</w:t>
      </w:r>
      <w:r w:rsidR="00052E87" w:rsidRPr="000E7E01">
        <w:rPr>
          <w:sz w:val="28"/>
          <w:szCs w:val="28"/>
        </w:rPr>
        <w:t xml:space="preserve"> </w:t>
      </w:r>
      <w:r w:rsidRPr="000E7E01">
        <w:rPr>
          <w:sz w:val="28"/>
          <w:szCs w:val="28"/>
        </w:rPr>
        <w:t>финансового</w:t>
      </w:r>
      <w:r w:rsidR="00052E87" w:rsidRPr="000E7E01">
        <w:rPr>
          <w:sz w:val="28"/>
          <w:szCs w:val="28"/>
        </w:rPr>
        <w:t xml:space="preserve"> </w:t>
      </w:r>
      <w:r w:rsidRPr="000E7E01">
        <w:rPr>
          <w:sz w:val="28"/>
          <w:szCs w:val="28"/>
        </w:rPr>
        <w:t>менеджмента,</w:t>
      </w:r>
      <w:r w:rsidR="00052E87" w:rsidRPr="000E7E01">
        <w:rPr>
          <w:sz w:val="28"/>
          <w:szCs w:val="28"/>
        </w:rPr>
        <w:t xml:space="preserve"> </w:t>
      </w:r>
      <w:r w:rsidRPr="000E7E01">
        <w:rPr>
          <w:sz w:val="28"/>
          <w:szCs w:val="28"/>
        </w:rPr>
        <w:t>Дело,М.,</w:t>
      </w:r>
      <w:r w:rsidR="00052E87" w:rsidRPr="000E7E01">
        <w:rPr>
          <w:sz w:val="28"/>
          <w:szCs w:val="28"/>
        </w:rPr>
        <w:t xml:space="preserve"> </w:t>
      </w:r>
      <w:r w:rsidRPr="000E7E01">
        <w:rPr>
          <w:sz w:val="28"/>
          <w:szCs w:val="28"/>
        </w:rPr>
        <w:t>1993</w:t>
      </w:r>
      <w:bookmarkStart w:id="0" w:name="_GoBack"/>
      <w:bookmarkEnd w:id="0"/>
    </w:p>
    <w:sectPr w:rsidR="005C2F14" w:rsidRPr="000E7E01" w:rsidSect="00052E8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9" w:footer="709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04D" w:rsidRDefault="00C2604D">
      <w:r>
        <w:separator/>
      </w:r>
    </w:p>
  </w:endnote>
  <w:endnote w:type="continuationSeparator" w:id="0">
    <w:p w:rsidR="00C2604D" w:rsidRDefault="00C2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E87" w:rsidRDefault="00052E87">
    <w:pPr>
      <w:pStyle w:val="a6"/>
      <w:framePr w:wrap="around" w:vAnchor="text" w:hAnchor="margin" w:xAlign="center" w:y="1"/>
      <w:rPr>
        <w:rStyle w:val="a3"/>
      </w:rPr>
    </w:pPr>
    <w:r>
      <w:rPr>
        <w:rStyle w:val="a3"/>
        <w:noProof/>
      </w:rPr>
      <w:t>10</w:t>
    </w:r>
  </w:p>
  <w:p w:rsidR="00052E87" w:rsidRDefault="00052E8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E87" w:rsidRDefault="00052E8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04D" w:rsidRDefault="00C2604D">
      <w:r>
        <w:separator/>
      </w:r>
    </w:p>
  </w:footnote>
  <w:footnote w:type="continuationSeparator" w:id="0">
    <w:p w:rsidR="00C2604D" w:rsidRDefault="00C26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E87" w:rsidRDefault="00052E87">
    <w:pPr>
      <w:pStyle w:val="a4"/>
      <w:framePr w:wrap="around" w:vAnchor="text" w:hAnchor="margin" w:xAlign="right" w:y="1"/>
      <w:rPr>
        <w:rStyle w:val="a3"/>
      </w:rPr>
    </w:pPr>
  </w:p>
  <w:p w:rsidR="00052E87" w:rsidRDefault="00052E8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E87" w:rsidRDefault="00052E87">
    <w:pPr>
      <w:pStyle w:val="a4"/>
      <w:framePr w:wrap="around" w:vAnchor="text" w:hAnchor="margin" w:xAlign="center" w:y="1"/>
      <w:ind w:right="360"/>
      <w:rPr>
        <w:rStyle w:val="a3"/>
      </w:rPr>
    </w:pPr>
  </w:p>
  <w:p w:rsidR="00052E87" w:rsidRDefault="00052E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24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814A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9902EC1"/>
    <w:multiLevelType w:val="multilevel"/>
    <w:tmpl w:val="A4329C6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2C1564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D4A2F05"/>
    <w:multiLevelType w:val="multilevel"/>
    <w:tmpl w:val="1D1E69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24"/>
        </w:tabs>
        <w:ind w:left="41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86"/>
        </w:tabs>
        <w:ind w:left="618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5">
    <w:nsid w:val="2F1743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BF07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F67574C"/>
    <w:multiLevelType w:val="multilevel"/>
    <w:tmpl w:val="9F9CB49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b w:val="0"/>
      </w:rPr>
    </w:lvl>
  </w:abstractNum>
  <w:abstractNum w:abstractNumId="8">
    <w:nsid w:val="521415C0"/>
    <w:multiLevelType w:val="hybridMultilevel"/>
    <w:tmpl w:val="4642DCAE"/>
    <w:lvl w:ilvl="0" w:tplc="97A87F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31A41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50A78B7"/>
    <w:multiLevelType w:val="hybridMultilevel"/>
    <w:tmpl w:val="4D86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384F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5837C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B136347"/>
    <w:multiLevelType w:val="multilevel"/>
    <w:tmpl w:val="D572044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13"/>
  </w:num>
  <w:num w:numId="9">
    <w:abstractNumId w:val="6"/>
  </w:num>
  <w:num w:numId="10">
    <w:abstractNumId w:val="1"/>
  </w:num>
  <w:num w:numId="11">
    <w:abstractNumId w:val="10"/>
  </w:num>
  <w:num w:numId="12">
    <w:abstractNumId w:val="7"/>
  </w:num>
  <w:num w:numId="13">
    <w:abstractNumId w:val="8"/>
  </w:num>
  <w:num w:numId="1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723"/>
    <w:rsid w:val="00034CB8"/>
    <w:rsid w:val="00045236"/>
    <w:rsid w:val="00052E87"/>
    <w:rsid w:val="000E7E01"/>
    <w:rsid w:val="001103EC"/>
    <w:rsid w:val="001E59E8"/>
    <w:rsid w:val="0027714A"/>
    <w:rsid w:val="00362686"/>
    <w:rsid w:val="00367933"/>
    <w:rsid w:val="003E20DB"/>
    <w:rsid w:val="00425DCB"/>
    <w:rsid w:val="004E315D"/>
    <w:rsid w:val="00555723"/>
    <w:rsid w:val="005C2F14"/>
    <w:rsid w:val="0076771E"/>
    <w:rsid w:val="009024E8"/>
    <w:rsid w:val="00A47EB1"/>
    <w:rsid w:val="00AD6637"/>
    <w:rsid w:val="00BD1FD7"/>
    <w:rsid w:val="00BE396C"/>
    <w:rsid w:val="00C2604D"/>
    <w:rsid w:val="00C45E3B"/>
    <w:rsid w:val="00D103E2"/>
    <w:rsid w:val="00D21E5B"/>
    <w:rsid w:val="00DC334B"/>
    <w:rsid w:val="00DF2DCF"/>
    <w:rsid w:val="00ED419F"/>
    <w:rsid w:val="00F6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2F38FB-480A-492D-ADB0-CB245C21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236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04523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0452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045236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qFormat/>
    <w:rsid w:val="00045236"/>
    <w:pPr>
      <w:keepNext/>
      <w:ind w:left="5709" w:firstLine="242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045236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1">
    <w:name w:val="Обычный1"/>
    <w:rsid w:val="00045236"/>
    <w:pPr>
      <w:widowControl w:val="0"/>
      <w:spacing w:line="360" w:lineRule="auto"/>
      <w:ind w:left="120" w:firstLine="660"/>
      <w:jc w:val="both"/>
    </w:pPr>
    <w:rPr>
      <w:rFonts w:ascii="Courier New" w:hAnsi="Courier New"/>
      <w:sz w:val="24"/>
    </w:rPr>
  </w:style>
  <w:style w:type="paragraph" w:customStyle="1" w:styleId="FR4">
    <w:name w:val="FR4"/>
    <w:rsid w:val="00045236"/>
    <w:pPr>
      <w:widowControl w:val="0"/>
      <w:spacing w:before="300" w:line="300" w:lineRule="auto"/>
      <w:ind w:firstLine="660"/>
      <w:jc w:val="both"/>
    </w:pPr>
    <w:rPr>
      <w:rFonts w:ascii="Arial" w:hAnsi="Arial"/>
      <w:sz w:val="24"/>
    </w:rPr>
  </w:style>
  <w:style w:type="character" w:styleId="a3">
    <w:name w:val="page number"/>
    <w:uiPriority w:val="99"/>
    <w:semiHidden/>
    <w:rsid w:val="00045236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045236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ій колонтитул Знак"/>
    <w:link w:val="a4"/>
    <w:uiPriority w:val="99"/>
    <w:semiHidden/>
    <w:locked/>
    <w:rPr>
      <w:rFonts w:cs="Times New Roman"/>
      <w:sz w:val="24"/>
    </w:rPr>
  </w:style>
  <w:style w:type="paragraph" w:styleId="a6">
    <w:name w:val="footer"/>
    <w:basedOn w:val="a"/>
    <w:link w:val="a7"/>
    <w:uiPriority w:val="99"/>
    <w:semiHidden/>
    <w:rsid w:val="00045236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Нижній колонтитул Знак"/>
    <w:link w:val="a6"/>
    <w:uiPriority w:val="99"/>
    <w:semiHidden/>
    <w:locked/>
    <w:rPr>
      <w:rFonts w:cs="Times New Roman"/>
      <w:sz w:val="24"/>
    </w:rPr>
  </w:style>
  <w:style w:type="paragraph" w:styleId="a8">
    <w:name w:val="Document Map"/>
    <w:basedOn w:val="a"/>
    <w:link w:val="a9"/>
    <w:uiPriority w:val="99"/>
    <w:semiHidden/>
    <w:rsid w:val="00045236"/>
    <w:pPr>
      <w:shd w:val="clear" w:color="auto" w:fill="000080"/>
    </w:pPr>
    <w:rPr>
      <w:rFonts w:ascii="Tahoma" w:hAnsi="Tahoma"/>
    </w:rPr>
  </w:style>
  <w:style w:type="character" w:customStyle="1" w:styleId="a9">
    <w:name w:val="Схема документа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045236"/>
    <w:pPr>
      <w:jc w:val="center"/>
      <w:outlineLvl w:val="0"/>
    </w:pPr>
    <w:rPr>
      <w:b/>
      <w:sz w:val="28"/>
    </w:rPr>
  </w:style>
  <w:style w:type="character" w:customStyle="1" w:styleId="ab">
    <w:name w:val="Назва Знак"/>
    <w:link w:val="a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uiPriority w:val="99"/>
    <w:semiHidden/>
    <w:rsid w:val="00045236"/>
    <w:pPr>
      <w:ind w:firstLine="851"/>
      <w:jc w:val="both"/>
    </w:pPr>
    <w:rPr>
      <w:sz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Pr>
      <w:rFonts w:cs="Times New Roman"/>
      <w:sz w:val="24"/>
    </w:rPr>
  </w:style>
  <w:style w:type="paragraph" w:styleId="ae">
    <w:name w:val="Body Text"/>
    <w:basedOn w:val="a"/>
    <w:link w:val="af"/>
    <w:uiPriority w:val="99"/>
    <w:semiHidden/>
    <w:rsid w:val="00045236"/>
    <w:pPr>
      <w:jc w:val="both"/>
    </w:pPr>
    <w:rPr>
      <w:sz w:val="20"/>
    </w:rPr>
  </w:style>
  <w:style w:type="character" w:customStyle="1" w:styleId="af">
    <w:name w:val="Основний текст Знак"/>
    <w:link w:val="ae"/>
    <w:uiPriority w:val="99"/>
    <w:semiHidden/>
    <w:locked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semiHidden/>
    <w:rsid w:val="00045236"/>
    <w:pPr>
      <w:ind w:firstLine="720"/>
    </w:pPr>
    <w:rPr>
      <w:noProof/>
      <w:sz w:val="20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4"/>
    </w:rPr>
  </w:style>
  <w:style w:type="character" w:styleId="af0">
    <w:name w:val="Strong"/>
    <w:uiPriority w:val="22"/>
    <w:qFormat/>
    <w:rsid w:val="00045236"/>
    <w:rPr>
      <w:rFonts w:cs="Times New Roman"/>
      <w:b/>
    </w:rPr>
  </w:style>
  <w:style w:type="paragraph" w:styleId="af1">
    <w:name w:val="Subtitle"/>
    <w:basedOn w:val="a"/>
    <w:link w:val="af2"/>
    <w:uiPriority w:val="11"/>
    <w:qFormat/>
    <w:rsid w:val="00045236"/>
    <w:pPr>
      <w:jc w:val="center"/>
    </w:pPr>
    <w:rPr>
      <w:caps/>
      <w:sz w:val="32"/>
    </w:rPr>
  </w:style>
  <w:style w:type="character" w:customStyle="1" w:styleId="af2">
    <w:name w:val="Підзаголовок Знак"/>
    <w:link w:val="af1"/>
    <w:uiPriority w:val="11"/>
    <w:locked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D6FA-4C75-4B9B-A8ED-1232BE95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3838</Words>
  <Characters>21880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SME</Company>
  <LinksUpToDate>false</LinksUpToDate>
  <CharactersWithSpaces>25667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Tanaevsky</dc:creator>
  <cp:keywords/>
  <dc:description/>
  <cp:lastModifiedBy>Irina</cp:lastModifiedBy>
  <cp:revision>2</cp:revision>
  <cp:lastPrinted>2002-05-31T07:29:00Z</cp:lastPrinted>
  <dcterms:created xsi:type="dcterms:W3CDTF">2014-08-10T14:31:00Z</dcterms:created>
  <dcterms:modified xsi:type="dcterms:W3CDTF">2014-08-10T14:31:00Z</dcterms:modified>
</cp:coreProperties>
</file>