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D7342D" w:rsidRPr="005B5692" w:rsidRDefault="00D7342D" w:rsidP="00D7342D">
      <w:pPr>
        <w:tabs>
          <w:tab w:val="left" w:pos="1134"/>
        </w:tabs>
        <w:spacing w:line="360" w:lineRule="auto"/>
        <w:jc w:val="center"/>
        <w:rPr>
          <w:b/>
          <w:noProof/>
          <w:color w:val="000000"/>
          <w:sz w:val="28"/>
          <w:szCs w:val="28"/>
        </w:rPr>
      </w:pPr>
    </w:p>
    <w:p w:rsidR="003717FC" w:rsidRPr="005B5692" w:rsidRDefault="003717FC" w:rsidP="00D7342D">
      <w:pPr>
        <w:tabs>
          <w:tab w:val="left" w:pos="1134"/>
        </w:tabs>
        <w:spacing w:line="360" w:lineRule="auto"/>
        <w:jc w:val="center"/>
        <w:rPr>
          <w:b/>
          <w:noProof/>
          <w:color w:val="000000"/>
          <w:sz w:val="28"/>
          <w:szCs w:val="28"/>
        </w:rPr>
      </w:pPr>
      <w:r w:rsidRPr="005B5692">
        <w:rPr>
          <w:b/>
          <w:noProof/>
          <w:color w:val="000000"/>
          <w:sz w:val="28"/>
          <w:szCs w:val="28"/>
        </w:rPr>
        <w:t>Финанс</w:t>
      </w:r>
      <w:r w:rsidR="00D7342D" w:rsidRPr="005B5692">
        <w:rPr>
          <w:b/>
          <w:noProof/>
          <w:color w:val="000000"/>
          <w:sz w:val="28"/>
          <w:szCs w:val="28"/>
        </w:rPr>
        <w:t>овые услуги коммерческих банков</w:t>
      </w:r>
    </w:p>
    <w:p w:rsidR="00892A65" w:rsidRPr="005B5692" w:rsidRDefault="00D7342D" w:rsidP="00D7342D">
      <w:pPr>
        <w:tabs>
          <w:tab w:val="left" w:pos="1134"/>
        </w:tabs>
        <w:spacing w:line="360" w:lineRule="auto"/>
        <w:ind w:firstLine="709"/>
        <w:jc w:val="both"/>
        <w:rPr>
          <w:b/>
          <w:noProof/>
          <w:color w:val="000000"/>
          <w:sz w:val="28"/>
          <w:szCs w:val="28"/>
        </w:rPr>
      </w:pPr>
      <w:r w:rsidRPr="005B5692">
        <w:rPr>
          <w:b/>
          <w:noProof/>
          <w:color w:val="000000"/>
          <w:sz w:val="28"/>
          <w:szCs w:val="28"/>
        </w:rPr>
        <w:br w:type="page"/>
        <w:t>План</w:t>
      </w:r>
    </w:p>
    <w:p w:rsidR="00892A65" w:rsidRPr="005B5692" w:rsidRDefault="00892A65" w:rsidP="00D7342D">
      <w:pPr>
        <w:tabs>
          <w:tab w:val="left" w:pos="1134"/>
        </w:tabs>
        <w:spacing w:line="360" w:lineRule="auto"/>
        <w:ind w:firstLine="709"/>
        <w:jc w:val="both"/>
        <w:rPr>
          <w:noProof/>
          <w:color w:val="000000"/>
          <w:sz w:val="28"/>
          <w:szCs w:val="28"/>
        </w:rPr>
      </w:pPr>
    </w:p>
    <w:p w:rsidR="00D7342D" w:rsidRPr="005B5692" w:rsidRDefault="00892A65" w:rsidP="00D7342D">
      <w:pPr>
        <w:tabs>
          <w:tab w:val="left" w:pos="1134"/>
          <w:tab w:val="left" w:leader="dot" w:pos="9072"/>
        </w:tabs>
        <w:spacing w:line="360" w:lineRule="auto"/>
        <w:jc w:val="both"/>
        <w:rPr>
          <w:noProof/>
          <w:color w:val="000000"/>
          <w:sz w:val="28"/>
          <w:szCs w:val="28"/>
        </w:rPr>
      </w:pPr>
      <w:r w:rsidRPr="005B5692">
        <w:rPr>
          <w:noProof/>
          <w:color w:val="000000"/>
          <w:sz w:val="28"/>
          <w:szCs w:val="28"/>
        </w:rPr>
        <w:t>Введение</w:t>
      </w:r>
    </w:p>
    <w:p w:rsidR="00892A65" w:rsidRPr="005B5692" w:rsidRDefault="00892A65" w:rsidP="00D7342D">
      <w:pPr>
        <w:tabs>
          <w:tab w:val="left" w:pos="1134"/>
          <w:tab w:val="left" w:leader="dot" w:pos="9072"/>
        </w:tabs>
        <w:spacing w:line="360" w:lineRule="auto"/>
        <w:jc w:val="both"/>
        <w:rPr>
          <w:noProof/>
          <w:color w:val="000000"/>
          <w:sz w:val="28"/>
          <w:szCs w:val="28"/>
        </w:rPr>
      </w:pPr>
      <w:r w:rsidRPr="005B5692">
        <w:rPr>
          <w:noProof/>
          <w:color w:val="000000"/>
          <w:sz w:val="28"/>
          <w:szCs w:val="28"/>
        </w:rPr>
        <w:t>1. Лизинг: понятие, механизм, разновидности</w:t>
      </w:r>
    </w:p>
    <w:p w:rsidR="00892A65" w:rsidRPr="005B5692" w:rsidRDefault="00892A65" w:rsidP="00D7342D">
      <w:pPr>
        <w:tabs>
          <w:tab w:val="left" w:pos="1134"/>
          <w:tab w:val="left" w:leader="dot" w:pos="9072"/>
        </w:tabs>
        <w:spacing w:line="360" w:lineRule="auto"/>
        <w:jc w:val="both"/>
        <w:rPr>
          <w:noProof/>
          <w:color w:val="000000"/>
          <w:sz w:val="28"/>
          <w:szCs w:val="28"/>
        </w:rPr>
      </w:pPr>
      <w:r w:rsidRPr="005B5692">
        <w:rPr>
          <w:noProof/>
          <w:color w:val="000000"/>
          <w:sz w:val="28"/>
          <w:szCs w:val="28"/>
        </w:rPr>
        <w:t>2. Факторинг, характеристика его видов</w:t>
      </w:r>
    </w:p>
    <w:p w:rsidR="00892A65" w:rsidRPr="005B5692" w:rsidRDefault="00892A65" w:rsidP="00D7342D">
      <w:pPr>
        <w:tabs>
          <w:tab w:val="num" w:pos="0"/>
          <w:tab w:val="left" w:pos="1134"/>
          <w:tab w:val="left" w:leader="dot" w:pos="9072"/>
        </w:tabs>
        <w:spacing w:line="360" w:lineRule="auto"/>
        <w:jc w:val="both"/>
        <w:rPr>
          <w:noProof/>
          <w:color w:val="000000"/>
          <w:sz w:val="28"/>
          <w:szCs w:val="28"/>
        </w:rPr>
      </w:pPr>
      <w:r w:rsidRPr="005B5692">
        <w:rPr>
          <w:noProof/>
          <w:color w:val="000000"/>
          <w:sz w:val="28"/>
          <w:szCs w:val="28"/>
        </w:rPr>
        <w:t>3. Трастовые услуги, виды траста</w:t>
      </w:r>
    </w:p>
    <w:p w:rsidR="00892A65" w:rsidRPr="005B5692" w:rsidRDefault="00892A65" w:rsidP="00D7342D">
      <w:pPr>
        <w:tabs>
          <w:tab w:val="num" w:pos="0"/>
          <w:tab w:val="left" w:pos="1134"/>
          <w:tab w:val="left" w:leader="dot" w:pos="9072"/>
        </w:tabs>
        <w:spacing w:line="360" w:lineRule="auto"/>
        <w:jc w:val="both"/>
        <w:rPr>
          <w:noProof/>
          <w:color w:val="000000"/>
          <w:sz w:val="28"/>
          <w:szCs w:val="28"/>
        </w:rPr>
      </w:pPr>
      <w:r w:rsidRPr="005B5692">
        <w:rPr>
          <w:noProof/>
          <w:color w:val="000000"/>
          <w:sz w:val="28"/>
          <w:szCs w:val="28"/>
        </w:rPr>
        <w:t>Заключен</w:t>
      </w:r>
      <w:r w:rsidR="00057A12" w:rsidRPr="005B5692">
        <w:rPr>
          <w:noProof/>
          <w:color w:val="000000"/>
          <w:sz w:val="28"/>
          <w:szCs w:val="28"/>
        </w:rPr>
        <w:t>ие</w:t>
      </w:r>
    </w:p>
    <w:p w:rsidR="00892A65" w:rsidRPr="005B5692" w:rsidRDefault="00892A65" w:rsidP="00D7342D">
      <w:pPr>
        <w:tabs>
          <w:tab w:val="num" w:pos="0"/>
          <w:tab w:val="left" w:pos="1134"/>
          <w:tab w:val="left" w:leader="dot" w:pos="9072"/>
        </w:tabs>
        <w:spacing w:line="360" w:lineRule="auto"/>
        <w:jc w:val="both"/>
        <w:rPr>
          <w:noProof/>
          <w:color w:val="000000"/>
          <w:sz w:val="28"/>
          <w:szCs w:val="28"/>
        </w:rPr>
      </w:pPr>
      <w:r w:rsidRPr="005B5692">
        <w:rPr>
          <w:noProof/>
          <w:color w:val="000000"/>
          <w:sz w:val="28"/>
          <w:szCs w:val="28"/>
        </w:rPr>
        <w:t>Список использованной литературы</w:t>
      </w:r>
    </w:p>
    <w:p w:rsidR="00892A65" w:rsidRPr="005B5692" w:rsidRDefault="00892A65" w:rsidP="00D7342D">
      <w:pPr>
        <w:tabs>
          <w:tab w:val="num" w:pos="0"/>
          <w:tab w:val="left" w:pos="1134"/>
          <w:tab w:val="left" w:leader="dot" w:pos="9072"/>
        </w:tabs>
        <w:spacing w:line="360" w:lineRule="auto"/>
        <w:ind w:firstLine="709"/>
        <w:jc w:val="both"/>
        <w:rPr>
          <w:noProof/>
          <w:color w:val="000000"/>
          <w:sz w:val="28"/>
          <w:szCs w:val="28"/>
        </w:rPr>
      </w:pPr>
    </w:p>
    <w:p w:rsidR="00892A65" w:rsidRPr="005B5692" w:rsidRDefault="00D7342D" w:rsidP="00D7342D">
      <w:pPr>
        <w:tabs>
          <w:tab w:val="left" w:pos="1134"/>
          <w:tab w:val="left" w:pos="3900"/>
        </w:tabs>
        <w:spacing w:line="360" w:lineRule="auto"/>
        <w:ind w:firstLine="709"/>
        <w:jc w:val="both"/>
        <w:rPr>
          <w:b/>
          <w:bCs/>
          <w:noProof/>
          <w:color w:val="000000"/>
          <w:sz w:val="28"/>
          <w:szCs w:val="28"/>
        </w:rPr>
      </w:pPr>
      <w:r w:rsidRPr="005B5692">
        <w:rPr>
          <w:b/>
          <w:bCs/>
          <w:noProof/>
          <w:color w:val="000000"/>
          <w:sz w:val="28"/>
          <w:szCs w:val="28"/>
        </w:rPr>
        <w:br w:type="page"/>
      </w:r>
      <w:r w:rsidR="00892A65" w:rsidRPr="005B5692">
        <w:rPr>
          <w:b/>
          <w:bCs/>
          <w:noProof/>
          <w:color w:val="000000"/>
          <w:sz w:val="28"/>
          <w:szCs w:val="28"/>
        </w:rPr>
        <w:t>Введение</w:t>
      </w:r>
    </w:p>
    <w:p w:rsidR="00D7342D" w:rsidRPr="005B5692" w:rsidRDefault="00D7342D" w:rsidP="00D7342D">
      <w:pPr>
        <w:tabs>
          <w:tab w:val="left" w:pos="1134"/>
          <w:tab w:val="left" w:pos="3900"/>
        </w:tabs>
        <w:spacing w:line="360" w:lineRule="auto"/>
        <w:ind w:firstLine="709"/>
        <w:jc w:val="both"/>
        <w:rPr>
          <w:b/>
          <w:bCs/>
          <w:noProof/>
          <w:color w:val="000000"/>
          <w:sz w:val="28"/>
          <w:szCs w:val="28"/>
        </w:rPr>
      </w:pPr>
    </w:p>
    <w:p w:rsidR="00D7342D"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Среди основных, активных и пассивных, операций коммерческих банков особое место занимают финансовые услуги, к которым относят лизинг, факторинг, форфейтинг,</w:t>
      </w:r>
      <w:r w:rsidR="00741879" w:rsidRPr="005B5692">
        <w:rPr>
          <w:noProof/>
          <w:color w:val="000000"/>
          <w:sz w:val="28"/>
          <w:szCs w:val="28"/>
        </w:rPr>
        <w:t xml:space="preserve"> овердрафт и</w:t>
      </w:r>
      <w:r w:rsidRPr="005B5692">
        <w:rPr>
          <w:noProof/>
          <w:color w:val="000000"/>
          <w:sz w:val="28"/>
          <w:szCs w:val="28"/>
        </w:rPr>
        <w:t xml:space="preserve"> траст. </w:t>
      </w:r>
    </w:p>
    <w:p w:rsidR="00D7342D" w:rsidRPr="005B5692" w:rsidRDefault="00741879" w:rsidP="00D7342D">
      <w:pPr>
        <w:tabs>
          <w:tab w:val="left" w:pos="1134"/>
        </w:tabs>
        <w:spacing w:line="360" w:lineRule="auto"/>
        <w:ind w:firstLine="709"/>
        <w:jc w:val="both"/>
        <w:rPr>
          <w:noProof/>
          <w:color w:val="000000"/>
          <w:sz w:val="28"/>
          <w:szCs w:val="28"/>
        </w:rPr>
      </w:pPr>
      <w:r w:rsidRPr="005B5692">
        <w:rPr>
          <w:noProof/>
          <w:color w:val="000000"/>
          <w:sz w:val="28"/>
          <w:szCs w:val="28"/>
        </w:rPr>
        <w:t>В</w:t>
      </w:r>
      <w:r w:rsidR="00892A65" w:rsidRPr="005B5692">
        <w:rPr>
          <w:noProof/>
          <w:color w:val="000000"/>
          <w:sz w:val="28"/>
          <w:szCs w:val="28"/>
        </w:rPr>
        <w:t xml:space="preserve">ыделение </w:t>
      </w:r>
      <w:r w:rsidRPr="005B5692">
        <w:rPr>
          <w:noProof/>
          <w:color w:val="000000"/>
          <w:sz w:val="28"/>
          <w:szCs w:val="28"/>
        </w:rPr>
        <w:t xml:space="preserve">этих услуг </w:t>
      </w:r>
      <w:r w:rsidR="00892A65" w:rsidRPr="005B5692">
        <w:rPr>
          <w:noProof/>
          <w:color w:val="000000"/>
          <w:sz w:val="28"/>
          <w:szCs w:val="28"/>
        </w:rPr>
        <w:t>связано, прежде всего, с тем, что они не являются чисто банковскими операциями, их могут выполнять и чаще всего выполняют специализированные организации, не являющиеся кредитными -</w:t>
      </w:r>
      <w:r w:rsidR="00CE3827" w:rsidRPr="005B5692">
        <w:rPr>
          <w:noProof/>
          <w:color w:val="000000"/>
          <w:sz w:val="28"/>
          <w:szCs w:val="28"/>
        </w:rPr>
        <w:t xml:space="preserve"> </w:t>
      </w:r>
      <w:r w:rsidR="00892A65" w:rsidRPr="005B5692">
        <w:rPr>
          <w:noProof/>
          <w:color w:val="000000"/>
          <w:sz w:val="28"/>
          <w:szCs w:val="28"/>
        </w:rPr>
        <w:t>организациями, такие как лизинговые, факторинговые и трастовые компании. Для банка они выступают как посреднические комиссионные операции, так как доход от них формируется не в виде процентов, а в форме комиссионного вознаграждения, исключением является лишь лизинг, доход по которому выступает как лизинговый платеж и его можно в определенной степени отнести к активным операциям.</w:t>
      </w:r>
      <w:r w:rsidRPr="005B5692">
        <w:rPr>
          <w:noProof/>
          <w:color w:val="000000"/>
          <w:sz w:val="28"/>
          <w:szCs w:val="28"/>
        </w:rPr>
        <w:t xml:space="preserve"> </w:t>
      </w:r>
    </w:p>
    <w:p w:rsidR="00741879" w:rsidRPr="005B5692" w:rsidRDefault="00741879"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В данной контрольной работе будут рассмотрены три из них: лизинг, факторинг и траст. </w:t>
      </w:r>
    </w:p>
    <w:p w:rsidR="00892A65" w:rsidRPr="005B5692" w:rsidRDefault="00892A65" w:rsidP="00D7342D">
      <w:pPr>
        <w:tabs>
          <w:tab w:val="left" w:pos="1134"/>
        </w:tabs>
        <w:spacing w:line="360" w:lineRule="auto"/>
        <w:ind w:firstLine="709"/>
        <w:jc w:val="both"/>
        <w:rPr>
          <w:noProof/>
          <w:color w:val="000000"/>
          <w:sz w:val="28"/>
          <w:szCs w:val="28"/>
        </w:rPr>
      </w:pPr>
    </w:p>
    <w:p w:rsidR="00892A65" w:rsidRPr="005B5692" w:rsidRDefault="00D7342D" w:rsidP="00D7342D">
      <w:pPr>
        <w:numPr>
          <w:ilvl w:val="0"/>
          <w:numId w:val="2"/>
        </w:numPr>
        <w:tabs>
          <w:tab w:val="left" w:pos="1134"/>
          <w:tab w:val="left" w:pos="1470"/>
          <w:tab w:val="left" w:pos="1560"/>
        </w:tabs>
        <w:spacing w:line="360" w:lineRule="auto"/>
        <w:ind w:left="0" w:firstLine="709"/>
        <w:jc w:val="both"/>
        <w:rPr>
          <w:b/>
          <w:noProof/>
          <w:color w:val="000000"/>
          <w:sz w:val="28"/>
          <w:szCs w:val="28"/>
        </w:rPr>
      </w:pPr>
      <w:r w:rsidRPr="005B5692">
        <w:rPr>
          <w:b/>
          <w:noProof/>
          <w:color w:val="000000"/>
          <w:sz w:val="28"/>
          <w:szCs w:val="28"/>
        </w:rPr>
        <w:br w:type="page"/>
      </w:r>
      <w:r w:rsidR="00892A65" w:rsidRPr="005B5692">
        <w:rPr>
          <w:b/>
          <w:noProof/>
          <w:color w:val="000000"/>
          <w:sz w:val="28"/>
          <w:szCs w:val="28"/>
        </w:rPr>
        <w:t>Лизинг: понятие, механизм, разновидности</w:t>
      </w:r>
    </w:p>
    <w:p w:rsidR="00D7342D" w:rsidRPr="005B5692" w:rsidRDefault="00D7342D" w:rsidP="00D7342D">
      <w:pPr>
        <w:tabs>
          <w:tab w:val="left" w:pos="1134"/>
          <w:tab w:val="left" w:pos="1470"/>
          <w:tab w:val="left" w:pos="1560"/>
        </w:tabs>
        <w:spacing w:line="360" w:lineRule="auto"/>
        <w:ind w:firstLine="709"/>
        <w:jc w:val="both"/>
        <w:rPr>
          <w:b/>
          <w:noProof/>
          <w:color w:val="000000"/>
          <w:sz w:val="28"/>
          <w:szCs w:val="28"/>
        </w:rPr>
      </w:pPr>
    </w:p>
    <w:p w:rsidR="00D7342D" w:rsidRPr="005B5692" w:rsidRDefault="00892A65" w:rsidP="00D7342D">
      <w:pPr>
        <w:tabs>
          <w:tab w:val="left" w:pos="0"/>
          <w:tab w:val="left" w:pos="1134"/>
        </w:tabs>
        <w:spacing w:line="360" w:lineRule="auto"/>
        <w:ind w:firstLine="709"/>
        <w:jc w:val="both"/>
        <w:rPr>
          <w:noProof/>
          <w:color w:val="000000"/>
          <w:sz w:val="28"/>
          <w:szCs w:val="28"/>
        </w:rPr>
      </w:pPr>
      <w:r w:rsidRPr="005B5692">
        <w:rPr>
          <w:noProof/>
          <w:color w:val="000000"/>
          <w:sz w:val="28"/>
          <w:szCs w:val="28"/>
        </w:rPr>
        <w:t xml:space="preserve">В соответствии с Федеральным законом от 29 октября 1998 года № 164-ФЗ «О лизинге» лизинг представляет собой инвестиционную деятельность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[1, с. 402]. </w:t>
      </w:r>
    </w:p>
    <w:p w:rsidR="00892A65" w:rsidRPr="005B5692" w:rsidRDefault="00892A65" w:rsidP="00D7342D">
      <w:pPr>
        <w:tabs>
          <w:tab w:val="left" w:pos="720"/>
          <w:tab w:val="left" w:pos="1134"/>
        </w:tabs>
        <w:spacing w:line="360" w:lineRule="auto"/>
        <w:ind w:firstLine="709"/>
        <w:jc w:val="both"/>
        <w:rPr>
          <w:noProof/>
          <w:color w:val="000000"/>
          <w:sz w:val="28"/>
          <w:szCs w:val="28"/>
        </w:rPr>
      </w:pPr>
      <w:r w:rsidRPr="005B5692">
        <w:rPr>
          <w:noProof/>
          <w:color w:val="000000"/>
          <w:sz w:val="28"/>
          <w:szCs w:val="28"/>
        </w:rPr>
        <w:t xml:space="preserve">В широком смысле слова лизинг (от </w:t>
      </w:r>
      <w:r w:rsidRPr="005B5692">
        <w:rPr>
          <w:i/>
          <w:iCs/>
          <w:noProof/>
          <w:color w:val="000000"/>
          <w:sz w:val="28"/>
          <w:szCs w:val="28"/>
        </w:rPr>
        <w:t xml:space="preserve">англ. </w:t>
      </w:r>
      <w:r w:rsidRPr="005B5692">
        <w:rPr>
          <w:noProof/>
          <w:color w:val="000000"/>
          <w:sz w:val="28"/>
          <w:szCs w:val="28"/>
        </w:rPr>
        <w:t xml:space="preserve">to lease — арендовать, брать в аренду) — это аренда оборудования, которая в зависимости от срока аренды делится на три вида: </w:t>
      </w:r>
    </w:p>
    <w:p w:rsidR="00D7342D" w:rsidRPr="005B5692" w:rsidRDefault="00892A65" w:rsidP="00D7342D">
      <w:pPr>
        <w:numPr>
          <w:ilvl w:val="0"/>
          <w:numId w:val="7"/>
        </w:numPr>
        <w:tabs>
          <w:tab w:val="left" w:pos="720"/>
          <w:tab w:val="left" w:pos="1134"/>
        </w:tabs>
        <w:spacing w:line="360" w:lineRule="auto"/>
        <w:ind w:left="0" w:firstLine="709"/>
        <w:jc w:val="both"/>
        <w:rPr>
          <w:noProof/>
          <w:color w:val="000000"/>
          <w:sz w:val="28"/>
          <w:szCs w:val="28"/>
        </w:rPr>
      </w:pPr>
      <w:r w:rsidRPr="005B5692">
        <w:rPr>
          <w:noProof/>
          <w:color w:val="000000"/>
          <w:sz w:val="28"/>
          <w:szCs w:val="28"/>
        </w:rPr>
        <w:t xml:space="preserve">краткосрочная аренда от 1 дня до 1 года — </w:t>
      </w:r>
      <w:r w:rsidRPr="005B5692">
        <w:rPr>
          <w:i/>
          <w:noProof/>
          <w:color w:val="000000"/>
          <w:sz w:val="28"/>
          <w:szCs w:val="28"/>
        </w:rPr>
        <w:t>рейтинг</w:t>
      </w:r>
      <w:r w:rsidRPr="005B5692">
        <w:rPr>
          <w:noProof/>
          <w:color w:val="000000"/>
          <w:sz w:val="28"/>
          <w:szCs w:val="28"/>
        </w:rPr>
        <w:t>;</w:t>
      </w:r>
    </w:p>
    <w:p w:rsidR="00D7342D" w:rsidRPr="005B5692" w:rsidRDefault="00892A65" w:rsidP="00D7342D">
      <w:pPr>
        <w:numPr>
          <w:ilvl w:val="0"/>
          <w:numId w:val="7"/>
        </w:numPr>
        <w:tabs>
          <w:tab w:val="left" w:pos="720"/>
          <w:tab w:val="left" w:pos="1134"/>
        </w:tabs>
        <w:spacing w:line="360" w:lineRule="auto"/>
        <w:ind w:left="0" w:firstLine="709"/>
        <w:jc w:val="both"/>
        <w:rPr>
          <w:noProof/>
          <w:color w:val="000000"/>
          <w:sz w:val="28"/>
          <w:szCs w:val="28"/>
        </w:rPr>
      </w:pPr>
      <w:r w:rsidRPr="005B5692">
        <w:rPr>
          <w:noProof/>
          <w:color w:val="000000"/>
          <w:sz w:val="28"/>
          <w:szCs w:val="28"/>
        </w:rPr>
        <w:t xml:space="preserve">среднесрочная аренда от 1 года до 3 лет — </w:t>
      </w:r>
      <w:r w:rsidRPr="005B5692">
        <w:rPr>
          <w:i/>
          <w:noProof/>
          <w:color w:val="000000"/>
          <w:sz w:val="28"/>
          <w:szCs w:val="28"/>
        </w:rPr>
        <w:t>хайринг</w:t>
      </w:r>
      <w:r w:rsidRPr="005B5692">
        <w:rPr>
          <w:noProof/>
          <w:color w:val="000000"/>
          <w:sz w:val="28"/>
          <w:szCs w:val="28"/>
        </w:rPr>
        <w:t xml:space="preserve"> </w:t>
      </w:r>
    </w:p>
    <w:p w:rsidR="00D7342D" w:rsidRPr="005B5692" w:rsidRDefault="00892A65" w:rsidP="00D7342D">
      <w:pPr>
        <w:numPr>
          <w:ilvl w:val="0"/>
          <w:numId w:val="7"/>
        </w:numPr>
        <w:tabs>
          <w:tab w:val="left" w:pos="720"/>
          <w:tab w:val="left" w:pos="1134"/>
        </w:tabs>
        <w:spacing w:line="360" w:lineRule="auto"/>
        <w:ind w:left="0" w:firstLine="709"/>
        <w:jc w:val="both"/>
        <w:rPr>
          <w:noProof/>
          <w:color w:val="000000"/>
          <w:sz w:val="28"/>
          <w:szCs w:val="28"/>
        </w:rPr>
      </w:pPr>
      <w:r w:rsidRPr="005B5692">
        <w:rPr>
          <w:noProof/>
          <w:color w:val="000000"/>
          <w:sz w:val="28"/>
          <w:szCs w:val="28"/>
        </w:rPr>
        <w:t xml:space="preserve">долгосрочная аренда от 3 до 20 лет — </w:t>
      </w:r>
      <w:r w:rsidRPr="005B5692">
        <w:rPr>
          <w:i/>
          <w:noProof/>
          <w:color w:val="000000"/>
          <w:sz w:val="28"/>
          <w:szCs w:val="28"/>
        </w:rPr>
        <w:t>собственно лизинг.</w:t>
      </w:r>
      <w:r w:rsidRPr="005B5692">
        <w:rPr>
          <w:noProof/>
          <w:color w:val="000000"/>
          <w:sz w:val="28"/>
          <w:szCs w:val="28"/>
        </w:rPr>
        <w:t xml:space="preserve"> </w:t>
      </w:r>
    </w:p>
    <w:p w:rsidR="00D7342D" w:rsidRPr="005B5692" w:rsidRDefault="00892A65" w:rsidP="00D7342D">
      <w:pPr>
        <w:tabs>
          <w:tab w:val="left" w:pos="720"/>
          <w:tab w:val="left" w:pos="1134"/>
        </w:tabs>
        <w:spacing w:line="360" w:lineRule="auto"/>
        <w:ind w:firstLine="709"/>
        <w:jc w:val="both"/>
        <w:rPr>
          <w:noProof/>
          <w:color w:val="000000"/>
          <w:sz w:val="28"/>
          <w:szCs w:val="28"/>
        </w:rPr>
      </w:pPr>
      <w:r w:rsidRPr="005B5692">
        <w:rPr>
          <w:noProof/>
          <w:color w:val="000000"/>
          <w:sz w:val="28"/>
          <w:szCs w:val="28"/>
        </w:rPr>
        <w:t>Лизинг в узком смысле слова — это долгосрочная аренда машин и оборудования, купленных арендодателем для арендатора с целью их производственного использования при сохранении права собственности на них за арендодателем на весь срок договора. При этом арендодатель получает арендную плату, арендатор — оборудование [</w:t>
      </w:r>
      <w:r w:rsidR="007036BE" w:rsidRPr="005B5692">
        <w:rPr>
          <w:noProof/>
          <w:color w:val="000000"/>
          <w:sz w:val="28"/>
          <w:szCs w:val="28"/>
        </w:rPr>
        <w:t>5</w:t>
      </w:r>
      <w:r w:rsidRPr="005B5692">
        <w:rPr>
          <w:noProof/>
          <w:color w:val="000000"/>
          <w:sz w:val="28"/>
          <w:szCs w:val="28"/>
        </w:rPr>
        <w:t xml:space="preserve">, </w:t>
      </w:r>
      <w:r w:rsidR="007036BE" w:rsidRPr="005B5692">
        <w:rPr>
          <w:noProof/>
          <w:color w:val="000000"/>
          <w:sz w:val="28"/>
          <w:szCs w:val="28"/>
        </w:rPr>
        <w:t>295-297</w:t>
      </w:r>
      <w:r w:rsidRPr="005B5692">
        <w:rPr>
          <w:noProof/>
          <w:color w:val="000000"/>
          <w:sz w:val="28"/>
          <w:szCs w:val="28"/>
        </w:rPr>
        <w:t>].</w:t>
      </w:r>
    </w:p>
    <w:p w:rsidR="00D7342D" w:rsidRPr="005B5692" w:rsidRDefault="00892A65" w:rsidP="00D7342D">
      <w:pPr>
        <w:tabs>
          <w:tab w:val="left" w:pos="720"/>
          <w:tab w:val="left" w:pos="1134"/>
        </w:tabs>
        <w:spacing w:line="360" w:lineRule="auto"/>
        <w:ind w:firstLine="709"/>
        <w:jc w:val="both"/>
        <w:rPr>
          <w:noProof/>
          <w:color w:val="000000"/>
          <w:sz w:val="28"/>
          <w:szCs w:val="28"/>
        </w:rPr>
      </w:pPr>
      <w:r w:rsidRPr="005B5692">
        <w:rPr>
          <w:noProof/>
          <w:color w:val="000000"/>
          <w:sz w:val="28"/>
          <w:szCs w:val="28"/>
        </w:rPr>
        <w:t>Впервые упоминание о лизинге встречается в Древнем Вавилоне. Современный лизинг появился в конце XIX в. в США, когда компания по производству телефонов решила их не продавать, а сдавать в аренду. Начиная с этого момента объем лизинговых операций необычайно возрос во всех странах, включая и Россию, где он начинает появляться в годы Второй мировой войны и получает свое развитие в 90-е годы XX в. [2, с.248].</w:t>
      </w:r>
    </w:p>
    <w:p w:rsidR="00D7342D" w:rsidRPr="005B5692" w:rsidRDefault="00892A65" w:rsidP="00D7342D">
      <w:pPr>
        <w:tabs>
          <w:tab w:val="left" w:pos="720"/>
          <w:tab w:val="left" w:pos="1134"/>
        </w:tabs>
        <w:spacing w:line="360" w:lineRule="auto"/>
        <w:ind w:firstLine="709"/>
        <w:jc w:val="both"/>
        <w:rPr>
          <w:noProof/>
          <w:color w:val="000000"/>
          <w:sz w:val="28"/>
          <w:szCs w:val="28"/>
        </w:rPr>
      </w:pPr>
      <w:r w:rsidRPr="005B5692">
        <w:rPr>
          <w:noProof/>
          <w:color w:val="000000"/>
          <w:sz w:val="28"/>
          <w:szCs w:val="28"/>
        </w:rPr>
        <w:t xml:space="preserve">Предметом лизинга могут быть любые непотребляемые вещи, в частности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в предпринимательской деятельности (за исключением </w:t>
      </w:r>
      <w:r w:rsidR="000A3085" w:rsidRPr="005B5692">
        <w:rPr>
          <w:noProof/>
          <w:color w:val="000000"/>
          <w:sz w:val="28"/>
          <w:szCs w:val="28"/>
        </w:rPr>
        <w:t>земли</w:t>
      </w:r>
      <w:r w:rsidRPr="005B5692">
        <w:rPr>
          <w:noProof/>
          <w:color w:val="000000"/>
          <w:sz w:val="28"/>
          <w:szCs w:val="28"/>
        </w:rPr>
        <w:t xml:space="preserve"> и других природных объектов, а также имущества, законодательно запрещенного для свободного обращения и для которого установлен особый порядок обращения).</w:t>
      </w:r>
    </w:p>
    <w:p w:rsidR="00CC41D9" w:rsidRPr="005B5692" w:rsidRDefault="00892A65" w:rsidP="00D7342D">
      <w:pPr>
        <w:tabs>
          <w:tab w:val="left" w:pos="720"/>
          <w:tab w:val="left" w:pos="1134"/>
        </w:tabs>
        <w:spacing w:line="360" w:lineRule="auto"/>
        <w:ind w:firstLine="709"/>
        <w:jc w:val="both"/>
        <w:rPr>
          <w:noProof/>
          <w:color w:val="000000"/>
          <w:sz w:val="28"/>
          <w:szCs w:val="28"/>
        </w:rPr>
      </w:pPr>
      <w:r w:rsidRPr="005B5692">
        <w:rPr>
          <w:b/>
          <w:noProof/>
          <w:color w:val="000000"/>
          <w:sz w:val="28"/>
          <w:szCs w:val="28"/>
        </w:rPr>
        <w:t>Субъект</w:t>
      </w:r>
      <w:r w:rsidR="000A3085" w:rsidRPr="005B5692">
        <w:rPr>
          <w:b/>
          <w:noProof/>
          <w:color w:val="000000"/>
          <w:sz w:val="28"/>
          <w:szCs w:val="28"/>
        </w:rPr>
        <w:t>ы</w:t>
      </w:r>
      <w:r w:rsidRPr="005B5692">
        <w:rPr>
          <w:b/>
          <w:noProof/>
          <w:color w:val="000000"/>
          <w:sz w:val="28"/>
          <w:szCs w:val="28"/>
        </w:rPr>
        <w:t xml:space="preserve"> лизинга</w:t>
      </w:r>
      <w:r w:rsidR="000A3085" w:rsidRPr="005B5692">
        <w:rPr>
          <w:noProof/>
          <w:color w:val="000000"/>
          <w:sz w:val="28"/>
          <w:szCs w:val="28"/>
        </w:rPr>
        <w:t>:</w:t>
      </w:r>
      <w:r w:rsidRPr="005B5692">
        <w:rPr>
          <w:noProof/>
          <w:color w:val="000000"/>
          <w:sz w:val="28"/>
          <w:szCs w:val="28"/>
        </w:rPr>
        <w:t xml:space="preserve"> </w:t>
      </w:r>
    </w:p>
    <w:p w:rsidR="000A3085" w:rsidRPr="005B5692" w:rsidRDefault="00892A65" w:rsidP="00D7342D">
      <w:pPr>
        <w:numPr>
          <w:ilvl w:val="0"/>
          <w:numId w:val="8"/>
        </w:numPr>
        <w:tabs>
          <w:tab w:val="left" w:pos="720"/>
          <w:tab w:val="left" w:pos="1134"/>
        </w:tabs>
        <w:spacing w:line="360" w:lineRule="auto"/>
        <w:ind w:left="0" w:firstLine="709"/>
        <w:jc w:val="both"/>
        <w:rPr>
          <w:noProof/>
          <w:color w:val="000000"/>
          <w:sz w:val="28"/>
          <w:szCs w:val="28"/>
        </w:rPr>
      </w:pPr>
      <w:r w:rsidRPr="005B5692">
        <w:rPr>
          <w:i/>
          <w:iCs/>
          <w:noProof/>
          <w:color w:val="000000"/>
          <w:sz w:val="28"/>
          <w:szCs w:val="28"/>
        </w:rPr>
        <w:t xml:space="preserve">Собственник имущества </w:t>
      </w:r>
      <w:r w:rsidRPr="005B5692">
        <w:rPr>
          <w:i/>
          <w:noProof/>
          <w:color w:val="000000"/>
          <w:sz w:val="28"/>
          <w:szCs w:val="28"/>
        </w:rPr>
        <w:t>(лизингодатель)</w:t>
      </w:r>
      <w:r w:rsidRPr="005B5692">
        <w:rPr>
          <w:noProof/>
          <w:color w:val="000000"/>
          <w:sz w:val="28"/>
          <w:szCs w:val="28"/>
        </w:rPr>
        <w:t xml:space="preserve"> приобретает за счет привлеченных или собственных средств в собственность имущество и предоставляет его за определенную плату в аренду </w:t>
      </w:r>
      <w:r w:rsidR="000A3085" w:rsidRPr="005B5692">
        <w:rPr>
          <w:noProof/>
          <w:color w:val="000000"/>
          <w:sz w:val="28"/>
          <w:szCs w:val="28"/>
        </w:rPr>
        <w:t>на определённый срок;</w:t>
      </w:r>
    </w:p>
    <w:p w:rsidR="000A3085" w:rsidRPr="005B5692" w:rsidRDefault="00892A65" w:rsidP="00D7342D">
      <w:pPr>
        <w:numPr>
          <w:ilvl w:val="0"/>
          <w:numId w:val="8"/>
        </w:numPr>
        <w:tabs>
          <w:tab w:val="left" w:pos="720"/>
          <w:tab w:val="left" w:pos="1134"/>
        </w:tabs>
        <w:spacing w:line="360" w:lineRule="auto"/>
        <w:ind w:left="0" w:firstLine="709"/>
        <w:jc w:val="both"/>
        <w:rPr>
          <w:noProof/>
          <w:color w:val="000000"/>
          <w:sz w:val="28"/>
          <w:szCs w:val="28"/>
        </w:rPr>
      </w:pPr>
      <w:r w:rsidRPr="005B5692">
        <w:rPr>
          <w:i/>
          <w:noProof/>
          <w:color w:val="000000"/>
          <w:sz w:val="28"/>
          <w:szCs w:val="28"/>
        </w:rPr>
        <w:t>лизингополучатель</w:t>
      </w:r>
      <w:r w:rsidRPr="005B5692">
        <w:rPr>
          <w:noProof/>
          <w:color w:val="000000"/>
          <w:sz w:val="28"/>
          <w:szCs w:val="28"/>
        </w:rPr>
        <w:t>, которому передается имущество в пользование и владение</w:t>
      </w:r>
      <w:r w:rsidR="000A3085" w:rsidRPr="005B5692">
        <w:rPr>
          <w:noProof/>
          <w:color w:val="000000"/>
          <w:sz w:val="28"/>
          <w:szCs w:val="28"/>
        </w:rPr>
        <w:t>;</w:t>
      </w:r>
    </w:p>
    <w:p w:rsidR="000A3085" w:rsidRPr="005B5692" w:rsidRDefault="00892A65" w:rsidP="00D7342D">
      <w:pPr>
        <w:numPr>
          <w:ilvl w:val="0"/>
          <w:numId w:val="8"/>
        </w:numPr>
        <w:tabs>
          <w:tab w:val="left" w:pos="720"/>
          <w:tab w:val="left" w:pos="1134"/>
        </w:tabs>
        <w:spacing w:line="360" w:lineRule="auto"/>
        <w:ind w:left="0" w:firstLine="709"/>
        <w:jc w:val="both"/>
        <w:rPr>
          <w:noProof/>
          <w:color w:val="000000"/>
          <w:sz w:val="28"/>
          <w:szCs w:val="28"/>
        </w:rPr>
      </w:pPr>
      <w:r w:rsidRPr="005B5692">
        <w:rPr>
          <w:i/>
          <w:noProof/>
          <w:color w:val="000000"/>
          <w:sz w:val="28"/>
          <w:szCs w:val="28"/>
        </w:rPr>
        <w:t xml:space="preserve">продавец </w:t>
      </w:r>
      <w:r w:rsidR="000A3085" w:rsidRPr="005B5692">
        <w:rPr>
          <w:i/>
          <w:noProof/>
          <w:color w:val="000000"/>
          <w:sz w:val="28"/>
          <w:szCs w:val="28"/>
        </w:rPr>
        <w:t xml:space="preserve">лизингового </w:t>
      </w:r>
      <w:r w:rsidRPr="005B5692">
        <w:rPr>
          <w:i/>
          <w:noProof/>
          <w:color w:val="000000"/>
          <w:sz w:val="28"/>
          <w:szCs w:val="28"/>
        </w:rPr>
        <w:t>имущества</w:t>
      </w:r>
      <w:r w:rsidRPr="005B5692">
        <w:rPr>
          <w:noProof/>
          <w:color w:val="000000"/>
          <w:sz w:val="28"/>
          <w:szCs w:val="28"/>
        </w:rPr>
        <w:t xml:space="preserve">, продающий лизингодателю в обусловленный срок имущество. </w:t>
      </w:r>
    </w:p>
    <w:p w:rsidR="00D7342D" w:rsidRPr="005B5692" w:rsidRDefault="00DB5DF9" w:rsidP="00D7342D">
      <w:pPr>
        <w:tabs>
          <w:tab w:val="left" w:pos="720"/>
          <w:tab w:val="left" w:pos="1134"/>
        </w:tabs>
        <w:spacing w:line="360" w:lineRule="auto"/>
        <w:ind w:firstLine="709"/>
        <w:jc w:val="both"/>
        <w:rPr>
          <w:noProof/>
          <w:color w:val="000000"/>
          <w:sz w:val="28"/>
          <w:szCs w:val="28"/>
        </w:rPr>
      </w:pPr>
      <w:r w:rsidRPr="005B5692">
        <w:rPr>
          <w:noProof/>
          <w:color w:val="000000"/>
          <w:sz w:val="28"/>
          <w:szCs w:val="28"/>
        </w:rPr>
        <w:t>Эти стороны могут быть как юридическими, так и физическими лицами, резидентом или нерезидентом РФ</w:t>
      </w:r>
      <w:r w:rsidR="003717FC" w:rsidRPr="005B5692">
        <w:rPr>
          <w:noProof/>
          <w:color w:val="000000"/>
          <w:sz w:val="28"/>
          <w:szCs w:val="28"/>
        </w:rPr>
        <w:t>.</w:t>
      </w:r>
      <w:r w:rsidRPr="005B5692">
        <w:rPr>
          <w:noProof/>
          <w:color w:val="000000"/>
          <w:sz w:val="28"/>
          <w:szCs w:val="28"/>
        </w:rPr>
        <w:t xml:space="preserve"> </w:t>
      </w:r>
      <w:r w:rsidR="00892A65" w:rsidRPr="005B5692">
        <w:rPr>
          <w:noProof/>
          <w:color w:val="000000"/>
          <w:sz w:val="28"/>
          <w:szCs w:val="28"/>
        </w:rPr>
        <w:t>Лизингом могут заниматься лизинговые компании или лизинговые отделы коммерческих банков</w:t>
      </w:r>
      <w:r w:rsidR="00CC41D9" w:rsidRPr="005B5692">
        <w:rPr>
          <w:noProof/>
          <w:color w:val="000000"/>
          <w:sz w:val="28"/>
          <w:szCs w:val="28"/>
        </w:rPr>
        <w:t xml:space="preserve"> </w:t>
      </w:r>
      <w:r w:rsidRPr="005B5692">
        <w:rPr>
          <w:noProof/>
          <w:color w:val="000000"/>
          <w:sz w:val="28"/>
          <w:szCs w:val="28"/>
        </w:rPr>
        <w:t>[</w:t>
      </w:r>
      <w:r w:rsidR="00021DC6" w:rsidRPr="005B5692">
        <w:rPr>
          <w:noProof/>
          <w:color w:val="000000"/>
          <w:sz w:val="28"/>
          <w:szCs w:val="28"/>
        </w:rPr>
        <w:t>5</w:t>
      </w:r>
      <w:r w:rsidRPr="005B5692">
        <w:rPr>
          <w:noProof/>
          <w:color w:val="000000"/>
          <w:sz w:val="28"/>
          <w:szCs w:val="28"/>
        </w:rPr>
        <w:t xml:space="preserve">, </w:t>
      </w:r>
      <w:r w:rsidR="00021DC6" w:rsidRPr="005B5692">
        <w:rPr>
          <w:noProof/>
          <w:color w:val="000000"/>
          <w:sz w:val="28"/>
          <w:szCs w:val="28"/>
        </w:rPr>
        <w:t>297</w:t>
      </w:r>
      <w:r w:rsidRPr="005B5692">
        <w:rPr>
          <w:noProof/>
          <w:color w:val="000000"/>
          <w:sz w:val="28"/>
          <w:szCs w:val="28"/>
        </w:rPr>
        <w:t>].</w:t>
      </w:r>
    </w:p>
    <w:p w:rsidR="00D7342D" w:rsidRPr="005B5692" w:rsidRDefault="00892A65" w:rsidP="00D7342D">
      <w:pPr>
        <w:tabs>
          <w:tab w:val="left" w:pos="720"/>
          <w:tab w:val="left" w:pos="1134"/>
        </w:tabs>
        <w:spacing w:line="360" w:lineRule="auto"/>
        <w:ind w:firstLine="709"/>
        <w:jc w:val="both"/>
        <w:rPr>
          <w:noProof/>
          <w:color w:val="000000"/>
          <w:sz w:val="28"/>
          <w:szCs w:val="28"/>
        </w:rPr>
      </w:pPr>
      <w:r w:rsidRPr="005B5692">
        <w:rPr>
          <w:noProof/>
          <w:color w:val="000000"/>
          <w:sz w:val="28"/>
          <w:szCs w:val="28"/>
        </w:rPr>
        <w:t xml:space="preserve">В современных условиях, связанных с ограниченностью средств для осуществления воспроизводственных процессов, существует объективная необходимость в лизинговых операциях, дающих арендатору право временного владения имуществом, что можно рассматривать как альтернативу инвестициям. Предприятие получает оборудование, не отвлекая из оборота средства на его приобретение. Арендные платежи за оборудование обычно начинаются после поставки имущества и идут не из прибыли, а включаются в текущие расходы, что снижает у лизингополучателя налогооблагаемую прибыль </w:t>
      </w:r>
      <w:r w:rsidR="000A3085" w:rsidRPr="005B5692">
        <w:rPr>
          <w:noProof/>
          <w:color w:val="000000"/>
          <w:sz w:val="28"/>
          <w:szCs w:val="28"/>
        </w:rPr>
        <w:t>[</w:t>
      </w:r>
      <w:r w:rsidRPr="005B5692">
        <w:rPr>
          <w:noProof/>
          <w:color w:val="000000"/>
          <w:sz w:val="28"/>
          <w:szCs w:val="28"/>
        </w:rPr>
        <w:t xml:space="preserve">4, </w:t>
      </w:r>
      <w:r w:rsidR="000A3085" w:rsidRPr="005B5692">
        <w:rPr>
          <w:noProof/>
          <w:color w:val="000000"/>
          <w:sz w:val="28"/>
          <w:szCs w:val="28"/>
        </w:rPr>
        <w:t>251]</w:t>
      </w:r>
      <w:r w:rsidRPr="005B5692">
        <w:rPr>
          <w:noProof/>
          <w:color w:val="000000"/>
          <w:sz w:val="28"/>
          <w:szCs w:val="28"/>
        </w:rPr>
        <w:t>.</w:t>
      </w:r>
    </w:p>
    <w:p w:rsidR="00892A65" w:rsidRPr="005B5692" w:rsidRDefault="00892A65" w:rsidP="00D7342D">
      <w:pPr>
        <w:tabs>
          <w:tab w:val="left" w:pos="720"/>
          <w:tab w:val="left" w:pos="1134"/>
        </w:tabs>
        <w:spacing w:line="360" w:lineRule="auto"/>
        <w:ind w:firstLine="709"/>
        <w:jc w:val="both"/>
        <w:rPr>
          <w:noProof/>
          <w:color w:val="000000"/>
          <w:sz w:val="28"/>
          <w:szCs w:val="28"/>
        </w:rPr>
      </w:pPr>
      <w:r w:rsidRPr="005B5692">
        <w:rPr>
          <w:noProof/>
          <w:color w:val="000000"/>
          <w:sz w:val="28"/>
          <w:szCs w:val="28"/>
        </w:rPr>
        <w:t xml:space="preserve">Механизм лизинговой сделки (см. рис. 1) достаточно прост. Обычно потенциальный лизингополучатель сам подбирает поставщика, выпускающего необходимое оборудование. В силу невозможности приобретения его в собственность лизингополучатель обращается к банку или в лизинговую компанию с просьбой о приобретении для него соответствующего оборудования. Банк или лизинговая компания приобретают для него оборудование и передают его во временное пользование, за что и получает в период лизинга лизинговые платежи </w:t>
      </w:r>
      <w:r w:rsidR="00DB5DF9" w:rsidRPr="005B5692">
        <w:rPr>
          <w:noProof/>
          <w:color w:val="000000"/>
          <w:sz w:val="28"/>
          <w:szCs w:val="28"/>
        </w:rPr>
        <w:t>[</w:t>
      </w:r>
      <w:r w:rsidR="00021DC6" w:rsidRPr="005B5692">
        <w:rPr>
          <w:noProof/>
          <w:color w:val="000000"/>
          <w:sz w:val="28"/>
          <w:szCs w:val="28"/>
        </w:rPr>
        <w:t>2, 248;</w:t>
      </w:r>
      <w:r w:rsidRPr="005B5692">
        <w:rPr>
          <w:noProof/>
          <w:color w:val="000000"/>
          <w:sz w:val="28"/>
          <w:szCs w:val="28"/>
        </w:rPr>
        <w:t xml:space="preserve"> 4, 253</w:t>
      </w:r>
      <w:r w:rsidR="00DB5DF9" w:rsidRPr="005B5692">
        <w:rPr>
          <w:noProof/>
          <w:color w:val="000000"/>
          <w:sz w:val="28"/>
          <w:szCs w:val="28"/>
        </w:rPr>
        <w:t>]</w:t>
      </w:r>
      <w:r w:rsidRPr="005B5692">
        <w:rPr>
          <w:noProof/>
          <w:color w:val="000000"/>
          <w:sz w:val="28"/>
          <w:szCs w:val="28"/>
        </w:rPr>
        <w:t>.</w:t>
      </w:r>
      <w:r w:rsidR="00021DC6" w:rsidRPr="005B5692">
        <w:rPr>
          <w:noProof/>
          <w:color w:val="000000"/>
          <w:sz w:val="28"/>
          <w:szCs w:val="28"/>
        </w:rPr>
        <w:t xml:space="preserve"> </w:t>
      </w:r>
      <w:r w:rsidR="00021DC6" w:rsidRPr="005B5692">
        <w:rPr>
          <w:noProof/>
          <w:color w:val="000000"/>
          <w:sz w:val="28"/>
          <w:szCs w:val="28"/>
        </w:rPr>
        <w:tab/>
        <w:t xml:space="preserve">Часто (85% всех сделок) лизинговые компании для совершение лизинга используют ссуды. Такая операция получила название лизинга с дополнительным привлечением средств. Нередко лизинг осуществляется не напрямую, а через посредника и носит название </w:t>
      </w:r>
      <w:r w:rsidR="00021DC6" w:rsidRPr="005B5692">
        <w:rPr>
          <w:i/>
          <w:iCs/>
          <w:noProof/>
          <w:color w:val="000000"/>
          <w:sz w:val="28"/>
          <w:szCs w:val="28"/>
        </w:rPr>
        <w:t xml:space="preserve">сублизинга </w:t>
      </w:r>
      <w:r w:rsidR="00021DC6" w:rsidRPr="005B5692">
        <w:rPr>
          <w:iCs/>
          <w:noProof/>
          <w:color w:val="000000"/>
          <w:sz w:val="28"/>
          <w:szCs w:val="28"/>
        </w:rPr>
        <w:t>[4, 253].</w:t>
      </w:r>
    </w:p>
    <w:p w:rsidR="00D7342D" w:rsidRPr="005B5692" w:rsidRDefault="00D7342D" w:rsidP="00D7342D">
      <w:pPr>
        <w:tabs>
          <w:tab w:val="left" w:pos="1134"/>
          <w:tab w:val="left" w:pos="1470"/>
          <w:tab w:val="left" w:pos="1560"/>
        </w:tabs>
        <w:spacing w:line="360" w:lineRule="auto"/>
        <w:ind w:firstLine="709"/>
        <w:jc w:val="both"/>
        <w:rPr>
          <w:noProof/>
          <w:color w:val="000000"/>
          <w:sz w:val="28"/>
          <w:szCs w:val="28"/>
        </w:rPr>
      </w:pPr>
    </w:p>
    <w:p w:rsidR="00892A65" w:rsidRPr="005B5692" w:rsidRDefault="00D90773" w:rsidP="00D7342D">
      <w:pPr>
        <w:tabs>
          <w:tab w:val="left" w:pos="1134"/>
          <w:tab w:val="left" w:pos="1470"/>
          <w:tab w:val="left" w:pos="1560"/>
        </w:tabs>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22.25pt">
            <v:imagedata r:id="rId7" o:title=""/>
          </v:shape>
        </w:pict>
      </w:r>
    </w:p>
    <w:p w:rsidR="00892A65" w:rsidRPr="005B5692" w:rsidRDefault="00892A65" w:rsidP="00D7342D">
      <w:pPr>
        <w:tabs>
          <w:tab w:val="left" w:pos="1134"/>
          <w:tab w:val="left" w:pos="1470"/>
          <w:tab w:val="left" w:pos="1560"/>
        </w:tabs>
        <w:spacing w:line="360" w:lineRule="auto"/>
        <w:ind w:firstLine="709"/>
        <w:jc w:val="both"/>
        <w:rPr>
          <w:b/>
          <w:i/>
          <w:noProof/>
          <w:color w:val="000000"/>
          <w:sz w:val="28"/>
        </w:rPr>
      </w:pPr>
      <w:r w:rsidRPr="005B5692">
        <w:rPr>
          <w:b/>
          <w:i/>
          <w:noProof/>
          <w:color w:val="000000"/>
          <w:sz w:val="28"/>
        </w:rPr>
        <w:t>Рис. 1</w:t>
      </w:r>
      <w:r w:rsidR="000A3085" w:rsidRPr="005B5692">
        <w:rPr>
          <w:b/>
          <w:i/>
          <w:noProof/>
          <w:color w:val="000000"/>
          <w:sz w:val="28"/>
        </w:rPr>
        <w:t>.</w:t>
      </w:r>
      <w:r w:rsidR="00D7342D" w:rsidRPr="005B5692">
        <w:rPr>
          <w:b/>
          <w:i/>
          <w:noProof/>
          <w:color w:val="000000"/>
          <w:sz w:val="28"/>
        </w:rPr>
        <w:t xml:space="preserve"> </w:t>
      </w:r>
      <w:r w:rsidRPr="005B5692">
        <w:rPr>
          <w:b/>
          <w:i/>
          <w:noProof/>
          <w:color w:val="000000"/>
          <w:sz w:val="28"/>
        </w:rPr>
        <w:t>Механизм лизинговой сделки</w:t>
      </w:r>
    </w:p>
    <w:p w:rsidR="00892A65" w:rsidRPr="005B5692" w:rsidRDefault="00892A65" w:rsidP="00D7342D">
      <w:pPr>
        <w:tabs>
          <w:tab w:val="left" w:pos="1134"/>
          <w:tab w:val="left" w:pos="1470"/>
          <w:tab w:val="left" w:pos="1560"/>
        </w:tabs>
        <w:spacing w:line="360" w:lineRule="auto"/>
        <w:ind w:firstLine="709"/>
        <w:jc w:val="both"/>
        <w:rPr>
          <w:noProof/>
          <w:color w:val="000000"/>
          <w:sz w:val="28"/>
          <w:szCs w:val="28"/>
        </w:rPr>
      </w:pPr>
    </w:p>
    <w:p w:rsidR="00DB5DF9" w:rsidRPr="005B5692" w:rsidRDefault="00DB5DF9" w:rsidP="00D7342D">
      <w:pPr>
        <w:tabs>
          <w:tab w:val="left" w:pos="1134"/>
        </w:tabs>
        <w:spacing w:line="360" w:lineRule="auto"/>
        <w:ind w:firstLine="709"/>
        <w:jc w:val="both"/>
        <w:rPr>
          <w:i/>
          <w:iCs/>
          <w:noProof/>
          <w:color w:val="000000"/>
          <w:sz w:val="28"/>
          <w:szCs w:val="28"/>
        </w:rPr>
      </w:pPr>
      <w:r w:rsidRPr="005B5692">
        <w:rPr>
          <w:noProof/>
          <w:color w:val="000000"/>
          <w:sz w:val="28"/>
          <w:szCs w:val="28"/>
        </w:rPr>
        <w:t>В</w:t>
      </w:r>
      <w:r w:rsidR="00892A65" w:rsidRPr="005B5692">
        <w:rPr>
          <w:noProof/>
          <w:color w:val="000000"/>
          <w:sz w:val="28"/>
          <w:szCs w:val="28"/>
        </w:rPr>
        <w:t>ыделяют два основных вида лизинга —</w:t>
      </w:r>
      <w:r w:rsidR="00D7342D" w:rsidRPr="005B5692">
        <w:rPr>
          <w:noProof/>
          <w:color w:val="000000"/>
          <w:sz w:val="28"/>
          <w:szCs w:val="28"/>
        </w:rPr>
        <w:t xml:space="preserve"> </w:t>
      </w:r>
    </w:p>
    <w:p w:rsidR="00DB5DF9" w:rsidRPr="005B5692" w:rsidRDefault="00892A65" w:rsidP="00D7342D">
      <w:pPr>
        <w:numPr>
          <w:ilvl w:val="0"/>
          <w:numId w:val="9"/>
        </w:numPr>
        <w:tabs>
          <w:tab w:val="left" w:pos="1134"/>
        </w:tabs>
        <w:spacing w:line="360" w:lineRule="auto"/>
        <w:ind w:left="0" w:firstLine="709"/>
        <w:jc w:val="both"/>
        <w:rPr>
          <w:i/>
          <w:iCs/>
          <w:noProof/>
          <w:color w:val="000000"/>
          <w:sz w:val="28"/>
          <w:szCs w:val="28"/>
        </w:rPr>
      </w:pPr>
      <w:r w:rsidRPr="005B5692">
        <w:rPr>
          <w:i/>
          <w:iCs/>
          <w:noProof/>
          <w:color w:val="000000"/>
          <w:sz w:val="28"/>
          <w:szCs w:val="28"/>
        </w:rPr>
        <w:t>финансовый</w:t>
      </w:r>
      <w:r w:rsidR="00DB5DF9" w:rsidRPr="005B5692">
        <w:rPr>
          <w:i/>
          <w:iCs/>
          <w:noProof/>
          <w:color w:val="000000"/>
          <w:sz w:val="28"/>
          <w:szCs w:val="28"/>
        </w:rPr>
        <w:t xml:space="preserve"> -</w:t>
      </w:r>
      <w:r w:rsidRPr="005B5692">
        <w:rPr>
          <w:i/>
          <w:iCs/>
          <w:noProof/>
          <w:color w:val="000000"/>
          <w:sz w:val="28"/>
          <w:szCs w:val="28"/>
        </w:rPr>
        <w:t xml:space="preserve"> </w:t>
      </w:r>
      <w:r w:rsidR="00DB5DF9" w:rsidRPr="005B5692">
        <w:rPr>
          <w:noProof/>
          <w:color w:val="000000"/>
          <w:sz w:val="28"/>
          <w:szCs w:val="28"/>
        </w:rPr>
        <w:t xml:space="preserve">лизингодатель приобретает в собственность указанное имущество и передает его во временное владение и пользование с возможной продажей по остаточной стоимости этого оборудования лизингополучателю; характеризуется длительным сроком арендных отношений и является полностью амортизационным. </w:t>
      </w:r>
    </w:p>
    <w:p w:rsidR="00DB5DF9"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Разновидностью финансового лизинга выступает </w:t>
      </w:r>
      <w:r w:rsidRPr="005B5692">
        <w:rPr>
          <w:i/>
          <w:iCs/>
          <w:noProof/>
          <w:color w:val="000000"/>
          <w:sz w:val="28"/>
          <w:szCs w:val="28"/>
        </w:rPr>
        <w:t xml:space="preserve">возвратный </w:t>
      </w:r>
      <w:r w:rsidRPr="005B5692">
        <w:rPr>
          <w:noProof/>
          <w:color w:val="000000"/>
          <w:sz w:val="28"/>
          <w:szCs w:val="28"/>
        </w:rPr>
        <w:t xml:space="preserve">лизинг, при котором продавец может получать проданное им имущество в пользование и владение. </w:t>
      </w:r>
    </w:p>
    <w:p w:rsidR="001C014B" w:rsidRPr="005B5692" w:rsidRDefault="00DB5DF9" w:rsidP="00D7342D">
      <w:pPr>
        <w:numPr>
          <w:ilvl w:val="0"/>
          <w:numId w:val="9"/>
        </w:numPr>
        <w:tabs>
          <w:tab w:val="left" w:pos="1134"/>
        </w:tabs>
        <w:spacing w:line="360" w:lineRule="auto"/>
        <w:ind w:left="0" w:firstLine="709"/>
        <w:jc w:val="both"/>
        <w:rPr>
          <w:noProof/>
          <w:color w:val="000000"/>
          <w:sz w:val="28"/>
          <w:szCs w:val="28"/>
        </w:rPr>
      </w:pPr>
      <w:r w:rsidRPr="005B5692">
        <w:rPr>
          <w:i/>
          <w:iCs/>
          <w:noProof/>
          <w:color w:val="000000"/>
          <w:sz w:val="28"/>
          <w:szCs w:val="28"/>
        </w:rPr>
        <w:t>Оперативный</w:t>
      </w:r>
      <w:r w:rsidR="00D7342D" w:rsidRPr="005B5692">
        <w:rPr>
          <w:i/>
          <w:iCs/>
          <w:noProof/>
          <w:color w:val="000000"/>
          <w:sz w:val="28"/>
          <w:szCs w:val="28"/>
        </w:rPr>
        <w:t xml:space="preserve"> </w:t>
      </w:r>
      <w:r w:rsidRPr="005B5692">
        <w:rPr>
          <w:i/>
          <w:iCs/>
          <w:noProof/>
          <w:color w:val="000000"/>
          <w:sz w:val="28"/>
          <w:szCs w:val="28"/>
        </w:rPr>
        <w:t>-</w:t>
      </w:r>
      <w:r w:rsidRPr="005B5692">
        <w:rPr>
          <w:noProof/>
          <w:color w:val="000000"/>
          <w:sz w:val="28"/>
          <w:szCs w:val="28"/>
        </w:rPr>
        <w:t xml:space="preserve"> </w:t>
      </w:r>
      <w:r w:rsidR="00892A65" w:rsidRPr="005B5692">
        <w:rPr>
          <w:noProof/>
          <w:color w:val="000000"/>
          <w:sz w:val="28"/>
          <w:szCs w:val="28"/>
        </w:rPr>
        <w:t>лизингодатель покупает имущество за свой счет и передает его лизингополучателю во временно</w:t>
      </w:r>
      <w:r w:rsidRPr="005B5692">
        <w:rPr>
          <w:noProof/>
          <w:color w:val="000000"/>
          <w:sz w:val="28"/>
          <w:szCs w:val="28"/>
        </w:rPr>
        <w:t xml:space="preserve">е пользование на короткий срок меньше срока амортизации, при этом </w:t>
      </w:r>
      <w:r w:rsidR="00892A65" w:rsidRPr="005B5692">
        <w:rPr>
          <w:noProof/>
          <w:color w:val="000000"/>
          <w:sz w:val="28"/>
          <w:szCs w:val="28"/>
        </w:rPr>
        <w:t xml:space="preserve">имущество не может быть передано в собственность лизингополучателю и ему предоставляется право в любое время расторгнуть договор. </w:t>
      </w:r>
    </w:p>
    <w:p w:rsidR="001C014B"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Эта фо</w:t>
      </w:r>
      <w:r w:rsidR="00DB5DF9" w:rsidRPr="005B5692">
        <w:rPr>
          <w:noProof/>
          <w:color w:val="000000"/>
          <w:sz w:val="28"/>
          <w:szCs w:val="28"/>
        </w:rPr>
        <w:t xml:space="preserve">рма лизинга удобна предприятию: </w:t>
      </w:r>
      <w:r w:rsidRPr="005B5692">
        <w:rPr>
          <w:noProof/>
          <w:color w:val="000000"/>
          <w:sz w:val="28"/>
          <w:szCs w:val="28"/>
        </w:rPr>
        <w:t xml:space="preserve">при моральном устаревании оборудования возвращать его банку и приобретать в аренду более современное. </w:t>
      </w:r>
      <w:r w:rsidR="00DB5DF9" w:rsidRPr="005B5692">
        <w:rPr>
          <w:noProof/>
          <w:color w:val="000000"/>
          <w:sz w:val="28"/>
          <w:szCs w:val="28"/>
        </w:rPr>
        <w:t xml:space="preserve">Но не выгодно банку: </w:t>
      </w:r>
      <w:r w:rsidRPr="005B5692">
        <w:rPr>
          <w:noProof/>
          <w:color w:val="000000"/>
          <w:sz w:val="28"/>
          <w:szCs w:val="28"/>
        </w:rPr>
        <w:t xml:space="preserve">нужно пристраивать оборудование, для чего необходим вторичный рынок оборудования. </w:t>
      </w:r>
    </w:p>
    <w:p w:rsidR="00D7342D" w:rsidRPr="005B5692" w:rsidRDefault="001C014B"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Арендодатель нередко берет на себя техническое обслуживание лизингового имущества (ремонт, наладку), поэтому такой вид лизинга еще называют </w:t>
      </w:r>
      <w:r w:rsidRPr="005B5692">
        <w:rPr>
          <w:i/>
          <w:iCs/>
          <w:noProof/>
          <w:color w:val="000000"/>
          <w:sz w:val="28"/>
          <w:szCs w:val="28"/>
        </w:rPr>
        <w:t>сервисным</w:t>
      </w:r>
      <w:r w:rsidRPr="005B5692">
        <w:rPr>
          <w:noProof/>
          <w:color w:val="000000"/>
          <w:sz w:val="28"/>
          <w:szCs w:val="28"/>
        </w:rPr>
        <w:t>.[</w:t>
      </w:r>
      <w:r w:rsidR="00021DC6" w:rsidRPr="005B5692">
        <w:rPr>
          <w:noProof/>
          <w:color w:val="000000"/>
          <w:sz w:val="28"/>
          <w:szCs w:val="28"/>
        </w:rPr>
        <w:t>6, 442-445</w:t>
      </w:r>
      <w:r w:rsidRPr="005B5692">
        <w:rPr>
          <w:noProof/>
          <w:color w:val="000000"/>
          <w:sz w:val="28"/>
          <w:szCs w:val="28"/>
        </w:rPr>
        <w:t>]</w:t>
      </w:r>
      <w:r w:rsidR="00021DC6" w:rsidRPr="005B5692">
        <w:rPr>
          <w:noProof/>
          <w:color w:val="000000"/>
          <w:sz w:val="28"/>
          <w:szCs w:val="28"/>
        </w:rPr>
        <w:t>.</w:t>
      </w:r>
    </w:p>
    <w:p w:rsidR="001C014B" w:rsidRPr="005B5692" w:rsidRDefault="00D7342D"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 </w:t>
      </w:r>
      <w:r w:rsidR="00892A65" w:rsidRPr="005B5692">
        <w:rPr>
          <w:noProof/>
          <w:color w:val="000000"/>
          <w:sz w:val="28"/>
          <w:szCs w:val="28"/>
        </w:rPr>
        <w:t xml:space="preserve">Лизинговые операции, по сути, приравниваются к кредитным операциям, так как схожи с коммерческим кредитом и носят название кредит-аренда. Однако лизинг имеет </w:t>
      </w:r>
      <w:r w:rsidR="00892A65" w:rsidRPr="005B5692">
        <w:rPr>
          <w:b/>
          <w:noProof/>
          <w:color w:val="000000"/>
          <w:sz w:val="28"/>
          <w:szCs w:val="28"/>
        </w:rPr>
        <w:t>ряд преимуществ перед кредитом</w:t>
      </w:r>
      <w:r w:rsidR="00892A65" w:rsidRPr="005B5692">
        <w:rPr>
          <w:noProof/>
          <w:color w:val="000000"/>
          <w:sz w:val="28"/>
          <w:szCs w:val="28"/>
        </w:rPr>
        <w:t xml:space="preserve">: </w:t>
      </w:r>
    </w:p>
    <w:p w:rsidR="001C014B" w:rsidRPr="005B5692" w:rsidRDefault="00892A65" w:rsidP="00D7342D">
      <w:pPr>
        <w:numPr>
          <w:ilvl w:val="0"/>
          <w:numId w:val="9"/>
        </w:numPr>
        <w:tabs>
          <w:tab w:val="clear" w:pos="663"/>
          <w:tab w:val="num" w:pos="0"/>
          <w:tab w:val="left" w:pos="1134"/>
        </w:tabs>
        <w:spacing w:line="360" w:lineRule="auto"/>
        <w:ind w:left="0" w:firstLine="709"/>
        <w:jc w:val="both"/>
        <w:rPr>
          <w:noProof/>
          <w:color w:val="000000"/>
          <w:sz w:val="28"/>
          <w:szCs w:val="28"/>
        </w:rPr>
      </w:pPr>
      <w:r w:rsidRPr="005B5692">
        <w:rPr>
          <w:noProof/>
          <w:color w:val="000000"/>
          <w:sz w:val="28"/>
          <w:szCs w:val="28"/>
        </w:rPr>
        <w:t xml:space="preserve">лизинг предполагает 100%-ное кредитование, в то время как получить кредит можно только на определенную сумму оборудования (в пределах 75 %). Мелким и средним компаниям проще получить лизинг, нежели кредит из-за необходимости дополнительной гарантии по кредиту. </w:t>
      </w:r>
    </w:p>
    <w:p w:rsidR="001C014B" w:rsidRPr="005B5692" w:rsidRDefault="00892A65" w:rsidP="00D7342D">
      <w:pPr>
        <w:numPr>
          <w:ilvl w:val="0"/>
          <w:numId w:val="9"/>
        </w:numPr>
        <w:tabs>
          <w:tab w:val="clear" w:pos="663"/>
          <w:tab w:val="num" w:pos="0"/>
          <w:tab w:val="left" w:pos="1134"/>
        </w:tabs>
        <w:spacing w:line="360" w:lineRule="auto"/>
        <w:ind w:left="0" w:firstLine="709"/>
        <w:jc w:val="both"/>
        <w:rPr>
          <w:noProof/>
          <w:color w:val="000000"/>
          <w:sz w:val="28"/>
          <w:szCs w:val="28"/>
        </w:rPr>
      </w:pPr>
      <w:r w:rsidRPr="005B5692">
        <w:rPr>
          <w:noProof/>
          <w:color w:val="000000"/>
          <w:sz w:val="28"/>
          <w:szCs w:val="28"/>
        </w:rPr>
        <w:t xml:space="preserve">Лизинговое соглашение более гибко, чем кредит, поскольку предоставляет возможность выработать удобную для покупателей схему финансирования. В то же время риск устаревания оборудования, прежде всего морального, целиком ложится на арендодателя. </w:t>
      </w:r>
    </w:p>
    <w:p w:rsidR="00892A65" w:rsidRPr="005B5692" w:rsidRDefault="001C014B" w:rsidP="00D7342D">
      <w:pPr>
        <w:tabs>
          <w:tab w:val="left" w:pos="1134"/>
        </w:tabs>
        <w:spacing w:line="360" w:lineRule="auto"/>
        <w:ind w:firstLine="709"/>
        <w:jc w:val="both"/>
        <w:rPr>
          <w:noProof/>
          <w:color w:val="000000"/>
          <w:sz w:val="28"/>
          <w:szCs w:val="28"/>
        </w:rPr>
      </w:pPr>
      <w:r w:rsidRPr="005B5692">
        <w:rPr>
          <w:noProof/>
          <w:color w:val="000000"/>
          <w:sz w:val="28"/>
          <w:szCs w:val="28"/>
        </w:rPr>
        <w:t>Недостаток лизинга</w:t>
      </w:r>
      <w:r w:rsidR="00892A65" w:rsidRPr="005B5692">
        <w:rPr>
          <w:noProof/>
          <w:color w:val="000000"/>
          <w:sz w:val="28"/>
          <w:szCs w:val="28"/>
        </w:rPr>
        <w:t>: арендатор не выигрывает на повышении остаточной стоимости оборудования, лизинг дороже кредита, при финансовом лизинге даже за устаревшее оборудование приходится платить до окончания срока договора</w:t>
      </w:r>
      <w:r w:rsidRPr="005B5692">
        <w:rPr>
          <w:noProof/>
          <w:color w:val="000000"/>
          <w:sz w:val="28"/>
          <w:szCs w:val="28"/>
        </w:rPr>
        <w:t>.</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Лизинг обладает многочисленными достоинствами. Для банка это:</w:t>
      </w:r>
    </w:p>
    <w:p w:rsidR="00892A65" w:rsidRPr="005B5692" w:rsidRDefault="00892A65" w:rsidP="00D7342D">
      <w:pPr>
        <w:widowControl w:val="0"/>
        <w:numPr>
          <w:ilvl w:val="0"/>
          <w:numId w:val="3"/>
        </w:numPr>
        <w:tabs>
          <w:tab w:val="left" w:pos="648"/>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расширение круга банковских операций, рост числа клиентов и, соответственно, дохода банка;</w:t>
      </w:r>
    </w:p>
    <w:p w:rsidR="00FC75CD" w:rsidRPr="005B5692" w:rsidRDefault="00892A65" w:rsidP="00D7342D">
      <w:pPr>
        <w:widowControl w:val="0"/>
        <w:numPr>
          <w:ilvl w:val="0"/>
          <w:numId w:val="3"/>
        </w:numPr>
        <w:tabs>
          <w:tab w:val="left" w:pos="648"/>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 xml:space="preserve">снижение риска потерь от неплатежеспособности клиентов. </w:t>
      </w:r>
    </w:p>
    <w:p w:rsidR="001C014B" w:rsidRPr="005B5692" w:rsidRDefault="00892A65" w:rsidP="00D7342D">
      <w:pPr>
        <w:widowControl w:val="0"/>
        <w:numPr>
          <w:ilvl w:val="0"/>
          <w:numId w:val="3"/>
        </w:numPr>
        <w:tabs>
          <w:tab w:val="left" w:pos="648"/>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Для лизингополучателя в этом случае нет необходимости в больших первоначальных затратах; все лизинговые платежи входят в себестоимость продукции; может использоваться ускоренная амортиз</w:t>
      </w:r>
      <w:r w:rsidR="00021DC6" w:rsidRPr="005B5692">
        <w:rPr>
          <w:noProof/>
          <w:color w:val="000000"/>
          <w:sz w:val="28"/>
          <w:szCs w:val="28"/>
        </w:rPr>
        <w:t>ация с коэффициентом не выше 3 [6, 449].</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Таким образом, лизинг является одним из инструментов, позволяющих стимулировать развитие производства, предпринимательскую активность, поскольку позволяет приобретать и модернизировать основные фонды на выгодных условиях для вс</w:t>
      </w:r>
      <w:r w:rsidR="00FC75CD" w:rsidRPr="005B5692">
        <w:rPr>
          <w:noProof/>
          <w:color w:val="000000"/>
          <w:sz w:val="28"/>
          <w:szCs w:val="28"/>
        </w:rPr>
        <w:t>ех участников лизинговой сделки.</w:t>
      </w:r>
    </w:p>
    <w:p w:rsidR="00021DC6" w:rsidRPr="005B5692" w:rsidRDefault="00021DC6" w:rsidP="00D7342D">
      <w:pPr>
        <w:tabs>
          <w:tab w:val="left" w:pos="1134"/>
        </w:tabs>
        <w:spacing w:line="360" w:lineRule="auto"/>
        <w:ind w:firstLine="709"/>
        <w:jc w:val="both"/>
        <w:rPr>
          <w:noProof/>
          <w:color w:val="000000"/>
          <w:sz w:val="28"/>
          <w:szCs w:val="28"/>
        </w:rPr>
      </w:pPr>
    </w:p>
    <w:p w:rsidR="00D7342D" w:rsidRPr="005B5692" w:rsidRDefault="00892A65" w:rsidP="00D7342D">
      <w:pPr>
        <w:numPr>
          <w:ilvl w:val="0"/>
          <w:numId w:val="2"/>
        </w:numPr>
        <w:tabs>
          <w:tab w:val="left" w:pos="1134"/>
        </w:tabs>
        <w:spacing w:line="360" w:lineRule="auto"/>
        <w:ind w:left="0" w:firstLine="709"/>
        <w:jc w:val="both"/>
        <w:rPr>
          <w:b/>
          <w:noProof/>
          <w:color w:val="000000"/>
          <w:sz w:val="28"/>
          <w:szCs w:val="28"/>
        </w:rPr>
      </w:pPr>
      <w:r w:rsidRPr="005B5692">
        <w:rPr>
          <w:b/>
          <w:noProof/>
          <w:color w:val="000000"/>
          <w:sz w:val="28"/>
          <w:szCs w:val="28"/>
        </w:rPr>
        <w:t>Факторинг, характеристика его видов</w:t>
      </w:r>
    </w:p>
    <w:p w:rsidR="00D7342D" w:rsidRPr="005B5692" w:rsidRDefault="00D7342D" w:rsidP="00D7342D">
      <w:pPr>
        <w:tabs>
          <w:tab w:val="left" w:pos="1134"/>
        </w:tabs>
        <w:spacing w:line="360" w:lineRule="auto"/>
        <w:ind w:firstLine="709"/>
        <w:jc w:val="both"/>
        <w:rPr>
          <w:noProof/>
          <w:color w:val="000000"/>
          <w:sz w:val="28"/>
          <w:szCs w:val="28"/>
        </w:rPr>
      </w:pPr>
    </w:p>
    <w:p w:rsidR="00FF0436" w:rsidRPr="005B5692" w:rsidRDefault="00892A65" w:rsidP="00D7342D">
      <w:pPr>
        <w:tabs>
          <w:tab w:val="left" w:pos="1134"/>
        </w:tabs>
        <w:spacing w:line="360" w:lineRule="auto"/>
        <w:ind w:firstLine="709"/>
        <w:jc w:val="both"/>
        <w:rPr>
          <w:noProof/>
          <w:color w:val="000000"/>
          <w:sz w:val="28"/>
          <w:szCs w:val="28"/>
          <w:u w:val="single"/>
        </w:rPr>
      </w:pPr>
      <w:r w:rsidRPr="005B5692">
        <w:rPr>
          <w:noProof/>
          <w:color w:val="000000"/>
          <w:sz w:val="28"/>
          <w:szCs w:val="28"/>
        </w:rPr>
        <w:t xml:space="preserve">Факторинговая деятельность банков регулируется гл. 43 Гражданского кодекса РФ «Финансирование под уступку денежного требования». </w:t>
      </w:r>
    </w:p>
    <w:p w:rsidR="00D7342D" w:rsidRPr="005B5692" w:rsidRDefault="00FF0436" w:rsidP="00D7342D">
      <w:pPr>
        <w:tabs>
          <w:tab w:val="left" w:pos="1134"/>
        </w:tabs>
        <w:spacing w:line="360" w:lineRule="auto"/>
        <w:ind w:firstLine="709"/>
        <w:jc w:val="both"/>
        <w:rPr>
          <w:noProof/>
          <w:color w:val="000000"/>
          <w:sz w:val="28"/>
          <w:szCs w:val="28"/>
        </w:rPr>
      </w:pPr>
      <w:r w:rsidRPr="005B5692">
        <w:rPr>
          <w:bCs/>
          <w:noProof/>
          <w:color w:val="000000"/>
          <w:sz w:val="28"/>
          <w:szCs w:val="28"/>
        </w:rPr>
        <w:t>Ф</w:t>
      </w:r>
      <w:r w:rsidR="00892A65" w:rsidRPr="005B5692">
        <w:rPr>
          <w:bCs/>
          <w:noProof/>
          <w:color w:val="000000"/>
          <w:sz w:val="28"/>
          <w:szCs w:val="28"/>
        </w:rPr>
        <w:t>акторинг</w:t>
      </w:r>
      <w:r w:rsidR="00892A65" w:rsidRPr="005B5692">
        <w:rPr>
          <w:b/>
          <w:bCs/>
          <w:noProof/>
          <w:color w:val="000000"/>
          <w:sz w:val="28"/>
          <w:szCs w:val="28"/>
        </w:rPr>
        <w:t xml:space="preserve"> </w:t>
      </w:r>
      <w:r w:rsidR="00892A65" w:rsidRPr="005B5692">
        <w:rPr>
          <w:noProof/>
          <w:color w:val="000000"/>
          <w:sz w:val="28"/>
          <w:szCs w:val="28"/>
        </w:rPr>
        <w:t xml:space="preserve">(от </w:t>
      </w:r>
      <w:r w:rsidR="00892A65" w:rsidRPr="005B5692">
        <w:rPr>
          <w:i/>
          <w:iCs/>
          <w:noProof/>
          <w:color w:val="000000"/>
          <w:sz w:val="28"/>
          <w:szCs w:val="28"/>
        </w:rPr>
        <w:t xml:space="preserve">англ. </w:t>
      </w:r>
      <w:r w:rsidR="00892A65" w:rsidRPr="005B5692">
        <w:rPr>
          <w:noProof/>
          <w:color w:val="000000"/>
          <w:sz w:val="28"/>
          <w:szCs w:val="28"/>
        </w:rPr>
        <w:t>factor — маклер, посредник) представляет собой выкуп платежных требований у поставщика товаров, иначе говоря, переуступку банку неоплаченных долговых требований, возникающих между контрагентами в процессе реализации продукции, в</w:t>
      </w:r>
      <w:r w:rsidR="00BE1AAB" w:rsidRPr="005B5692">
        <w:rPr>
          <w:noProof/>
          <w:color w:val="000000"/>
          <w:sz w:val="28"/>
          <w:szCs w:val="28"/>
        </w:rPr>
        <w:t>ыполнения работ, оказания услуг,</w:t>
      </w:r>
      <w:r w:rsidR="00892A65" w:rsidRPr="005B5692">
        <w:rPr>
          <w:noProof/>
          <w:color w:val="000000"/>
          <w:sz w:val="28"/>
          <w:szCs w:val="28"/>
        </w:rPr>
        <w:t xml:space="preserve"> </w:t>
      </w:r>
      <w:r w:rsidR="00BE1AAB" w:rsidRPr="005B5692">
        <w:rPr>
          <w:noProof/>
          <w:color w:val="000000"/>
          <w:sz w:val="28"/>
          <w:szCs w:val="28"/>
        </w:rPr>
        <w:t xml:space="preserve">что в свою очередь дает банку право получения платежа по неоплаченным платежным документам. </w:t>
      </w:r>
      <w:r w:rsidR="00892A65" w:rsidRPr="005B5692">
        <w:rPr>
          <w:noProof/>
          <w:color w:val="000000"/>
          <w:sz w:val="28"/>
          <w:szCs w:val="28"/>
        </w:rPr>
        <w:t>Основой данной операции является кредитование торговых сделок</w:t>
      </w:r>
      <w:r w:rsidR="00BE1AAB" w:rsidRPr="005B5692">
        <w:rPr>
          <w:noProof/>
          <w:color w:val="000000"/>
          <w:sz w:val="28"/>
          <w:szCs w:val="28"/>
        </w:rPr>
        <w:t xml:space="preserve"> </w:t>
      </w:r>
      <w:r w:rsidRPr="005B5692">
        <w:rPr>
          <w:noProof/>
          <w:color w:val="000000"/>
          <w:sz w:val="28"/>
          <w:szCs w:val="28"/>
        </w:rPr>
        <w:t>[</w:t>
      </w:r>
      <w:r w:rsidR="00021DC6" w:rsidRPr="005B5692">
        <w:rPr>
          <w:noProof/>
          <w:color w:val="000000"/>
          <w:sz w:val="28"/>
          <w:szCs w:val="28"/>
        </w:rPr>
        <w:t>2, 250</w:t>
      </w:r>
      <w:r w:rsidRPr="005B5692">
        <w:rPr>
          <w:noProof/>
          <w:color w:val="000000"/>
          <w:sz w:val="28"/>
          <w:szCs w:val="28"/>
        </w:rPr>
        <w:t>]</w:t>
      </w:r>
      <w:r w:rsidR="00892A65" w:rsidRPr="005B5692">
        <w:rPr>
          <w:noProof/>
          <w:color w:val="000000"/>
          <w:sz w:val="28"/>
          <w:szCs w:val="28"/>
        </w:rPr>
        <w:t>.</w:t>
      </w:r>
    </w:p>
    <w:p w:rsidR="00FF0436" w:rsidRPr="005B5692" w:rsidRDefault="00FF0436" w:rsidP="00D7342D">
      <w:pPr>
        <w:tabs>
          <w:tab w:val="left" w:pos="1134"/>
        </w:tabs>
        <w:spacing w:line="360" w:lineRule="auto"/>
        <w:ind w:firstLine="709"/>
        <w:jc w:val="both"/>
        <w:rPr>
          <w:noProof/>
          <w:color w:val="000000"/>
          <w:sz w:val="28"/>
          <w:szCs w:val="28"/>
        </w:rPr>
      </w:pPr>
      <w:r w:rsidRPr="005B5692">
        <w:rPr>
          <w:noProof/>
          <w:color w:val="000000"/>
          <w:sz w:val="28"/>
          <w:szCs w:val="28"/>
        </w:rPr>
        <w:t>Субъекты факторинга</w:t>
      </w:r>
      <w:r w:rsidR="00892A65" w:rsidRPr="005B5692">
        <w:rPr>
          <w:noProof/>
          <w:color w:val="000000"/>
          <w:sz w:val="28"/>
          <w:szCs w:val="28"/>
        </w:rPr>
        <w:t xml:space="preserve">: </w:t>
      </w:r>
    </w:p>
    <w:p w:rsidR="00D7342D" w:rsidRPr="005B5692" w:rsidRDefault="00892A65" w:rsidP="00D7342D">
      <w:pPr>
        <w:numPr>
          <w:ilvl w:val="0"/>
          <w:numId w:val="11"/>
        </w:numPr>
        <w:tabs>
          <w:tab w:val="left" w:pos="1134"/>
        </w:tabs>
        <w:spacing w:line="360" w:lineRule="auto"/>
        <w:ind w:left="0" w:firstLine="709"/>
        <w:jc w:val="both"/>
        <w:rPr>
          <w:noProof/>
          <w:color w:val="000000"/>
          <w:sz w:val="28"/>
          <w:szCs w:val="28"/>
        </w:rPr>
      </w:pPr>
      <w:r w:rsidRPr="005B5692">
        <w:rPr>
          <w:i/>
          <w:noProof/>
          <w:color w:val="000000"/>
          <w:sz w:val="28"/>
          <w:szCs w:val="28"/>
        </w:rPr>
        <w:t>факторинговая компания или факторинговый отдел коммерческого банка (фактор)</w:t>
      </w:r>
      <w:r w:rsidRPr="005B5692">
        <w:rPr>
          <w:noProof/>
          <w:color w:val="000000"/>
          <w:sz w:val="28"/>
          <w:szCs w:val="28"/>
        </w:rPr>
        <w:t xml:space="preserve"> — специализированное учреждение, покупающее счета-фактуры у своих клиентов; </w:t>
      </w:r>
    </w:p>
    <w:p w:rsidR="00FF0436" w:rsidRPr="005B5692" w:rsidRDefault="00892A65" w:rsidP="00D7342D">
      <w:pPr>
        <w:numPr>
          <w:ilvl w:val="0"/>
          <w:numId w:val="11"/>
        </w:numPr>
        <w:tabs>
          <w:tab w:val="left" w:pos="1134"/>
        </w:tabs>
        <w:spacing w:line="360" w:lineRule="auto"/>
        <w:ind w:left="0" w:firstLine="709"/>
        <w:jc w:val="both"/>
        <w:rPr>
          <w:noProof/>
          <w:color w:val="000000"/>
          <w:sz w:val="28"/>
          <w:szCs w:val="28"/>
        </w:rPr>
      </w:pPr>
      <w:r w:rsidRPr="005B5692">
        <w:rPr>
          <w:i/>
          <w:noProof/>
          <w:color w:val="000000"/>
          <w:sz w:val="28"/>
          <w:szCs w:val="28"/>
        </w:rPr>
        <w:t>клиент (поставщик товара, кредитор)</w:t>
      </w:r>
      <w:r w:rsidRPr="005B5692">
        <w:rPr>
          <w:noProof/>
          <w:color w:val="000000"/>
          <w:sz w:val="28"/>
          <w:szCs w:val="28"/>
        </w:rPr>
        <w:t xml:space="preserve"> — промышленная или торговая фирма, заключившая соглашение с факторинговой компанией; </w:t>
      </w:r>
    </w:p>
    <w:p w:rsidR="00D7342D" w:rsidRPr="005B5692" w:rsidRDefault="00892A65" w:rsidP="00D7342D">
      <w:pPr>
        <w:numPr>
          <w:ilvl w:val="0"/>
          <w:numId w:val="11"/>
        </w:numPr>
        <w:tabs>
          <w:tab w:val="left" w:pos="1134"/>
        </w:tabs>
        <w:spacing w:line="360" w:lineRule="auto"/>
        <w:ind w:left="0" w:firstLine="709"/>
        <w:jc w:val="both"/>
        <w:rPr>
          <w:noProof/>
          <w:color w:val="000000"/>
          <w:sz w:val="28"/>
          <w:szCs w:val="28"/>
        </w:rPr>
      </w:pPr>
      <w:r w:rsidRPr="005B5692">
        <w:rPr>
          <w:i/>
          <w:noProof/>
          <w:color w:val="000000"/>
          <w:sz w:val="28"/>
          <w:szCs w:val="28"/>
        </w:rPr>
        <w:t>предприятие (заемщик)</w:t>
      </w:r>
      <w:r w:rsidRPr="005B5692">
        <w:rPr>
          <w:noProof/>
          <w:color w:val="000000"/>
          <w:sz w:val="28"/>
          <w:szCs w:val="28"/>
        </w:rPr>
        <w:t xml:space="preserve"> – фирма – покупатель товара.</w:t>
      </w:r>
    </w:p>
    <w:p w:rsidR="00D7342D"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Для осуществления операций по факторингу заключается договор, в котором оговариваются: порядок оформления документации, сроки и доля суммы платежей фактора от суммы платежных т</w:t>
      </w:r>
      <w:r w:rsidR="004470DD" w:rsidRPr="005B5692">
        <w:rPr>
          <w:noProof/>
          <w:color w:val="000000"/>
          <w:sz w:val="28"/>
          <w:szCs w:val="28"/>
        </w:rPr>
        <w:t>ребований</w:t>
      </w:r>
      <w:r w:rsidRPr="005B5692">
        <w:rPr>
          <w:noProof/>
          <w:color w:val="000000"/>
          <w:sz w:val="28"/>
          <w:szCs w:val="28"/>
        </w:rPr>
        <w:t>, размеры комиссионного вознаграждения, и</w:t>
      </w:r>
      <w:r w:rsidR="004470DD" w:rsidRPr="005B5692">
        <w:rPr>
          <w:noProof/>
          <w:color w:val="000000"/>
          <w:sz w:val="28"/>
          <w:szCs w:val="28"/>
        </w:rPr>
        <w:t xml:space="preserve"> др</w:t>
      </w:r>
      <w:r w:rsidRPr="005B5692">
        <w:rPr>
          <w:noProof/>
          <w:color w:val="000000"/>
          <w:sz w:val="28"/>
          <w:szCs w:val="28"/>
        </w:rPr>
        <w:t xml:space="preserve">. </w:t>
      </w:r>
    </w:p>
    <w:p w:rsidR="00D7342D" w:rsidRPr="005B5692" w:rsidRDefault="00BE1AAB" w:rsidP="00D7342D">
      <w:pPr>
        <w:tabs>
          <w:tab w:val="left" w:pos="1134"/>
        </w:tabs>
        <w:spacing w:line="360" w:lineRule="auto"/>
        <w:ind w:firstLine="709"/>
        <w:jc w:val="both"/>
        <w:rPr>
          <w:noProof/>
          <w:color w:val="000000"/>
          <w:sz w:val="28"/>
          <w:szCs w:val="28"/>
        </w:rPr>
      </w:pPr>
      <w:r w:rsidRPr="005B5692">
        <w:rPr>
          <w:noProof/>
          <w:color w:val="000000"/>
          <w:sz w:val="28"/>
          <w:szCs w:val="28"/>
        </w:rPr>
        <w:t>Покупка требований клиента производится, как правило, на условиях немедленной оплаты около 80—90% стоимости</w:t>
      </w:r>
      <w:r w:rsidR="00D7342D" w:rsidRPr="005B5692">
        <w:rPr>
          <w:noProof/>
          <w:color w:val="000000"/>
          <w:sz w:val="28"/>
          <w:szCs w:val="28"/>
        </w:rPr>
        <w:t xml:space="preserve"> </w:t>
      </w:r>
      <w:r w:rsidRPr="005B5692">
        <w:rPr>
          <w:noProof/>
          <w:color w:val="000000"/>
          <w:sz w:val="28"/>
          <w:szCs w:val="28"/>
        </w:rPr>
        <w:t>от номинала и уплаты оставшейся части (за вычетом процентов за кредит и комиссионных) после погашения дебитором всей суммы долга.</w:t>
      </w:r>
    </w:p>
    <w:p w:rsidR="00021DC6" w:rsidRPr="005B5692" w:rsidRDefault="00BE1AAB" w:rsidP="00D7342D">
      <w:pPr>
        <w:tabs>
          <w:tab w:val="left" w:pos="1134"/>
        </w:tabs>
        <w:spacing w:line="360" w:lineRule="auto"/>
        <w:ind w:firstLine="709"/>
        <w:jc w:val="both"/>
        <w:rPr>
          <w:noProof/>
          <w:color w:val="000000"/>
          <w:sz w:val="28"/>
          <w:szCs w:val="28"/>
        </w:rPr>
      </w:pPr>
      <w:r w:rsidRPr="005B5692">
        <w:rPr>
          <w:noProof/>
          <w:color w:val="000000"/>
          <w:sz w:val="28"/>
          <w:szCs w:val="28"/>
        </w:rPr>
        <w:t>Источниками средств</w:t>
      </w:r>
      <w:r w:rsidR="00D7342D" w:rsidRPr="005B5692">
        <w:rPr>
          <w:noProof/>
          <w:color w:val="000000"/>
          <w:sz w:val="28"/>
          <w:szCs w:val="28"/>
        </w:rPr>
        <w:t xml:space="preserve"> </w:t>
      </w:r>
      <w:r w:rsidRPr="005B5692">
        <w:rPr>
          <w:noProof/>
          <w:color w:val="000000"/>
          <w:sz w:val="28"/>
          <w:szCs w:val="28"/>
        </w:rPr>
        <w:t>для осуществления факторинговых операций могут служить как собственные средства факторинговых компаний, так и заемные, включая привлечение срочных депозитов и кредитов.</w:t>
      </w:r>
    </w:p>
    <w:p w:rsidR="00D7342D" w:rsidRPr="005B5692" w:rsidRDefault="00BE1AAB" w:rsidP="00D7342D">
      <w:pPr>
        <w:tabs>
          <w:tab w:val="left" w:pos="1134"/>
        </w:tabs>
        <w:spacing w:line="360" w:lineRule="auto"/>
        <w:ind w:firstLine="709"/>
        <w:jc w:val="both"/>
        <w:rPr>
          <w:noProof/>
          <w:color w:val="000000"/>
          <w:sz w:val="28"/>
          <w:szCs w:val="28"/>
        </w:rPr>
      </w:pPr>
      <w:r w:rsidRPr="005B5692">
        <w:rPr>
          <w:noProof/>
          <w:color w:val="000000"/>
          <w:sz w:val="28"/>
          <w:szCs w:val="28"/>
        </w:rPr>
        <w:t>Стоимость услуг, уплачиваемых предприятием банку, включает комиссионное вознаграждение, устанавливаемое в определенном проценте от суммы платежных документов (обычно до 3%), и ежемесячный процент за аванс (1—2%).</w:t>
      </w:r>
    </w:p>
    <w:p w:rsidR="00BE1AAB" w:rsidRPr="005B5692" w:rsidRDefault="00BE1AAB"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В конце каждого месяца банк подытоживает причитающиеся ему комиссионные и проценты и одновременно определяет остаток неоплаченных счетов фирмы, </w:t>
      </w:r>
      <w:r w:rsidR="00021DC6" w:rsidRPr="005B5692">
        <w:rPr>
          <w:noProof/>
          <w:color w:val="000000"/>
          <w:sz w:val="28"/>
          <w:szCs w:val="28"/>
        </w:rPr>
        <w:t>который и погашает [6, 450].</w:t>
      </w:r>
    </w:p>
    <w:p w:rsidR="00D7342D" w:rsidRPr="005B5692" w:rsidRDefault="00892A65" w:rsidP="00D7342D">
      <w:pPr>
        <w:tabs>
          <w:tab w:val="left" w:pos="1134"/>
        </w:tabs>
        <w:spacing w:line="360" w:lineRule="auto"/>
        <w:ind w:firstLine="709"/>
        <w:jc w:val="both"/>
        <w:rPr>
          <w:noProof/>
          <w:color w:val="000000"/>
          <w:sz w:val="28"/>
          <w:szCs w:val="28"/>
        </w:rPr>
      </w:pPr>
      <w:r w:rsidRPr="005B5692">
        <w:rPr>
          <w:b/>
          <w:noProof/>
          <w:color w:val="000000"/>
          <w:sz w:val="28"/>
          <w:szCs w:val="28"/>
        </w:rPr>
        <w:t>Факторинг экономически выгоден всем участникам сделки</w:t>
      </w:r>
      <w:r w:rsidRPr="005B5692">
        <w:rPr>
          <w:noProof/>
          <w:color w:val="000000"/>
          <w:sz w:val="28"/>
          <w:szCs w:val="28"/>
        </w:rPr>
        <w:t xml:space="preserve">. Для клиента-поставщика это </w:t>
      </w:r>
      <w:r w:rsidR="00BE1AAB" w:rsidRPr="005B5692">
        <w:rPr>
          <w:noProof/>
          <w:color w:val="000000"/>
          <w:sz w:val="28"/>
          <w:szCs w:val="28"/>
        </w:rPr>
        <w:t xml:space="preserve">ускорение оборачиваемости ресурсов, снятие риска неоплаты, упрощение бухучета, особенно если покупателей много; </w:t>
      </w:r>
      <w:r w:rsidR="00334541" w:rsidRPr="005B5692">
        <w:rPr>
          <w:noProof/>
          <w:color w:val="000000"/>
          <w:sz w:val="28"/>
          <w:szCs w:val="28"/>
        </w:rPr>
        <w:t>для покупателя льготные условия оплаты товара (отсрочку), кредит в размере до 90% стоимости поставляемого товара; увелич</w:t>
      </w:r>
      <w:r w:rsidR="00EB09D3" w:rsidRPr="005B5692">
        <w:rPr>
          <w:noProof/>
          <w:color w:val="000000"/>
          <w:sz w:val="28"/>
          <w:szCs w:val="28"/>
        </w:rPr>
        <w:t>ение</w:t>
      </w:r>
      <w:r w:rsidR="00334541" w:rsidRPr="005B5692">
        <w:rPr>
          <w:noProof/>
          <w:color w:val="000000"/>
          <w:sz w:val="28"/>
          <w:szCs w:val="28"/>
        </w:rPr>
        <w:t xml:space="preserve"> объем</w:t>
      </w:r>
      <w:r w:rsidR="00EB09D3" w:rsidRPr="005B5692">
        <w:rPr>
          <w:noProof/>
          <w:color w:val="000000"/>
          <w:sz w:val="28"/>
          <w:szCs w:val="28"/>
        </w:rPr>
        <w:t>а</w:t>
      </w:r>
      <w:r w:rsidR="00334541" w:rsidRPr="005B5692">
        <w:rPr>
          <w:noProof/>
          <w:color w:val="000000"/>
          <w:sz w:val="28"/>
          <w:szCs w:val="28"/>
        </w:rPr>
        <w:t xml:space="preserve"> закупок и улучш</w:t>
      </w:r>
      <w:r w:rsidR="00EB09D3" w:rsidRPr="005B5692">
        <w:rPr>
          <w:noProof/>
          <w:color w:val="000000"/>
          <w:sz w:val="28"/>
          <w:szCs w:val="28"/>
        </w:rPr>
        <w:t>ение</w:t>
      </w:r>
      <w:r w:rsidR="00334541" w:rsidRPr="005B5692">
        <w:rPr>
          <w:noProof/>
          <w:color w:val="000000"/>
          <w:sz w:val="28"/>
          <w:szCs w:val="28"/>
        </w:rPr>
        <w:t xml:space="preserve"> конкурентоспособност</w:t>
      </w:r>
      <w:r w:rsidR="00EB09D3" w:rsidRPr="005B5692">
        <w:rPr>
          <w:noProof/>
          <w:color w:val="000000"/>
          <w:sz w:val="28"/>
          <w:szCs w:val="28"/>
        </w:rPr>
        <w:t xml:space="preserve">и; </w:t>
      </w:r>
      <w:r w:rsidRPr="005B5692">
        <w:rPr>
          <w:noProof/>
          <w:color w:val="000000"/>
          <w:sz w:val="28"/>
          <w:szCs w:val="28"/>
        </w:rPr>
        <w:t xml:space="preserve">для факторинговой компании или банка — получение </w:t>
      </w:r>
      <w:r w:rsidR="004470DD" w:rsidRPr="005B5692">
        <w:rPr>
          <w:noProof/>
          <w:color w:val="000000"/>
          <w:sz w:val="28"/>
          <w:szCs w:val="28"/>
        </w:rPr>
        <w:t>комиссионного вознаграждения [2, 250; 4, 259]</w:t>
      </w:r>
      <w:r w:rsidRPr="005B5692">
        <w:rPr>
          <w:noProof/>
          <w:color w:val="000000"/>
          <w:sz w:val="28"/>
          <w:szCs w:val="28"/>
        </w:rPr>
        <w:t>.</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Организация факторинговых услуг представлена на рисунке 2.</w:t>
      </w:r>
    </w:p>
    <w:p w:rsidR="00892A65" w:rsidRPr="005B5692" w:rsidRDefault="00892A65" w:rsidP="00D7342D">
      <w:pPr>
        <w:tabs>
          <w:tab w:val="left" w:pos="1134"/>
        </w:tabs>
        <w:spacing w:line="360" w:lineRule="auto"/>
        <w:ind w:firstLine="709"/>
        <w:jc w:val="both"/>
        <w:rPr>
          <w:noProof/>
          <w:color w:val="000000"/>
          <w:sz w:val="28"/>
          <w:szCs w:val="28"/>
        </w:rPr>
      </w:pPr>
    </w:p>
    <w:p w:rsidR="00D7342D" w:rsidRPr="005B5692" w:rsidRDefault="00D7342D" w:rsidP="00D7342D">
      <w:pPr>
        <w:tabs>
          <w:tab w:val="left" w:pos="1134"/>
        </w:tabs>
        <w:spacing w:line="360" w:lineRule="auto"/>
        <w:ind w:firstLine="709"/>
        <w:jc w:val="both"/>
        <w:rPr>
          <w:noProof/>
          <w:color w:val="000000"/>
          <w:sz w:val="28"/>
          <w:szCs w:val="28"/>
        </w:rPr>
      </w:pPr>
    </w:p>
    <w:p w:rsidR="00892A65" w:rsidRPr="005B5692" w:rsidRDefault="00D90773" w:rsidP="00D7342D">
      <w:pPr>
        <w:tabs>
          <w:tab w:val="left" w:pos="1134"/>
        </w:tabs>
        <w:spacing w:line="360" w:lineRule="auto"/>
        <w:ind w:firstLine="709"/>
        <w:jc w:val="both"/>
        <w:rPr>
          <w:noProof/>
          <w:color w:val="000000"/>
          <w:sz w:val="28"/>
          <w:szCs w:val="28"/>
        </w:rPr>
      </w:pPr>
      <w:r>
        <w:rPr>
          <w:noProof/>
          <w:color w:val="000000"/>
          <w:sz w:val="28"/>
          <w:szCs w:val="28"/>
        </w:rPr>
        <w:pict>
          <v:shape id="_x0000_i1026" type="#_x0000_t75" style="width:257.25pt;height:109.5pt">
            <v:imagedata r:id="rId8" o:title=""/>
          </v:shape>
        </w:pict>
      </w:r>
    </w:p>
    <w:p w:rsidR="004470DD" w:rsidRPr="005B5692" w:rsidRDefault="00892A65" w:rsidP="00D7342D">
      <w:pPr>
        <w:tabs>
          <w:tab w:val="left" w:pos="1134"/>
        </w:tabs>
        <w:spacing w:line="360" w:lineRule="auto"/>
        <w:ind w:firstLine="709"/>
        <w:jc w:val="both"/>
        <w:rPr>
          <w:b/>
          <w:i/>
          <w:noProof/>
          <w:color w:val="000000"/>
          <w:sz w:val="28"/>
        </w:rPr>
      </w:pPr>
      <w:r w:rsidRPr="005B5692">
        <w:rPr>
          <w:b/>
          <w:i/>
          <w:noProof/>
          <w:color w:val="000000"/>
          <w:sz w:val="28"/>
        </w:rPr>
        <w:t>Рис. 2</w:t>
      </w:r>
      <w:r w:rsidR="00FF0436" w:rsidRPr="005B5692">
        <w:rPr>
          <w:b/>
          <w:i/>
          <w:noProof/>
          <w:color w:val="000000"/>
          <w:sz w:val="28"/>
        </w:rPr>
        <w:t>.</w:t>
      </w:r>
      <w:r w:rsidR="00D7342D" w:rsidRPr="005B5692">
        <w:rPr>
          <w:b/>
          <w:i/>
          <w:noProof/>
          <w:color w:val="000000"/>
          <w:sz w:val="28"/>
        </w:rPr>
        <w:t xml:space="preserve"> </w:t>
      </w:r>
      <w:r w:rsidRPr="005B5692">
        <w:rPr>
          <w:b/>
          <w:i/>
          <w:noProof/>
          <w:color w:val="000000"/>
          <w:sz w:val="28"/>
        </w:rPr>
        <w:t>Механизм совершения факторинговой операции</w:t>
      </w:r>
    </w:p>
    <w:p w:rsidR="00021DC6" w:rsidRPr="005B5692" w:rsidRDefault="00021DC6" w:rsidP="00D7342D">
      <w:pPr>
        <w:tabs>
          <w:tab w:val="left" w:pos="1134"/>
        </w:tabs>
        <w:spacing w:line="360" w:lineRule="auto"/>
        <w:ind w:firstLine="709"/>
        <w:jc w:val="both"/>
        <w:rPr>
          <w:b/>
          <w:i/>
          <w:noProof/>
          <w:color w:val="000000"/>
          <w:sz w:val="28"/>
        </w:rPr>
      </w:pPr>
    </w:p>
    <w:p w:rsidR="00BE1AAB" w:rsidRPr="005B5692" w:rsidRDefault="00BE1AAB" w:rsidP="00D7342D">
      <w:pPr>
        <w:tabs>
          <w:tab w:val="left" w:pos="1134"/>
        </w:tabs>
        <w:spacing w:line="360" w:lineRule="auto"/>
        <w:ind w:firstLine="709"/>
        <w:jc w:val="both"/>
        <w:rPr>
          <w:noProof/>
          <w:color w:val="000000"/>
          <w:sz w:val="28"/>
          <w:szCs w:val="28"/>
        </w:rPr>
      </w:pPr>
      <w:r w:rsidRPr="005B5692">
        <w:rPr>
          <w:noProof/>
          <w:color w:val="000000"/>
          <w:sz w:val="28"/>
          <w:szCs w:val="28"/>
        </w:rPr>
        <w:t>Сегодня факторинг представляет собой универсальную систему обслуживания поставщика, включающую услуги бухгалтерского, информационного, страхового, кредитного, юридического и сбытового характера.</w:t>
      </w:r>
    </w:p>
    <w:p w:rsidR="00892A65" w:rsidRPr="005B5692" w:rsidRDefault="00BE1AAB" w:rsidP="00D7342D">
      <w:pPr>
        <w:tabs>
          <w:tab w:val="left" w:pos="1134"/>
        </w:tabs>
        <w:spacing w:line="360" w:lineRule="auto"/>
        <w:ind w:firstLine="709"/>
        <w:jc w:val="both"/>
        <w:rPr>
          <w:noProof/>
          <w:color w:val="000000"/>
          <w:sz w:val="28"/>
          <w:szCs w:val="28"/>
        </w:rPr>
      </w:pPr>
      <w:r w:rsidRPr="005B5692">
        <w:rPr>
          <w:noProof/>
          <w:color w:val="000000"/>
          <w:sz w:val="28"/>
          <w:szCs w:val="28"/>
        </w:rPr>
        <w:t>По сути, э</w:t>
      </w:r>
      <w:r w:rsidR="00892A65" w:rsidRPr="005B5692">
        <w:rPr>
          <w:noProof/>
          <w:color w:val="000000"/>
          <w:sz w:val="28"/>
          <w:szCs w:val="28"/>
        </w:rPr>
        <w:t xml:space="preserve">та посредническая операция проводиться банком или фактор-фирмой для ускорения оборота роста ликвидности средств производителей </w:t>
      </w:r>
      <w:r w:rsidR="00EB09D3" w:rsidRPr="005B5692">
        <w:rPr>
          <w:noProof/>
          <w:color w:val="000000"/>
          <w:sz w:val="28"/>
          <w:szCs w:val="28"/>
        </w:rPr>
        <w:t>[4, 260]</w:t>
      </w:r>
      <w:r w:rsidR="00892A65" w:rsidRPr="005B5692">
        <w:rPr>
          <w:noProof/>
          <w:color w:val="000000"/>
          <w:sz w:val="28"/>
          <w:szCs w:val="28"/>
        </w:rPr>
        <w:t>.</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В области внешней торговли факторинг предстает как приобретение банком (фактор-фирмой) требований экспортера к импортеру и их инкассацию с рассрочкой платежа по операциям с немедленной оплатой наличными.</w:t>
      </w:r>
    </w:p>
    <w:p w:rsidR="00D7342D"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Главными экономическими достоинствами факторинга являются: увеличение прибыли его пользователей и превращение их дебиторской задолженности в деньги. </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В последние годы широкое распространение получил </w:t>
      </w:r>
      <w:r w:rsidRPr="005B5692">
        <w:rPr>
          <w:i/>
          <w:iCs/>
          <w:noProof/>
          <w:color w:val="000000"/>
          <w:sz w:val="28"/>
          <w:szCs w:val="28"/>
        </w:rPr>
        <w:t xml:space="preserve">конфиденциальный факторинг, </w:t>
      </w:r>
      <w:r w:rsidRPr="005B5692">
        <w:rPr>
          <w:noProof/>
          <w:color w:val="000000"/>
          <w:sz w:val="28"/>
          <w:szCs w:val="28"/>
        </w:rPr>
        <w:t xml:space="preserve">который ограничивается выполнением только отдельных операций: уступка права на получение денег, оплата долгов. Выделяют также </w:t>
      </w:r>
      <w:r w:rsidRPr="005B5692">
        <w:rPr>
          <w:i/>
          <w:iCs/>
          <w:noProof/>
          <w:color w:val="000000"/>
          <w:sz w:val="28"/>
          <w:szCs w:val="28"/>
        </w:rPr>
        <w:t>«тихий» факторинг</w:t>
      </w:r>
      <w:r w:rsidR="000B5D16" w:rsidRPr="005B5692">
        <w:rPr>
          <w:i/>
          <w:iCs/>
          <w:noProof/>
          <w:color w:val="000000"/>
          <w:sz w:val="28"/>
          <w:szCs w:val="28"/>
        </w:rPr>
        <w:t xml:space="preserve">, </w:t>
      </w:r>
      <w:r w:rsidR="000B5D16" w:rsidRPr="005B5692">
        <w:rPr>
          <w:iCs/>
          <w:noProof/>
          <w:color w:val="000000"/>
          <w:sz w:val="28"/>
          <w:szCs w:val="28"/>
        </w:rPr>
        <w:t>когда</w:t>
      </w:r>
      <w:r w:rsidR="000B5D16" w:rsidRPr="005B5692">
        <w:rPr>
          <w:i/>
          <w:iCs/>
          <w:noProof/>
          <w:color w:val="000000"/>
          <w:sz w:val="28"/>
          <w:szCs w:val="28"/>
        </w:rPr>
        <w:t xml:space="preserve"> </w:t>
      </w:r>
      <w:r w:rsidRPr="005B5692">
        <w:rPr>
          <w:noProof/>
          <w:color w:val="000000"/>
          <w:sz w:val="28"/>
          <w:szCs w:val="28"/>
        </w:rPr>
        <w:t>клиент передает фактору копии счетов по заключенным сделкам с партнерами, а он выплачивает часть этой суммы немедленно. После получения всей суммы клиент расплачивается с фактором, возвращая ему полученный кредит и проценты по нему. Если контрагент не оплачивает счет в установленный срок, клиент передает фактору счета на получение денег.</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В практике применяются следующие виды факторинговых операций:</w:t>
      </w:r>
    </w:p>
    <w:p w:rsidR="00892A65" w:rsidRPr="005B5692" w:rsidRDefault="00892A65" w:rsidP="00D7342D">
      <w:pPr>
        <w:widowControl w:val="0"/>
        <w:numPr>
          <w:ilvl w:val="0"/>
          <w:numId w:val="4"/>
        </w:numPr>
        <w:tabs>
          <w:tab w:val="left" w:pos="360"/>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внутренние, когда участники факторингового договора находятся в одной стране, и международные;</w:t>
      </w:r>
    </w:p>
    <w:p w:rsidR="00892A65" w:rsidRPr="005B5692" w:rsidRDefault="00892A65" w:rsidP="00D7342D">
      <w:pPr>
        <w:widowControl w:val="0"/>
        <w:numPr>
          <w:ilvl w:val="0"/>
          <w:numId w:val="4"/>
        </w:numPr>
        <w:tabs>
          <w:tab w:val="left" w:pos="552"/>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открытые, когда должника информируют об участии в сделке фактора, и закрытые (конфиденциальные);</w:t>
      </w:r>
    </w:p>
    <w:p w:rsidR="00892A65" w:rsidRPr="005B5692" w:rsidRDefault="00892A65" w:rsidP="00D7342D">
      <w:pPr>
        <w:widowControl w:val="0"/>
        <w:numPr>
          <w:ilvl w:val="0"/>
          <w:numId w:val="4"/>
        </w:numPr>
        <w:tabs>
          <w:tab w:val="left" w:pos="552"/>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с правом регресса, когда возникает требование к поставщику вернуть выданную ранее сумму, или без права регресса;</w:t>
      </w:r>
    </w:p>
    <w:p w:rsidR="00D7342D" w:rsidRPr="005B5692" w:rsidRDefault="00892A65" w:rsidP="00D7342D">
      <w:pPr>
        <w:widowControl w:val="0"/>
        <w:numPr>
          <w:ilvl w:val="0"/>
          <w:numId w:val="4"/>
        </w:numPr>
        <w:tabs>
          <w:tab w:val="left" w:pos="552"/>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при условии кредитования поставщика в форме предварительной оплаты (до 80% переуступаемых им долговых требований) или оплаты требований к определенной дате.</w:t>
      </w:r>
    </w:p>
    <w:p w:rsidR="00892A65" w:rsidRPr="005B5692" w:rsidRDefault="0054083E" w:rsidP="00D7342D">
      <w:pPr>
        <w:tabs>
          <w:tab w:val="left" w:pos="1134"/>
        </w:tabs>
        <w:spacing w:line="360" w:lineRule="auto"/>
        <w:ind w:firstLine="709"/>
        <w:jc w:val="both"/>
        <w:rPr>
          <w:noProof/>
          <w:color w:val="000000"/>
          <w:sz w:val="28"/>
          <w:szCs w:val="28"/>
        </w:rPr>
      </w:pPr>
      <w:r w:rsidRPr="005B5692">
        <w:rPr>
          <w:noProof/>
          <w:color w:val="000000"/>
          <w:sz w:val="28"/>
          <w:szCs w:val="28"/>
        </w:rPr>
        <w:t>Факторинговое</w:t>
      </w:r>
      <w:r w:rsidR="00892A65" w:rsidRPr="005B5692">
        <w:rPr>
          <w:noProof/>
          <w:color w:val="000000"/>
          <w:sz w:val="28"/>
          <w:szCs w:val="28"/>
        </w:rPr>
        <w:t xml:space="preserve"> обслуживание не предоставляется</w:t>
      </w:r>
      <w:r w:rsidR="00EB09D3" w:rsidRPr="005B5692">
        <w:rPr>
          <w:noProof/>
          <w:color w:val="000000"/>
          <w:sz w:val="28"/>
          <w:szCs w:val="28"/>
        </w:rPr>
        <w:t xml:space="preserve"> в тех случаях,</w:t>
      </w:r>
      <w:r w:rsidR="00892A65" w:rsidRPr="005B5692">
        <w:rPr>
          <w:noProof/>
          <w:color w:val="000000"/>
          <w:sz w:val="28"/>
          <w:szCs w:val="28"/>
        </w:rPr>
        <w:t xml:space="preserve"> </w:t>
      </w:r>
      <w:r w:rsidR="00EB09D3" w:rsidRPr="005B5692">
        <w:rPr>
          <w:noProof/>
          <w:color w:val="000000"/>
          <w:sz w:val="28"/>
          <w:szCs w:val="28"/>
        </w:rPr>
        <w:t xml:space="preserve">когда фактору сложно оценить кредитный риск, связанный с переуступкой требований, оплата которых может быть не обеспечена в установленный срок. Например, </w:t>
      </w:r>
      <w:r w:rsidR="00892A65" w:rsidRPr="005B5692">
        <w:rPr>
          <w:noProof/>
          <w:color w:val="000000"/>
          <w:sz w:val="28"/>
          <w:szCs w:val="28"/>
        </w:rPr>
        <w:t>предприятиям с большим количеством дебиторов; занимающимся производством нестандартной или узкоспециализированной продукции</w:t>
      </w:r>
      <w:r w:rsidR="00021DC6" w:rsidRPr="005B5692">
        <w:rPr>
          <w:noProof/>
          <w:color w:val="000000"/>
          <w:sz w:val="28"/>
          <w:szCs w:val="28"/>
        </w:rPr>
        <w:t xml:space="preserve"> [6, 450-452].</w:t>
      </w:r>
    </w:p>
    <w:p w:rsidR="00021DC6"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На российском денежном рынке факторинг пока еще не по</w:t>
      </w:r>
      <w:r w:rsidR="00334541" w:rsidRPr="005B5692">
        <w:rPr>
          <w:noProof/>
          <w:color w:val="000000"/>
          <w:sz w:val="28"/>
          <w:szCs w:val="28"/>
        </w:rPr>
        <w:t>лучил должного распространения</w:t>
      </w:r>
      <w:r w:rsidRPr="005B5692">
        <w:rPr>
          <w:noProof/>
          <w:color w:val="000000"/>
          <w:sz w:val="28"/>
          <w:szCs w:val="28"/>
        </w:rPr>
        <w:t xml:space="preserve"> </w:t>
      </w:r>
      <w:r w:rsidR="00334541" w:rsidRPr="005B5692">
        <w:rPr>
          <w:noProof/>
          <w:color w:val="000000"/>
          <w:sz w:val="28"/>
          <w:szCs w:val="28"/>
        </w:rPr>
        <w:t xml:space="preserve">из-за </w:t>
      </w:r>
      <w:r w:rsidRPr="005B5692">
        <w:rPr>
          <w:noProof/>
          <w:color w:val="000000"/>
          <w:sz w:val="28"/>
          <w:szCs w:val="28"/>
        </w:rPr>
        <w:t>отсутстви</w:t>
      </w:r>
      <w:r w:rsidR="00334541" w:rsidRPr="005B5692">
        <w:rPr>
          <w:noProof/>
          <w:color w:val="000000"/>
          <w:sz w:val="28"/>
          <w:szCs w:val="28"/>
        </w:rPr>
        <w:t>я</w:t>
      </w:r>
      <w:r w:rsidRPr="005B5692">
        <w:rPr>
          <w:noProof/>
          <w:color w:val="000000"/>
          <w:sz w:val="28"/>
          <w:szCs w:val="28"/>
        </w:rPr>
        <w:t xml:space="preserve"> четкой методической базы</w:t>
      </w:r>
      <w:r w:rsidR="00334541" w:rsidRPr="005B5692">
        <w:rPr>
          <w:noProof/>
          <w:color w:val="000000"/>
          <w:sz w:val="28"/>
          <w:szCs w:val="28"/>
        </w:rPr>
        <w:t xml:space="preserve"> и </w:t>
      </w:r>
      <w:r w:rsidR="00EB09D3" w:rsidRPr="005B5692">
        <w:rPr>
          <w:noProof/>
          <w:color w:val="000000"/>
          <w:sz w:val="28"/>
          <w:szCs w:val="28"/>
        </w:rPr>
        <w:t>наличия</w:t>
      </w:r>
      <w:r w:rsidRPr="005B5692">
        <w:rPr>
          <w:noProof/>
          <w:color w:val="000000"/>
          <w:sz w:val="28"/>
          <w:szCs w:val="28"/>
        </w:rPr>
        <w:t xml:space="preserve"> </w:t>
      </w:r>
      <w:r w:rsidR="00334541" w:rsidRPr="005B5692">
        <w:rPr>
          <w:noProof/>
          <w:color w:val="000000"/>
          <w:sz w:val="28"/>
          <w:szCs w:val="28"/>
        </w:rPr>
        <w:t>практик</w:t>
      </w:r>
      <w:r w:rsidR="00EB09D3" w:rsidRPr="005B5692">
        <w:rPr>
          <w:noProof/>
          <w:color w:val="000000"/>
          <w:sz w:val="28"/>
          <w:szCs w:val="28"/>
        </w:rPr>
        <w:t>и</w:t>
      </w:r>
      <w:r w:rsidR="00334541" w:rsidRPr="005B5692">
        <w:rPr>
          <w:noProof/>
          <w:color w:val="000000"/>
          <w:sz w:val="28"/>
          <w:szCs w:val="28"/>
        </w:rPr>
        <w:t xml:space="preserve"> предоплаты за товар, что </w:t>
      </w:r>
      <w:r w:rsidRPr="005B5692">
        <w:rPr>
          <w:noProof/>
          <w:color w:val="000000"/>
          <w:sz w:val="28"/>
          <w:szCs w:val="28"/>
        </w:rPr>
        <w:t xml:space="preserve">не способствует повсеместному созданию в банках специализированных факторинговых отделов. </w:t>
      </w:r>
      <w:r w:rsidR="00334541" w:rsidRPr="005B5692">
        <w:rPr>
          <w:noProof/>
          <w:color w:val="000000"/>
          <w:sz w:val="28"/>
          <w:szCs w:val="28"/>
        </w:rPr>
        <w:t>[4, 261]</w:t>
      </w:r>
      <w:r w:rsidRPr="005B5692">
        <w:rPr>
          <w:noProof/>
          <w:color w:val="000000"/>
          <w:sz w:val="28"/>
          <w:szCs w:val="28"/>
        </w:rPr>
        <w:t>.</w:t>
      </w:r>
    </w:p>
    <w:p w:rsidR="00D7342D" w:rsidRPr="005B5692" w:rsidRDefault="00D7342D" w:rsidP="00D7342D">
      <w:pPr>
        <w:tabs>
          <w:tab w:val="left" w:pos="1134"/>
        </w:tabs>
        <w:spacing w:line="360" w:lineRule="auto"/>
        <w:ind w:firstLine="709"/>
        <w:jc w:val="both"/>
        <w:rPr>
          <w:noProof/>
          <w:color w:val="000000"/>
          <w:sz w:val="28"/>
          <w:szCs w:val="28"/>
        </w:rPr>
      </w:pPr>
    </w:p>
    <w:p w:rsidR="00892A65" w:rsidRPr="005B5692" w:rsidRDefault="00892A65" w:rsidP="00D7342D">
      <w:pPr>
        <w:numPr>
          <w:ilvl w:val="0"/>
          <w:numId w:val="2"/>
        </w:numPr>
        <w:tabs>
          <w:tab w:val="left" w:pos="0"/>
          <w:tab w:val="left" w:pos="1134"/>
        </w:tabs>
        <w:spacing w:line="360" w:lineRule="auto"/>
        <w:ind w:left="0" w:firstLine="709"/>
        <w:jc w:val="both"/>
        <w:rPr>
          <w:b/>
          <w:noProof/>
          <w:color w:val="000000"/>
          <w:sz w:val="28"/>
          <w:szCs w:val="28"/>
        </w:rPr>
      </w:pPr>
      <w:r w:rsidRPr="005B5692">
        <w:rPr>
          <w:b/>
          <w:noProof/>
          <w:color w:val="000000"/>
          <w:sz w:val="28"/>
          <w:szCs w:val="28"/>
        </w:rPr>
        <w:t>Трастовые услуги, виды траста</w:t>
      </w:r>
    </w:p>
    <w:p w:rsidR="00D7342D" w:rsidRPr="005B5692" w:rsidRDefault="00D7342D" w:rsidP="00D7342D">
      <w:pPr>
        <w:tabs>
          <w:tab w:val="left" w:pos="1134"/>
        </w:tabs>
        <w:spacing w:line="360" w:lineRule="auto"/>
        <w:ind w:firstLine="709"/>
        <w:jc w:val="both"/>
        <w:rPr>
          <w:b/>
          <w:bCs/>
          <w:i/>
          <w:iCs/>
          <w:noProof/>
          <w:color w:val="000000"/>
          <w:sz w:val="28"/>
          <w:szCs w:val="28"/>
        </w:rPr>
      </w:pPr>
    </w:p>
    <w:p w:rsidR="00892A65" w:rsidRPr="005B5692" w:rsidRDefault="00892A65" w:rsidP="00D7342D">
      <w:pPr>
        <w:tabs>
          <w:tab w:val="left" w:pos="1134"/>
        </w:tabs>
        <w:spacing w:line="360" w:lineRule="auto"/>
        <w:ind w:firstLine="709"/>
        <w:jc w:val="both"/>
        <w:rPr>
          <w:noProof/>
          <w:color w:val="000000"/>
          <w:sz w:val="28"/>
          <w:szCs w:val="28"/>
        </w:rPr>
      </w:pPr>
      <w:r w:rsidRPr="005B5692">
        <w:rPr>
          <w:b/>
          <w:bCs/>
          <w:i/>
          <w:iCs/>
          <w:noProof/>
          <w:color w:val="000000"/>
          <w:sz w:val="28"/>
          <w:szCs w:val="28"/>
        </w:rPr>
        <w:t xml:space="preserve">Траст </w:t>
      </w:r>
      <w:r w:rsidRPr="005B5692">
        <w:rPr>
          <w:noProof/>
          <w:color w:val="000000"/>
          <w:sz w:val="28"/>
          <w:szCs w:val="28"/>
        </w:rPr>
        <w:t xml:space="preserve">(от англ. </w:t>
      </w:r>
      <w:r w:rsidRPr="005B5692">
        <w:rPr>
          <w:i/>
          <w:iCs/>
          <w:noProof/>
          <w:color w:val="000000"/>
          <w:sz w:val="28"/>
          <w:szCs w:val="28"/>
        </w:rPr>
        <w:t xml:space="preserve">trust — </w:t>
      </w:r>
      <w:r w:rsidRPr="005B5692">
        <w:rPr>
          <w:noProof/>
          <w:color w:val="000000"/>
          <w:sz w:val="28"/>
          <w:szCs w:val="28"/>
        </w:rPr>
        <w:t xml:space="preserve">доверие, доверительное управление) - это </w:t>
      </w:r>
      <w:r w:rsidR="00235FDE" w:rsidRPr="005B5692">
        <w:rPr>
          <w:noProof/>
          <w:color w:val="000000"/>
          <w:sz w:val="28"/>
          <w:szCs w:val="28"/>
        </w:rPr>
        <w:t xml:space="preserve">доверительные </w:t>
      </w:r>
      <w:r w:rsidRPr="005B5692">
        <w:rPr>
          <w:noProof/>
          <w:color w:val="000000"/>
          <w:sz w:val="28"/>
          <w:szCs w:val="28"/>
        </w:rPr>
        <w:t xml:space="preserve">операции по управлению средствами (имуществом, деньгами, ценными бумагами и т.п.) клиента, осуществляемые на основании договора от своего имени в интересах и по поручению клиента на </w:t>
      </w:r>
      <w:r w:rsidR="00235FDE" w:rsidRPr="005B5692">
        <w:rPr>
          <w:noProof/>
          <w:color w:val="000000"/>
          <w:sz w:val="28"/>
          <w:szCs w:val="28"/>
        </w:rPr>
        <w:t>комиссионной основе</w:t>
      </w:r>
      <w:r w:rsidRPr="005B5692">
        <w:rPr>
          <w:noProof/>
          <w:color w:val="000000"/>
          <w:sz w:val="28"/>
          <w:szCs w:val="28"/>
        </w:rPr>
        <w:t>.</w:t>
      </w:r>
    </w:p>
    <w:p w:rsidR="00892A65" w:rsidRPr="005B5692" w:rsidRDefault="00892A65" w:rsidP="00D7342D">
      <w:pPr>
        <w:tabs>
          <w:tab w:val="left" w:pos="1134"/>
        </w:tabs>
        <w:spacing w:line="360" w:lineRule="auto"/>
        <w:ind w:firstLine="709"/>
        <w:jc w:val="both"/>
        <w:rPr>
          <w:noProof/>
          <w:color w:val="000000"/>
          <w:sz w:val="28"/>
          <w:szCs w:val="28"/>
        </w:rPr>
      </w:pPr>
      <w:r w:rsidRPr="005B5692">
        <w:rPr>
          <w:b/>
          <w:bCs/>
          <w:i/>
          <w:iCs/>
          <w:noProof/>
          <w:color w:val="000000"/>
          <w:sz w:val="28"/>
          <w:szCs w:val="28"/>
        </w:rPr>
        <w:t xml:space="preserve">Трастовые операции </w:t>
      </w:r>
      <w:r w:rsidRPr="005B5692">
        <w:rPr>
          <w:noProof/>
          <w:color w:val="000000"/>
          <w:sz w:val="28"/>
          <w:szCs w:val="28"/>
        </w:rPr>
        <w:t xml:space="preserve">состоят в том, что, конкретная сумма денег или пакет ценных бумаг передаются банку при условии, что он берет на себя владение всей суммой капитала и вкладывает его в активы, приносящие доход, обязуясь постоянно выплачивать часть дохода по согласованной схеме </w:t>
      </w:r>
      <w:r w:rsidR="00EB09D3" w:rsidRPr="005B5692">
        <w:rPr>
          <w:noProof/>
          <w:color w:val="000000"/>
          <w:sz w:val="28"/>
          <w:szCs w:val="28"/>
        </w:rPr>
        <w:t>[</w:t>
      </w:r>
      <w:r w:rsidR="00021DC6" w:rsidRPr="005B5692">
        <w:rPr>
          <w:noProof/>
          <w:color w:val="000000"/>
          <w:sz w:val="28"/>
          <w:szCs w:val="28"/>
        </w:rPr>
        <w:t>6,452</w:t>
      </w:r>
      <w:r w:rsidR="00EB09D3" w:rsidRPr="005B5692">
        <w:rPr>
          <w:noProof/>
          <w:color w:val="000000"/>
          <w:sz w:val="28"/>
          <w:szCs w:val="28"/>
        </w:rPr>
        <w:t>].</w:t>
      </w:r>
    </w:p>
    <w:p w:rsidR="00D7342D" w:rsidRPr="005B5692" w:rsidRDefault="00892A65" w:rsidP="00D7342D">
      <w:pPr>
        <w:tabs>
          <w:tab w:val="left" w:pos="1134"/>
        </w:tabs>
        <w:spacing w:line="360" w:lineRule="auto"/>
        <w:ind w:firstLine="709"/>
        <w:jc w:val="both"/>
        <w:rPr>
          <w:noProof/>
          <w:color w:val="000000"/>
          <w:sz w:val="28"/>
          <w:szCs w:val="28"/>
        </w:rPr>
      </w:pPr>
      <w:r w:rsidRPr="005B5692">
        <w:rPr>
          <w:i/>
          <w:noProof/>
          <w:color w:val="000000"/>
          <w:sz w:val="28"/>
          <w:szCs w:val="28"/>
        </w:rPr>
        <w:t>Субъектами-учредителями</w:t>
      </w:r>
      <w:r w:rsidRPr="005B5692">
        <w:rPr>
          <w:noProof/>
          <w:color w:val="000000"/>
          <w:sz w:val="28"/>
          <w:szCs w:val="28"/>
        </w:rPr>
        <w:t xml:space="preserve"> доверительного управления могут быть </w:t>
      </w:r>
      <w:r w:rsidR="005E1E49" w:rsidRPr="005B5692">
        <w:rPr>
          <w:noProof/>
          <w:color w:val="000000"/>
          <w:sz w:val="28"/>
          <w:szCs w:val="28"/>
        </w:rPr>
        <w:t>только резиденты РФ</w:t>
      </w:r>
      <w:r w:rsidRPr="005B5692">
        <w:rPr>
          <w:noProof/>
          <w:color w:val="000000"/>
          <w:sz w:val="28"/>
          <w:szCs w:val="28"/>
        </w:rPr>
        <w:t xml:space="preserve">. </w:t>
      </w:r>
      <w:r w:rsidRPr="005B5692">
        <w:rPr>
          <w:i/>
          <w:noProof/>
          <w:color w:val="000000"/>
          <w:sz w:val="28"/>
          <w:szCs w:val="28"/>
        </w:rPr>
        <w:t>Объектами</w:t>
      </w:r>
      <w:r w:rsidRPr="005B5692">
        <w:rPr>
          <w:noProof/>
          <w:color w:val="000000"/>
          <w:sz w:val="28"/>
          <w:szCs w:val="28"/>
        </w:rPr>
        <w:t xml:space="preserve"> могут быть денежные средства (в валюте РФ и в иностранной валюте), ценные бумаги, природные драгоценные камни и драгоценные металлы, производные финансовые инструменты, принадлежащие резидентам на правах собственности.</w:t>
      </w:r>
    </w:p>
    <w:p w:rsidR="00D7342D"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Учет доверительных операций в банке обособляется от других его операций на отдельном балансе. Доверительное управление имуществом своих клиентов банки могут осуществлять как по индивидуальным договорам с каждым из них, так и через общий фонд банковского управления (ОФБУ) путем объединения на праве общей долевой собственности имущества нескольких клиентов и управления ею на основании </w:t>
      </w:r>
      <w:r w:rsidRPr="005B5692">
        <w:rPr>
          <w:i/>
          <w:iCs/>
          <w:noProof/>
          <w:color w:val="000000"/>
          <w:sz w:val="28"/>
          <w:szCs w:val="28"/>
        </w:rPr>
        <w:t>инвестиционной декларации</w:t>
      </w:r>
      <w:r w:rsidR="00235FDE" w:rsidRPr="005B5692">
        <w:rPr>
          <w:i/>
          <w:iCs/>
          <w:noProof/>
          <w:color w:val="000000"/>
          <w:sz w:val="28"/>
          <w:szCs w:val="28"/>
        </w:rPr>
        <w:t xml:space="preserve"> </w:t>
      </w:r>
      <w:r w:rsidR="00235FDE" w:rsidRPr="005B5692">
        <w:rPr>
          <w:noProof/>
          <w:color w:val="000000"/>
          <w:sz w:val="28"/>
          <w:szCs w:val="28"/>
        </w:rPr>
        <w:t>[1, 405]</w:t>
      </w:r>
      <w:r w:rsidRPr="005B5692">
        <w:rPr>
          <w:noProof/>
          <w:color w:val="000000"/>
          <w:sz w:val="28"/>
          <w:szCs w:val="28"/>
        </w:rPr>
        <w:t xml:space="preserve">. </w:t>
      </w:r>
    </w:p>
    <w:p w:rsidR="00892A65" w:rsidRPr="005B5692" w:rsidRDefault="008D73EF" w:rsidP="00D7342D">
      <w:pPr>
        <w:tabs>
          <w:tab w:val="left" w:pos="1134"/>
        </w:tabs>
        <w:spacing w:line="360" w:lineRule="auto"/>
        <w:ind w:firstLine="709"/>
        <w:jc w:val="both"/>
        <w:rPr>
          <w:noProof/>
          <w:color w:val="000000"/>
          <w:sz w:val="28"/>
          <w:szCs w:val="28"/>
        </w:rPr>
      </w:pPr>
      <w:r w:rsidRPr="005B5692">
        <w:rPr>
          <w:noProof/>
          <w:color w:val="000000"/>
          <w:sz w:val="28"/>
          <w:szCs w:val="28"/>
        </w:rPr>
        <w:t>За предоставление траста банки получают комиссионное вознаграждение, которое может выплачиваться в виде ежегодного взноса с основной суммы переданного в управление имущества, единичного взноса по окончании срока договора либо ежегодных отчислений части доходов от переданного в управление имущества.</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Отличительной чертой трастового дела является то, что банки вкладывают доверенные им капиталы в акции и облигации крупных устоявшихся корпораций и компаний. Поэтому в управлении как пенсионными фондами, так и личными трастами возрастает доля банков, которые используют вовлечение акций и частных облигаций в состав управляемых ими фондов, а также ускоренную капитализацию этих управляемых фондов, тем самым влияя на увеличения доли крупных компаний в общей сумме акций и облигаций.</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Трастовые услуги, предоставляемые банками, включают в себя </w:t>
      </w:r>
      <w:r w:rsidRPr="005B5692">
        <w:rPr>
          <w:i/>
          <w:iCs/>
          <w:noProof/>
          <w:color w:val="000000"/>
          <w:sz w:val="28"/>
          <w:szCs w:val="28"/>
        </w:rPr>
        <w:t>три основные группы операций:</w:t>
      </w:r>
    </w:p>
    <w:p w:rsidR="00892A65" w:rsidRPr="005B5692" w:rsidRDefault="00892A65" w:rsidP="00D7342D">
      <w:pPr>
        <w:widowControl w:val="0"/>
        <w:numPr>
          <w:ilvl w:val="0"/>
          <w:numId w:val="5"/>
        </w:numPr>
        <w:tabs>
          <w:tab w:val="left" w:pos="581"/>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по распоряжению наследством;</w:t>
      </w:r>
    </w:p>
    <w:p w:rsidR="00892A65" w:rsidRPr="005B5692" w:rsidRDefault="00892A65" w:rsidP="00D7342D">
      <w:pPr>
        <w:widowControl w:val="0"/>
        <w:numPr>
          <w:ilvl w:val="0"/>
          <w:numId w:val="5"/>
        </w:numPr>
        <w:tabs>
          <w:tab w:val="left" w:pos="581"/>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в связи с опекой;</w:t>
      </w:r>
    </w:p>
    <w:p w:rsidR="00892A65" w:rsidRPr="005B5692" w:rsidRDefault="00892A65" w:rsidP="00D7342D">
      <w:pPr>
        <w:widowControl w:val="0"/>
        <w:numPr>
          <w:ilvl w:val="0"/>
          <w:numId w:val="5"/>
        </w:numPr>
        <w:tabs>
          <w:tab w:val="left" w:pos="581"/>
          <w:tab w:val="left" w:pos="1134"/>
        </w:tabs>
        <w:autoSpaceDE w:val="0"/>
        <w:autoSpaceDN w:val="0"/>
        <w:adjustRightInd w:val="0"/>
        <w:spacing w:line="360" w:lineRule="auto"/>
        <w:ind w:firstLine="709"/>
        <w:jc w:val="both"/>
        <w:rPr>
          <w:noProof/>
          <w:color w:val="000000"/>
          <w:sz w:val="28"/>
          <w:szCs w:val="28"/>
        </w:rPr>
      </w:pPr>
      <w:r w:rsidRPr="005B5692">
        <w:rPr>
          <w:noProof/>
          <w:color w:val="000000"/>
          <w:sz w:val="28"/>
          <w:szCs w:val="28"/>
        </w:rPr>
        <w:t>по агентским услугам.</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Все эти операции носят как финансовый, так и юридический характер. </w:t>
      </w:r>
    </w:p>
    <w:p w:rsidR="00515109" w:rsidRPr="005B5692" w:rsidRDefault="00892A65" w:rsidP="00D7342D">
      <w:pPr>
        <w:tabs>
          <w:tab w:val="left" w:pos="1134"/>
        </w:tabs>
        <w:spacing w:line="360" w:lineRule="auto"/>
        <w:ind w:firstLine="709"/>
        <w:jc w:val="both"/>
        <w:rPr>
          <w:noProof/>
          <w:color w:val="000000"/>
          <w:sz w:val="28"/>
          <w:szCs w:val="28"/>
        </w:rPr>
      </w:pPr>
      <w:r w:rsidRPr="005B5692">
        <w:rPr>
          <w:b/>
          <w:noProof/>
          <w:color w:val="000000"/>
          <w:sz w:val="28"/>
          <w:szCs w:val="28"/>
        </w:rPr>
        <w:t>Трасты в зависимости от различных критериев делятся на</w:t>
      </w:r>
      <w:r w:rsidR="00515109" w:rsidRPr="005B5692">
        <w:rPr>
          <w:noProof/>
          <w:color w:val="000000"/>
          <w:sz w:val="28"/>
          <w:szCs w:val="28"/>
        </w:rPr>
        <w:t>:</w:t>
      </w:r>
    </w:p>
    <w:p w:rsidR="00892A65" w:rsidRPr="005B5692" w:rsidRDefault="00892A65" w:rsidP="00D7342D">
      <w:pPr>
        <w:numPr>
          <w:ilvl w:val="0"/>
          <w:numId w:val="16"/>
        </w:numPr>
        <w:tabs>
          <w:tab w:val="left" w:pos="1134"/>
        </w:tabs>
        <w:spacing w:line="360" w:lineRule="auto"/>
        <w:ind w:firstLine="709"/>
        <w:jc w:val="both"/>
        <w:rPr>
          <w:noProof/>
          <w:color w:val="000000"/>
          <w:sz w:val="28"/>
          <w:szCs w:val="28"/>
        </w:rPr>
      </w:pPr>
      <w:r w:rsidRPr="005B5692">
        <w:rPr>
          <w:i/>
          <w:iCs/>
          <w:noProof/>
          <w:color w:val="000000"/>
          <w:sz w:val="28"/>
          <w:szCs w:val="28"/>
        </w:rPr>
        <w:t xml:space="preserve">Дискреционный траст </w:t>
      </w:r>
      <w:r w:rsidRPr="005B5692">
        <w:rPr>
          <w:noProof/>
          <w:color w:val="000000"/>
          <w:sz w:val="28"/>
          <w:szCs w:val="28"/>
        </w:rPr>
        <w:t>предполагает большие права управляюще</w:t>
      </w:r>
      <w:r w:rsidR="00D92D60" w:rsidRPr="005B5692">
        <w:rPr>
          <w:noProof/>
          <w:color w:val="000000"/>
          <w:sz w:val="28"/>
          <w:szCs w:val="28"/>
        </w:rPr>
        <w:t xml:space="preserve">го трастом, который </w:t>
      </w:r>
      <w:r w:rsidRPr="005B5692">
        <w:rPr>
          <w:noProof/>
          <w:color w:val="000000"/>
          <w:sz w:val="28"/>
          <w:szCs w:val="28"/>
        </w:rPr>
        <w:t>по своему усмотрению распоряжается активами траста</w:t>
      </w:r>
      <w:r w:rsidR="00B861D7" w:rsidRPr="005B5692">
        <w:rPr>
          <w:noProof/>
          <w:color w:val="000000"/>
          <w:sz w:val="28"/>
          <w:szCs w:val="28"/>
        </w:rPr>
        <w:t>. О</w:t>
      </w:r>
      <w:r w:rsidRPr="005B5692">
        <w:rPr>
          <w:noProof/>
          <w:color w:val="000000"/>
          <w:sz w:val="28"/>
          <w:szCs w:val="28"/>
        </w:rPr>
        <w:t>гранич</w:t>
      </w:r>
      <w:r w:rsidR="00B861D7" w:rsidRPr="005B5692">
        <w:rPr>
          <w:noProof/>
          <w:color w:val="000000"/>
          <w:sz w:val="28"/>
          <w:szCs w:val="28"/>
        </w:rPr>
        <w:t>ением служит</w:t>
      </w:r>
      <w:r w:rsidRPr="005B5692">
        <w:rPr>
          <w:noProof/>
          <w:color w:val="000000"/>
          <w:sz w:val="28"/>
          <w:szCs w:val="28"/>
        </w:rPr>
        <w:t xml:space="preserve"> </w:t>
      </w:r>
      <w:r w:rsidR="00B861D7" w:rsidRPr="005B5692">
        <w:rPr>
          <w:noProof/>
          <w:color w:val="000000"/>
          <w:sz w:val="28"/>
          <w:szCs w:val="28"/>
        </w:rPr>
        <w:t>документ</w:t>
      </w:r>
      <w:r w:rsidRPr="005B5692">
        <w:rPr>
          <w:noProof/>
          <w:color w:val="000000"/>
          <w:sz w:val="28"/>
          <w:szCs w:val="28"/>
        </w:rPr>
        <w:t xml:space="preserve"> </w:t>
      </w:r>
      <w:r w:rsidRPr="005B5692">
        <w:rPr>
          <w:i/>
          <w:iCs/>
          <w:noProof/>
          <w:color w:val="000000"/>
          <w:sz w:val="28"/>
          <w:szCs w:val="28"/>
        </w:rPr>
        <w:t xml:space="preserve">«Letter of wisher», </w:t>
      </w:r>
      <w:r w:rsidRPr="005B5692">
        <w:rPr>
          <w:noProof/>
          <w:color w:val="000000"/>
          <w:sz w:val="28"/>
          <w:szCs w:val="28"/>
        </w:rPr>
        <w:t>который учредитель траста предоставляет управляющему при создании траста. В нем же он указывает бенефициаров и высказывает свои пожелания в отношении порядка использования имущества траста.</w:t>
      </w:r>
    </w:p>
    <w:p w:rsidR="00892A65" w:rsidRPr="005B5692" w:rsidRDefault="00892A65" w:rsidP="00D7342D">
      <w:pPr>
        <w:numPr>
          <w:ilvl w:val="0"/>
          <w:numId w:val="16"/>
        </w:numPr>
        <w:tabs>
          <w:tab w:val="left" w:pos="1134"/>
        </w:tabs>
        <w:spacing w:line="360" w:lineRule="auto"/>
        <w:ind w:firstLine="709"/>
        <w:jc w:val="both"/>
        <w:rPr>
          <w:noProof/>
          <w:color w:val="000000"/>
          <w:sz w:val="28"/>
          <w:szCs w:val="28"/>
        </w:rPr>
      </w:pPr>
      <w:r w:rsidRPr="005B5692">
        <w:rPr>
          <w:i/>
          <w:iCs/>
          <w:noProof/>
          <w:color w:val="000000"/>
          <w:sz w:val="28"/>
          <w:szCs w:val="28"/>
        </w:rPr>
        <w:t xml:space="preserve">Фиксированный траст </w:t>
      </w:r>
      <w:r w:rsidRPr="005B5692">
        <w:rPr>
          <w:noProof/>
          <w:color w:val="000000"/>
          <w:sz w:val="28"/>
          <w:szCs w:val="28"/>
        </w:rPr>
        <w:t>предполагает четкое закрепление за управляющим его полномочий, что требует детальной проработки положений трастовой декларации.</w:t>
      </w:r>
    </w:p>
    <w:p w:rsidR="00892A65" w:rsidRPr="005B5692" w:rsidRDefault="00892A65" w:rsidP="00D7342D">
      <w:pPr>
        <w:numPr>
          <w:ilvl w:val="0"/>
          <w:numId w:val="16"/>
        </w:numPr>
        <w:tabs>
          <w:tab w:val="left" w:pos="1134"/>
        </w:tabs>
        <w:spacing w:line="360" w:lineRule="auto"/>
        <w:ind w:firstLine="709"/>
        <w:jc w:val="both"/>
        <w:rPr>
          <w:noProof/>
          <w:color w:val="000000"/>
          <w:sz w:val="28"/>
          <w:szCs w:val="28"/>
        </w:rPr>
      </w:pPr>
      <w:r w:rsidRPr="005B5692">
        <w:rPr>
          <w:i/>
          <w:iCs/>
          <w:noProof/>
          <w:color w:val="000000"/>
          <w:sz w:val="28"/>
          <w:szCs w:val="28"/>
        </w:rPr>
        <w:t>Безотзывной траст</w:t>
      </w:r>
      <w:r w:rsidR="00B861D7" w:rsidRPr="005B5692">
        <w:rPr>
          <w:i/>
          <w:iCs/>
          <w:noProof/>
          <w:color w:val="000000"/>
          <w:sz w:val="28"/>
          <w:szCs w:val="28"/>
        </w:rPr>
        <w:t xml:space="preserve">, </w:t>
      </w:r>
      <w:r w:rsidRPr="005B5692">
        <w:rPr>
          <w:noProof/>
          <w:color w:val="000000"/>
          <w:sz w:val="28"/>
          <w:szCs w:val="28"/>
        </w:rPr>
        <w:t>по условиям</w:t>
      </w:r>
      <w:r w:rsidR="00B861D7" w:rsidRPr="005B5692">
        <w:rPr>
          <w:noProof/>
          <w:color w:val="000000"/>
          <w:sz w:val="28"/>
          <w:szCs w:val="28"/>
        </w:rPr>
        <w:t xml:space="preserve"> которого</w:t>
      </w:r>
      <w:r w:rsidRPr="005B5692">
        <w:rPr>
          <w:noProof/>
          <w:color w:val="000000"/>
          <w:sz w:val="28"/>
          <w:szCs w:val="28"/>
        </w:rPr>
        <w:t xml:space="preserve"> учредитель не может расторгнуть трастовое соглашение и вернуть имущество, переданное в траст. Данное условие является одним из основных критериев разграничения полноценных и фиктивных трастов, созданных исключительно с целью защиты активов от притязаний кредиторов.</w:t>
      </w:r>
    </w:p>
    <w:p w:rsidR="00B861D7" w:rsidRPr="005B5692" w:rsidRDefault="00B861D7" w:rsidP="00D7342D">
      <w:pPr>
        <w:numPr>
          <w:ilvl w:val="0"/>
          <w:numId w:val="16"/>
        </w:numPr>
        <w:tabs>
          <w:tab w:val="left" w:pos="1134"/>
        </w:tabs>
        <w:spacing w:line="360" w:lineRule="auto"/>
        <w:ind w:firstLine="709"/>
        <w:jc w:val="both"/>
        <w:rPr>
          <w:noProof/>
          <w:color w:val="000000"/>
          <w:sz w:val="28"/>
          <w:szCs w:val="28"/>
        </w:rPr>
      </w:pPr>
      <w:r w:rsidRPr="005B5692">
        <w:rPr>
          <w:i/>
          <w:noProof/>
          <w:color w:val="000000"/>
          <w:sz w:val="28"/>
          <w:szCs w:val="28"/>
        </w:rPr>
        <w:t>Отзывной</w:t>
      </w:r>
      <w:r w:rsidRPr="005B5692">
        <w:rPr>
          <w:noProof/>
          <w:color w:val="000000"/>
          <w:sz w:val="28"/>
          <w:szCs w:val="28"/>
        </w:rPr>
        <w:t xml:space="preserve"> -</w:t>
      </w:r>
      <w:r w:rsidRPr="005B5692">
        <w:rPr>
          <w:i/>
          <w:iCs/>
          <w:noProof/>
          <w:color w:val="000000"/>
          <w:sz w:val="28"/>
          <w:szCs w:val="28"/>
        </w:rPr>
        <w:t xml:space="preserve"> </w:t>
      </w:r>
      <w:r w:rsidRPr="005B5692">
        <w:rPr>
          <w:noProof/>
          <w:color w:val="000000"/>
          <w:sz w:val="28"/>
          <w:szCs w:val="28"/>
        </w:rPr>
        <w:t>по условиям которого учредитель может расторгнуть трастовое соглашение.</w:t>
      </w:r>
    </w:p>
    <w:p w:rsidR="00B861D7" w:rsidRPr="005B5692" w:rsidRDefault="00B861D7" w:rsidP="00D7342D">
      <w:pPr>
        <w:numPr>
          <w:ilvl w:val="0"/>
          <w:numId w:val="16"/>
        </w:numPr>
        <w:tabs>
          <w:tab w:val="left" w:pos="1134"/>
        </w:tabs>
        <w:spacing w:line="360" w:lineRule="auto"/>
        <w:ind w:firstLine="709"/>
        <w:jc w:val="both"/>
        <w:rPr>
          <w:noProof/>
          <w:color w:val="000000"/>
          <w:sz w:val="28"/>
          <w:szCs w:val="28"/>
        </w:rPr>
      </w:pPr>
      <w:r w:rsidRPr="005B5692">
        <w:rPr>
          <w:i/>
          <w:noProof/>
          <w:color w:val="000000"/>
          <w:sz w:val="28"/>
          <w:szCs w:val="28"/>
        </w:rPr>
        <w:t>международные и национальные</w:t>
      </w:r>
      <w:r w:rsidRPr="005B5692">
        <w:rPr>
          <w:noProof/>
          <w:color w:val="000000"/>
          <w:sz w:val="28"/>
          <w:szCs w:val="28"/>
        </w:rPr>
        <w:t>.</w:t>
      </w:r>
    </w:p>
    <w:p w:rsidR="00D7342D" w:rsidRPr="005B5692" w:rsidRDefault="00B861D7" w:rsidP="00D7342D">
      <w:pPr>
        <w:tabs>
          <w:tab w:val="left" w:pos="1134"/>
        </w:tabs>
        <w:spacing w:line="360" w:lineRule="auto"/>
        <w:ind w:firstLine="709"/>
        <w:jc w:val="both"/>
        <w:rPr>
          <w:noProof/>
          <w:color w:val="000000"/>
          <w:sz w:val="28"/>
          <w:szCs w:val="28"/>
        </w:rPr>
      </w:pPr>
      <w:r w:rsidRPr="005B5692">
        <w:rPr>
          <w:noProof/>
          <w:color w:val="000000"/>
          <w:sz w:val="28"/>
          <w:szCs w:val="28"/>
        </w:rPr>
        <w:t>Трасты</w:t>
      </w:r>
      <w:r w:rsidR="00D7342D" w:rsidRPr="005B5692">
        <w:rPr>
          <w:noProof/>
          <w:color w:val="000000"/>
          <w:sz w:val="28"/>
          <w:szCs w:val="28"/>
        </w:rPr>
        <w:t xml:space="preserve"> </w:t>
      </w:r>
      <w:r w:rsidR="00892A65" w:rsidRPr="005B5692">
        <w:rPr>
          <w:noProof/>
          <w:color w:val="000000"/>
          <w:sz w:val="28"/>
          <w:szCs w:val="28"/>
        </w:rPr>
        <w:t>различных стран можно разделить на два вида:</w:t>
      </w:r>
    </w:p>
    <w:p w:rsidR="00D7342D" w:rsidRPr="005B5692" w:rsidRDefault="00892A65" w:rsidP="00D7342D">
      <w:pPr>
        <w:tabs>
          <w:tab w:val="left" w:pos="590"/>
          <w:tab w:val="left" w:pos="1134"/>
        </w:tabs>
        <w:spacing w:line="360" w:lineRule="auto"/>
        <w:ind w:firstLine="709"/>
        <w:jc w:val="both"/>
        <w:rPr>
          <w:noProof/>
          <w:color w:val="000000"/>
          <w:sz w:val="28"/>
          <w:szCs w:val="28"/>
        </w:rPr>
      </w:pPr>
      <w:r w:rsidRPr="005B5692">
        <w:rPr>
          <w:noProof/>
          <w:color w:val="000000"/>
          <w:sz w:val="28"/>
          <w:szCs w:val="28"/>
        </w:rPr>
        <w:t>1)</w:t>
      </w:r>
      <w:r w:rsidRPr="005B5692">
        <w:rPr>
          <w:noProof/>
          <w:color w:val="000000"/>
          <w:sz w:val="28"/>
          <w:szCs w:val="28"/>
        </w:rPr>
        <w:tab/>
        <w:t>связанные с управлением имуществом своего клиента;</w:t>
      </w:r>
    </w:p>
    <w:p w:rsidR="00892A65" w:rsidRPr="005B5692" w:rsidRDefault="00892A65" w:rsidP="00D7342D">
      <w:pPr>
        <w:tabs>
          <w:tab w:val="left" w:pos="590"/>
          <w:tab w:val="left" w:pos="1134"/>
        </w:tabs>
        <w:spacing w:line="360" w:lineRule="auto"/>
        <w:ind w:firstLine="709"/>
        <w:jc w:val="both"/>
        <w:rPr>
          <w:noProof/>
          <w:color w:val="000000"/>
          <w:sz w:val="28"/>
          <w:szCs w:val="28"/>
        </w:rPr>
      </w:pPr>
      <w:r w:rsidRPr="005B5692">
        <w:rPr>
          <w:noProof/>
          <w:color w:val="000000"/>
          <w:sz w:val="28"/>
          <w:szCs w:val="28"/>
        </w:rPr>
        <w:t>2)</w:t>
      </w:r>
      <w:r w:rsidRPr="005B5692">
        <w:rPr>
          <w:noProof/>
          <w:color w:val="000000"/>
          <w:sz w:val="28"/>
          <w:szCs w:val="28"/>
        </w:rPr>
        <w:tab/>
        <w:t>не связанные с управлением имуществом</w:t>
      </w:r>
      <w:r w:rsidR="00B861D7" w:rsidRPr="005B5692">
        <w:rPr>
          <w:noProof/>
          <w:color w:val="000000"/>
          <w:sz w:val="28"/>
          <w:szCs w:val="28"/>
        </w:rPr>
        <w:t xml:space="preserve"> - </w:t>
      </w:r>
      <w:r w:rsidRPr="005B5692">
        <w:rPr>
          <w:noProof/>
          <w:color w:val="000000"/>
          <w:sz w:val="28"/>
          <w:szCs w:val="28"/>
        </w:rPr>
        <w:t>брокерск</w:t>
      </w:r>
      <w:r w:rsidR="00B861D7" w:rsidRPr="005B5692">
        <w:rPr>
          <w:noProof/>
          <w:color w:val="000000"/>
          <w:sz w:val="28"/>
          <w:szCs w:val="28"/>
        </w:rPr>
        <w:t>ая</w:t>
      </w:r>
      <w:r w:rsidRPr="005B5692">
        <w:rPr>
          <w:noProof/>
          <w:color w:val="000000"/>
          <w:sz w:val="28"/>
          <w:szCs w:val="28"/>
        </w:rPr>
        <w:t xml:space="preserve"> деятельность банков.</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Трастовые операции в разных странах трактуется неодинаково. Выделяются две трактовки трастовых операций: </w:t>
      </w:r>
    </w:p>
    <w:p w:rsidR="00892A65" w:rsidRPr="005B5692" w:rsidRDefault="00892A65" w:rsidP="00D7342D">
      <w:pPr>
        <w:tabs>
          <w:tab w:val="left" w:pos="1134"/>
        </w:tabs>
        <w:spacing w:line="360" w:lineRule="auto"/>
        <w:ind w:firstLine="709"/>
        <w:jc w:val="both"/>
        <w:rPr>
          <w:noProof/>
          <w:color w:val="000000"/>
          <w:sz w:val="28"/>
          <w:szCs w:val="28"/>
        </w:rPr>
      </w:pPr>
      <w:r w:rsidRPr="005B5692">
        <w:rPr>
          <w:i/>
          <w:iCs/>
          <w:noProof/>
          <w:color w:val="000000"/>
          <w:sz w:val="28"/>
          <w:szCs w:val="28"/>
        </w:rPr>
        <w:t xml:space="preserve">Англо-американская трактовка </w:t>
      </w:r>
      <w:r w:rsidRPr="005B5692">
        <w:rPr>
          <w:noProof/>
          <w:color w:val="000000"/>
          <w:sz w:val="28"/>
          <w:szCs w:val="28"/>
        </w:rPr>
        <w:t xml:space="preserve">основана на том, что доверительная собственность - </w:t>
      </w:r>
      <w:r w:rsidR="00D94535" w:rsidRPr="005B5692">
        <w:rPr>
          <w:noProof/>
          <w:color w:val="000000"/>
          <w:sz w:val="28"/>
          <w:szCs w:val="28"/>
        </w:rPr>
        <w:t>принадлежит</w:t>
      </w:r>
      <w:r w:rsidRPr="005B5692">
        <w:rPr>
          <w:noProof/>
          <w:color w:val="000000"/>
          <w:sz w:val="28"/>
          <w:szCs w:val="28"/>
        </w:rPr>
        <w:t xml:space="preserve"> </w:t>
      </w:r>
      <w:r w:rsidR="00D94535" w:rsidRPr="005B5692">
        <w:rPr>
          <w:noProof/>
          <w:color w:val="000000"/>
          <w:sz w:val="28"/>
          <w:szCs w:val="28"/>
        </w:rPr>
        <w:t>двум</w:t>
      </w:r>
      <w:r w:rsidRPr="005B5692">
        <w:rPr>
          <w:noProof/>
          <w:color w:val="000000"/>
          <w:sz w:val="28"/>
          <w:szCs w:val="28"/>
        </w:rPr>
        <w:t xml:space="preserve"> собственника</w:t>
      </w:r>
      <w:r w:rsidR="00D94535" w:rsidRPr="005B5692">
        <w:rPr>
          <w:noProof/>
          <w:color w:val="000000"/>
          <w:sz w:val="28"/>
          <w:szCs w:val="28"/>
        </w:rPr>
        <w:t>м:</w:t>
      </w:r>
      <w:r w:rsidRPr="005B5692">
        <w:rPr>
          <w:noProof/>
          <w:color w:val="000000"/>
          <w:sz w:val="28"/>
          <w:szCs w:val="28"/>
        </w:rPr>
        <w:t xml:space="preserve"> </w:t>
      </w:r>
      <w:r w:rsidR="00D94535" w:rsidRPr="005B5692">
        <w:rPr>
          <w:noProof/>
          <w:color w:val="000000"/>
          <w:sz w:val="28"/>
          <w:szCs w:val="28"/>
        </w:rPr>
        <w:t>п</w:t>
      </w:r>
      <w:r w:rsidRPr="005B5692">
        <w:rPr>
          <w:noProof/>
          <w:color w:val="000000"/>
          <w:sz w:val="28"/>
          <w:szCs w:val="28"/>
        </w:rPr>
        <w:t xml:space="preserve">ервый </w:t>
      </w:r>
      <w:r w:rsidR="008D73EF" w:rsidRPr="005B5692">
        <w:rPr>
          <w:noProof/>
          <w:color w:val="000000"/>
          <w:sz w:val="28"/>
          <w:szCs w:val="28"/>
        </w:rPr>
        <w:t>—</w:t>
      </w:r>
      <w:r w:rsidRPr="005B5692">
        <w:rPr>
          <w:noProof/>
          <w:color w:val="000000"/>
          <w:sz w:val="28"/>
          <w:szCs w:val="28"/>
        </w:rPr>
        <w:t xml:space="preserve"> бенефициар, или учредитель траста, второй — доверительный собственник, которому имущество отчуждено другим лицом для определенных целей.</w:t>
      </w:r>
    </w:p>
    <w:p w:rsidR="00892A65" w:rsidRPr="005B5692" w:rsidRDefault="00892A65" w:rsidP="00D7342D">
      <w:pPr>
        <w:tabs>
          <w:tab w:val="left" w:pos="1134"/>
        </w:tabs>
        <w:spacing w:line="360" w:lineRule="auto"/>
        <w:ind w:firstLine="709"/>
        <w:jc w:val="both"/>
        <w:rPr>
          <w:noProof/>
          <w:color w:val="000000"/>
          <w:sz w:val="28"/>
          <w:szCs w:val="28"/>
        </w:rPr>
      </w:pPr>
      <w:r w:rsidRPr="005B5692">
        <w:rPr>
          <w:i/>
          <w:iCs/>
          <w:noProof/>
          <w:color w:val="000000"/>
          <w:sz w:val="28"/>
          <w:szCs w:val="28"/>
        </w:rPr>
        <w:t xml:space="preserve">Континентальная трактовка </w:t>
      </w:r>
      <w:r w:rsidRPr="005B5692">
        <w:rPr>
          <w:noProof/>
          <w:color w:val="000000"/>
          <w:sz w:val="28"/>
          <w:szCs w:val="28"/>
        </w:rPr>
        <w:t xml:space="preserve">предполагает одного собственника </w:t>
      </w:r>
      <w:r w:rsidR="008D73EF" w:rsidRPr="005B5692">
        <w:rPr>
          <w:noProof/>
          <w:color w:val="000000"/>
          <w:sz w:val="28"/>
          <w:szCs w:val="28"/>
        </w:rPr>
        <w:t>имущества,</w:t>
      </w:r>
      <w:r w:rsidRPr="005B5692">
        <w:rPr>
          <w:noProof/>
          <w:color w:val="000000"/>
          <w:sz w:val="28"/>
          <w:szCs w:val="28"/>
        </w:rPr>
        <w:t xml:space="preserve"> </w:t>
      </w:r>
      <w:r w:rsidR="008D73EF" w:rsidRPr="005B5692">
        <w:rPr>
          <w:noProof/>
          <w:color w:val="000000"/>
          <w:sz w:val="28"/>
          <w:szCs w:val="28"/>
        </w:rPr>
        <w:t>который</w:t>
      </w:r>
      <w:r w:rsidRPr="005B5692">
        <w:rPr>
          <w:noProof/>
          <w:color w:val="000000"/>
          <w:sz w:val="28"/>
          <w:szCs w:val="28"/>
        </w:rPr>
        <w:t xml:space="preserve"> владеет имуществом, распоряжается и пользуется им. Россия относится к </w:t>
      </w:r>
      <w:r w:rsidR="008D73EF" w:rsidRPr="005B5692">
        <w:rPr>
          <w:noProof/>
          <w:color w:val="000000"/>
          <w:sz w:val="28"/>
          <w:szCs w:val="28"/>
        </w:rPr>
        <w:t>странам континентального права [</w:t>
      </w:r>
      <w:r w:rsidR="00021DC6" w:rsidRPr="005B5692">
        <w:rPr>
          <w:noProof/>
          <w:color w:val="000000"/>
          <w:sz w:val="28"/>
          <w:szCs w:val="28"/>
        </w:rPr>
        <w:t>6, 453</w:t>
      </w:r>
      <w:r w:rsidR="008D73EF" w:rsidRPr="005B5692">
        <w:rPr>
          <w:noProof/>
          <w:color w:val="000000"/>
          <w:sz w:val="28"/>
          <w:szCs w:val="28"/>
        </w:rPr>
        <w:t>]</w:t>
      </w:r>
      <w:r w:rsidRPr="005B5692">
        <w:rPr>
          <w:noProof/>
          <w:color w:val="000000"/>
          <w:sz w:val="28"/>
          <w:szCs w:val="28"/>
        </w:rPr>
        <w:t>.</w:t>
      </w:r>
    </w:p>
    <w:p w:rsidR="00B861D7"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Трастовые услуги могут выполняться банком в пользу</w:t>
      </w:r>
      <w:r w:rsidR="00B861D7" w:rsidRPr="005B5692">
        <w:rPr>
          <w:noProof/>
          <w:color w:val="000000"/>
          <w:sz w:val="28"/>
          <w:szCs w:val="28"/>
        </w:rPr>
        <w:t>:</w:t>
      </w:r>
      <w:r w:rsidRPr="005B5692">
        <w:rPr>
          <w:noProof/>
          <w:color w:val="000000"/>
          <w:sz w:val="28"/>
          <w:szCs w:val="28"/>
        </w:rPr>
        <w:t xml:space="preserve"> </w:t>
      </w:r>
    </w:p>
    <w:p w:rsidR="00B861D7" w:rsidRPr="005B5692" w:rsidRDefault="00892A65" w:rsidP="00D7342D">
      <w:pPr>
        <w:numPr>
          <w:ilvl w:val="0"/>
          <w:numId w:val="17"/>
        </w:numPr>
        <w:tabs>
          <w:tab w:val="left" w:pos="1134"/>
        </w:tabs>
        <w:spacing w:line="360" w:lineRule="auto"/>
        <w:ind w:firstLine="709"/>
        <w:jc w:val="both"/>
        <w:rPr>
          <w:noProof/>
          <w:color w:val="000000"/>
          <w:sz w:val="28"/>
          <w:szCs w:val="28"/>
        </w:rPr>
      </w:pPr>
      <w:r w:rsidRPr="005B5692">
        <w:rPr>
          <w:i/>
          <w:noProof/>
          <w:color w:val="000000"/>
          <w:sz w:val="28"/>
          <w:szCs w:val="28"/>
        </w:rPr>
        <w:t xml:space="preserve">физических </w:t>
      </w:r>
      <w:r w:rsidR="00B861D7" w:rsidRPr="005B5692">
        <w:rPr>
          <w:i/>
          <w:noProof/>
          <w:color w:val="000000"/>
          <w:sz w:val="28"/>
          <w:szCs w:val="28"/>
        </w:rPr>
        <w:t>лиц</w:t>
      </w:r>
      <w:r w:rsidR="00B861D7" w:rsidRPr="005B5692">
        <w:rPr>
          <w:noProof/>
          <w:color w:val="000000"/>
          <w:sz w:val="28"/>
          <w:szCs w:val="28"/>
        </w:rPr>
        <w:t xml:space="preserve"> </w:t>
      </w:r>
      <w:r w:rsidRPr="005B5692">
        <w:rPr>
          <w:noProof/>
          <w:color w:val="000000"/>
          <w:sz w:val="28"/>
          <w:szCs w:val="28"/>
        </w:rPr>
        <w:t>(персональные)</w:t>
      </w:r>
      <w:r w:rsidR="00B861D7" w:rsidRPr="005B5692">
        <w:rPr>
          <w:noProof/>
          <w:color w:val="000000"/>
          <w:sz w:val="28"/>
          <w:szCs w:val="28"/>
        </w:rPr>
        <w:t>:</w:t>
      </w:r>
      <w:r w:rsidRPr="005B5692">
        <w:rPr>
          <w:noProof/>
          <w:color w:val="000000"/>
          <w:sz w:val="28"/>
          <w:szCs w:val="28"/>
        </w:rPr>
        <w:t xml:space="preserve"> </w:t>
      </w:r>
      <w:r w:rsidR="00866518" w:rsidRPr="005B5692">
        <w:rPr>
          <w:noProof/>
          <w:color w:val="000000"/>
          <w:sz w:val="28"/>
          <w:szCs w:val="28"/>
        </w:rPr>
        <w:t>распоряжение наследством (завещательный траст), передача в управление имуществом (прижизненный траст), опекунские функции, ведение счетов клиента, операции с ценными бумагами, подготовка его налоговых деклараций, взимание доходов в пользу клиента, управление недвижимостью.</w:t>
      </w:r>
    </w:p>
    <w:p w:rsidR="00866518" w:rsidRPr="005B5692" w:rsidRDefault="00892A65" w:rsidP="00D7342D">
      <w:pPr>
        <w:numPr>
          <w:ilvl w:val="0"/>
          <w:numId w:val="17"/>
        </w:numPr>
        <w:tabs>
          <w:tab w:val="left" w:pos="1134"/>
        </w:tabs>
        <w:spacing w:line="360" w:lineRule="auto"/>
        <w:ind w:firstLine="709"/>
        <w:jc w:val="both"/>
        <w:rPr>
          <w:noProof/>
          <w:color w:val="000000"/>
          <w:sz w:val="28"/>
          <w:szCs w:val="28"/>
        </w:rPr>
      </w:pPr>
      <w:r w:rsidRPr="005B5692">
        <w:rPr>
          <w:i/>
          <w:noProof/>
          <w:color w:val="000000"/>
          <w:sz w:val="28"/>
          <w:szCs w:val="28"/>
        </w:rPr>
        <w:t>юридических лиц</w:t>
      </w:r>
      <w:r w:rsidRPr="005B5692">
        <w:rPr>
          <w:noProof/>
          <w:color w:val="000000"/>
          <w:sz w:val="28"/>
          <w:szCs w:val="28"/>
        </w:rPr>
        <w:t xml:space="preserve"> (институциональные): </w:t>
      </w:r>
      <w:r w:rsidR="00866518" w:rsidRPr="005B5692">
        <w:rPr>
          <w:noProof/>
          <w:color w:val="000000"/>
          <w:sz w:val="28"/>
          <w:szCs w:val="28"/>
        </w:rPr>
        <w:t>управление недвижимостью, денежными средствами и ценными бумагами,</w:t>
      </w:r>
      <w:r w:rsidR="00D7342D" w:rsidRPr="005B5692">
        <w:rPr>
          <w:noProof/>
          <w:color w:val="000000"/>
          <w:sz w:val="28"/>
          <w:szCs w:val="28"/>
        </w:rPr>
        <w:t xml:space="preserve"> </w:t>
      </w:r>
      <w:r w:rsidR="00866518" w:rsidRPr="005B5692">
        <w:rPr>
          <w:noProof/>
          <w:color w:val="000000"/>
          <w:sz w:val="28"/>
          <w:szCs w:val="28"/>
        </w:rPr>
        <w:t xml:space="preserve">целевыми фондами; агентские услуги — хранение активов; инкассация обязательств и доходов; распоряжение доходом и инвестированием; купля-продажа активов. </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Трастовые услуги в Российской Федерации начали развиваться одновременно с созданием коммерческих банков, однако трудности данного процесса привели к тому, что круг таких услуг остался достаточно ограниченным. Наиболее распространенными видами трастовых услуг в настоящее время выступают услуги по операциям с ценными бумагами</w:t>
      </w:r>
      <w:r w:rsidR="00D94535" w:rsidRPr="005B5692">
        <w:rPr>
          <w:noProof/>
          <w:color w:val="000000"/>
          <w:sz w:val="28"/>
          <w:szCs w:val="28"/>
        </w:rPr>
        <w:t>,</w:t>
      </w:r>
      <w:r w:rsidR="00D7342D" w:rsidRPr="005B5692">
        <w:rPr>
          <w:noProof/>
          <w:color w:val="000000"/>
          <w:sz w:val="28"/>
          <w:szCs w:val="28"/>
        </w:rPr>
        <w:t xml:space="preserve"> </w:t>
      </w:r>
      <w:r w:rsidRPr="005B5692">
        <w:rPr>
          <w:noProof/>
          <w:color w:val="000000"/>
          <w:sz w:val="28"/>
          <w:szCs w:val="28"/>
        </w:rPr>
        <w:t>управления активами, проводят куплю-продажу ценных б</w:t>
      </w:r>
      <w:r w:rsidR="00D94535" w:rsidRPr="005B5692">
        <w:rPr>
          <w:noProof/>
          <w:color w:val="000000"/>
          <w:sz w:val="28"/>
          <w:szCs w:val="28"/>
        </w:rPr>
        <w:t xml:space="preserve">умаг, формирование их портфеля, также </w:t>
      </w:r>
      <w:r w:rsidRPr="005B5692">
        <w:rPr>
          <w:noProof/>
          <w:color w:val="000000"/>
          <w:sz w:val="28"/>
          <w:szCs w:val="28"/>
        </w:rPr>
        <w:t xml:space="preserve">услуги по размещению акций на рынке ценных бумаг, создают и ведут реестр акционеров, выплачивают доходы акционерам, осуществляют регистрацию сделок с ценными бумагами. </w:t>
      </w:r>
      <w:r w:rsidR="00D94535" w:rsidRPr="005B5692">
        <w:rPr>
          <w:noProof/>
          <w:color w:val="000000"/>
          <w:sz w:val="28"/>
          <w:szCs w:val="28"/>
        </w:rPr>
        <w:t>[2, 252]</w:t>
      </w:r>
      <w:r w:rsidRPr="005B5692">
        <w:rPr>
          <w:noProof/>
          <w:color w:val="000000"/>
          <w:sz w:val="28"/>
          <w:szCs w:val="28"/>
        </w:rPr>
        <w:t>.</w:t>
      </w:r>
    </w:p>
    <w:p w:rsidR="00892A65" w:rsidRPr="005B5692" w:rsidRDefault="00892A65" w:rsidP="00D7342D">
      <w:pPr>
        <w:tabs>
          <w:tab w:val="left" w:pos="1134"/>
        </w:tabs>
        <w:spacing w:line="360" w:lineRule="auto"/>
        <w:ind w:firstLine="709"/>
        <w:jc w:val="both"/>
        <w:rPr>
          <w:noProof/>
          <w:color w:val="000000"/>
          <w:sz w:val="28"/>
          <w:szCs w:val="28"/>
        </w:rPr>
      </w:pPr>
    </w:p>
    <w:p w:rsidR="00892A65" w:rsidRPr="005B5692" w:rsidRDefault="00D7342D" w:rsidP="00D7342D">
      <w:pPr>
        <w:tabs>
          <w:tab w:val="left" w:pos="1134"/>
          <w:tab w:val="left" w:pos="1470"/>
          <w:tab w:val="left" w:pos="1560"/>
        </w:tabs>
        <w:spacing w:line="360" w:lineRule="auto"/>
        <w:ind w:firstLine="709"/>
        <w:jc w:val="both"/>
        <w:rPr>
          <w:b/>
          <w:noProof/>
          <w:color w:val="000000"/>
          <w:sz w:val="28"/>
          <w:szCs w:val="28"/>
        </w:rPr>
      </w:pPr>
      <w:r w:rsidRPr="005B5692">
        <w:rPr>
          <w:b/>
          <w:noProof/>
          <w:color w:val="000000"/>
          <w:sz w:val="28"/>
          <w:szCs w:val="28"/>
        </w:rPr>
        <w:br w:type="page"/>
        <w:t>Заключение</w:t>
      </w:r>
    </w:p>
    <w:p w:rsidR="00D7342D" w:rsidRPr="005B5692" w:rsidRDefault="00D7342D" w:rsidP="00D7342D">
      <w:pPr>
        <w:tabs>
          <w:tab w:val="left" w:pos="1134"/>
          <w:tab w:val="left" w:pos="1470"/>
          <w:tab w:val="left" w:pos="1560"/>
        </w:tabs>
        <w:spacing w:line="360" w:lineRule="auto"/>
        <w:ind w:firstLine="709"/>
        <w:jc w:val="both"/>
        <w:rPr>
          <w:b/>
          <w:noProof/>
          <w:color w:val="000000"/>
          <w:sz w:val="28"/>
          <w:szCs w:val="28"/>
        </w:rPr>
      </w:pPr>
    </w:p>
    <w:p w:rsidR="00892A65" w:rsidRPr="005B5692" w:rsidRDefault="00892A65" w:rsidP="00D7342D">
      <w:pPr>
        <w:tabs>
          <w:tab w:val="left" w:pos="1134"/>
          <w:tab w:val="left" w:pos="1470"/>
          <w:tab w:val="left" w:pos="1560"/>
        </w:tabs>
        <w:spacing w:line="360" w:lineRule="auto"/>
        <w:ind w:firstLine="709"/>
        <w:jc w:val="both"/>
        <w:rPr>
          <w:noProof/>
          <w:color w:val="000000"/>
          <w:sz w:val="28"/>
          <w:szCs w:val="28"/>
        </w:rPr>
      </w:pPr>
      <w:r w:rsidRPr="005B5692">
        <w:rPr>
          <w:noProof/>
          <w:color w:val="000000"/>
          <w:sz w:val="28"/>
          <w:szCs w:val="28"/>
        </w:rPr>
        <w:t>На основании вышеизложенного</w:t>
      </w:r>
      <w:r w:rsidR="00CE3827" w:rsidRPr="005B5692">
        <w:rPr>
          <w:noProof/>
          <w:color w:val="000000"/>
          <w:sz w:val="28"/>
          <w:szCs w:val="28"/>
        </w:rPr>
        <w:t xml:space="preserve"> </w:t>
      </w:r>
      <w:r w:rsidRPr="005B5692">
        <w:rPr>
          <w:noProof/>
          <w:color w:val="000000"/>
          <w:sz w:val="28"/>
          <w:szCs w:val="28"/>
        </w:rPr>
        <w:t>можно сделать следующи</w:t>
      </w:r>
      <w:r w:rsidR="00CE3827" w:rsidRPr="005B5692">
        <w:rPr>
          <w:noProof/>
          <w:color w:val="000000"/>
          <w:sz w:val="28"/>
          <w:szCs w:val="28"/>
        </w:rPr>
        <w:t xml:space="preserve">е </w:t>
      </w:r>
      <w:r w:rsidRPr="005B5692">
        <w:rPr>
          <w:noProof/>
          <w:color w:val="000000"/>
          <w:sz w:val="28"/>
          <w:szCs w:val="28"/>
        </w:rPr>
        <w:t>вывод</w:t>
      </w:r>
      <w:r w:rsidR="00CE3827" w:rsidRPr="005B5692">
        <w:rPr>
          <w:noProof/>
          <w:color w:val="000000"/>
          <w:sz w:val="28"/>
          <w:szCs w:val="28"/>
        </w:rPr>
        <w:t>ы</w:t>
      </w:r>
      <w:r w:rsidRPr="005B5692">
        <w:rPr>
          <w:noProof/>
          <w:color w:val="000000"/>
          <w:sz w:val="28"/>
          <w:szCs w:val="28"/>
        </w:rPr>
        <w:t>:</w:t>
      </w:r>
    </w:p>
    <w:p w:rsidR="00CE3827" w:rsidRPr="005B5692" w:rsidRDefault="00CE3827" w:rsidP="00D7342D">
      <w:pPr>
        <w:numPr>
          <w:ilvl w:val="0"/>
          <w:numId w:val="24"/>
        </w:numPr>
        <w:tabs>
          <w:tab w:val="left" w:pos="1134"/>
          <w:tab w:val="left" w:pos="1440"/>
          <w:tab w:val="left" w:pos="1470"/>
        </w:tabs>
        <w:spacing w:line="360" w:lineRule="auto"/>
        <w:ind w:firstLine="709"/>
        <w:jc w:val="both"/>
        <w:rPr>
          <w:noProof/>
          <w:color w:val="000000"/>
          <w:sz w:val="28"/>
          <w:szCs w:val="28"/>
        </w:rPr>
      </w:pPr>
      <w:r w:rsidRPr="005B5692">
        <w:rPr>
          <w:noProof/>
          <w:color w:val="000000"/>
          <w:sz w:val="28"/>
          <w:szCs w:val="28"/>
        </w:rPr>
        <w:t>лизинг – аренда основных средств, подразделяющаяся в зависимости от срока на рейтинг, хайринг и собственно лизинг;</w:t>
      </w:r>
    </w:p>
    <w:p w:rsidR="00CE3827" w:rsidRPr="005B5692" w:rsidRDefault="00CE3827" w:rsidP="00D7342D">
      <w:pPr>
        <w:numPr>
          <w:ilvl w:val="0"/>
          <w:numId w:val="24"/>
        </w:numPr>
        <w:tabs>
          <w:tab w:val="left" w:pos="1134"/>
          <w:tab w:val="left" w:pos="1440"/>
          <w:tab w:val="left" w:pos="1470"/>
        </w:tabs>
        <w:spacing w:line="360" w:lineRule="auto"/>
        <w:ind w:firstLine="709"/>
        <w:jc w:val="both"/>
        <w:rPr>
          <w:noProof/>
          <w:color w:val="000000"/>
          <w:sz w:val="28"/>
          <w:szCs w:val="28"/>
        </w:rPr>
      </w:pPr>
      <w:r w:rsidRPr="005B5692">
        <w:rPr>
          <w:noProof/>
          <w:color w:val="000000"/>
          <w:sz w:val="28"/>
          <w:szCs w:val="28"/>
        </w:rPr>
        <w:t>факторинг – посредническая операция по выкупу комбанком у своих клиентов требований к дебиторам;</w:t>
      </w:r>
    </w:p>
    <w:p w:rsidR="00CE3827" w:rsidRPr="005B5692" w:rsidRDefault="00CE3827" w:rsidP="00D7342D">
      <w:pPr>
        <w:numPr>
          <w:ilvl w:val="0"/>
          <w:numId w:val="24"/>
        </w:numPr>
        <w:tabs>
          <w:tab w:val="left" w:pos="1134"/>
          <w:tab w:val="left" w:pos="1440"/>
          <w:tab w:val="left" w:pos="1470"/>
        </w:tabs>
        <w:spacing w:line="360" w:lineRule="auto"/>
        <w:ind w:firstLine="709"/>
        <w:jc w:val="both"/>
        <w:rPr>
          <w:noProof/>
          <w:color w:val="000000"/>
          <w:sz w:val="28"/>
          <w:szCs w:val="28"/>
        </w:rPr>
      </w:pPr>
      <w:r w:rsidRPr="005B5692">
        <w:rPr>
          <w:noProof/>
          <w:color w:val="000000"/>
          <w:sz w:val="28"/>
          <w:szCs w:val="28"/>
        </w:rPr>
        <w:t>траст – доверительные операции по управлению имуществом и выполнению иных услуг по поручению в интересах клиентов на комиссионной основе.</w:t>
      </w:r>
    </w:p>
    <w:p w:rsidR="00892A65" w:rsidRPr="005B5692" w:rsidRDefault="00CE3827" w:rsidP="00D7342D">
      <w:pPr>
        <w:tabs>
          <w:tab w:val="left" w:pos="1134"/>
          <w:tab w:val="left" w:pos="1470"/>
          <w:tab w:val="left" w:pos="1560"/>
        </w:tabs>
        <w:spacing w:line="360" w:lineRule="auto"/>
        <w:ind w:firstLine="709"/>
        <w:jc w:val="both"/>
        <w:rPr>
          <w:noProof/>
          <w:color w:val="000000"/>
          <w:sz w:val="28"/>
          <w:szCs w:val="28"/>
        </w:rPr>
      </w:pPr>
      <w:r w:rsidRPr="005B5692">
        <w:rPr>
          <w:noProof/>
          <w:color w:val="000000"/>
          <w:sz w:val="28"/>
          <w:szCs w:val="28"/>
        </w:rPr>
        <w:t>Ф</w:t>
      </w:r>
      <w:r w:rsidR="00892A65" w:rsidRPr="005B5692">
        <w:rPr>
          <w:noProof/>
          <w:color w:val="000000"/>
          <w:sz w:val="28"/>
          <w:szCs w:val="28"/>
        </w:rPr>
        <w:t>инансовые услуги коммерческих банков достаточно разнообразны, однако не все они получили достаточного распространения в России, что связано с особенностями становления рыночной экономики в России, условиями, сложившимися в экономике, отсутствием достаточной правовой базы.</w:t>
      </w:r>
    </w:p>
    <w:p w:rsidR="00892A65" w:rsidRPr="005B5692" w:rsidRDefault="00892A65" w:rsidP="00D7342D">
      <w:pPr>
        <w:tabs>
          <w:tab w:val="left" w:pos="1134"/>
        </w:tabs>
        <w:spacing w:line="360" w:lineRule="auto"/>
        <w:ind w:firstLine="709"/>
        <w:jc w:val="both"/>
        <w:rPr>
          <w:noProof/>
          <w:color w:val="000000"/>
          <w:sz w:val="28"/>
          <w:szCs w:val="28"/>
        </w:rPr>
      </w:pPr>
      <w:r w:rsidRPr="005B5692">
        <w:rPr>
          <w:noProof/>
          <w:color w:val="000000"/>
          <w:sz w:val="28"/>
          <w:szCs w:val="28"/>
        </w:rPr>
        <w:t xml:space="preserve">Таким образом, необходимо создавать условия для развития и расширения финансовых услуг коммерческих банков, </w:t>
      </w:r>
      <w:r w:rsidR="00CE3827" w:rsidRPr="005B5692">
        <w:rPr>
          <w:noProof/>
          <w:color w:val="000000"/>
          <w:sz w:val="28"/>
          <w:szCs w:val="28"/>
        </w:rPr>
        <w:t>что</w:t>
      </w:r>
      <w:r w:rsidR="00D7342D" w:rsidRPr="005B5692">
        <w:rPr>
          <w:noProof/>
          <w:color w:val="000000"/>
          <w:sz w:val="28"/>
          <w:szCs w:val="28"/>
        </w:rPr>
        <w:t xml:space="preserve"> </w:t>
      </w:r>
      <w:r w:rsidRPr="005B5692">
        <w:rPr>
          <w:noProof/>
          <w:color w:val="000000"/>
          <w:sz w:val="28"/>
          <w:szCs w:val="28"/>
        </w:rPr>
        <w:t>позволяет стимулировать развитие производства, предпринимательскую активность и позитивно сказывается на развитие экономики в целом.</w:t>
      </w:r>
    </w:p>
    <w:p w:rsidR="00892A65" w:rsidRPr="005B5692" w:rsidRDefault="00892A65" w:rsidP="00D7342D">
      <w:pPr>
        <w:tabs>
          <w:tab w:val="left" w:pos="1134"/>
        </w:tabs>
        <w:spacing w:line="360" w:lineRule="auto"/>
        <w:ind w:firstLine="709"/>
        <w:jc w:val="both"/>
        <w:rPr>
          <w:noProof/>
          <w:color w:val="000000"/>
          <w:sz w:val="28"/>
          <w:szCs w:val="28"/>
        </w:rPr>
      </w:pPr>
    </w:p>
    <w:p w:rsidR="00892A65" w:rsidRPr="005B5692" w:rsidRDefault="00D7342D" w:rsidP="00D7342D">
      <w:pPr>
        <w:tabs>
          <w:tab w:val="left" w:pos="1134"/>
          <w:tab w:val="left" w:pos="1470"/>
          <w:tab w:val="left" w:pos="1560"/>
        </w:tabs>
        <w:spacing w:line="360" w:lineRule="auto"/>
        <w:ind w:firstLine="709"/>
        <w:jc w:val="both"/>
        <w:rPr>
          <w:b/>
          <w:noProof/>
          <w:color w:val="000000"/>
          <w:sz w:val="28"/>
          <w:szCs w:val="28"/>
        </w:rPr>
      </w:pPr>
      <w:r w:rsidRPr="005B5692">
        <w:rPr>
          <w:b/>
          <w:noProof/>
          <w:color w:val="000000"/>
          <w:sz w:val="28"/>
          <w:szCs w:val="28"/>
        </w:rPr>
        <w:br w:type="page"/>
      </w:r>
      <w:r w:rsidR="00892A65" w:rsidRPr="005B5692">
        <w:rPr>
          <w:b/>
          <w:noProof/>
          <w:color w:val="000000"/>
          <w:sz w:val="28"/>
          <w:szCs w:val="28"/>
        </w:rPr>
        <w:t>Список использованной литературы</w:t>
      </w:r>
    </w:p>
    <w:p w:rsidR="00CE3827" w:rsidRPr="005B5692" w:rsidRDefault="00CE3827" w:rsidP="00D7342D">
      <w:pPr>
        <w:tabs>
          <w:tab w:val="left" w:pos="1134"/>
          <w:tab w:val="left" w:pos="1470"/>
          <w:tab w:val="left" w:pos="1560"/>
        </w:tabs>
        <w:spacing w:line="360" w:lineRule="auto"/>
        <w:ind w:firstLine="709"/>
        <w:jc w:val="both"/>
        <w:rPr>
          <w:b/>
          <w:noProof/>
          <w:color w:val="000000"/>
          <w:sz w:val="28"/>
          <w:szCs w:val="28"/>
        </w:rPr>
      </w:pPr>
    </w:p>
    <w:p w:rsidR="00892A65" w:rsidRPr="005B5692" w:rsidRDefault="00892A65" w:rsidP="00D7342D">
      <w:pPr>
        <w:numPr>
          <w:ilvl w:val="0"/>
          <w:numId w:val="1"/>
        </w:numPr>
        <w:tabs>
          <w:tab w:val="left" w:pos="426"/>
          <w:tab w:val="left" w:pos="1134"/>
          <w:tab w:val="left" w:leader="dot" w:pos="9072"/>
        </w:tabs>
        <w:spacing w:line="360" w:lineRule="auto"/>
        <w:ind w:left="0" w:firstLine="0"/>
        <w:jc w:val="both"/>
        <w:rPr>
          <w:noProof/>
          <w:color w:val="000000"/>
          <w:sz w:val="28"/>
          <w:szCs w:val="28"/>
        </w:rPr>
      </w:pPr>
      <w:r w:rsidRPr="005B5692">
        <w:rPr>
          <w:noProof/>
          <w:color w:val="000000"/>
          <w:sz w:val="28"/>
          <w:szCs w:val="28"/>
        </w:rPr>
        <w:t>Финансы, денежное обращение и кредит: учебник</w:t>
      </w:r>
      <w:r w:rsidR="007036BE" w:rsidRPr="005B5692">
        <w:rPr>
          <w:noProof/>
          <w:color w:val="000000"/>
          <w:sz w:val="28"/>
          <w:szCs w:val="28"/>
        </w:rPr>
        <w:t xml:space="preserve"> </w:t>
      </w:r>
      <w:r w:rsidRPr="005B5692">
        <w:rPr>
          <w:noProof/>
          <w:color w:val="000000"/>
          <w:sz w:val="28"/>
          <w:szCs w:val="28"/>
        </w:rPr>
        <w:t>/</w:t>
      </w:r>
      <w:r w:rsidR="007036BE" w:rsidRPr="005B5692">
        <w:rPr>
          <w:noProof/>
          <w:color w:val="000000"/>
          <w:sz w:val="28"/>
          <w:szCs w:val="28"/>
        </w:rPr>
        <w:t xml:space="preserve"> </w:t>
      </w:r>
      <w:r w:rsidRPr="005B5692">
        <w:rPr>
          <w:noProof/>
          <w:color w:val="000000"/>
          <w:sz w:val="28"/>
          <w:szCs w:val="28"/>
        </w:rPr>
        <w:t>Под ред. М.В. Романовского, О.В. Врублевской. – М.: Юрайт-Издат, 2007. – 543 с.</w:t>
      </w:r>
    </w:p>
    <w:p w:rsidR="00892A65" w:rsidRPr="005B5692" w:rsidRDefault="00892A65" w:rsidP="00D7342D">
      <w:pPr>
        <w:numPr>
          <w:ilvl w:val="0"/>
          <w:numId w:val="1"/>
        </w:numPr>
        <w:tabs>
          <w:tab w:val="left" w:pos="426"/>
          <w:tab w:val="left" w:pos="1134"/>
          <w:tab w:val="left" w:leader="dot" w:pos="9072"/>
        </w:tabs>
        <w:spacing w:line="360" w:lineRule="auto"/>
        <w:ind w:left="0" w:firstLine="0"/>
        <w:jc w:val="both"/>
        <w:rPr>
          <w:noProof/>
          <w:color w:val="000000"/>
          <w:sz w:val="28"/>
          <w:szCs w:val="28"/>
        </w:rPr>
      </w:pPr>
      <w:r w:rsidRPr="005B5692">
        <w:rPr>
          <w:noProof/>
          <w:color w:val="000000"/>
          <w:sz w:val="28"/>
          <w:szCs w:val="28"/>
        </w:rPr>
        <w:t xml:space="preserve">Деньги. Кредит. Банки.: Учебник для ВУЗов / Под ред. проф. Е.Ф. Жукова. </w:t>
      </w:r>
      <w:r w:rsidR="007036BE" w:rsidRPr="005B5692">
        <w:rPr>
          <w:noProof/>
          <w:color w:val="000000"/>
          <w:sz w:val="28"/>
          <w:szCs w:val="28"/>
        </w:rPr>
        <w:t>– М.: ЮНИТИ-ДАНА, 2003. – 600c</w:t>
      </w:r>
    </w:p>
    <w:p w:rsidR="00892A65" w:rsidRPr="005B5692" w:rsidRDefault="00892A65" w:rsidP="00D7342D">
      <w:pPr>
        <w:numPr>
          <w:ilvl w:val="0"/>
          <w:numId w:val="1"/>
        </w:numPr>
        <w:tabs>
          <w:tab w:val="left" w:pos="426"/>
          <w:tab w:val="left" w:pos="1134"/>
          <w:tab w:val="left" w:leader="dot" w:pos="9072"/>
        </w:tabs>
        <w:spacing w:line="360" w:lineRule="auto"/>
        <w:ind w:left="0" w:firstLine="0"/>
        <w:jc w:val="both"/>
        <w:rPr>
          <w:noProof/>
          <w:color w:val="000000"/>
          <w:sz w:val="28"/>
          <w:szCs w:val="28"/>
        </w:rPr>
      </w:pPr>
      <w:r w:rsidRPr="005B5692">
        <w:rPr>
          <w:noProof/>
          <w:color w:val="000000"/>
          <w:sz w:val="28"/>
          <w:szCs w:val="28"/>
        </w:rPr>
        <w:t xml:space="preserve">Деньги. Кредит. Банки. Ценные бумаги. Практикум: Учебное пособие / Под ред. проф. Е.Ф. Жукова. – М.: ЮНИТИ-ДАНА, 2001. – 310 с. </w:t>
      </w:r>
    </w:p>
    <w:p w:rsidR="00892A65" w:rsidRPr="005B5692" w:rsidRDefault="00892A65" w:rsidP="00D7342D">
      <w:pPr>
        <w:numPr>
          <w:ilvl w:val="0"/>
          <w:numId w:val="1"/>
        </w:numPr>
        <w:tabs>
          <w:tab w:val="left" w:pos="426"/>
          <w:tab w:val="left" w:pos="1134"/>
          <w:tab w:val="left" w:leader="dot" w:pos="9072"/>
        </w:tabs>
        <w:spacing w:line="360" w:lineRule="auto"/>
        <w:ind w:left="0" w:firstLine="0"/>
        <w:jc w:val="both"/>
        <w:rPr>
          <w:noProof/>
          <w:color w:val="000000"/>
          <w:sz w:val="28"/>
          <w:szCs w:val="28"/>
        </w:rPr>
      </w:pPr>
      <w:r w:rsidRPr="005B5692">
        <w:rPr>
          <w:noProof/>
          <w:color w:val="000000"/>
          <w:sz w:val="28"/>
          <w:szCs w:val="28"/>
        </w:rPr>
        <w:t>Банки и небанковские кредитные организации и их операции: Учебник / Под ред. проф. Е.Ф. Жукова. – М.: Вузовский учебник, 2004. – 491 с.</w:t>
      </w:r>
    </w:p>
    <w:p w:rsidR="00892A65" w:rsidRPr="005B5692" w:rsidRDefault="00892A65" w:rsidP="00D7342D">
      <w:pPr>
        <w:numPr>
          <w:ilvl w:val="0"/>
          <w:numId w:val="1"/>
        </w:numPr>
        <w:tabs>
          <w:tab w:val="left" w:pos="426"/>
          <w:tab w:val="left" w:pos="1134"/>
          <w:tab w:val="left" w:leader="dot" w:pos="9072"/>
        </w:tabs>
        <w:spacing w:line="360" w:lineRule="auto"/>
        <w:ind w:left="0" w:firstLine="0"/>
        <w:jc w:val="both"/>
        <w:rPr>
          <w:noProof/>
          <w:color w:val="000000"/>
          <w:sz w:val="28"/>
          <w:szCs w:val="28"/>
        </w:rPr>
      </w:pPr>
      <w:r w:rsidRPr="005B5692">
        <w:rPr>
          <w:noProof/>
          <w:color w:val="000000"/>
          <w:sz w:val="28"/>
          <w:szCs w:val="28"/>
        </w:rPr>
        <w:t>Деньги. Кредит. Банки: Учебник для вузов / Е.Ф.</w:t>
      </w:r>
      <w:r w:rsidR="005B5692" w:rsidRPr="005B5692">
        <w:rPr>
          <w:noProof/>
          <w:color w:val="000000"/>
          <w:sz w:val="28"/>
          <w:szCs w:val="28"/>
        </w:rPr>
        <w:t xml:space="preserve"> </w:t>
      </w:r>
      <w:r w:rsidRPr="005B5692">
        <w:rPr>
          <w:noProof/>
          <w:color w:val="000000"/>
          <w:sz w:val="28"/>
          <w:szCs w:val="28"/>
        </w:rPr>
        <w:t xml:space="preserve">Жуков, Н.М. Зеленкова, Л.Т. Литвиненко/ под ред. проф. Е.Ф. Жукова. – 3-е изд., перераб. и доп. – М.:ЮНИТИ-ДАНА, 2005. – 703 с </w:t>
      </w:r>
    </w:p>
    <w:p w:rsidR="00892A65" w:rsidRPr="005B5692" w:rsidRDefault="00892A65" w:rsidP="00D7342D">
      <w:pPr>
        <w:numPr>
          <w:ilvl w:val="0"/>
          <w:numId w:val="1"/>
        </w:numPr>
        <w:tabs>
          <w:tab w:val="left" w:pos="426"/>
          <w:tab w:val="left" w:pos="1134"/>
          <w:tab w:val="left" w:leader="dot" w:pos="9072"/>
        </w:tabs>
        <w:spacing w:line="360" w:lineRule="auto"/>
        <w:ind w:left="0" w:firstLine="0"/>
        <w:jc w:val="both"/>
        <w:rPr>
          <w:noProof/>
          <w:color w:val="000000"/>
          <w:sz w:val="28"/>
          <w:szCs w:val="28"/>
        </w:rPr>
      </w:pPr>
      <w:r w:rsidRPr="005B5692">
        <w:rPr>
          <w:noProof/>
          <w:color w:val="000000"/>
          <w:sz w:val="28"/>
          <w:szCs w:val="28"/>
        </w:rPr>
        <w:t>Кузнецова Е.И. Деньги. Кредит. Банки: учебное пособие для студентов вузов, обучающихся по направлениям «Экономика» и «Управление» / под ред. Н.Д. Эриашвили. – М.: ЮНИТИ-ДАНА, 2007. -</w:t>
      </w:r>
      <w:r w:rsidR="00D7342D" w:rsidRPr="005B5692">
        <w:rPr>
          <w:noProof/>
          <w:color w:val="000000"/>
          <w:sz w:val="28"/>
          <w:szCs w:val="28"/>
        </w:rPr>
        <w:t xml:space="preserve"> </w:t>
      </w:r>
      <w:r w:rsidRPr="005B5692">
        <w:rPr>
          <w:noProof/>
          <w:color w:val="000000"/>
          <w:sz w:val="28"/>
          <w:szCs w:val="28"/>
        </w:rPr>
        <w:t>527с</w:t>
      </w:r>
    </w:p>
    <w:p w:rsidR="00892A65" w:rsidRPr="005B5692" w:rsidRDefault="00892A65" w:rsidP="00D7342D">
      <w:pPr>
        <w:numPr>
          <w:ilvl w:val="0"/>
          <w:numId w:val="1"/>
        </w:numPr>
        <w:tabs>
          <w:tab w:val="left" w:pos="426"/>
          <w:tab w:val="left" w:pos="1134"/>
          <w:tab w:val="left" w:leader="dot" w:pos="9072"/>
        </w:tabs>
        <w:spacing w:line="360" w:lineRule="auto"/>
        <w:ind w:left="0" w:firstLine="0"/>
        <w:jc w:val="both"/>
        <w:rPr>
          <w:noProof/>
          <w:color w:val="000000"/>
          <w:sz w:val="28"/>
          <w:szCs w:val="28"/>
        </w:rPr>
      </w:pPr>
      <w:r w:rsidRPr="005B5692">
        <w:rPr>
          <w:noProof/>
          <w:color w:val="000000"/>
          <w:sz w:val="28"/>
          <w:szCs w:val="28"/>
        </w:rPr>
        <w:t>Деньги. Кредит. Банки: учебник для студентов вузов/ под ред.Е. Ф. Жукова. – 4-е изд. перераб, доп. – М.: ЮНИТИ-ДАНА, 2009. – 783 с.</w:t>
      </w:r>
      <w:bookmarkStart w:id="0" w:name="_GoBack"/>
      <w:bookmarkEnd w:id="0"/>
    </w:p>
    <w:sectPr w:rsidR="00892A65" w:rsidRPr="005B5692" w:rsidSect="00D7342D">
      <w:footerReference w:type="even"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D09" w:rsidRDefault="00140D09">
      <w:r>
        <w:separator/>
      </w:r>
    </w:p>
  </w:endnote>
  <w:endnote w:type="continuationSeparator" w:id="0">
    <w:p w:rsidR="00140D09" w:rsidRDefault="0014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E4" w:rsidRDefault="00CD31E4" w:rsidP="00FC75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31E4" w:rsidRDefault="00CD31E4" w:rsidP="00FC75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E4" w:rsidRDefault="00CD31E4" w:rsidP="00FC75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B5692">
      <w:rPr>
        <w:rStyle w:val="a5"/>
        <w:noProof/>
      </w:rPr>
      <w:t>16</w:t>
    </w:r>
    <w:r>
      <w:rPr>
        <w:rStyle w:val="a5"/>
      </w:rPr>
      <w:fldChar w:fldCharType="end"/>
    </w:r>
  </w:p>
  <w:p w:rsidR="00CD31E4" w:rsidRDefault="00CD31E4" w:rsidP="00FC75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D09" w:rsidRDefault="00140D09">
      <w:r>
        <w:separator/>
      </w:r>
    </w:p>
  </w:footnote>
  <w:footnote w:type="continuationSeparator" w:id="0">
    <w:p w:rsidR="00140D09" w:rsidRDefault="00140D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EEDDBC"/>
    <w:lvl w:ilvl="0">
      <w:numFmt w:val="decimal"/>
      <w:lvlText w:val="*"/>
      <w:lvlJc w:val="left"/>
      <w:rPr>
        <w:rFonts w:cs="Times New Roman"/>
      </w:rPr>
    </w:lvl>
  </w:abstractNum>
  <w:abstractNum w:abstractNumId="1">
    <w:nsid w:val="060513BA"/>
    <w:multiLevelType w:val="hybridMultilevel"/>
    <w:tmpl w:val="ED44FEB0"/>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890"/>
        </w:tabs>
        <w:ind w:left="1890" w:hanging="360"/>
      </w:pPr>
      <w:rPr>
        <w:rFonts w:ascii="Courier New" w:hAnsi="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2">
    <w:nsid w:val="083C0F47"/>
    <w:multiLevelType w:val="hybridMultilevel"/>
    <w:tmpl w:val="3CCE2C78"/>
    <w:lvl w:ilvl="0" w:tplc="606C93DE">
      <w:start w:val="1"/>
      <w:numFmt w:val="decimal"/>
      <w:lvlText w:val="%1."/>
      <w:lvlJc w:val="left"/>
      <w:pPr>
        <w:ind w:left="1514" w:hanging="360"/>
      </w:pPr>
      <w:rPr>
        <w:rFonts w:cs="Times New Roman" w:hint="default"/>
      </w:rPr>
    </w:lvl>
    <w:lvl w:ilvl="1" w:tplc="04190019" w:tentative="1">
      <w:start w:val="1"/>
      <w:numFmt w:val="lowerLetter"/>
      <w:lvlText w:val="%2."/>
      <w:lvlJc w:val="left"/>
      <w:pPr>
        <w:ind w:left="2234" w:hanging="360"/>
      </w:pPr>
      <w:rPr>
        <w:rFonts w:cs="Times New Roman"/>
      </w:rPr>
    </w:lvl>
    <w:lvl w:ilvl="2" w:tplc="0419001B" w:tentative="1">
      <w:start w:val="1"/>
      <w:numFmt w:val="lowerRoman"/>
      <w:lvlText w:val="%3."/>
      <w:lvlJc w:val="right"/>
      <w:pPr>
        <w:ind w:left="2954" w:hanging="180"/>
      </w:pPr>
      <w:rPr>
        <w:rFonts w:cs="Times New Roman"/>
      </w:rPr>
    </w:lvl>
    <w:lvl w:ilvl="3" w:tplc="0419000F" w:tentative="1">
      <w:start w:val="1"/>
      <w:numFmt w:val="decimal"/>
      <w:lvlText w:val="%4."/>
      <w:lvlJc w:val="left"/>
      <w:pPr>
        <w:ind w:left="3674" w:hanging="360"/>
      </w:pPr>
      <w:rPr>
        <w:rFonts w:cs="Times New Roman"/>
      </w:rPr>
    </w:lvl>
    <w:lvl w:ilvl="4" w:tplc="04190019" w:tentative="1">
      <w:start w:val="1"/>
      <w:numFmt w:val="lowerLetter"/>
      <w:lvlText w:val="%5."/>
      <w:lvlJc w:val="left"/>
      <w:pPr>
        <w:ind w:left="4394" w:hanging="360"/>
      </w:pPr>
      <w:rPr>
        <w:rFonts w:cs="Times New Roman"/>
      </w:rPr>
    </w:lvl>
    <w:lvl w:ilvl="5" w:tplc="0419001B" w:tentative="1">
      <w:start w:val="1"/>
      <w:numFmt w:val="lowerRoman"/>
      <w:lvlText w:val="%6."/>
      <w:lvlJc w:val="right"/>
      <w:pPr>
        <w:ind w:left="5114" w:hanging="180"/>
      </w:pPr>
      <w:rPr>
        <w:rFonts w:cs="Times New Roman"/>
      </w:rPr>
    </w:lvl>
    <w:lvl w:ilvl="6" w:tplc="0419000F" w:tentative="1">
      <w:start w:val="1"/>
      <w:numFmt w:val="decimal"/>
      <w:lvlText w:val="%7."/>
      <w:lvlJc w:val="left"/>
      <w:pPr>
        <w:ind w:left="5834" w:hanging="360"/>
      </w:pPr>
      <w:rPr>
        <w:rFonts w:cs="Times New Roman"/>
      </w:rPr>
    </w:lvl>
    <w:lvl w:ilvl="7" w:tplc="04190019" w:tentative="1">
      <w:start w:val="1"/>
      <w:numFmt w:val="lowerLetter"/>
      <w:lvlText w:val="%8."/>
      <w:lvlJc w:val="left"/>
      <w:pPr>
        <w:ind w:left="6554" w:hanging="360"/>
      </w:pPr>
      <w:rPr>
        <w:rFonts w:cs="Times New Roman"/>
      </w:rPr>
    </w:lvl>
    <w:lvl w:ilvl="8" w:tplc="0419001B" w:tentative="1">
      <w:start w:val="1"/>
      <w:numFmt w:val="lowerRoman"/>
      <w:lvlText w:val="%9."/>
      <w:lvlJc w:val="right"/>
      <w:pPr>
        <w:ind w:left="7274" w:hanging="180"/>
      </w:pPr>
      <w:rPr>
        <w:rFonts w:cs="Times New Roman"/>
      </w:rPr>
    </w:lvl>
  </w:abstractNum>
  <w:abstractNum w:abstractNumId="3">
    <w:nsid w:val="0CC8787F"/>
    <w:multiLevelType w:val="hybridMultilevel"/>
    <w:tmpl w:val="C33C5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B56436"/>
    <w:multiLevelType w:val="hybridMultilevel"/>
    <w:tmpl w:val="7770A1D4"/>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FA480B"/>
    <w:multiLevelType w:val="hybridMultilevel"/>
    <w:tmpl w:val="0E30B446"/>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E22029"/>
    <w:multiLevelType w:val="singleLevel"/>
    <w:tmpl w:val="83EA112E"/>
    <w:lvl w:ilvl="0">
      <w:start w:val="1"/>
      <w:numFmt w:val="decimal"/>
      <w:lvlText w:val="%1)"/>
      <w:legacy w:legacy="1" w:legacySpace="0" w:legacyIndent="231"/>
      <w:lvlJc w:val="left"/>
      <w:rPr>
        <w:rFonts w:ascii="Times New Roman" w:hAnsi="Times New Roman" w:cs="Times New Roman" w:hint="default"/>
      </w:rPr>
    </w:lvl>
  </w:abstractNum>
  <w:abstractNum w:abstractNumId="7">
    <w:nsid w:val="1CFF1423"/>
    <w:multiLevelType w:val="hybridMultilevel"/>
    <w:tmpl w:val="62802A08"/>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D4703E"/>
    <w:multiLevelType w:val="hybridMultilevel"/>
    <w:tmpl w:val="6F4A00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941652E"/>
    <w:multiLevelType w:val="hybridMultilevel"/>
    <w:tmpl w:val="66EE2E96"/>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772"/>
        </w:tabs>
        <w:ind w:left="1772" w:hanging="360"/>
      </w:pPr>
      <w:rPr>
        <w:rFonts w:ascii="Courier New" w:hAnsi="Courier New" w:hint="default"/>
      </w:rPr>
    </w:lvl>
    <w:lvl w:ilvl="2" w:tplc="04190005" w:tentative="1">
      <w:start w:val="1"/>
      <w:numFmt w:val="bullet"/>
      <w:lvlText w:val=""/>
      <w:lvlJc w:val="left"/>
      <w:pPr>
        <w:tabs>
          <w:tab w:val="num" w:pos="2492"/>
        </w:tabs>
        <w:ind w:left="2492" w:hanging="360"/>
      </w:pPr>
      <w:rPr>
        <w:rFonts w:ascii="Wingdings" w:hAnsi="Wingdings" w:hint="default"/>
      </w:rPr>
    </w:lvl>
    <w:lvl w:ilvl="3" w:tplc="04190001" w:tentative="1">
      <w:start w:val="1"/>
      <w:numFmt w:val="bullet"/>
      <w:lvlText w:val=""/>
      <w:lvlJc w:val="left"/>
      <w:pPr>
        <w:tabs>
          <w:tab w:val="num" w:pos="3212"/>
        </w:tabs>
        <w:ind w:left="3212" w:hanging="360"/>
      </w:pPr>
      <w:rPr>
        <w:rFonts w:ascii="Symbol" w:hAnsi="Symbol" w:hint="default"/>
      </w:rPr>
    </w:lvl>
    <w:lvl w:ilvl="4" w:tplc="04190003" w:tentative="1">
      <w:start w:val="1"/>
      <w:numFmt w:val="bullet"/>
      <w:lvlText w:val="o"/>
      <w:lvlJc w:val="left"/>
      <w:pPr>
        <w:tabs>
          <w:tab w:val="num" w:pos="3932"/>
        </w:tabs>
        <w:ind w:left="3932" w:hanging="360"/>
      </w:pPr>
      <w:rPr>
        <w:rFonts w:ascii="Courier New" w:hAnsi="Courier New" w:hint="default"/>
      </w:rPr>
    </w:lvl>
    <w:lvl w:ilvl="5" w:tplc="04190005" w:tentative="1">
      <w:start w:val="1"/>
      <w:numFmt w:val="bullet"/>
      <w:lvlText w:val=""/>
      <w:lvlJc w:val="left"/>
      <w:pPr>
        <w:tabs>
          <w:tab w:val="num" w:pos="4652"/>
        </w:tabs>
        <w:ind w:left="4652" w:hanging="360"/>
      </w:pPr>
      <w:rPr>
        <w:rFonts w:ascii="Wingdings" w:hAnsi="Wingdings" w:hint="default"/>
      </w:rPr>
    </w:lvl>
    <w:lvl w:ilvl="6" w:tplc="04190001" w:tentative="1">
      <w:start w:val="1"/>
      <w:numFmt w:val="bullet"/>
      <w:lvlText w:val=""/>
      <w:lvlJc w:val="left"/>
      <w:pPr>
        <w:tabs>
          <w:tab w:val="num" w:pos="5372"/>
        </w:tabs>
        <w:ind w:left="5372" w:hanging="360"/>
      </w:pPr>
      <w:rPr>
        <w:rFonts w:ascii="Symbol" w:hAnsi="Symbol" w:hint="default"/>
      </w:rPr>
    </w:lvl>
    <w:lvl w:ilvl="7" w:tplc="04190003" w:tentative="1">
      <w:start w:val="1"/>
      <w:numFmt w:val="bullet"/>
      <w:lvlText w:val="o"/>
      <w:lvlJc w:val="left"/>
      <w:pPr>
        <w:tabs>
          <w:tab w:val="num" w:pos="6092"/>
        </w:tabs>
        <w:ind w:left="6092" w:hanging="360"/>
      </w:pPr>
      <w:rPr>
        <w:rFonts w:ascii="Courier New" w:hAnsi="Courier New" w:hint="default"/>
      </w:rPr>
    </w:lvl>
    <w:lvl w:ilvl="8" w:tplc="04190005" w:tentative="1">
      <w:start w:val="1"/>
      <w:numFmt w:val="bullet"/>
      <w:lvlText w:val=""/>
      <w:lvlJc w:val="left"/>
      <w:pPr>
        <w:tabs>
          <w:tab w:val="num" w:pos="6812"/>
        </w:tabs>
        <w:ind w:left="6812" w:hanging="360"/>
      </w:pPr>
      <w:rPr>
        <w:rFonts w:ascii="Wingdings" w:hAnsi="Wingdings" w:hint="default"/>
      </w:rPr>
    </w:lvl>
  </w:abstractNum>
  <w:abstractNum w:abstractNumId="10">
    <w:nsid w:val="2B3E2459"/>
    <w:multiLevelType w:val="hybridMultilevel"/>
    <w:tmpl w:val="5BE8461C"/>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7F6834"/>
    <w:multiLevelType w:val="hybridMultilevel"/>
    <w:tmpl w:val="A07EA7F0"/>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6F23201"/>
    <w:multiLevelType w:val="hybridMultilevel"/>
    <w:tmpl w:val="1376F6E2"/>
    <w:lvl w:ilvl="0" w:tplc="04190001">
      <w:start w:val="1"/>
      <w:numFmt w:val="bullet"/>
      <w:lvlText w:val=""/>
      <w:lvlJc w:val="left"/>
      <w:pPr>
        <w:tabs>
          <w:tab w:val="num" w:pos="748"/>
        </w:tabs>
        <w:ind w:left="748" w:hanging="360"/>
      </w:pPr>
      <w:rPr>
        <w:rFonts w:ascii="Symbol" w:hAnsi="Symbol" w:hint="default"/>
      </w:rPr>
    </w:lvl>
    <w:lvl w:ilvl="1" w:tplc="04190003" w:tentative="1">
      <w:start w:val="1"/>
      <w:numFmt w:val="bullet"/>
      <w:lvlText w:val="o"/>
      <w:lvlJc w:val="left"/>
      <w:pPr>
        <w:tabs>
          <w:tab w:val="num" w:pos="1468"/>
        </w:tabs>
        <w:ind w:left="1468" w:hanging="360"/>
      </w:pPr>
      <w:rPr>
        <w:rFonts w:ascii="Courier New" w:hAnsi="Courier New" w:hint="default"/>
      </w:rPr>
    </w:lvl>
    <w:lvl w:ilvl="2" w:tplc="04190005" w:tentative="1">
      <w:start w:val="1"/>
      <w:numFmt w:val="bullet"/>
      <w:lvlText w:val=""/>
      <w:lvlJc w:val="left"/>
      <w:pPr>
        <w:tabs>
          <w:tab w:val="num" w:pos="2188"/>
        </w:tabs>
        <w:ind w:left="2188" w:hanging="360"/>
      </w:pPr>
      <w:rPr>
        <w:rFonts w:ascii="Wingdings" w:hAnsi="Wingdings" w:hint="default"/>
      </w:rPr>
    </w:lvl>
    <w:lvl w:ilvl="3" w:tplc="04190001" w:tentative="1">
      <w:start w:val="1"/>
      <w:numFmt w:val="bullet"/>
      <w:lvlText w:val=""/>
      <w:lvlJc w:val="left"/>
      <w:pPr>
        <w:tabs>
          <w:tab w:val="num" w:pos="2908"/>
        </w:tabs>
        <w:ind w:left="2908" w:hanging="360"/>
      </w:pPr>
      <w:rPr>
        <w:rFonts w:ascii="Symbol" w:hAnsi="Symbol" w:hint="default"/>
      </w:rPr>
    </w:lvl>
    <w:lvl w:ilvl="4" w:tplc="04190003" w:tentative="1">
      <w:start w:val="1"/>
      <w:numFmt w:val="bullet"/>
      <w:lvlText w:val="o"/>
      <w:lvlJc w:val="left"/>
      <w:pPr>
        <w:tabs>
          <w:tab w:val="num" w:pos="3628"/>
        </w:tabs>
        <w:ind w:left="3628" w:hanging="360"/>
      </w:pPr>
      <w:rPr>
        <w:rFonts w:ascii="Courier New" w:hAnsi="Courier New" w:hint="default"/>
      </w:rPr>
    </w:lvl>
    <w:lvl w:ilvl="5" w:tplc="04190005" w:tentative="1">
      <w:start w:val="1"/>
      <w:numFmt w:val="bullet"/>
      <w:lvlText w:val=""/>
      <w:lvlJc w:val="left"/>
      <w:pPr>
        <w:tabs>
          <w:tab w:val="num" w:pos="4348"/>
        </w:tabs>
        <w:ind w:left="4348" w:hanging="360"/>
      </w:pPr>
      <w:rPr>
        <w:rFonts w:ascii="Wingdings" w:hAnsi="Wingdings" w:hint="default"/>
      </w:rPr>
    </w:lvl>
    <w:lvl w:ilvl="6" w:tplc="04190001" w:tentative="1">
      <w:start w:val="1"/>
      <w:numFmt w:val="bullet"/>
      <w:lvlText w:val=""/>
      <w:lvlJc w:val="left"/>
      <w:pPr>
        <w:tabs>
          <w:tab w:val="num" w:pos="5068"/>
        </w:tabs>
        <w:ind w:left="5068" w:hanging="360"/>
      </w:pPr>
      <w:rPr>
        <w:rFonts w:ascii="Symbol" w:hAnsi="Symbol" w:hint="default"/>
      </w:rPr>
    </w:lvl>
    <w:lvl w:ilvl="7" w:tplc="04190003" w:tentative="1">
      <w:start w:val="1"/>
      <w:numFmt w:val="bullet"/>
      <w:lvlText w:val="o"/>
      <w:lvlJc w:val="left"/>
      <w:pPr>
        <w:tabs>
          <w:tab w:val="num" w:pos="5788"/>
        </w:tabs>
        <w:ind w:left="5788" w:hanging="360"/>
      </w:pPr>
      <w:rPr>
        <w:rFonts w:ascii="Courier New" w:hAnsi="Courier New" w:hint="default"/>
      </w:rPr>
    </w:lvl>
    <w:lvl w:ilvl="8" w:tplc="04190005" w:tentative="1">
      <w:start w:val="1"/>
      <w:numFmt w:val="bullet"/>
      <w:lvlText w:val=""/>
      <w:lvlJc w:val="left"/>
      <w:pPr>
        <w:tabs>
          <w:tab w:val="num" w:pos="6508"/>
        </w:tabs>
        <w:ind w:left="6508" w:hanging="360"/>
      </w:pPr>
      <w:rPr>
        <w:rFonts w:ascii="Wingdings" w:hAnsi="Wingdings" w:hint="default"/>
      </w:rPr>
    </w:lvl>
  </w:abstractNum>
  <w:abstractNum w:abstractNumId="13">
    <w:nsid w:val="3A5518BA"/>
    <w:multiLevelType w:val="hybridMultilevel"/>
    <w:tmpl w:val="9AAA18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0C4553C"/>
    <w:multiLevelType w:val="hybridMultilevel"/>
    <w:tmpl w:val="6C9AD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0C87DD6"/>
    <w:multiLevelType w:val="hybridMultilevel"/>
    <w:tmpl w:val="F3F803B8"/>
    <w:lvl w:ilvl="0" w:tplc="04190001">
      <w:start w:val="1"/>
      <w:numFmt w:val="bullet"/>
      <w:lvlText w:val=""/>
      <w:lvlJc w:val="left"/>
      <w:pPr>
        <w:tabs>
          <w:tab w:val="num" w:pos="663"/>
        </w:tabs>
        <w:ind w:left="663" w:hanging="360"/>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6">
    <w:nsid w:val="417C01C1"/>
    <w:multiLevelType w:val="hybridMultilevel"/>
    <w:tmpl w:val="ED3CC8D8"/>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864619E"/>
    <w:multiLevelType w:val="hybridMultilevel"/>
    <w:tmpl w:val="49B8859E"/>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BC86D0E"/>
    <w:multiLevelType w:val="singleLevel"/>
    <w:tmpl w:val="8B5A8B84"/>
    <w:lvl w:ilvl="0">
      <w:start w:val="1"/>
      <w:numFmt w:val="decimal"/>
      <w:lvlText w:val="%1)"/>
      <w:legacy w:legacy="1" w:legacySpace="0" w:legacyIndent="279"/>
      <w:lvlJc w:val="left"/>
      <w:rPr>
        <w:rFonts w:ascii="Times New Roman" w:hAnsi="Times New Roman" w:cs="Times New Roman" w:hint="default"/>
      </w:rPr>
    </w:lvl>
  </w:abstractNum>
  <w:abstractNum w:abstractNumId="19">
    <w:nsid w:val="5EE07DC8"/>
    <w:multiLevelType w:val="hybridMultilevel"/>
    <w:tmpl w:val="5D0E7BDC"/>
    <w:lvl w:ilvl="0" w:tplc="04190001">
      <w:start w:val="1"/>
      <w:numFmt w:val="bullet"/>
      <w:lvlText w:val=""/>
      <w:lvlJc w:val="left"/>
      <w:pPr>
        <w:tabs>
          <w:tab w:val="num" w:pos="370"/>
        </w:tabs>
        <w:ind w:left="370" w:hanging="360"/>
      </w:pPr>
      <w:rPr>
        <w:rFonts w:ascii="Symbol" w:hAnsi="Symbol" w:hint="default"/>
      </w:rPr>
    </w:lvl>
    <w:lvl w:ilvl="1" w:tplc="04190003" w:tentative="1">
      <w:start w:val="1"/>
      <w:numFmt w:val="bullet"/>
      <w:lvlText w:val="o"/>
      <w:lvlJc w:val="left"/>
      <w:pPr>
        <w:tabs>
          <w:tab w:val="num" w:pos="1090"/>
        </w:tabs>
        <w:ind w:left="1090" w:hanging="360"/>
      </w:pPr>
      <w:rPr>
        <w:rFonts w:ascii="Courier New" w:hAnsi="Courier New" w:hint="default"/>
      </w:rPr>
    </w:lvl>
    <w:lvl w:ilvl="2" w:tplc="04190005" w:tentative="1">
      <w:start w:val="1"/>
      <w:numFmt w:val="bullet"/>
      <w:lvlText w:val=""/>
      <w:lvlJc w:val="left"/>
      <w:pPr>
        <w:tabs>
          <w:tab w:val="num" w:pos="1810"/>
        </w:tabs>
        <w:ind w:left="1810" w:hanging="360"/>
      </w:pPr>
      <w:rPr>
        <w:rFonts w:ascii="Wingdings" w:hAnsi="Wingdings" w:hint="default"/>
      </w:rPr>
    </w:lvl>
    <w:lvl w:ilvl="3" w:tplc="04190001" w:tentative="1">
      <w:start w:val="1"/>
      <w:numFmt w:val="bullet"/>
      <w:lvlText w:val=""/>
      <w:lvlJc w:val="left"/>
      <w:pPr>
        <w:tabs>
          <w:tab w:val="num" w:pos="2530"/>
        </w:tabs>
        <w:ind w:left="2530" w:hanging="360"/>
      </w:pPr>
      <w:rPr>
        <w:rFonts w:ascii="Symbol" w:hAnsi="Symbol" w:hint="default"/>
      </w:rPr>
    </w:lvl>
    <w:lvl w:ilvl="4" w:tplc="04190003" w:tentative="1">
      <w:start w:val="1"/>
      <w:numFmt w:val="bullet"/>
      <w:lvlText w:val="o"/>
      <w:lvlJc w:val="left"/>
      <w:pPr>
        <w:tabs>
          <w:tab w:val="num" w:pos="3250"/>
        </w:tabs>
        <w:ind w:left="3250" w:hanging="360"/>
      </w:pPr>
      <w:rPr>
        <w:rFonts w:ascii="Courier New" w:hAnsi="Courier New" w:hint="default"/>
      </w:rPr>
    </w:lvl>
    <w:lvl w:ilvl="5" w:tplc="04190005" w:tentative="1">
      <w:start w:val="1"/>
      <w:numFmt w:val="bullet"/>
      <w:lvlText w:val=""/>
      <w:lvlJc w:val="left"/>
      <w:pPr>
        <w:tabs>
          <w:tab w:val="num" w:pos="3970"/>
        </w:tabs>
        <w:ind w:left="3970" w:hanging="360"/>
      </w:pPr>
      <w:rPr>
        <w:rFonts w:ascii="Wingdings" w:hAnsi="Wingdings" w:hint="default"/>
      </w:rPr>
    </w:lvl>
    <w:lvl w:ilvl="6" w:tplc="04190001" w:tentative="1">
      <w:start w:val="1"/>
      <w:numFmt w:val="bullet"/>
      <w:lvlText w:val=""/>
      <w:lvlJc w:val="left"/>
      <w:pPr>
        <w:tabs>
          <w:tab w:val="num" w:pos="4690"/>
        </w:tabs>
        <w:ind w:left="4690" w:hanging="360"/>
      </w:pPr>
      <w:rPr>
        <w:rFonts w:ascii="Symbol" w:hAnsi="Symbol" w:hint="default"/>
      </w:rPr>
    </w:lvl>
    <w:lvl w:ilvl="7" w:tplc="04190003" w:tentative="1">
      <w:start w:val="1"/>
      <w:numFmt w:val="bullet"/>
      <w:lvlText w:val="o"/>
      <w:lvlJc w:val="left"/>
      <w:pPr>
        <w:tabs>
          <w:tab w:val="num" w:pos="5410"/>
        </w:tabs>
        <w:ind w:left="5410" w:hanging="360"/>
      </w:pPr>
      <w:rPr>
        <w:rFonts w:ascii="Courier New" w:hAnsi="Courier New" w:hint="default"/>
      </w:rPr>
    </w:lvl>
    <w:lvl w:ilvl="8" w:tplc="04190005" w:tentative="1">
      <w:start w:val="1"/>
      <w:numFmt w:val="bullet"/>
      <w:lvlText w:val=""/>
      <w:lvlJc w:val="left"/>
      <w:pPr>
        <w:tabs>
          <w:tab w:val="num" w:pos="6130"/>
        </w:tabs>
        <w:ind w:left="6130" w:hanging="360"/>
      </w:pPr>
      <w:rPr>
        <w:rFonts w:ascii="Wingdings" w:hAnsi="Wingdings" w:hint="default"/>
      </w:rPr>
    </w:lvl>
  </w:abstractNum>
  <w:abstractNum w:abstractNumId="20">
    <w:nsid w:val="66051255"/>
    <w:multiLevelType w:val="hybridMultilevel"/>
    <w:tmpl w:val="D952A14A"/>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BF151A4"/>
    <w:multiLevelType w:val="hybridMultilevel"/>
    <w:tmpl w:val="7D0495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753E0D63"/>
    <w:multiLevelType w:val="hybridMultilevel"/>
    <w:tmpl w:val="37FE5B6E"/>
    <w:lvl w:ilvl="0" w:tplc="BDEEDDBC">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num w:numId="1">
    <w:abstractNumId w:val="13"/>
  </w:num>
  <w:num w:numId="2">
    <w:abstractNumId w:val="2"/>
  </w:num>
  <w:num w:numId="3">
    <w:abstractNumId w:val="18"/>
  </w:num>
  <w:num w:numId="4">
    <w:abstractNumId w:val="0"/>
    <w:lvlOverride w:ilvl="0">
      <w:lvl w:ilvl="0">
        <w:numFmt w:val="bullet"/>
        <w:lvlText w:val="•"/>
        <w:legacy w:legacy="1" w:legacySpace="0" w:legacyIndent="163"/>
        <w:lvlJc w:val="left"/>
        <w:rPr>
          <w:rFonts w:ascii="Times New Roman" w:hAnsi="Times New Roman" w:hint="default"/>
        </w:rPr>
      </w:lvl>
    </w:lvlOverride>
  </w:num>
  <w:num w:numId="5">
    <w:abstractNumId w:val="6"/>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21"/>
  </w:num>
  <w:num w:numId="8">
    <w:abstractNumId w:val="14"/>
  </w:num>
  <w:num w:numId="9">
    <w:abstractNumId w:val="15"/>
  </w:num>
  <w:num w:numId="10">
    <w:abstractNumId w:val="3"/>
  </w:num>
  <w:num w:numId="11">
    <w:abstractNumId w:val="19"/>
  </w:num>
  <w:num w:numId="12">
    <w:abstractNumId w:val="12"/>
  </w:num>
  <w:num w:numId="13">
    <w:abstractNumId w:val="8"/>
  </w:num>
  <w:num w:numId="14">
    <w:abstractNumId w:val="20"/>
  </w:num>
  <w:num w:numId="15">
    <w:abstractNumId w:val="7"/>
  </w:num>
  <w:num w:numId="16">
    <w:abstractNumId w:val="1"/>
  </w:num>
  <w:num w:numId="17">
    <w:abstractNumId w:val="9"/>
  </w:num>
  <w:num w:numId="18">
    <w:abstractNumId w:val="22"/>
  </w:num>
  <w:num w:numId="19">
    <w:abstractNumId w:val="10"/>
  </w:num>
  <w:num w:numId="20">
    <w:abstractNumId w:val="5"/>
  </w:num>
  <w:num w:numId="21">
    <w:abstractNumId w:val="16"/>
  </w:num>
  <w:num w:numId="22">
    <w:abstractNumId w:val="17"/>
  </w:num>
  <w:num w:numId="23">
    <w:abstractNumId w:val="1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65"/>
    <w:rsid w:val="000126D1"/>
    <w:rsid w:val="00021DC6"/>
    <w:rsid w:val="000369FB"/>
    <w:rsid w:val="00057A12"/>
    <w:rsid w:val="00094190"/>
    <w:rsid w:val="000A3085"/>
    <w:rsid w:val="000B5D16"/>
    <w:rsid w:val="0012023B"/>
    <w:rsid w:val="00140D09"/>
    <w:rsid w:val="001445BE"/>
    <w:rsid w:val="001820D0"/>
    <w:rsid w:val="001948A7"/>
    <w:rsid w:val="001A5E83"/>
    <w:rsid w:val="001C014B"/>
    <w:rsid w:val="001F29C7"/>
    <w:rsid w:val="00235FDE"/>
    <w:rsid w:val="002B1A97"/>
    <w:rsid w:val="00334541"/>
    <w:rsid w:val="003717FC"/>
    <w:rsid w:val="003760DD"/>
    <w:rsid w:val="003A35F9"/>
    <w:rsid w:val="003E381C"/>
    <w:rsid w:val="004470DD"/>
    <w:rsid w:val="00471E0E"/>
    <w:rsid w:val="00515109"/>
    <w:rsid w:val="0054083E"/>
    <w:rsid w:val="00563955"/>
    <w:rsid w:val="005B5692"/>
    <w:rsid w:val="005D02FD"/>
    <w:rsid w:val="005E1E49"/>
    <w:rsid w:val="006B49AB"/>
    <w:rsid w:val="006C2436"/>
    <w:rsid w:val="007036BE"/>
    <w:rsid w:val="007329C7"/>
    <w:rsid w:val="00735959"/>
    <w:rsid w:val="00741879"/>
    <w:rsid w:val="00775ED8"/>
    <w:rsid w:val="00776347"/>
    <w:rsid w:val="00821EF6"/>
    <w:rsid w:val="00866518"/>
    <w:rsid w:val="00892A65"/>
    <w:rsid w:val="008D73EF"/>
    <w:rsid w:val="009710CE"/>
    <w:rsid w:val="009951F7"/>
    <w:rsid w:val="009D7258"/>
    <w:rsid w:val="00A10F2C"/>
    <w:rsid w:val="00A72BC8"/>
    <w:rsid w:val="00B261D4"/>
    <w:rsid w:val="00B30B8F"/>
    <w:rsid w:val="00B43A14"/>
    <w:rsid w:val="00B63765"/>
    <w:rsid w:val="00B861D7"/>
    <w:rsid w:val="00BA32FC"/>
    <w:rsid w:val="00BC2C14"/>
    <w:rsid w:val="00BE1AAB"/>
    <w:rsid w:val="00CC41D9"/>
    <w:rsid w:val="00CD31E4"/>
    <w:rsid w:val="00CE3827"/>
    <w:rsid w:val="00D7342D"/>
    <w:rsid w:val="00D74DEE"/>
    <w:rsid w:val="00D90773"/>
    <w:rsid w:val="00D92D60"/>
    <w:rsid w:val="00D94535"/>
    <w:rsid w:val="00DA244B"/>
    <w:rsid w:val="00DB5DF9"/>
    <w:rsid w:val="00E12131"/>
    <w:rsid w:val="00EB09D3"/>
    <w:rsid w:val="00EE4CFB"/>
    <w:rsid w:val="00F34C1B"/>
    <w:rsid w:val="00FC75CD"/>
    <w:rsid w:val="00FD6020"/>
    <w:rsid w:val="00FF0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0325D097-C438-4086-945A-038F2FB8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2A65"/>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892A65"/>
    <w:rPr>
      <w:rFonts w:cs="Times New Roman"/>
    </w:rPr>
  </w:style>
  <w:style w:type="paragraph" w:styleId="a6">
    <w:name w:val="header"/>
    <w:basedOn w:val="a"/>
    <w:link w:val="a7"/>
    <w:uiPriority w:val="99"/>
    <w:unhideWhenUsed/>
    <w:rsid w:val="00D7342D"/>
    <w:pPr>
      <w:tabs>
        <w:tab w:val="center" w:pos="4677"/>
        <w:tab w:val="right" w:pos="9355"/>
      </w:tabs>
    </w:pPr>
  </w:style>
  <w:style w:type="character" w:customStyle="1" w:styleId="a7">
    <w:name w:val="Верхний колонтитул Знак"/>
    <w:basedOn w:val="a0"/>
    <w:link w:val="a6"/>
    <w:uiPriority w:val="99"/>
    <w:locked/>
    <w:rsid w:val="00D7342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2994</Words>
  <Characters>17067</Characters>
  <Application>Microsoft Office Word</Application>
  <DocSecurity>0</DocSecurity>
  <Lines>142</Lines>
  <Paragraphs>40</Paragraphs>
  <ScaleCrop>false</ScaleCrop>
  <Company>1</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Светлана</dc:creator>
  <cp:keywords>11111</cp:keywords>
  <dc:description/>
  <cp:lastModifiedBy>admin</cp:lastModifiedBy>
  <cp:revision>2</cp:revision>
  <dcterms:created xsi:type="dcterms:W3CDTF">2014-05-12T07:13:00Z</dcterms:created>
  <dcterms:modified xsi:type="dcterms:W3CDTF">2014-05-12T07:13:00Z</dcterms:modified>
</cp:coreProperties>
</file>