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635" w:rsidRPr="00431B1D" w:rsidRDefault="003E2635" w:rsidP="00431B1D">
      <w:pPr>
        <w:keepNext/>
        <w:widowControl w:val="0"/>
        <w:spacing w:line="360" w:lineRule="auto"/>
        <w:ind w:firstLine="709"/>
      </w:pPr>
      <w:r w:rsidRPr="00431B1D">
        <w:t>СОДЕРЖАНИЕ</w:t>
      </w:r>
    </w:p>
    <w:p w:rsidR="003E2635" w:rsidRPr="00431B1D" w:rsidRDefault="003E2635" w:rsidP="00431B1D">
      <w:pPr>
        <w:keepNext/>
        <w:widowControl w:val="0"/>
        <w:spacing w:line="360" w:lineRule="auto"/>
        <w:rPr>
          <w:szCs w:val="16"/>
        </w:rPr>
      </w:pPr>
    </w:p>
    <w:p w:rsidR="003E2635" w:rsidRPr="00431B1D" w:rsidRDefault="003E2635" w:rsidP="00431B1D">
      <w:pPr>
        <w:keepNext/>
        <w:widowControl w:val="0"/>
        <w:numPr>
          <w:ilvl w:val="0"/>
          <w:numId w:val="2"/>
        </w:numPr>
        <w:tabs>
          <w:tab w:val="clear" w:pos="1773"/>
          <w:tab w:val="num" w:pos="0"/>
          <w:tab w:val="left" w:pos="360"/>
        </w:tabs>
        <w:spacing w:line="360" w:lineRule="auto"/>
        <w:ind w:left="0" w:firstLine="0"/>
      </w:pPr>
      <w:r w:rsidRPr="00431B1D">
        <w:t>Анализ инвестиций в финансовые активы</w:t>
      </w:r>
    </w:p>
    <w:p w:rsidR="003E2635" w:rsidRPr="00431B1D" w:rsidRDefault="003E2635" w:rsidP="00431B1D">
      <w:pPr>
        <w:keepNext/>
        <w:widowControl w:val="0"/>
        <w:numPr>
          <w:ilvl w:val="0"/>
          <w:numId w:val="2"/>
        </w:numPr>
        <w:tabs>
          <w:tab w:val="clear" w:pos="1773"/>
          <w:tab w:val="num" w:pos="0"/>
          <w:tab w:val="left" w:pos="360"/>
        </w:tabs>
        <w:spacing w:line="360" w:lineRule="auto"/>
        <w:ind w:left="0" w:firstLine="0"/>
      </w:pPr>
      <w:r w:rsidRPr="00431B1D">
        <w:t xml:space="preserve">Анализ финансовых результатов деятельности </w:t>
      </w:r>
      <w:r w:rsidR="006D4558" w:rsidRPr="00431B1D">
        <w:t>строительных</w:t>
      </w:r>
      <w:r w:rsidR="00431B1D">
        <w:t xml:space="preserve"> </w:t>
      </w:r>
      <w:r w:rsidR="006D4558" w:rsidRPr="00431B1D">
        <w:t>организаций</w:t>
      </w:r>
    </w:p>
    <w:p w:rsidR="003E2635" w:rsidRPr="00431B1D" w:rsidRDefault="003E2635" w:rsidP="00431B1D">
      <w:pPr>
        <w:keepNext/>
        <w:widowControl w:val="0"/>
        <w:spacing w:line="360" w:lineRule="auto"/>
      </w:pPr>
      <w:r w:rsidRPr="00431B1D">
        <w:t>ПРАКТИЧЕСКОЕ ЗАДАНИЕ</w:t>
      </w:r>
    </w:p>
    <w:p w:rsidR="003E2635" w:rsidRPr="00431B1D" w:rsidRDefault="003E2635" w:rsidP="00431B1D">
      <w:pPr>
        <w:keepNext/>
        <w:widowControl w:val="0"/>
        <w:spacing w:line="360" w:lineRule="auto"/>
      </w:pPr>
      <w:r w:rsidRPr="00431B1D">
        <w:t>СПИСОК ИСПОЛЬЗОВАННОЙ ЛИТЕРАТУРЫ</w:t>
      </w:r>
    </w:p>
    <w:p w:rsidR="003E2635" w:rsidRPr="00431B1D" w:rsidRDefault="003E2635" w:rsidP="00431B1D">
      <w:pPr>
        <w:keepNext/>
        <w:widowControl w:val="0"/>
        <w:spacing w:line="360" w:lineRule="auto"/>
        <w:rPr>
          <w:lang w:val="en-US"/>
        </w:rPr>
      </w:pPr>
      <w:r w:rsidRPr="00431B1D">
        <w:t>ПРИЛОЖЕНИЕ 1</w:t>
      </w:r>
    </w:p>
    <w:p w:rsidR="003E2635" w:rsidRDefault="003E2635" w:rsidP="00431B1D">
      <w:pPr>
        <w:keepNext/>
        <w:widowControl w:val="0"/>
        <w:spacing w:line="360" w:lineRule="auto"/>
        <w:rPr>
          <w:lang w:val="en-US"/>
        </w:rPr>
      </w:pPr>
      <w:r w:rsidRPr="00431B1D">
        <w:t>ПРИЛОЖЕНИЕ 2</w:t>
      </w:r>
    </w:p>
    <w:p w:rsidR="00431B1D" w:rsidRPr="00431B1D" w:rsidRDefault="00431B1D" w:rsidP="00431B1D">
      <w:pPr>
        <w:keepNext/>
        <w:widowControl w:val="0"/>
        <w:spacing w:line="360" w:lineRule="auto"/>
        <w:rPr>
          <w:lang w:val="en-US"/>
        </w:rPr>
      </w:pPr>
    </w:p>
    <w:p w:rsidR="003E2635" w:rsidRPr="00431B1D" w:rsidRDefault="003E2635" w:rsidP="00431B1D">
      <w:pPr>
        <w:pStyle w:val="ConsNormal"/>
        <w:keepNext/>
        <w:spacing w:line="360" w:lineRule="auto"/>
        <w:ind w:firstLine="709"/>
        <w:jc w:val="both"/>
        <w:rPr>
          <w:rFonts w:ascii="Times New Roman" w:hAnsi="Times New Roman"/>
          <w:sz w:val="28"/>
          <w:szCs w:val="28"/>
        </w:rPr>
      </w:pPr>
      <w:r w:rsidRPr="00431B1D">
        <w:rPr>
          <w:rFonts w:ascii="Times New Roman" w:hAnsi="Times New Roman"/>
          <w:sz w:val="28"/>
        </w:rPr>
        <w:br w:type="page"/>
      </w:r>
      <w:r w:rsidRPr="00431B1D">
        <w:rPr>
          <w:rFonts w:ascii="Times New Roman" w:hAnsi="Times New Roman"/>
          <w:sz w:val="28"/>
          <w:szCs w:val="28"/>
        </w:rPr>
        <w:t>1. Анализ инвестиций в финансовые активы</w:t>
      </w:r>
    </w:p>
    <w:p w:rsidR="003E2635" w:rsidRPr="00431B1D" w:rsidRDefault="003E2635" w:rsidP="00431B1D">
      <w:pPr>
        <w:pStyle w:val="ConsNonformat"/>
        <w:keepNext/>
        <w:spacing w:line="360" w:lineRule="auto"/>
        <w:ind w:firstLine="709"/>
        <w:jc w:val="both"/>
        <w:rPr>
          <w:rFonts w:ascii="Times New Roman" w:hAnsi="Times New Roman"/>
          <w:sz w:val="28"/>
          <w:szCs w:val="16"/>
        </w:rPr>
      </w:pPr>
    </w:p>
    <w:p w:rsidR="003E2635" w:rsidRPr="00431B1D" w:rsidRDefault="003E2635" w:rsidP="00431B1D">
      <w:pPr>
        <w:pStyle w:val="ConsNormal"/>
        <w:keepNext/>
        <w:spacing w:line="360" w:lineRule="auto"/>
        <w:ind w:firstLine="709"/>
        <w:jc w:val="both"/>
        <w:rPr>
          <w:rFonts w:ascii="Times New Roman" w:hAnsi="Times New Roman"/>
          <w:sz w:val="28"/>
          <w:szCs w:val="28"/>
        </w:rPr>
      </w:pPr>
      <w:r w:rsidRPr="00431B1D">
        <w:rPr>
          <w:rFonts w:ascii="Times New Roman" w:hAnsi="Times New Roman"/>
          <w:sz w:val="28"/>
          <w:szCs w:val="28"/>
        </w:rPr>
        <w:t>Организации приобретают в большинстве случаев ценные бумаги других организаций на неопределенный срок. При приобретении ценных бумаг преследуются следующие цели:</w:t>
      </w:r>
    </w:p>
    <w:p w:rsidR="003E2635" w:rsidRPr="00431B1D" w:rsidRDefault="003E2635" w:rsidP="00431B1D">
      <w:pPr>
        <w:pStyle w:val="ConsNormal"/>
        <w:keepNext/>
        <w:spacing w:line="360" w:lineRule="auto"/>
        <w:ind w:firstLine="709"/>
        <w:jc w:val="both"/>
        <w:rPr>
          <w:rFonts w:ascii="Times New Roman" w:hAnsi="Times New Roman"/>
          <w:sz w:val="28"/>
          <w:szCs w:val="28"/>
        </w:rPr>
      </w:pPr>
      <w:r w:rsidRPr="00431B1D">
        <w:rPr>
          <w:rFonts w:ascii="Times New Roman" w:hAnsi="Times New Roman"/>
          <w:sz w:val="28"/>
          <w:szCs w:val="28"/>
        </w:rPr>
        <w:t>- получение прибыли от произведенных инвестиций;</w:t>
      </w:r>
    </w:p>
    <w:p w:rsidR="003E2635" w:rsidRPr="00431B1D" w:rsidRDefault="003E2635" w:rsidP="00431B1D">
      <w:pPr>
        <w:pStyle w:val="ConsNormal"/>
        <w:keepNext/>
        <w:spacing w:line="360" w:lineRule="auto"/>
        <w:ind w:firstLine="709"/>
        <w:jc w:val="both"/>
        <w:rPr>
          <w:rFonts w:ascii="Times New Roman" w:hAnsi="Times New Roman"/>
          <w:sz w:val="28"/>
          <w:szCs w:val="28"/>
        </w:rPr>
      </w:pPr>
      <w:r w:rsidRPr="00431B1D">
        <w:rPr>
          <w:rFonts w:ascii="Times New Roman" w:hAnsi="Times New Roman"/>
          <w:sz w:val="28"/>
          <w:szCs w:val="28"/>
        </w:rPr>
        <w:t>- установление контроля над организацией, ценные бумаги которой приобретены, и т.д.</w:t>
      </w:r>
    </w:p>
    <w:p w:rsidR="003E2635" w:rsidRPr="00431B1D" w:rsidRDefault="003E2635" w:rsidP="00431B1D">
      <w:pPr>
        <w:pStyle w:val="ConsNormal"/>
        <w:keepNext/>
        <w:spacing w:line="360" w:lineRule="auto"/>
        <w:ind w:firstLine="709"/>
        <w:jc w:val="both"/>
        <w:rPr>
          <w:rFonts w:ascii="Times New Roman" w:hAnsi="Times New Roman"/>
          <w:sz w:val="28"/>
          <w:szCs w:val="28"/>
        </w:rPr>
      </w:pPr>
      <w:r w:rsidRPr="00431B1D">
        <w:rPr>
          <w:rFonts w:ascii="Times New Roman" w:hAnsi="Times New Roman"/>
          <w:sz w:val="28"/>
          <w:szCs w:val="28"/>
        </w:rPr>
        <w:t>При приобретении ценных бумаг других организаций принимается во внимание стабильность покупателей, рынка сбыта, сфера деятельности, длительность функционирования.</w:t>
      </w:r>
    </w:p>
    <w:p w:rsidR="003E2635" w:rsidRPr="00431B1D" w:rsidRDefault="003E2635" w:rsidP="00431B1D">
      <w:pPr>
        <w:pStyle w:val="ConsNormal"/>
        <w:keepNext/>
        <w:spacing w:line="360" w:lineRule="auto"/>
        <w:ind w:firstLine="709"/>
        <w:jc w:val="both"/>
        <w:rPr>
          <w:rFonts w:ascii="Times New Roman" w:hAnsi="Times New Roman"/>
          <w:sz w:val="28"/>
          <w:szCs w:val="28"/>
        </w:rPr>
      </w:pPr>
      <w:r w:rsidRPr="00431B1D">
        <w:rPr>
          <w:rFonts w:ascii="Times New Roman" w:hAnsi="Times New Roman"/>
          <w:sz w:val="28"/>
          <w:szCs w:val="28"/>
        </w:rPr>
        <w:t>Организации осуществляют финансовые вложения в другие организации посредством приобретения акций или облигаций. Эти инвестиции могут быть краткосрочными или долгосрочными.</w:t>
      </w:r>
    </w:p>
    <w:p w:rsidR="003E2635" w:rsidRPr="00431B1D" w:rsidRDefault="003E2635" w:rsidP="00431B1D">
      <w:pPr>
        <w:pStyle w:val="ConsNormal"/>
        <w:keepNext/>
        <w:spacing w:line="360" w:lineRule="auto"/>
        <w:ind w:firstLine="709"/>
        <w:jc w:val="both"/>
        <w:rPr>
          <w:rFonts w:ascii="Times New Roman" w:hAnsi="Times New Roman"/>
          <w:sz w:val="28"/>
          <w:szCs w:val="28"/>
        </w:rPr>
      </w:pPr>
      <w:r w:rsidRPr="00431B1D">
        <w:rPr>
          <w:rFonts w:ascii="Times New Roman" w:hAnsi="Times New Roman"/>
          <w:sz w:val="28"/>
          <w:szCs w:val="28"/>
        </w:rPr>
        <w:t xml:space="preserve">Инструкция по применению Плана счетов бухгалтерского учета финансово-хозяйственной деятельности организаций, утвержденная Приказом Минфина России от 31.10.2000 </w:t>
      </w:r>
      <w:r w:rsidR="006D4558" w:rsidRPr="00431B1D">
        <w:rPr>
          <w:rFonts w:ascii="Times New Roman" w:hAnsi="Times New Roman"/>
          <w:sz w:val="28"/>
          <w:szCs w:val="28"/>
        </w:rPr>
        <w:t>№</w:t>
      </w:r>
      <w:r w:rsidRPr="00431B1D">
        <w:rPr>
          <w:rFonts w:ascii="Times New Roman" w:hAnsi="Times New Roman"/>
          <w:sz w:val="28"/>
          <w:szCs w:val="28"/>
        </w:rPr>
        <w:t>94н, определяет, что аналитический учет по счету 58 "Финансовые вложения" в организациях должен быть организован по видам финансовых вложений и объектам, в которые осуществлены эти вложения (организациям - продавцам ценных бумаг); другим организациям, участником которых является организация; организациям-заемщикам и т.п. Построение аналитического учета должно обеспечить возможность получения данных о краткосрочных и долгосрочных активах.</w:t>
      </w:r>
    </w:p>
    <w:p w:rsidR="003E2635" w:rsidRPr="00431B1D" w:rsidRDefault="003E2635" w:rsidP="00431B1D">
      <w:pPr>
        <w:pStyle w:val="ConsNormal"/>
        <w:keepNext/>
        <w:spacing w:line="360" w:lineRule="auto"/>
        <w:ind w:firstLine="709"/>
        <w:jc w:val="both"/>
        <w:rPr>
          <w:rFonts w:ascii="Times New Roman" w:hAnsi="Times New Roman"/>
          <w:sz w:val="28"/>
          <w:szCs w:val="28"/>
        </w:rPr>
      </w:pPr>
      <w:r w:rsidRPr="00431B1D">
        <w:rPr>
          <w:rFonts w:ascii="Times New Roman" w:hAnsi="Times New Roman"/>
          <w:sz w:val="28"/>
          <w:szCs w:val="28"/>
        </w:rPr>
        <w:t>В соответствии со ст.143 ГК РФ 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законодательством о ценных бумагах или в установленном им порядке отнесены к числу ценных бумаг.</w:t>
      </w:r>
    </w:p>
    <w:p w:rsidR="003E2635" w:rsidRPr="00431B1D" w:rsidRDefault="003E2635" w:rsidP="00431B1D">
      <w:pPr>
        <w:pStyle w:val="ConsNormal"/>
        <w:keepNext/>
        <w:spacing w:line="360" w:lineRule="auto"/>
        <w:ind w:firstLine="709"/>
        <w:jc w:val="both"/>
        <w:rPr>
          <w:rFonts w:ascii="Times New Roman" w:hAnsi="Times New Roman"/>
          <w:sz w:val="28"/>
          <w:szCs w:val="28"/>
        </w:rPr>
      </w:pPr>
      <w:r w:rsidRPr="00431B1D">
        <w:rPr>
          <w:rFonts w:ascii="Times New Roman" w:hAnsi="Times New Roman"/>
          <w:sz w:val="28"/>
          <w:szCs w:val="28"/>
        </w:rPr>
        <w:t>Финансовые вложения в ценные бумаги принимаются к бухгалтерскому учету в сумме фактических затрат для инвестора. Фактическими затратами на приобретение ценных бумаг могут быть суммы:</w:t>
      </w:r>
    </w:p>
    <w:p w:rsidR="003E2635" w:rsidRPr="00431B1D" w:rsidRDefault="003E2635" w:rsidP="00431B1D">
      <w:pPr>
        <w:pStyle w:val="ConsNormal"/>
        <w:keepNext/>
        <w:spacing w:line="360" w:lineRule="auto"/>
        <w:ind w:firstLine="709"/>
        <w:jc w:val="both"/>
        <w:rPr>
          <w:rFonts w:ascii="Times New Roman" w:hAnsi="Times New Roman"/>
          <w:sz w:val="28"/>
          <w:szCs w:val="28"/>
        </w:rPr>
      </w:pPr>
      <w:r w:rsidRPr="00431B1D">
        <w:rPr>
          <w:rFonts w:ascii="Times New Roman" w:hAnsi="Times New Roman"/>
          <w:sz w:val="28"/>
          <w:szCs w:val="28"/>
        </w:rPr>
        <w:t>- уплачиваемые в соответствии с договором продавцу;</w:t>
      </w:r>
    </w:p>
    <w:p w:rsidR="003E2635" w:rsidRPr="00431B1D" w:rsidRDefault="003E2635" w:rsidP="00431B1D">
      <w:pPr>
        <w:pStyle w:val="ConsNormal"/>
        <w:keepNext/>
        <w:spacing w:line="360" w:lineRule="auto"/>
        <w:ind w:firstLine="709"/>
        <w:jc w:val="both"/>
        <w:rPr>
          <w:rFonts w:ascii="Times New Roman" w:hAnsi="Times New Roman"/>
          <w:sz w:val="28"/>
          <w:szCs w:val="28"/>
        </w:rPr>
      </w:pPr>
      <w:r w:rsidRPr="00431B1D">
        <w:rPr>
          <w:rFonts w:ascii="Times New Roman" w:hAnsi="Times New Roman"/>
          <w:sz w:val="28"/>
          <w:szCs w:val="28"/>
        </w:rPr>
        <w:t>- уплачиваемые специализированным организациям и иным лицам за информационные и консультационные услуги, связанные с приобретением ценных бумаг;</w:t>
      </w:r>
    </w:p>
    <w:p w:rsidR="003E2635" w:rsidRPr="00431B1D" w:rsidRDefault="003E2635" w:rsidP="00431B1D">
      <w:pPr>
        <w:pStyle w:val="ConsNormal"/>
        <w:keepNext/>
        <w:spacing w:line="360" w:lineRule="auto"/>
        <w:ind w:firstLine="709"/>
        <w:jc w:val="both"/>
        <w:rPr>
          <w:rFonts w:ascii="Times New Roman" w:hAnsi="Times New Roman"/>
          <w:sz w:val="28"/>
          <w:szCs w:val="28"/>
        </w:rPr>
      </w:pPr>
      <w:r w:rsidRPr="00431B1D">
        <w:rPr>
          <w:rFonts w:ascii="Times New Roman" w:hAnsi="Times New Roman"/>
          <w:sz w:val="28"/>
          <w:szCs w:val="28"/>
        </w:rPr>
        <w:t>- вознаграждений, уплачиваемые посредническим организациям, с участием которых приобретены ценные бумаги;</w:t>
      </w:r>
    </w:p>
    <w:p w:rsidR="003E2635" w:rsidRPr="00431B1D" w:rsidRDefault="003E2635" w:rsidP="00431B1D">
      <w:pPr>
        <w:pStyle w:val="ConsNormal"/>
        <w:keepNext/>
        <w:spacing w:line="360" w:lineRule="auto"/>
        <w:ind w:firstLine="709"/>
        <w:jc w:val="both"/>
        <w:rPr>
          <w:rFonts w:ascii="Times New Roman" w:hAnsi="Times New Roman"/>
          <w:sz w:val="28"/>
          <w:szCs w:val="28"/>
        </w:rPr>
      </w:pPr>
      <w:r w:rsidRPr="00431B1D">
        <w:rPr>
          <w:rFonts w:ascii="Times New Roman" w:hAnsi="Times New Roman"/>
          <w:sz w:val="28"/>
          <w:szCs w:val="28"/>
        </w:rPr>
        <w:t>- расходов по уплате процентов по заемным средствам, используемым на приобретение ценных бумаг до принятия их к бухгалтерскому учету;</w:t>
      </w:r>
    </w:p>
    <w:p w:rsidR="003E2635" w:rsidRPr="00431B1D" w:rsidRDefault="003E2635" w:rsidP="00431B1D">
      <w:pPr>
        <w:pStyle w:val="ConsNormal"/>
        <w:keepNext/>
        <w:spacing w:line="360" w:lineRule="auto"/>
        <w:ind w:firstLine="709"/>
        <w:jc w:val="both"/>
        <w:rPr>
          <w:rFonts w:ascii="Times New Roman" w:hAnsi="Times New Roman"/>
          <w:sz w:val="28"/>
          <w:szCs w:val="28"/>
        </w:rPr>
      </w:pPr>
      <w:r w:rsidRPr="00431B1D">
        <w:rPr>
          <w:rFonts w:ascii="Times New Roman" w:hAnsi="Times New Roman"/>
          <w:sz w:val="28"/>
          <w:szCs w:val="28"/>
        </w:rPr>
        <w:t>- иных расходов, непосредственно связанных с приобретением ценных бумаг.</w:t>
      </w:r>
    </w:p>
    <w:p w:rsidR="003E2635" w:rsidRPr="00431B1D" w:rsidRDefault="003E2635" w:rsidP="00431B1D">
      <w:pPr>
        <w:pStyle w:val="ConsNormal"/>
        <w:keepNext/>
        <w:spacing w:line="360" w:lineRule="auto"/>
        <w:ind w:firstLine="709"/>
        <w:jc w:val="both"/>
        <w:rPr>
          <w:rFonts w:ascii="Times New Roman" w:hAnsi="Times New Roman"/>
          <w:sz w:val="28"/>
          <w:szCs w:val="28"/>
        </w:rPr>
      </w:pPr>
      <w:r w:rsidRPr="00431B1D">
        <w:rPr>
          <w:rFonts w:ascii="Times New Roman" w:hAnsi="Times New Roman"/>
          <w:sz w:val="28"/>
          <w:szCs w:val="28"/>
        </w:rPr>
        <w:t xml:space="preserve">Согласно п.23 Методических рекомендаций о порядке формирования показателей бухгалтерской отчетности организации объекты финансовых вложений (кроме займов), не оплаченные полностью, показываются в активе бухгалтерского баланса в полной сумме фактических затрат на их приобретение с отнесением непогашенной суммы по соответствующей статье группы статей "Кредиторская задолженность" в пассиве бухгалтерского баланса в случае, если к инвестору перешли права на объект. В остальных случаях суммы, внесенные в счет оплаты подлежащих приобретению объектов финансовых вложений, показываются в активе бухгалтерского баланса по соответствующей статье группы статей </w:t>
      </w:r>
      <w:r w:rsidR="00431B1D">
        <w:rPr>
          <w:rFonts w:ascii="Times New Roman" w:hAnsi="Times New Roman"/>
          <w:sz w:val="28"/>
          <w:szCs w:val="28"/>
        </w:rPr>
        <w:t>«Дебиторская задолженность»</w:t>
      </w:r>
      <w:r w:rsidRPr="00431B1D">
        <w:rPr>
          <w:rFonts w:ascii="Times New Roman" w:hAnsi="Times New Roman"/>
          <w:sz w:val="28"/>
          <w:szCs w:val="28"/>
        </w:rPr>
        <w:t>.</w:t>
      </w:r>
    </w:p>
    <w:p w:rsidR="003E2635" w:rsidRPr="00431B1D" w:rsidRDefault="003E2635" w:rsidP="00431B1D">
      <w:pPr>
        <w:pStyle w:val="ConsNormal"/>
        <w:keepNext/>
        <w:spacing w:line="360" w:lineRule="auto"/>
        <w:ind w:firstLine="709"/>
        <w:jc w:val="both"/>
        <w:rPr>
          <w:rFonts w:ascii="Times New Roman" w:hAnsi="Times New Roman"/>
          <w:sz w:val="28"/>
          <w:szCs w:val="28"/>
        </w:rPr>
      </w:pPr>
      <w:r w:rsidRPr="00431B1D">
        <w:rPr>
          <w:rFonts w:ascii="Times New Roman" w:hAnsi="Times New Roman"/>
          <w:sz w:val="28"/>
          <w:szCs w:val="28"/>
        </w:rPr>
        <w:t>Вложения организации в акции и иные ценные бумаги других организаций, котирующиеся на бирже или на специальных аукционах, котировка которых регулярно публикуется, отражаются при составлении годового бухгалтерского баланса на конец года по рыночной стоимости, если последняя ниже балансовой стоимости. Вышеуказанная корректировка производится на сумму резерва под обесценение вложений в ценные бумаги, созданного за счет финансовых результатов организации в конце отчетного года.</w:t>
      </w:r>
    </w:p>
    <w:p w:rsidR="003E2635" w:rsidRPr="00431B1D" w:rsidRDefault="003E2635" w:rsidP="00431B1D">
      <w:pPr>
        <w:pStyle w:val="ConsNormal"/>
        <w:keepNext/>
        <w:spacing w:line="360" w:lineRule="auto"/>
        <w:ind w:firstLine="709"/>
        <w:jc w:val="both"/>
        <w:rPr>
          <w:rFonts w:ascii="Times New Roman" w:hAnsi="Times New Roman"/>
          <w:sz w:val="28"/>
          <w:szCs w:val="28"/>
        </w:rPr>
      </w:pPr>
      <w:r w:rsidRPr="00431B1D">
        <w:rPr>
          <w:rFonts w:ascii="Times New Roman" w:hAnsi="Times New Roman"/>
          <w:sz w:val="28"/>
          <w:szCs w:val="28"/>
        </w:rPr>
        <w:t>Выбор метода учета инвестиций зависит также от того, насколько существенное влияние оказала эта операция на инвестора и установлен ли контроль над оперативной и финансовой деятельностью организации, акции которой были приобретены. При этом существенным считается влияние, при котором инвестор оказывает заметное воздействие на оперативную и финансовую политику инвестируемой им организации независимо от доли приобретенных акций или других ценных бумаг.</w:t>
      </w:r>
    </w:p>
    <w:p w:rsidR="003E2635" w:rsidRPr="00431B1D" w:rsidRDefault="003E2635" w:rsidP="00431B1D">
      <w:pPr>
        <w:pStyle w:val="ConsNormal"/>
        <w:keepNext/>
        <w:spacing w:line="360" w:lineRule="auto"/>
        <w:ind w:firstLine="709"/>
        <w:jc w:val="both"/>
        <w:rPr>
          <w:rFonts w:ascii="Times New Roman" w:hAnsi="Times New Roman"/>
          <w:sz w:val="28"/>
          <w:szCs w:val="28"/>
        </w:rPr>
      </w:pPr>
      <w:r w:rsidRPr="00431B1D">
        <w:rPr>
          <w:rFonts w:ascii="Times New Roman" w:hAnsi="Times New Roman"/>
          <w:sz w:val="28"/>
          <w:szCs w:val="28"/>
        </w:rPr>
        <w:t>Инструкцией по применению Плана счетов определено, что организации на специальном счете 59 "Резервы под обесценение вложений в ценные бумаги" содержат информацию о созданных резервах под обесценение вложений в ценные бумаги. На сумму создаваемых резервов осуществляется запись по дебету счета 91 "Прочие доходы и расходы" и кредиту счета 59 "Резервы под обесценение вложений в ценные бумаги". При повышении рыночной стоимости ценных бумаг, по которым ранее были созданы соответствующие резервы, осуществляется запись по дебету счета 59 и кредиту счета 91. Аналогичная запись производится при списании с баланса ценных бумаг, по которым ранее были созданы соответствующие резервы. Аналитический учет резерва под обесценение вложений в ценные бумаги ведется по каждому резерву, что необходимо для проведения анализа по финансовым вложениям.</w:t>
      </w:r>
    </w:p>
    <w:p w:rsidR="003E2635" w:rsidRPr="00431B1D" w:rsidRDefault="003E2635" w:rsidP="00431B1D">
      <w:pPr>
        <w:pStyle w:val="ConsNormal"/>
        <w:keepNext/>
        <w:spacing w:line="360" w:lineRule="auto"/>
        <w:ind w:firstLine="709"/>
        <w:jc w:val="both"/>
        <w:rPr>
          <w:rFonts w:ascii="Times New Roman" w:hAnsi="Times New Roman"/>
          <w:sz w:val="28"/>
          <w:szCs w:val="28"/>
        </w:rPr>
      </w:pPr>
      <w:r w:rsidRPr="00431B1D">
        <w:rPr>
          <w:rFonts w:ascii="Times New Roman" w:hAnsi="Times New Roman"/>
          <w:sz w:val="28"/>
          <w:szCs w:val="28"/>
        </w:rPr>
        <w:t>В конце каждого отчетного периода должны быть также определены и себестоимость, и рыночная стоимость ценных бумаг.</w:t>
      </w:r>
    </w:p>
    <w:p w:rsidR="003E2635" w:rsidRPr="00431B1D" w:rsidRDefault="003E2635" w:rsidP="00431B1D">
      <w:pPr>
        <w:pStyle w:val="ConsNormal"/>
        <w:keepNext/>
        <w:spacing w:line="360" w:lineRule="auto"/>
        <w:ind w:firstLine="709"/>
        <w:jc w:val="both"/>
        <w:rPr>
          <w:rFonts w:ascii="Times New Roman" w:hAnsi="Times New Roman"/>
          <w:sz w:val="28"/>
          <w:szCs w:val="28"/>
        </w:rPr>
      </w:pPr>
      <w:r w:rsidRPr="00431B1D">
        <w:rPr>
          <w:rFonts w:ascii="Times New Roman" w:hAnsi="Times New Roman"/>
          <w:sz w:val="28"/>
          <w:szCs w:val="28"/>
        </w:rPr>
        <w:t xml:space="preserve">В процессе анализа эффективности финансовых вложений изучается объем и структура инвестирования в финансовые активы с определением темпов роста, доходности финансовых вложений как в целом, так и по отдельным финансовым инструментам. </w:t>
      </w:r>
    </w:p>
    <w:p w:rsidR="003E2635" w:rsidRPr="00431B1D" w:rsidRDefault="003E2635" w:rsidP="00431B1D">
      <w:pPr>
        <w:pStyle w:val="ConsNormal"/>
        <w:keepNext/>
        <w:spacing w:line="360" w:lineRule="auto"/>
        <w:ind w:firstLine="709"/>
        <w:jc w:val="both"/>
        <w:rPr>
          <w:rFonts w:ascii="Times New Roman" w:hAnsi="Times New Roman"/>
          <w:sz w:val="28"/>
          <w:szCs w:val="28"/>
        </w:rPr>
      </w:pPr>
      <w:r w:rsidRPr="00431B1D">
        <w:rPr>
          <w:rFonts w:ascii="Times New Roman" w:hAnsi="Times New Roman"/>
          <w:sz w:val="28"/>
          <w:szCs w:val="28"/>
        </w:rPr>
        <w:t>Доходность ценных бумаг сравнивается также с гарантированным доходом, в качестве которого принимается ставка рефинансирования Банка России либо процент по государственным облигациям или казначейским обязательствам.</w:t>
      </w:r>
    </w:p>
    <w:p w:rsidR="003E2635" w:rsidRPr="00431B1D" w:rsidRDefault="003E2635" w:rsidP="00431B1D">
      <w:pPr>
        <w:pStyle w:val="ConsNormal"/>
        <w:keepNext/>
        <w:spacing w:line="360" w:lineRule="auto"/>
        <w:ind w:firstLine="709"/>
        <w:jc w:val="both"/>
        <w:rPr>
          <w:rFonts w:ascii="Times New Roman" w:hAnsi="Times New Roman"/>
          <w:sz w:val="28"/>
          <w:szCs w:val="28"/>
        </w:rPr>
      </w:pPr>
      <w:r w:rsidRPr="00431B1D">
        <w:rPr>
          <w:rFonts w:ascii="Times New Roman" w:hAnsi="Times New Roman"/>
          <w:sz w:val="28"/>
          <w:szCs w:val="28"/>
        </w:rPr>
        <w:t>Оценка и прогнозирование экономической эффективности приобретенных или приобретаемых ценных бумаг может быть произведена с помощью как абсолютных, так и относительных показателей, то есть посредством определения текущей рыночной цены (по которой возможно приобретение) и внутренней стоимости (исходя из субъективной оценки каждого инвестора) или посредством расчета относительно доходности. В этом случае различие между ценой и стоимостью финансового актива состоит в том, что цена является объективным показателем, а внутренняя стоимость - расчетным показателем (результатом собственного подхода инвестора).</w:t>
      </w:r>
    </w:p>
    <w:p w:rsidR="003E2635" w:rsidRPr="00431B1D" w:rsidRDefault="003E2635" w:rsidP="00431B1D">
      <w:pPr>
        <w:pStyle w:val="ConsNormal"/>
        <w:keepNext/>
        <w:spacing w:line="360" w:lineRule="auto"/>
        <w:ind w:firstLine="709"/>
        <w:jc w:val="both"/>
        <w:rPr>
          <w:rFonts w:ascii="Times New Roman" w:hAnsi="Times New Roman"/>
          <w:sz w:val="28"/>
          <w:szCs w:val="28"/>
        </w:rPr>
      </w:pPr>
      <w:r w:rsidRPr="00431B1D">
        <w:rPr>
          <w:rFonts w:ascii="Times New Roman" w:hAnsi="Times New Roman"/>
          <w:sz w:val="28"/>
          <w:szCs w:val="28"/>
        </w:rPr>
        <w:t>Расчет текущей внутренней стоимости может быть произведен посредством деления ожидаемого возвратного денежного потока за определенный период на ожидаемую или требуемую норму доходности по финансовому инструменту с учетом числа периодов получения доходов.</w:t>
      </w:r>
    </w:p>
    <w:p w:rsidR="003E2635" w:rsidRPr="00431B1D" w:rsidRDefault="003E2635" w:rsidP="00431B1D">
      <w:pPr>
        <w:pStyle w:val="ConsNormal"/>
        <w:keepNext/>
        <w:spacing w:line="360" w:lineRule="auto"/>
        <w:ind w:firstLine="709"/>
        <w:jc w:val="both"/>
        <w:rPr>
          <w:rFonts w:ascii="Times New Roman" w:hAnsi="Times New Roman"/>
          <w:sz w:val="28"/>
          <w:szCs w:val="28"/>
        </w:rPr>
      </w:pPr>
      <w:r w:rsidRPr="00431B1D">
        <w:rPr>
          <w:rFonts w:ascii="Times New Roman" w:hAnsi="Times New Roman"/>
          <w:sz w:val="28"/>
          <w:szCs w:val="28"/>
        </w:rPr>
        <w:t>Если сумма инвестиционных затрат, то есть рыночная стоимость ценной бумаги, будет выше текущей стоимости ценной бумаги, держателю этой ценной бумаги выгодно ее продать, но инвестору в этом случае приобретать ее нет выгоды в связи с тем, что он получит прибыль меньше ожидаемой.</w:t>
      </w:r>
    </w:p>
    <w:p w:rsidR="003E2635" w:rsidRPr="00431B1D" w:rsidRDefault="003E2635" w:rsidP="00431B1D">
      <w:pPr>
        <w:pStyle w:val="ConsNormal"/>
        <w:keepNext/>
        <w:spacing w:line="360" w:lineRule="auto"/>
        <w:ind w:firstLine="709"/>
        <w:jc w:val="both"/>
        <w:rPr>
          <w:rFonts w:ascii="Times New Roman" w:hAnsi="Times New Roman"/>
          <w:sz w:val="28"/>
          <w:szCs w:val="28"/>
        </w:rPr>
      </w:pPr>
      <w:r w:rsidRPr="00431B1D">
        <w:rPr>
          <w:rFonts w:ascii="Times New Roman" w:hAnsi="Times New Roman"/>
          <w:sz w:val="28"/>
          <w:szCs w:val="28"/>
        </w:rPr>
        <w:t>Исходя из вышеизложенного текущая стоимость ценной бумаги зависит от:</w:t>
      </w:r>
    </w:p>
    <w:p w:rsidR="003E2635" w:rsidRPr="00431B1D" w:rsidRDefault="003E2635" w:rsidP="00431B1D">
      <w:pPr>
        <w:pStyle w:val="ConsNormal"/>
        <w:keepNext/>
        <w:spacing w:line="360" w:lineRule="auto"/>
        <w:ind w:firstLine="709"/>
        <w:jc w:val="both"/>
        <w:rPr>
          <w:rFonts w:ascii="Times New Roman" w:hAnsi="Times New Roman"/>
          <w:sz w:val="28"/>
          <w:szCs w:val="28"/>
        </w:rPr>
      </w:pPr>
      <w:r w:rsidRPr="00431B1D">
        <w:rPr>
          <w:rFonts w:ascii="Times New Roman" w:hAnsi="Times New Roman"/>
          <w:sz w:val="28"/>
          <w:szCs w:val="28"/>
        </w:rPr>
        <w:t>- ожидаемых денежных поступлений;</w:t>
      </w:r>
    </w:p>
    <w:p w:rsidR="003E2635" w:rsidRPr="00431B1D" w:rsidRDefault="003E2635" w:rsidP="00431B1D">
      <w:pPr>
        <w:pStyle w:val="ConsNormal"/>
        <w:keepNext/>
        <w:spacing w:line="360" w:lineRule="auto"/>
        <w:ind w:firstLine="709"/>
        <w:jc w:val="both"/>
        <w:rPr>
          <w:rFonts w:ascii="Times New Roman" w:hAnsi="Times New Roman"/>
          <w:sz w:val="28"/>
          <w:szCs w:val="28"/>
        </w:rPr>
      </w:pPr>
      <w:r w:rsidRPr="00431B1D">
        <w:rPr>
          <w:rFonts w:ascii="Times New Roman" w:hAnsi="Times New Roman"/>
          <w:sz w:val="28"/>
          <w:szCs w:val="28"/>
        </w:rPr>
        <w:t>- продолжительности прогнозируемого периода получения доходов;</w:t>
      </w:r>
    </w:p>
    <w:p w:rsidR="003E2635" w:rsidRPr="00431B1D" w:rsidRDefault="003E2635" w:rsidP="00431B1D">
      <w:pPr>
        <w:pStyle w:val="ConsNormal"/>
        <w:keepNext/>
        <w:spacing w:line="360" w:lineRule="auto"/>
        <w:ind w:firstLine="709"/>
        <w:jc w:val="both"/>
        <w:rPr>
          <w:rFonts w:ascii="Times New Roman" w:hAnsi="Times New Roman"/>
          <w:sz w:val="28"/>
          <w:szCs w:val="28"/>
        </w:rPr>
      </w:pPr>
      <w:r w:rsidRPr="00431B1D">
        <w:rPr>
          <w:rFonts w:ascii="Times New Roman" w:hAnsi="Times New Roman"/>
          <w:sz w:val="28"/>
          <w:szCs w:val="28"/>
        </w:rPr>
        <w:t>- требуемой нормы прибыли.</w:t>
      </w:r>
    </w:p>
    <w:p w:rsidR="003E2635" w:rsidRPr="00431B1D" w:rsidRDefault="003E2635" w:rsidP="00431B1D">
      <w:pPr>
        <w:keepNext/>
        <w:widowControl w:val="0"/>
        <w:spacing w:line="360" w:lineRule="auto"/>
        <w:ind w:firstLine="709"/>
      </w:pPr>
    </w:p>
    <w:p w:rsidR="003E2635" w:rsidRPr="00431B1D" w:rsidRDefault="003E2635" w:rsidP="00431B1D">
      <w:pPr>
        <w:pStyle w:val="HTML"/>
        <w:keepNext/>
        <w:widowControl w:val="0"/>
        <w:spacing w:line="360" w:lineRule="auto"/>
        <w:ind w:firstLine="709"/>
        <w:jc w:val="both"/>
        <w:rPr>
          <w:rFonts w:ascii="Times New Roman" w:hAnsi="Times New Roman" w:cs="Times New Roman"/>
          <w:color w:val="auto"/>
          <w:sz w:val="28"/>
          <w:szCs w:val="28"/>
        </w:rPr>
      </w:pPr>
      <w:r w:rsidRPr="00431B1D">
        <w:rPr>
          <w:rFonts w:ascii="Times New Roman" w:hAnsi="Times New Roman"/>
          <w:color w:val="auto"/>
          <w:sz w:val="28"/>
        </w:rPr>
        <w:br w:type="page"/>
      </w:r>
      <w:r w:rsidRPr="00431B1D">
        <w:rPr>
          <w:rFonts w:ascii="Times New Roman" w:hAnsi="Times New Roman" w:cs="Times New Roman"/>
          <w:color w:val="auto"/>
          <w:sz w:val="28"/>
          <w:szCs w:val="28"/>
        </w:rPr>
        <w:t>2. Анализ финансовых результатов деятельности строительных организаций</w:t>
      </w:r>
    </w:p>
    <w:p w:rsidR="003E2635" w:rsidRPr="00431B1D" w:rsidRDefault="003E2635" w:rsidP="00431B1D">
      <w:pPr>
        <w:pStyle w:val="HTML"/>
        <w:keepNext/>
        <w:widowControl w:val="0"/>
        <w:spacing w:line="360" w:lineRule="auto"/>
        <w:ind w:firstLine="709"/>
        <w:jc w:val="both"/>
        <w:rPr>
          <w:rFonts w:ascii="Times New Roman" w:hAnsi="Times New Roman" w:cs="Times New Roman"/>
          <w:color w:val="auto"/>
          <w:sz w:val="28"/>
          <w:szCs w:val="16"/>
        </w:rPr>
      </w:pPr>
    </w:p>
    <w:p w:rsidR="003E2635" w:rsidRPr="00431B1D" w:rsidRDefault="003E2635" w:rsidP="00431B1D">
      <w:pPr>
        <w:pStyle w:val="HTML"/>
        <w:keepNext/>
        <w:widowControl w:val="0"/>
        <w:spacing w:line="360" w:lineRule="auto"/>
        <w:ind w:firstLine="709"/>
        <w:jc w:val="both"/>
        <w:rPr>
          <w:rFonts w:ascii="Times New Roman" w:hAnsi="Times New Roman" w:cs="Times New Roman"/>
          <w:color w:val="auto"/>
          <w:sz w:val="28"/>
          <w:szCs w:val="28"/>
        </w:rPr>
      </w:pPr>
      <w:r w:rsidRPr="00431B1D">
        <w:rPr>
          <w:rFonts w:ascii="Times New Roman" w:hAnsi="Times New Roman" w:cs="Times New Roman"/>
          <w:color w:val="auto"/>
          <w:sz w:val="28"/>
          <w:szCs w:val="28"/>
        </w:rPr>
        <w:t>Финансовый результат - это комплексное понятие, которое характеризуется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системой показателей, отражающих наличие, структуру и динамику имущества (активов) строительной организации, финансовую устойчивость, ликвидность и платёжеспособность. В условиях рынка значение финансового результата непосредственно связано с анализом финансового состояния организации.</w:t>
      </w:r>
    </w:p>
    <w:p w:rsidR="003E2635" w:rsidRPr="00431B1D" w:rsidRDefault="003E2635" w:rsidP="00431B1D">
      <w:pPr>
        <w:pStyle w:val="HTML"/>
        <w:keepNext/>
        <w:widowControl w:val="0"/>
        <w:spacing w:line="360" w:lineRule="auto"/>
        <w:ind w:firstLine="709"/>
        <w:jc w:val="both"/>
        <w:rPr>
          <w:rFonts w:ascii="Times New Roman" w:hAnsi="Times New Roman" w:cs="Times New Roman"/>
          <w:color w:val="auto"/>
          <w:sz w:val="28"/>
          <w:szCs w:val="28"/>
        </w:rPr>
      </w:pPr>
      <w:r w:rsidRPr="00431B1D">
        <w:rPr>
          <w:rFonts w:ascii="Times New Roman" w:hAnsi="Times New Roman" w:cs="Times New Roman"/>
          <w:color w:val="auto"/>
          <w:sz w:val="28"/>
          <w:szCs w:val="28"/>
        </w:rPr>
        <w:t>Анализ</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финансового состояния позволяет установить размер оборотных средств строительной организации, прибылей и убытков, состояние расчётной и платёжной дисциплины.</w:t>
      </w:r>
    </w:p>
    <w:p w:rsidR="003E2635" w:rsidRPr="00431B1D" w:rsidRDefault="003E2635" w:rsidP="00431B1D">
      <w:pPr>
        <w:pStyle w:val="HTML"/>
        <w:keepNext/>
        <w:widowControl w:val="0"/>
        <w:spacing w:line="360" w:lineRule="auto"/>
        <w:ind w:firstLine="709"/>
        <w:jc w:val="both"/>
        <w:rPr>
          <w:rFonts w:ascii="Times New Roman" w:hAnsi="Times New Roman" w:cs="Times New Roman"/>
          <w:color w:val="auto"/>
          <w:sz w:val="28"/>
          <w:szCs w:val="28"/>
        </w:rPr>
      </w:pPr>
      <w:r w:rsidRPr="00431B1D">
        <w:rPr>
          <w:rFonts w:ascii="Times New Roman" w:hAnsi="Times New Roman" w:cs="Times New Roman"/>
          <w:color w:val="auto"/>
          <w:sz w:val="28"/>
          <w:szCs w:val="28"/>
        </w:rPr>
        <w:t>Задачами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анализа</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являются:</w:t>
      </w:r>
    </w:p>
    <w:p w:rsidR="003E2635" w:rsidRPr="00431B1D" w:rsidRDefault="003E2635" w:rsidP="00431B1D">
      <w:pPr>
        <w:pStyle w:val="HTML"/>
        <w:keepNext/>
        <w:widowControl w:val="0"/>
        <w:spacing w:line="360" w:lineRule="auto"/>
        <w:ind w:firstLine="709"/>
        <w:jc w:val="both"/>
        <w:rPr>
          <w:rFonts w:ascii="Times New Roman" w:hAnsi="Times New Roman" w:cs="Times New Roman"/>
          <w:color w:val="auto"/>
          <w:sz w:val="28"/>
          <w:szCs w:val="28"/>
        </w:rPr>
      </w:pPr>
      <w:r w:rsidRPr="00431B1D">
        <w:rPr>
          <w:rFonts w:ascii="Times New Roman" w:hAnsi="Times New Roman" w:cs="Times New Roman"/>
          <w:color w:val="auto"/>
          <w:sz w:val="28"/>
          <w:szCs w:val="28"/>
        </w:rPr>
        <w:t>- определение выполнения плана прибыли и её рентабельности;</w:t>
      </w:r>
    </w:p>
    <w:p w:rsidR="003E2635" w:rsidRPr="00431B1D" w:rsidRDefault="003E2635" w:rsidP="00431B1D">
      <w:pPr>
        <w:pStyle w:val="HTML"/>
        <w:keepNext/>
        <w:widowControl w:val="0"/>
        <w:spacing w:line="360" w:lineRule="auto"/>
        <w:ind w:firstLine="709"/>
        <w:jc w:val="both"/>
        <w:rPr>
          <w:rFonts w:ascii="Times New Roman" w:hAnsi="Times New Roman" w:cs="Times New Roman"/>
          <w:color w:val="auto"/>
          <w:sz w:val="28"/>
          <w:szCs w:val="28"/>
        </w:rPr>
      </w:pPr>
      <w:r w:rsidRPr="00431B1D">
        <w:rPr>
          <w:rFonts w:ascii="Times New Roman" w:hAnsi="Times New Roman" w:cs="Times New Roman"/>
          <w:color w:val="auto"/>
          <w:sz w:val="28"/>
          <w:szCs w:val="28"/>
        </w:rPr>
        <w:t>- установления наличия собственных оборотных средств и источников</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их покрытия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 установлением</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факторов,</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в</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результате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которых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произошли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изменения;</w:t>
      </w:r>
    </w:p>
    <w:p w:rsidR="003E2635" w:rsidRPr="00431B1D" w:rsidRDefault="003E2635" w:rsidP="00431B1D">
      <w:pPr>
        <w:pStyle w:val="HTML"/>
        <w:keepNext/>
        <w:widowControl w:val="0"/>
        <w:spacing w:line="360" w:lineRule="auto"/>
        <w:ind w:firstLine="709"/>
        <w:jc w:val="both"/>
        <w:rPr>
          <w:rFonts w:ascii="Times New Roman" w:hAnsi="Times New Roman" w:cs="Times New Roman"/>
          <w:color w:val="auto"/>
          <w:sz w:val="28"/>
          <w:szCs w:val="28"/>
        </w:rPr>
      </w:pPr>
      <w:r w:rsidRPr="00431B1D">
        <w:rPr>
          <w:rFonts w:ascii="Times New Roman" w:hAnsi="Times New Roman" w:cs="Times New Roman"/>
          <w:color w:val="auto"/>
          <w:sz w:val="28"/>
          <w:szCs w:val="28"/>
        </w:rPr>
        <w:t>- определение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состава</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обеспеченности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строительной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организации собственными оборотными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средствами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использования;</w:t>
      </w:r>
    </w:p>
    <w:p w:rsidR="003E2635" w:rsidRPr="00431B1D" w:rsidRDefault="003E2635" w:rsidP="00431B1D">
      <w:pPr>
        <w:pStyle w:val="HTML"/>
        <w:keepNext/>
        <w:widowControl w:val="0"/>
        <w:spacing w:line="360" w:lineRule="auto"/>
        <w:ind w:firstLine="709"/>
        <w:jc w:val="both"/>
        <w:rPr>
          <w:rFonts w:ascii="Times New Roman" w:hAnsi="Times New Roman" w:cs="Times New Roman"/>
          <w:color w:val="auto"/>
          <w:sz w:val="28"/>
          <w:szCs w:val="28"/>
        </w:rPr>
      </w:pPr>
      <w:r w:rsidRPr="00431B1D">
        <w:rPr>
          <w:rFonts w:ascii="Times New Roman" w:hAnsi="Times New Roman" w:cs="Times New Roman"/>
          <w:color w:val="auto"/>
          <w:sz w:val="28"/>
          <w:szCs w:val="28"/>
        </w:rPr>
        <w:t>- установление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правильности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своевременности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расчётных взаимоотношений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 заказчиками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субподрядчиками;</w:t>
      </w:r>
    </w:p>
    <w:p w:rsidR="003E2635" w:rsidRPr="00431B1D" w:rsidRDefault="003E2635" w:rsidP="00431B1D">
      <w:pPr>
        <w:pStyle w:val="HTML"/>
        <w:keepNext/>
        <w:widowControl w:val="0"/>
        <w:spacing w:line="360" w:lineRule="auto"/>
        <w:ind w:firstLine="709"/>
        <w:jc w:val="both"/>
        <w:rPr>
          <w:rFonts w:ascii="Times New Roman" w:hAnsi="Times New Roman" w:cs="Times New Roman"/>
          <w:color w:val="auto"/>
          <w:sz w:val="28"/>
          <w:szCs w:val="28"/>
        </w:rPr>
      </w:pPr>
      <w:r w:rsidRPr="00431B1D">
        <w:rPr>
          <w:rFonts w:ascii="Times New Roman" w:hAnsi="Times New Roman" w:cs="Times New Roman"/>
          <w:color w:val="auto"/>
          <w:sz w:val="28"/>
          <w:szCs w:val="28"/>
        </w:rPr>
        <w:t>- установление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правильности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своевременности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расчётов</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 поставщиками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материально-технического</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снабжения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прочими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дебиторами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кредиторами;</w:t>
      </w:r>
    </w:p>
    <w:p w:rsidR="003E2635" w:rsidRPr="00431B1D" w:rsidRDefault="003E2635" w:rsidP="00431B1D">
      <w:pPr>
        <w:pStyle w:val="HTML"/>
        <w:keepNext/>
        <w:widowControl w:val="0"/>
        <w:spacing w:line="360" w:lineRule="auto"/>
        <w:ind w:firstLine="709"/>
        <w:jc w:val="both"/>
        <w:rPr>
          <w:rFonts w:ascii="Times New Roman" w:hAnsi="Times New Roman" w:cs="Times New Roman"/>
          <w:color w:val="auto"/>
          <w:sz w:val="28"/>
          <w:szCs w:val="28"/>
        </w:rPr>
      </w:pPr>
      <w:r w:rsidRPr="00431B1D">
        <w:rPr>
          <w:rFonts w:ascii="Times New Roman" w:hAnsi="Times New Roman" w:cs="Times New Roman"/>
          <w:color w:val="auto"/>
          <w:sz w:val="28"/>
          <w:szCs w:val="28"/>
        </w:rPr>
        <w:t>- определение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правильности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образования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использования специальных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фондов</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средств целевого</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финансирования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целевых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поступлений;</w:t>
      </w:r>
    </w:p>
    <w:p w:rsidR="003E2635" w:rsidRPr="00431B1D" w:rsidRDefault="003E2635" w:rsidP="00431B1D">
      <w:pPr>
        <w:pStyle w:val="HTML"/>
        <w:keepNext/>
        <w:widowControl w:val="0"/>
        <w:spacing w:line="360" w:lineRule="auto"/>
        <w:ind w:firstLine="709"/>
        <w:jc w:val="both"/>
        <w:rPr>
          <w:rFonts w:ascii="Times New Roman" w:hAnsi="Times New Roman" w:cs="Times New Roman"/>
          <w:color w:val="auto"/>
          <w:sz w:val="28"/>
          <w:szCs w:val="28"/>
        </w:rPr>
      </w:pPr>
      <w:r w:rsidRPr="00431B1D">
        <w:rPr>
          <w:rFonts w:ascii="Times New Roman" w:hAnsi="Times New Roman" w:cs="Times New Roman"/>
          <w:color w:val="auto"/>
          <w:sz w:val="28"/>
          <w:szCs w:val="28"/>
        </w:rPr>
        <w:t>- установление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оборачиваемости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как</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нормируемых,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так 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всех оборотных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средств</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 определение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путей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её</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ускорения.</w:t>
      </w:r>
    </w:p>
    <w:p w:rsidR="003E2635" w:rsidRPr="00431B1D" w:rsidRDefault="003E2635" w:rsidP="00431B1D">
      <w:pPr>
        <w:pStyle w:val="HTML"/>
        <w:keepNext/>
        <w:widowControl w:val="0"/>
        <w:spacing w:line="360" w:lineRule="auto"/>
        <w:ind w:firstLine="709"/>
        <w:jc w:val="both"/>
        <w:rPr>
          <w:rFonts w:ascii="Times New Roman" w:hAnsi="Times New Roman" w:cs="Times New Roman"/>
          <w:color w:val="auto"/>
          <w:sz w:val="28"/>
          <w:szCs w:val="28"/>
        </w:rPr>
      </w:pPr>
      <w:r w:rsidRPr="00431B1D">
        <w:rPr>
          <w:rFonts w:ascii="Times New Roman" w:hAnsi="Times New Roman" w:cs="Times New Roman"/>
          <w:color w:val="auto"/>
          <w:sz w:val="28"/>
          <w:szCs w:val="28"/>
        </w:rPr>
        <w:t>Устойчивость финансового состояния – необходимое условие деятельности строительной организации в условиях рынка.</w:t>
      </w:r>
    </w:p>
    <w:p w:rsidR="003E2635" w:rsidRPr="00431B1D" w:rsidRDefault="003E2635" w:rsidP="00431B1D">
      <w:pPr>
        <w:pStyle w:val="HTML"/>
        <w:keepNext/>
        <w:widowControl w:val="0"/>
        <w:spacing w:line="360" w:lineRule="auto"/>
        <w:ind w:firstLine="709"/>
        <w:jc w:val="both"/>
        <w:rPr>
          <w:rFonts w:ascii="Times New Roman" w:hAnsi="Times New Roman" w:cs="Times New Roman"/>
          <w:color w:val="auto"/>
          <w:sz w:val="28"/>
          <w:szCs w:val="28"/>
        </w:rPr>
      </w:pPr>
      <w:r w:rsidRPr="00431B1D">
        <w:rPr>
          <w:rFonts w:ascii="Times New Roman" w:hAnsi="Times New Roman" w:cs="Times New Roman"/>
          <w:color w:val="auto"/>
          <w:sz w:val="28"/>
          <w:szCs w:val="28"/>
        </w:rPr>
        <w:t>Основными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источниками анализа</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финансового</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состояния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служат бухгалтерский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баланс</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 те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отчётные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формы</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(текущей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годовой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отчётности),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в</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которых содержаться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данные, дополняющие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показатели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баланса.</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В</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строительных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организациях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можно рассмотреть</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каждую</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из</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статей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баланса</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по</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её</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содержанию</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факторам изменения.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Такая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возможность</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открывается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прямой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связью</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баланса</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со счетами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бухгалтерского</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учёта.</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Каждый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показатель,</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содержащийся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в балансе,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может</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быть</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рассмотрен</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до</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первичных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документов</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включительно, т.е.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по</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хозяйственным</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операциям,</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из</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которых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он</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сложился.</w:t>
      </w:r>
    </w:p>
    <w:p w:rsidR="003E2635" w:rsidRPr="00431B1D" w:rsidRDefault="003E2635" w:rsidP="00431B1D">
      <w:pPr>
        <w:pStyle w:val="HTML"/>
        <w:keepNext/>
        <w:widowControl w:val="0"/>
        <w:spacing w:line="360" w:lineRule="auto"/>
        <w:ind w:firstLine="709"/>
        <w:jc w:val="both"/>
        <w:rPr>
          <w:rFonts w:ascii="Times New Roman" w:hAnsi="Times New Roman" w:cs="Times New Roman"/>
          <w:color w:val="auto"/>
          <w:sz w:val="28"/>
          <w:szCs w:val="28"/>
        </w:rPr>
      </w:pPr>
      <w:r w:rsidRPr="00431B1D">
        <w:rPr>
          <w:rFonts w:ascii="Times New Roman" w:hAnsi="Times New Roman" w:cs="Times New Roman"/>
          <w:color w:val="auto"/>
          <w:sz w:val="28"/>
          <w:szCs w:val="28"/>
        </w:rPr>
        <w:t>Анализ</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финансового</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состояния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заканчивается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формулированием</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выводов 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предложений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по</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улучшению</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хозяйственной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деятельности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строительной организации.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На</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основе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анализа</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разрабатываются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конкретные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мероприятия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по</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использованию</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выявленных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резервов,</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устранению</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недостатков</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в работе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ускорению</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хозяйственного</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расчёта.</w:t>
      </w:r>
    </w:p>
    <w:p w:rsidR="003E2635" w:rsidRPr="00431B1D" w:rsidRDefault="003E2635" w:rsidP="00431B1D">
      <w:pPr>
        <w:pStyle w:val="HTML"/>
        <w:keepNext/>
        <w:widowControl w:val="0"/>
        <w:spacing w:line="360" w:lineRule="auto"/>
        <w:ind w:firstLine="709"/>
        <w:jc w:val="both"/>
        <w:rPr>
          <w:rFonts w:ascii="Times New Roman" w:hAnsi="Times New Roman" w:cs="Times New Roman"/>
          <w:color w:val="auto"/>
          <w:sz w:val="28"/>
          <w:szCs w:val="28"/>
        </w:rPr>
      </w:pPr>
      <w:r w:rsidRPr="00431B1D">
        <w:rPr>
          <w:rFonts w:ascii="Times New Roman" w:hAnsi="Times New Roman" w:cs="Times New Roman"/>
          <w:color w:val="auto"/>
          <w:sz w:val="28"/>
          <w:szCs w:val="28"/>
        </w:rPr>
        <w:t>При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анализе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финансового результата,</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прежде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всего,</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изучается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рентабельность сданных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заказчиком</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работ.</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Расчёты</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между</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подрядной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строительной организацией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заказчиками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ведутся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в</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договорных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ценах, складывающихся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из</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двух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слагаемых: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сметной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стоимости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строительных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 монтажных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работ</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компенсаций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за</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удорожание.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Разница</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между договорной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стоимостью</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сданных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принятых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заказчиками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работ</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 фактической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себестоимостью</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показывает</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сумму</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прибыли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(или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убытка) от</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реализации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продукции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строительно-монтажной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организации.</w:t>
      </w:r>
    </w:p>
    <w:p w:rsidR="003E2635" w:rsidRPr="00431B1D" w:rsidRDefault="003E2635" w:rsidP="00431B1D">
      <w:pPr>
        <w:pStyle w:val="HTML"/>
        <w:keepNext/>
        <w:widowControl w:val="0"/>
        <w:spacing w:line="360" w:lineRule="auto"/>
        <w:ind w:firstLine="709"/>
        <w:jc w:val="both"/>
        <w:rPr>
          <w:rFonts w:ascii="Times New Roman" w:hAnsi="Times New Roman" w:cs="Times New Roman"/>
          <w:color w:val="auto"/>
          <w:sz w:val="28"/>
          <w:szCs w:val="28"/>
        </w:rPr>
      </w:pPr>
      <w:r w:rsidRPr="00431B1D">
        <w:rPr>
          <w:rFonts w:ascii="Times New Roman" w:hAnsi="Times New Roman" w:cs="Times New Roman"/>
          <w:color w:val="auto"/>
          <w:sz w:val="28"/>
          <w:szCs w:val="28"/>
        </w:rPr>
        <w:t>Прибыль</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строительно-монтажной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организации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от</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реализации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продукции (сдача</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заказчикам</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строительно-монтажных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работ)</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отражается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в</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отчёте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прибылях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убытках.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Сумма</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прибыли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по</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данным</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этого</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отчёта</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должна соответствовать</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показателям</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отчёта</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себестоимости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строительных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 монтажных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работ.</w:t>
      </w:r>
    </w:p>
    <w:p w:rsidR="003E2635" w:rsidRPr="00431B1D" w:rsidRDefault="003E2635" w:rsidP="00431B1D">
      <w:pPr>
        <w:pStyle w:val="HTML"/>
        <w:keepNext/>
        <w:widowControl w:val="0"/>
        <w:spacing w:line="360" w:lineRule="auto"/>
        <w:ind w:firstLine="709"/>
        <w:jc w:val="both"/>
        <w:rPr>
          <w:rFonts w:ascii="Times New Roman" w:hAnsi="Times New Roman" w:cs="Times New Roman"/>
          <w:color w:val="auto"/>
          <w:sz w:val="28"/>
          <w:szCs w:val="28"/>
        </w:rPr>
      </w:pPr>
      <w:r w:rsidRPr="00431B1D">
        <w:rPr>
          <w:rFonts w:ascii="Times New Roman" w:hAnsi="Times New Roman" w:cs="Times New Roman"/>
          <w:color w:val="auto"/>
          <w:sz w:val="28"/>
          <w:szCs w:val="28"/>
        </w:rPr>
        <w:t>При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анализе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прибыли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по</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сданным</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(реализованным)</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строительно-монтажным</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работам</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рассматриваются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данные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по</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каждому</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строительно-монтажному</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объекту.</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Устанавливаются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показатели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себестоимости, договорных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цен</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прибыли.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Изучение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показателя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себестоимости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даёт возможность</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определить</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резервы</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дальнейшего</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улучшения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работы строительной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организации.</w:t>
      </w:r>
    </w:p>
    <w:p w:rsidR="003E2635" w:rsidRPr="00431B1D" w:rsidRDefault="003E2635" w:rsidP="00431B1D">
      <w:pPr>
        <w:pStyle w:val="HTML"/>
        <w:keepNext/>
        <w:widowControl w:val="0"/>
        <w:spacing w:line="360" w:lineRule="auto"/>
        <w:ind w:firstLine="709"/>
        <w:jc w:val="both"/>
        <w:rPr>
          <w:rFonts w:ascii="Times New Roman" w:hAnsi="Times New Roman" w:cs="Times New Roman"/>
          <w:color w:val="auto"/>
          <w:sz w:val="28"/>
          <w:szCs w:val="28"/>
        </w:rPr>
      </w:pPr>
      <w:r w:rsidRPr="00431B1D">
        <w:rPr>
          <w:rFonts w:ascii="Times New Roman" w:hAnsi="Times New Roman" w:cs="Times New Roman"/>
          <w:color w:val="auto"/>
          <w:sz w:val="28"/>
          <w:szCs w:val="28"/>
        </w:rPr>
        <w:t>При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анализе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прибылей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убытков</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от</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реализации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материалов изучаются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данные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по</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каждому</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виду</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операций,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как</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в</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отношении количества,</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так</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реализованных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цен</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себестоимости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реализованных материалов</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услуг</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подсобных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производств.</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В</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строительно-монтажных организациях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такой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анализ</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во</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многих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случаях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доводится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до рассмотрения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первичных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документов,</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оформляющих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соответствующие операции.</w:t>
      </w:r>
    </w:p>
    <w:p w:rsidR="003E2635" w:rsidRPr="00431B1D" w:rsidRDefault="003E2635" w:rsidP="00431B1D">
      <w:pPr>
        <w:pStyle w:val="HTML"/>
        <w:keepNext/>
        <w:widowControl w:val="0"/>
        <w:spacing w:line="360" w:lineRule="auto"/>
        <w:ind w:firstLine="709"/>
        <w:jc w:val="both"/>
        <w:rPr>
          <w:rFonts w:ascii="Times New Roman" w:hAnsi="Times New Roman" w:cs="Times New Roman"/>
          <w:color w:val="auto"/>
          <w:sz w:val="28"/>
          <w:szCs w:val="28"/>
        </w:rPr>
      </w:pPr>
      <w:r w:rsidRPr="00431B1D">
        <w:rPr>
          <w:rFonts w:ascii="Times New Roman" w:hAnsi="Times New Roman" w:cs="Times New Roman"/>
          <w:color w:val="auto"/>
          <w:sz w:val="28"/>
          <w:szCs w:val="28"/>
        </w:rPr>
        <w:t>Прибыли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убытки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от</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сдачи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заказчикам</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строительно-монтажных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работ 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от</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реализации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материалов</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услуг</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подсобных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производств</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 обслуживающих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хозяйств</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являются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реализационными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результатами строительно-монтажных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организаций.</w:t>
      </w:r>
    </w:p>
    <w:p w:rsidR="003E2635" w:rsidRPr="00431B1D" w:rsidRDefault="003E2635" w:rsidP="00431B1D">
      <w:pPr>
        <w:pStyle w:val="HTML"/>
        <w:keepNext/>
        <w:widowControl w:val="0"/>
        <w:spacing w:line="360" w:lineRule="auto"/>
        <w:ind w:firstLine="709"/>
        <w:jc w:val="both"/>
        <w:rPr>
          <w:rFonts w:ascii="Times New Roman" w:hAnsi="Times New Roman" w:cs="Times New Roman"/>
          <w:color w:val="auto"/>
          <w:sz w:val="28"/>
          <w:szCs w:val="28"/>
        </w:rPr>
      </w:pPr>
      <w:r w:rsidRPr="00431B1D">
        <w:rPr>
          <w:rFonts w:ascii="Times New Roman" w:hAnsi="Times New Roman" w:cs="Times New Roman"/>
          <w:color w:val="auto"/>
          <w:sz w:val="28"/>
          <w:szCs w:val="28"/>
        </w:rPr>
        <w:t>Кроме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реализационных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результатов,</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имеются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внереализационные (прибыль (убыток) от</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эксплуатации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жилищно-коммунального</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хозяйства, поступления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от</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арендных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статей,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списанных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безнадёжных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долгов, проценты,</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полученные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строительной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организацией,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пеня,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штрафы 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т.д.).</w:t>
      </w:r>
    </w:p>
    <w:p w:rsidR="003E2635" w:rsidRPr="00431B1D" w:rsidRDefault="003E2635" w:rsidP="00431B1D">
      <w:pPr>
        <w:pStyle w:val="HTML"/>
        <w:keepNext/>
        <w:widowControl w:val="0"/>
        <w:spacing w:line="360" w:lineRule="auto"/>
        <w:ind w:firstLine="709"/>
        <w:jc w:val="both"/>
        <w:rPr>
          <w:rFonts w:ascii="Times New Roman" w:hAnsi="Times New Roman" w:cs="Times New Roman"/>
          <w:color w:val="auto"/>
          <w:sz w:val="28"/>
          <w:szCs w:val="28"/>
        </w:rPr>
      </w:pPr>
      <w:r w:rsidRPr="00431B1D">
        <w:rPr>
          <w:rFonts w:ascii="Times New Roman" w:hAnsi="Times New Roman" w:cs="Times New Roman"/>
          <w:color w:val="auto"/>
          <w:sz w:val="28"/>
          <w:szCs w:val="28"/>
        </w:rPr>
        <w:t>Анализ</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внереализационных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результатов</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работы</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ведётся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по</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каждой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из статей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счёта</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Прибылей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убытков.</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По</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другим</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статьям</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прибылей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убытков</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суммы</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рассматриваются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по конкретным</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причинам</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образования,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для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чего</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используются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первичные документы</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учётные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записки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по</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счёту</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Прибылей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убытков.</w:t>
      </w:r>
    </w:p>
    <w:p w:rsidR="003E2635" w:rsidRPr="00431B1D" w:rsidRDefault="003E2635" w:rsidP="00431B1D">
      <w:pPr>
        <w:pStyle w:val="HTML"/>
        <w:keepNext/>
        <w:widowControl w:val="0"/>
        <w:spacing w:line="360" w:lineRule="auto"/>
        <w:ind w:firstLine="709"/>
        <w:jc w:val="both"/>
        <w:rPr>
          <w:rFonts w:ascii="Times New Roman" w:hAnsi="Times New Roman" w:cs="Times New Roman"/>
          <w:color w:val="auto"/>
          <w:sz w:val="28"/>
          <w:szCs w:val="28"/>
        </w:rPr>
      </w:pPr>
      <w:r w:rsidRPr="00431B1D">
        <w:rPr>
          <w:rFonts w:ascii="Times New Roman" w:hAnsi="Times New Roman" w:cs="Times New Roman"/>
          <w:color w:val="auto"/>
          <w:sz w:val="28"/>
          <w:szCs w:val="28"/>
        </w:rPr>
        <w:t>Бухгалтерская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отчётность составляется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на</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основе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учётных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группировок</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разработок</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первичных документов,</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оформляющих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хозяйственные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операции.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Таким</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образом,</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при анализе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хозяйственной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деятельности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обеспечивается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возможность рассмотрения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сводных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показателей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в</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обратном</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порядке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до</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хозяйственных первичных</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операций,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взаимосвязь</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взаимообусловленность</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показателей бухгалтерского</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баланса,</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справок</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приложений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к</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нему</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позволяют рассмотреть</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показатели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прибылей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рентабельности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работы</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строительных организаций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по</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факторам</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образования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использования,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а</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также проанализировать</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фактические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показатели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за</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отчётный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период</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в сопоставлении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плановыми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заданиями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показателями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за</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прошлые отчётные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периоды.</w:t>
      </w:r>
    </w:p>
    <w:p w:rsidR="003E2635" w:rsidRPr="00431B1D" w:rsidRDefault="003E2635" w:rsidP="00431B1D">
      <w:pPr>
        <w:pStyle w:val="HTML"/>
        <w:keepNext/>
        <w:widowControl w:val="0"/>
        <w:spacing w:line="360" w:lineRule="auto"/>
        <w:ind w:firstLine="709"/>
        <w:jc w:val="both"/>
        <w:rPr>
          <w:rFonts w:ascii="Times New Roman" w:hAnsi="Times New Roman" w:cs="Times New Roman"/>
          <w:color w:val="auto"/>
          <w:sz w:val="28"/>
          <w:szCs w:val="28"/>
        </w:rPr>
      </w:pPr>
      <w:r w:rsidRPr="00431B1D">
        <w:rPr>
          <w:rFonts w:ascii="Times New Roman" w:hAnsi="Times New Roman" w:cs="Times New Roman"/>
          <w:color w:val="auto"/>
          <w:sz w:val="28"/>
          <w:szCs w:val="28"/>
        </w:rPr>
        <w:t>Анализ</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прибылей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убытков</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включает</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в</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себя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также</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вопросы распределения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прибылей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определения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правильности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образования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фондов материального</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стимулирования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перечисления</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из</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прибылей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строительных организаций</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финансовым</w:t>
      </w:r>
      <w:r w:rsidR="00431B1D">
        <w:rPr>
          <w:rFonts w:ascii="Times New Roman" w:hAnsi="Times New Roman" w:cs="Times New Roman"/>
          <w:color w:val="auto"/>
          <w:sz w:val="28"/>
          <w:szCs w:val="28"/>
        </w:rPr>
        <w:t xml:space="preserve"> </w:t>
      </w:r>
      <w:r w:rsidRPr="00431B1D">
        <w:rPr>
          <w:rFonts w:ascii="Times New Roman" w:hAnsi="Times New Roman" w:cs="Times New Roman"/>
          <w:color w:val="auto"/>
          <w:sz w:val="28"/>
          <w:szCs w:val="28"/>
        </w:rPr>
        <w:t>органам.</w:t>
      </w:r>
    </w:p>
    <w:p w:rsidR="003E2635" w:rsidRPr="00431B1D" w:rsidRDefault="003E2635" w:rsidP="00431B1D">
      <w:pPr>
        <w:keepNext/>
        <w:widowControl w:val="0"/>
        <w:spacing w:line="360" w:lineRule="auto"/>
        <w:ind w:firstLine="709"/>
      </w:pPr>
    </w:p>
    <w:p w:rsidR="003E2635" w:rsidRPr="00431B1D" w:rsidRDefault="003E2635" w:rsidP="00431B1D">
      <w:pPr>
        <w:keepNext/>
        <w:widowControl w:val="0"/>
        <w:spacing w:line="360" w:lineRule="auto"/>
        <w:ind w:firstLine="709"/>
      </w:pPr>
      <w:r w:rsidRPr="00431B1D">
        <w:br w:type="page"/>
        <w:t>ПРАКТИЧЕСКОЕ</w:t>
      </w:r>
      <w:r w:rsidR="00431B1D">
        <w:t xml:space="preserve"> </w:t>
      </w:r>
      <w:r w:rsidRPr="00431B1D">
        <w:t>ЗАДАНИЕ</w:t>
      </w:r>
    </w:p>
    <w:p w:rsidR="003E2635" w:rsidRPr="00431B1D" w:rsidRDefault="003E2635" w:rsidP="00431B1D">
      <w:pPr>
        <w:keepNext/>
        <w:widowControl w:val="0"/>
        <w:spacing w:line="360" w:lineRule="auto"/>
        <w:ind w:firstLine="709"/>
        <w:rPr>
          <w:szCs w:val="16"/>
        </w:rPr>
      </w:pPr>
    </w:p>
    <w:p w:rsidR="003E2635" w:rsidRPr="00431B1D" w:rsidRDefault="003E2635" w:rsidP="00431B1D">
      <w:pPr>
        <w:keepNext/>
        <w:widowControl w:val="0"/>
        <w:spacing w:line="360" w:lineRule="auto"/>
        <w:ind w:firstLine="709"/>
      </w:pPr>
      <w:r w:rsidRPr="00431B1D">
        <w:t>Исходные данные для анализа представлены в приложении 1 и 2.</w:t>
      </w:r>
    </w:p>
    <w:p w:rsidR="003E2635" w:rsidRPr="00431B1D" w:rsidRDefault="003E2635" w:rsidP="00431B1D">
      <w:pPr>
        <w:keepNext/>
        <w:widowControl w:val="0"/>
        <w:tabs>
          <w:tab w:val="left" w:pos="900"/>
        </w:tabs>
        <w:spacing w:line="360" w:lineRule="auto"/>
        <w:ind w:firstLine="709"/>
      </w:pPr>
      <w:r w:rsidRPr="00431B1D">
        <w:t>1. Оценка эффективности использования имущества на основе коэффициента оборачиваемости, коэффициента закрепления, оборачиваемости в днях, рентабельности имущества. Экономический результат (высвобождение или дополнительное привлечение капитала) за счет ускорения или замедления оборачиваемости имущества, изменение выручки от продаж вследствие изменения коэффициента оборачиваемости. Средняя стоимость имущества за предыдущий период - 2 100 тыс. руб.</w:t>
      </w:r>
    </w:p>
    <w:p w:rsidR="003E2635" w:rsidRPr="00431B1D" w:rsidRDefault="003E2635" w:rsidP="00431B1D">
      <w:pPr>
        <w:keepNext/>
        <w:widowControl w:val="0"/>
        <w:tabs>
          <w:tab w:val="left" w:pos="900"/>
        </w:tabs>
        <w:spacing w:line="360" w:lineRule="auto"/>
        <w:ind w:firstLine="709"/>
      </w:pPr>
      <w:r w:rsidRPr="00431B1D">
        <w:t>Коэффициент оборачиваемости исчисляется по соотношению:</w:t>
      </w:r>
    </w:p>
    <w:p w:rsidR="00431B1D" w:rsidRDefault="00431B1D" w:rsidP="00431B1D">
      <w:pPr>
        <w:keepNext/>
        <w:widowControl w:val="0"/>
        <w:tabs>
          <w:tab w:val="left" w:pos="900"/>
        </w:tabs>
        <w:spacing w:line="360" w:lineRule="auto"/>
        <w:ind w:firstLine="709"/>
      </w:pPr>
    </w:p>
    <w:p w:rsidR="003E2635" w:rsidRPr="00431B1D" w:rsidRDefault="003855EF" w:rsidP="00431B1D">
      <w:pPr>
        <w:keepNext/>
        <w:widowControl w:val="0"/>
        <w:tabs>
          <w:tab w:val="left" w:pos="900"/>
        </w:tabs>
        <w:spacing w:line="360" w:lineRule="auto"/>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3.75pt">
            <v:imagedata r:id="rId7" o:title=""/>
          </v:shape>
        </w:pict>
      </w:r>
      <w:r w:rsidR="003E2635" w:rsidRPr="00431B1D">
        <w:t>,</w:t>
      </w:r>
    </w:p>
    <w:p w:rsidR="00431B1D" w:rsidRDefault="00431B1D" w:rsidP="00431B1D">
      <w:pPr>
        <w:keepNext/>
        <w:widowControl w:val="0"/>
        <w:tabs>
          <w:tab w:val="left" w:pos="900"/>
        </w:tabs>
        <w:spacing w:line="360" w:lineRule="auto"/>
        <w:ind w:firstLine="709"/>
      </w:pPr>
    </w:p>
    <w:p w:rsidR="003E2635" w:rsidRPr="00431B1D" w:rsidRDefault="003E2635" w:rsidP="00431B1D">
      <w:pPr>
        <w:keepNext/>
        <w:widowControl w:val="0"/>
        <w:tabs>
          <w:tab w:val="left" w:pos="900"/>
        </w:tabs>
        <w:spacing w:line="360" w:lineRule="auto"/>
        <w:ind w:firstLine="709"/>
      </w:pPr>
      <w:r w:rsidRPr="00431B1D">
        <w:t>где</w:t>
      </w:r>
    </w:p>
    <w:p w:rsidR="003E2635" w:rsidRPr="00431B1D" w:rsidRDefault="003E2635" w:rsidP="00431B1D">
      <w:pPr>
        <w:keepNext/>
        <w:widowControl w:val="0"/>
        <w:tabs>
          <w:tab w:val="left" w:pos="900"/>
        </w:tabs>
        <w:spacing w:line="360" w:lineRule="auto"/>
        <w:ind w:firstLine="709"/>
      </w:pPr>
      <w:r w:rsidRPr="00431B1D">
        <w:t>Р</w:t>
      </w:r>
      <w:r w:rsidRPr="00431B1D">
        <w:rPr>
          <w:vertAlign w:val="subscript"/>
          <w:lang w:val="en-US"/>
        </w:rPr>
        <w:t>n</w:t>
      </w:r>
      <w:r w:rsidRPr="00431B1D">
        <w:t xml:space="preserve"> – выручка от реализации продукции;</w:t>
      </w:r>
    </w:p>
    <w:p w:rsidR="003E2635" w:rsidRPr="00431B1D" w:rsidRDefault="003E2635" w:rsidP="00431B1D">
      <w:pPr>
        <w:keepNext/>
        <w:widowControl w:val="0"/>
        <w:tabs>
          <w:tab w:val="left" w:pos="900"/>
        </w:tabs>
        <w:spacing w:line="360" w:lineRule="auto"/>
        <w:ind w:firstLine="709"/>
      </w:pPr>
      <w:r w:rsidRPr="00431B1D">
        <w:t>С</w:t>
      </w:r>
      <w:r w:rsidRPr="00431B1D">
        <w:rPr>
          <w:vertAlign w:val="subscript"/>
        </w:rPr>
        <w:t>о</w:t>
      </w:r>
      <w:r w:rsidRPr="00431B1D">
        <w:t xml:space="preserve"> - стоимость всех оборотных средств.</w:t>
      </w:r>
    </w:p>
    <w:p w:rsidR="00431B1D" w:rsidRDefault="00431B1D" w:rsidP="00431B1D">
      <w:pPr>
        <w:keepNext/>
        <w:widowControl w:val="0"/>
        <w:tabs>
          <w:tab w:val="left" w:pos="900"/>
        </w:tabs>
        <w:spacing w:line="360" w:lineRule="auto"/>
        <w:ind w:firstLine="709"/>
      </w:pPr>
    </w:p>
    <w:p w:rsidR="003E2635" w:rsidRPr="00431B1D" w:rsidRDefault="003855EF" w:rsidP="00431B1D">
      <w:pPr>
        <w:keepNext/>
        <w:widowControl w:val="0"/>
        <w:tabs>
          <w:tab w:val="left" w:pos="900"/>
        </w:tabs>
        <w:spacing w:line="360" w:lineRule="auto"/>
        <w:ind w:firstLine="709"/>
      </w:pPr>
      <w:r>
        <w:pict>
          <v:shape id="_x0000_i1026" type="#_x0000_t75" style="width:93pt;height:30.75pt">
            <v:imagedata r:id="rId8" o:title=""/>
          </v:shape>
        </w:pict>
      </w:r>
      <w:r w:rsidR="003E2635" w:rsidRPr="00431B1D">
        <w:t>.</w:t>
      </w:r>
    </w:p>
    <w:p w:rsidR="003E2635" w:rsidRPr="00431B1D" w:rsidRDefault="003855EF" w:rsidP="00431B1D">
      <w:pPr>
        <w:keepNext/>
        <w:widowControl w:val="0"/>
        <w:tabs>
          <w:tab w:val="left" w:pos="900"/>
        </w:tabs>
        <w:spacing w:line="360" w:lineRule="auto"/>
        <w:ind w:firstLine="709"/>
      </w:pPr>
      <w:r>
        <w:pict>
          <v:shape id="_x0000_i1027" type="#_x0000_t75" style="width:93pt;height:30.75pt">
            <v:imagedata r:id="rId9" o:title=""/>
          </v:shape>
        </w:pict>
      </w:r>
      <w:r w:rsidR="003E2635" w:rsidRPr="00431B1D">
        <w:t>.</w:t>
      </w:r>
    </w:p>
    <w:p w:rsidR="00431B1D" w:rsidRDefault="00431B1D" w:rsidP="00431B1D">
      <w:pPr>
        <w:keepNext/>
        <w:widowControl w:val="0"/>
        <w:tabs>
          <w:tab w:val="left" w:pos="900"/>
        </w:tabs>
        <w:spacing w:line="360" w:lineRule="auto"/>
        <w:ind w:firstLine="709"/>
      </w:pPr>
    </w:p>
    <w:p w:rsidR="003E2635" w:rsidRPr="00431B1D" w:rsidRDefault="003E2635" w:rsidP="00431B1D">
      <w:pPr>
        <w:keepNext/>
        <w:widowControl w:val="0"/>
        <w:tabs>
          <w:tab w:val="left" w:pos="900"/>
        </w:tabs>
        <w:spacing w:line="360" w:lineRule="auto"/>
        <w:ind w:firstLine="709"/>
      </w:pPr>
      <w:r w:rsidRPr="00431B1D">
        <w:t>Таким образом, коэффициент оборачиваемости за год увеличился на 0,1, что свидетельствует об улучшении использования оборотных средств.</w:t>
      </w:r>
    </w:p>
    <w:p w:rsidR="003E2635" w:rsidRDefault="003E2635" w:rsidP="00431B1D">
      <w:pPr>
        <w:keepNext/>
        <w:widowControl w:val="0"/>
        <w:tabs>
          <w:tab w:val="left" w:pos="900"/>
        </w:tabs>
        <w:spacing w:line="360" w:lineRule="auto"/>
        <w:ind w:firstLine="709"/>
      </w:pPr>
      <w:r w:rsidRPr="00431B1D">
        <w:t>Коэффициент закрепления оборотных средств определяется по формуле:</w:t>
      </w:r>
    </w:p>
    <w:p w:rsidR="00431B1D" w:rsidRPr="00431B1D" w:rsidRDefault="00431B1D" w:rsidP="00431B1D">
      <w:pPr>
        <w:keepNext/>
        <w:widowControl w:val="0"/>
        <w:tabs>
          <w:tab w:val="left" w:pos="900"/>
        </w:tabs>
        <w:spacing w:line="360" w:lineRule="auto"/>
        <w:ind w:firstLine="709"/>
      </w:pPr>
    </w:p>
    <w:p w:rsidR="003E2635" w:rsidRPr="00431B1D" w:rsidRDefault="003855EF" w:rsidP="00431B1D">
      <w:pPr>
        <w:keepNext/>
        <w:widowControl w:val="0"/>
        <w:tabs>
          <w:tab w:val="left" w:pos="900"/>
        </w:tabs>
        <w:spacing w:line="360" w:lineRule="auto"/>
        <w:ind w:firstLine="709"/>
      </w:pPr>
      <w:r>
        <w:pict>
          <v:shape id="_x0000_i1028" type="#_x0000_t75" style="width:45pt;height:33.75pt">
            <v:imagedata r:id="rId10" o:title=""/>
          </v:shape>
        </w:pict>
      </w:r>
      <w:r w:rsidR="003E2635" w:rsidRPr="00431B1D">
        <w:t>.</w:t>
      </w:r>
    </w:p>
    <w:p w:rsidR="003E2635" w:rsidRPr="00431B1D" w:rsidRDefault="003855EF" w:rsidP="00431B1D">
      <w:pPr>
        <w:keepNext/>
        <w:widowControl w:val="0"/>
        <w:tabs>
          <w:tab w:val="left" w:pos="900"/>
        </w:tabs>
        <w:spacing w:line="360" w:lineRule="auto"/>
        <w:ind w:firstLine="709"/>
      </w:pPr>
      <w:r>
        <w:pict>
          <v:shape id="_x0000_i1029" type="#_x0000_t75" style="width:90.75pt;height:30.75pt">
            <v:imagedata r:id="rId11" o:title=""/>
          </v:shape>
        </w:pict>
      </w:r>
      <w:r w:rsidR="003E2635" w:rsidRPr="00431B1D">
        <w:t>;</w:t>
      </w:r>
    </w:p>
    <w:p w:rsidR="003E2635" w:rsidRPr="00431B1D" w:rsidRDefault="003855EF" w:rsidP="00431B1D">
      <w:pPr>
        <w:keepNext/>
        <w:widowControl w:val="0"/>
        <w:tabs>
          <w:tab w:val="left" w:pos="900"/>
        </w:tabs>
        <w:spacing w:line="360" w:lineRule="auto"/>
        <w:ind w:firstLine="709"/>
      </w:pPr>
      <w:r>
        <w:pict>
          <v:shape id="_x0000_i1030" type="#_x0000_t75" style="width:90pt;height:30.75pt">
            <v:imagedata r:id="rId12" o:title=""/>
          </v:shape>
        </w:pict>
      </w:r>
      <w:r w:rsidR="003E2635" w:rsidRPr="00431B1D">
        <w:t>.</w:t>
      </w:r>
    </w:p>
    <w:p w:rsidR="00431B1D" w:rsidRDefault="00431B1D" w:rsidP="00431B1D">
      <w:pPr>
        <w:keepNext/>
        <w:widowControl w:val="0"/>
        <w:tabs>
          <w:tab w:val="left" w:pos="900"/>
        </w:tabs>
        <w:spacing w:line="360" w:lineRule="auto"/>
        <w:ind w:firstLine="709"/>
      </w:pPr>
    </w:p>
    <w:p w:rsidR="003E2635" w:rsidRPr="00431B1D" w:rsidRDefault="003E2635" w:rsidP="00431B1D">
      <w:pPr>
        <w:keepNext/>
        <w:widowControl w:val="0"/>
        <w:tabs>
          <w:tab w:val="left" w:pos="900"/>
        </w:tabs>
        <w:spacing w:line="360" w:lineRule="auto"/>
        <w:ind w:firstLine="709"/>
      </w:pPr>
      <w:r w:rsidRPr="00431B1D">
        <w:t>Коэффициент закрепления оборотных средств сократился на 0,04.</w:t>
      </w:r>
    </w:p>
    <w:p w:rsidR="003E2635" w:rsidRPr="00431B1D" w:rsidRDefault="003E2635" w:rsidP="00431B1D">
      <w:pPr>
        <w:keepNext/>
        <w:widowControl w:val="0"/>
        <w:tabs>
          <w:tab w:val="left" w:pos="900"/>
        </w:tabs>
        <w:spacing w:line="360" w:lineRule="auto"/>
        <w:ind w:firstLine="709"/>
      </w:pPr>
      <w:r w:rsidRPr="00431B1D">
        <w:t>Оборачиваемость в днях (длительность одного оборота) определим следующим соотношением:</w:t>
      </w:r>
    </w:p>
    <w:p w:rsidR="00431B1D" w:rsidRDefault="00431B1D" w:rsidP="00431B1D">
      <w:pPr>
        <w:keepNext/>
        <w:widowControl w:val="0"/>
        <w:tabs>
          <w:tab w:val="left" w:pos="900"/>
        </w:tabs>
        <w:spacing w:line="360" w:lineRule="auto"/>
        <w:ind w:firstLine="709"/>
      </w:pPr>
    </w:p>
    <w:p w:rsidR="003E2635" w:rsidRPr="00431B1D" w:rsidRDefault="003855EF" w:rsidP="00431B1D">
      <w:pPr>
        <w:keepNext/>
        <w:widowControl w:val="0"/>
        <w:tabs>
          <w:tab w:val="left" w:pos="900"/>
        </w:tabs>
        <w:spacing w:line="360" w:lineRule="auto"/>
        <w:ind w:firstLine="709"/>
      </w:pPr>
      <w:r>
        <w:pict>
          <v:shape id="_x0000_i1031" type="#_x0000_t75" style="width:65.25pt;height:33.75pt">
            <v:imagedata r:id="rId13" o:title=""/>
          </v:shape>
        </w:pict>
      </w:r>
      <w:r w:rsidR="003E2635" w:rsidRPr="00431B1D">
        <w:t>,</w:t>
      </w:r>
    </w:p>
    <w:p w:rsidR="00431B1D" w:rsidRDefault="00431B1D" w:rsidP="00431B1D">
      <w:pPr>
        <w:keepNext/>
        <w:widowControl w:val="0"/>
        <w:tabs>
          <w:tab w:val="left" w:pos="900"/>
        </w:tabs>
        <w:spacing w:line="360" w:lineRule="auto"/>
        <w:ind w:firstLine="709"/>
      </w:pPr>
    </w:p>
    <w:p w:rsidR="003E2635" w:rsidRPr="00431B1D" w:rsidRDefault="003E2635" w:rsidP="00431B1D">
      <w:pPr>
        <w:keepNext/>
        <w:widowControl w:val="0"/>
        <w:tabs>
          <w:tab w:val="left" w:pos="900"/>
        </w:tabs>
        <w:spacing w:line="360" w:lineRule="auto"/>
        <w:ind w:firstLine="709"/>
      </w:pPr>
      <w:r w:rsidRPr="00431B1D">
        <w:t xml:space="preserve">где </w:t>
      </w:r>
    </w:p>
    <w:p w:rsidR="003E2635" w:rsidRPr="00431B1D" w:rsidRDefault="003E2635" w:rsidP="00431B1D">
      <w:pPr>
        <w:keepNext/>
        <w:widowControl w:val="0"/>
        <w:tabs>
          <w:tab w:val="left" w:pos="900"/>
        </w:tabs>
        <w:spacing w:line="360" w:lineRule="auto"/>
        <w:ind w:firstLine="709"/>
      </w:pPr>
      <w:r w:rsidRPr="00431B1D">
        <w:t>Т</w:t>
      </w:r>
      <w:r w:rsidRPr="00431B1D">
        <w:rPr>
          <w:vertAlign w:val="subscript"/>
          <w:lang w:val="en-US"/>
        </w:rPr>
        <w:t>n</w:t>
      </w:r>
      <w:r w:rsidRPr="00431B1D">
        <w:t xml:space="preserve"> – число дней в анализируемом периоде.</w:t>
      </w:r>
    </w:p>
    <w:p w:rsidR="00431B1D" w:rsidRDefault="00431B1D" w:rsidP="00431B1D">
      <w:pPr>
        <w:keepNext/>
        <w:widowControl w:val="0"/>
        <w:tabs>
          <w:tab w:val="left" w:pos="900"/>
        </w:tabs>
        <w:spacing w:line="360" w:lineRule="auto"/>
        <w:ind w:firstLine="709"/>
      </w:pPr>
    </w:p>
    <w:p w:rsidR="003E2635" w:rsidRPr="00431B1D" w:rsidRDefault="003855EF" w:rsidP="00431B1D">
      <w:pPr>
        <w:keepNext/>
        <w:widowControl w:val="0"/>
        <w:tabs>
          <w:tab w:val="left" w:pos="900"/>
        </w:tabs>
        <w:spacing w:line="360" w:lineRule="auto"/>
        <w:ind w:firstLine="709"/>
      </w:pPr>
      <w:r>
        <w:pict>
          <v:shape id="_x0000_i1032" type="#_x0000_t75" style="width:111pt;height:30.75pt">
            <v:imagedata r:id="rId14" o:title=""/>
          </v:shape>
        </w:pict>
      </w:r>
      <w:r w:rsidR="003E2635" w:rsidRPr="00431B1D">
        <w:t xml:space="preserve"> дн.</w:t>
      </w:r>
    </w:p>
    <w:p w:rsidR="003E2635" w:rsidRPr="00431B1D" w:rsidRDefault="003855EF" w:rsidP="00431B1D">
      <w:pPr>
        <w:keepNext/>
        <w:widowControl w:val="0"/>
        <w:tabs>
          <w:tab w:val="left" w:pos="900"/>
        </w:tabs>
        <w:spacing w:line="360" w:lineRule="auto"/>
        <w:ind w:firstLine="709"/>
      </w:pPr>
      <w:r>
        <w:pict>
          <v:shape id="_x0000_i1033" type="#_x0000_t75" style="width:108.75pt;height:30.75pt">
            <v:imagedata r:id="rId15" o:title=""/>
          </v:shape>
        </w:pict>
      </w:r>
      <w:r w:rsidR="003E2635" w:rsidRPr="00431B1D">
        <w:t xml:space="preserve"> дн.</w:t>
      </w:r>
    </w:p>
    <w:p w:rsidR="00431B1D" w:rsidRDefault="00431B1D" w:rsidP="00431B1D">
      <w:pPr>
        <w:keepNext/>
        <w:widowControl w:val="0"/>
        <w:tabs>
          <w:tab w:val="left" w:pos="900"/>
        </w:tabs>
        <w:spacing w:line="360" w:lineRule="auto"/>
        <w:ind w:firstLine="709"/>
      </w:pPr>
    </w:p>
    <w:p w:rsidR="003E2635" w:rsidRPr="00431B1D" w:rsidRDefault="003E2635" w:rsidP="00431B1D">
      <w:pPr>
        <w:keepNext/>
        <w:widowControl w:val="0"/>
        <w:tabs>
          <w:tab w:val="left" w:pos="900"/>
        </w:tabs>
        <w:spacing w:line="360" w:lineRule="auto"/>
        <w:ind w:firstLine="709"/>
      </w:pPr>
      <w:r w:rsidRPr="00431B1D">
        <w:t>Длительность одного оборота оборотных средств сократилась на 18 дней.</w:t>
      </w:r>
    </w:p>
    <w:p w:rsidR="003E2635" w:rsidRPr="00431B1D" w:rsidRDefault="003E2635" w:rsidP="00431B1D">
      <w:pPr>
        <w:keepNext/>
        <w:widowControl w:val="0"/>
        <w:tabs>
          <w:tab w:val="left" w:pos="900"/>
        </w:tabs>
        <w:spacing w:line="360" w:lineRule="auto"/>
        <w:ind w:firstLine="709"/>
      </w:pPr>
      <w:r w:rsidRPr="00431B1D">
        <w:t>Чем быстрее оборотных средств в своем обороте, тем выше эффективность хозяйствования.</w:t>
      </w:r>
    </w:p>
    <w:p w:rsidR="003E2635" w:rsidRPr="00431B1D" w:rsidRDefault="003E2635" w:rsidP="00431B1D">
      <w:pPr>
        <w:keepNext/>
        <w:widowControl w:val="0"/>
        <w:tabs>
          <w:tab w:val="left" w:pos="900"/>
        </w:tabs>
        <w:spacing w:line="360" w:lineRule="auto"/>
        <w:ind w:firstLine="709"/>
      </w:pPr>
      <w:r w:rsidRPr="00431B1D">
        <w:t>Коэффициент рентабельности имущества рассчитаем следующим образом:</w:t>
      </w:r>
    </w:p>
    <w:p w:rsidR="00431B1D" w:rsidRDefault="00431B1D" w:rsidP="00431B1D">
      <w:pPr>
        <w:keepNext/>
        <w:widowControl w:val="0"/>
        <w:tabs>
          <w:tab w:val="left" w:pos="900"/>
        </w:tabs>
        <w:spacing w:line="360" w:lineRule="auto"/>
        <w:ind w:firstLine="709"/>
      </w:pPr>
    </w:p>
    <w:p w:rsidR="003E2635" w:rsidRPr="00431B1D" w:rsidRDefault="003855EF" w:rsidP="00431B1D">
      <w:pPr>
        <w:keepNext/>
        <w:widowControl w:val="0"/>
        <w:tabs>
          <w:tab w:val="left" w:pos="900"/>
        </w:tabs>
        <w:spacing w:line="360" w:lineRule="auto"/>
        <w:ind w:firstLine="709"/>
      </w:pPr>
      <w:r>
        <w:pict>
          <v:shape id="_x0000_i1034" type="#_x0000_t75" style="width:92.25pt;height:33.75pt">
            <v:imagedata r:id="rId16" o:title=""/>
          </v:shape>
        </w:pict>
      </w:r>
      <w:r w:rsidR="003E2635" w:rsidRPr="00431B1D">
        <w:t>,</w:t>
      </w:r>
    </w:p>
    <w:p w:rsidR="00431B1D" w:rsidRDefault="00431B1D" w:rsidP="00431B1D">
      <w:pPr>
        <w:keepNext/>
        <w:widowControl w:val="0"/>
        <w:tabs>
          <w:tab w:val="left" w:pos="900"/>
        </w:tabs>
        <w:spacing w:line="360" w:lineRule="auto"/>
        <w:ind w:firstLine="709"/>
      </w:pPr>
    </w:p>
    <w:p w:rsidR="003E2635" w:rsidRPr="00431B1D" w:rsidRDefault="003E2635" w:rsidP="00431B1D">
      <w:pPr>
        <w:keepNext/>
        <w:widowControl w:val="0"/>
        <w:tabs>
          <w:tab w:val="left" w:pos="900"/>
        </w:tabs>
        <w:spacing w:line="360" w:lineRule="auto"/>
        <w:ind w:firstLine="709"/>
      </w:pPr>
      <w:r w:rsidRPr="00431B1D">
        <w:t>где</w:t>
      </w:r>
    </w:p>
    <w:p w:rsidR="003E2635" w:rsidRPr="00431B1D" w:rsidRDefault="003E2635" w:rsidP="00431B1D">
      <w:pPr>
        <w:keepNext/>
        <w:widowControl w:val="0"/>
        <w:tabs>
          <w:tab w:val="left" w:pos="900"/>
        </w:tabs>
        <w:spacing w:line="360" w:lineRule="auto"/>
        <w:ind w:firstLine="709"/>
      </w:pPr>
      <w:r w:rsidRPr="00431B1D">
        <w:t>П</w:t>
      </w:r>
      <w:r w:rsidRPr="00431B1D">
        <w:rPr>
          <w:vertAlign w:val="subscript"/>
        </w:rPr>
        <w:t>О.Д.</w:t>
      </w:r>
      <w:r w:rsidRPr="00431B1D">
        <w:t xml:space="preserve"> – прибыль от основной операционной деятельности;</w:t>
      </w:r>
    </w:p>
    <w:p w:rsidR="00431B1D" w:rsidRDefault="00431B1D" w:rsidP="00431B1D">
      <w:pPr>
        <w:keepNext/>
        <w:widowControl w:val="0"/>
        <w:tabs>
          <w:tab w:val="left" w:pos="900"/>
        </w:tabs>
        <w:spacing w:line="360" w:lineRule="auto"/>
        <w:ind w:firstLine="709"/>
      </w:pPr>
    </w:p>
    <w:p w:rsidR="003E2635" w:rsidRPr="00431B1D" w:rsidRDefault="003855EF" w:rsidP="00431B1D">
      <w:pPr>
        <w:keepNext/>
        <w:widowControl w:val="0"/>
        <w:tabs>
          <w:tab w:val="left" w:pos="900"/>
        </w:tabs>
        <w:spacing w:line="360" w:lineRule="auto"/>
        <w:ind w:firstLine="709"/>
      </w:pPr>
      <w:r>
        <w:pict>
          <v:shape id="_x0000_i1035" type="#_x0000_t75" style="width:12pt;height:17.25pt">
            <v:imagedata r:id="rId17" o:title=""/>
          </v:shape>
        </w:pict>
      </w:r>
      <w:r w:rsidR="003E2635" w:rsidRPr="00431B1D">
        <w:rPr>
          <w:vertAlign w:val="subscript"/>
        </w:rPr>
        <w:t>ОПФ</w:t>
      </w:r>
      <w:r w:rsidR="003E2635" w:rsidRPr="00431B1D">
        <w:t xml:space="preserve"> – среднегодовая стоимость основных производственных фондов.</w:t>
      </w:r>
    </w:p>
    <w:p w:rsidR="003E2635" w:rsidRPr="00431B1D" w:rsidRDefault="003855EF" w:rsidP="00431B1D">
      <w:pPr>
        <w:keepNext/>
        <w:widowControl w:val="0"/>
        <w:tabs>
          <w:tab w:val="left" w:pos="900"/>
        </w:tabs>
        <w:spacing w:line="360" w:lineRule="auto"/>
        <w:ind w:firstLine="709"/>
      </w:pPr>
      <w:r>
        <w:pict>
          <v:shape id="_x0000_i1036" type="#_x0000_t75" style="width:137.25pt;height:30.75pt">
            <v:imagedata r:id="rId18" o:title=""/>
          </v:shape>
        </w:pict>
      </w:r>
      <w:r w:rsidR="003E2635" w:rsidRPr="00431B1D">
        <w:t>.</w:t>
      </w:r>
    </w:p>
    <w:p w:rsidR="003E2635" w:rsidRPr="00431B1D" w:rsidRDefault="003855EF" w:rsidP="00431B1D">
      <w:pPr>
        <w:keepNext/>
        <w:widowControl w:val="0"/>
        <w:tabs>
          <w:tab w:val="left" w:pos="900"/>
        </w:tabs>
        <w:spacing w:line="360" w:lineRule="auto"/>
        <w:ind w:firstLine="709"/>
      </w:pPr>
      <w:r>
        <w:pict>
          <v:shape id="_x0000_i1037" type="#_x0000_t75" style="width:135pt;height:30.75pt">
            <v:imagedata r:id="rId19" o:title=""/>
          </v:shape>
        </w:pict>
      </w:r>
      <w:r w:rsidR="003E2635" w:rsidRPr="00431B1D">
        <w:t>.</w:t>
      </w:r>
    </w:p>
    <w:p w:rsidR="00431B1D" w:rsidRDefault="00431B1D" w:rsidP="00431B1D">
      <w:pPr>
        <w:keepNext/>
        <w:widowControl w:val="0"/>
        <w:tabs>
          <w:tab w:val="left" w:pos="900"/>
        </w:tabs>
        <w:spacing w:line="360" w:lineRule="auto"/>
        <w:ind w:firstLine="709"/>
      </w:pPr>
    </w:p>
    <w:p w:rsidR="003E2635" w:rsidRPr="00431B1D" w:rsidRDefault="003E2635" w:rsidP="00431B1D">
      <w:pPr>
        <w:keepNext/>
        <w:widowControl w:val="0"/>
        <w:tabs>
          <w:tab w:val="left" w:pos="900"/>
        </w:tabs>
        <w:spacing w:line="360" w:lineRule="auto"/>
        <w:ind w:firstLine="709"/>
      </w:pPr>
      <w:r w:rsidRPr="00431B1D">
        <w:t>Таким образом, рентабельность имущества предприятия увеличилась на 20,1%, что свидетельствует о более эффективной работе предприятия.</w:t>
      </w:r>
    </w:p>
    <w:p w:rsidR="003E2635" w:rsidRPr="00431B1D" w:rsidRDefault="003E2635" w:rsidP="00431B1D">
      <w:pPr>
        <w:keepNext/>
        <w:widowControl w:val="0"/>
        <w:tabs>
          <w:tab w:val="left" w:pos="900"/>
        </w:tabs>
        <w:spacing w:line="360" w:lineRule="auto"/>
        <w:ind w:firstLine="709"/>
      </w:pPr>
      <w:r w:rsidRPr="00431B1D">
        <w:t>Сумма дополнительной прибыли за счет ускорения оборачиваемости имущества рассчитывается по формуле:</w:t>
      </w:r>
    </w:p>
    <w:p w:rsidR="00431B1D" w:rsidRDefault="00431B1D" w:rsidP="00431B1D">
      <w:pPr>
        <w:keepNext/>
        <w:widowControl w:val="0"/>
        <w:tabs>
          <w:tab w:val="left" w:pos="900"/>
        </w:tabs>
        <w:spacing w:line="360" w:lineRule="auto"/>
        <w:ind w:firstLine="709"/>
      </w:pPr>
    </w:p>
    <w:p w:rsidR="003E2635" w:rsidRPr="00431B1D" w:rsidRDefault="003E2635" w:rsidP="00431B1D">
      <w:pPr>
        <w:keepNext/>
        <w:widowControl w:val="0"/>
        <w:tabs>
          <w:tab w:val="left" w:pos="900"/>
        </w:tabs>
        <w:spacing w:line="360" w:lineRule="auto"/>
        <w:ind w:firstLine="709"/>
      </w:pPr>
      <w:r w:rsidRPr="00431B1D">
        <w:t>П</w:t>
      </w:r>
      <w:r w:rsidRPr="00431B1D">
        <w:rPr>
          <w:vertAlign w:val="subscript"/>
        </w:rPr>
        <w:t>р</w:t>
      </w:r>
      <w:r w:rsidRPr="00431B1D">
        <w:t xml:space="preserve"> = П</w:t>
      </w:r>
      <w:r w:rsidRPr="00431B1D">
        <w:rPr>
          <w:vertAlign w:val="subscript"/>
        </w:rPr>
        <w:t>п</w:t>
      </w:r>
      <w:r w:rsidRPr="00431B1D">
        <w:t xml:space="preserve"> </w:t>
      </w:r>
      <w:r w:rsidRPr="00431B1D">
        <w:rPr>
          <w:szCs w:val="28"/>
        </w:rPr>
        <w:sym w:font="Symbol" w:char="F0D7"/>
      </w:r>
      <w:r w:rsidRPr="00431B1D">
        <w:t xml:space="preserve"> К</w:t>
      </w:r>
      <w:r w:rsidRPr="00431B1D">
        <w:rPr>
          <w:vertAlign w:val="subscript"/>
        </w:rPr>
        <w:t>оп</w:t>
      </w:r>
      <w:r w:rsidRPr="00431B1D">
        <w:t xml:space="preserve"> – П</w:t>
      </w:r>
      <w:r w:rsidRPr="00431B1D">
        <w:rPr>
          <w:vertAlign w:val="subscript"/>
        </w:rPr>
        <w:t>п</w:t>
      </w:r>
      <w:r w:rsidR="00431B1D">
        <w:rPr>
          <w:vertAlign w:val="subscript"/>
        </w:rPr>
        <w:t xml:space="preserve"> </w:t>
      </w:r>
      <w:r w:rsidRPr="00431B1D">
        <w:t xml:space="preserve">= 974 </w:t>
      </w:r>
      <w:r w:rsidRPr="00431B1D">
        <w:rPr>
          <w:szCs w:val="28"/>
        </w:rPr>
        <w:sym w:font="Symbol" w:char="F0D7"/>
      </w:r>
      <w:r w:rsidRPr="00431B1D">
        <w:t xml:space="preserve"> 1,07 – 974 = 68,2 тыс. руб.,</w:t>
      </w:r>
    </w:p>
    <w:p w:rsidR="00431B1D" w:rsidRDefault="00431B1D" w:rsidP="00431B1D">
      <w:pPr>
        <w:keepNext/>
        <w:widowControl w:val="0"/>
        <w:tabs>
          <w:tab w:val="left" w:pos="900"/>
        </w:tabs>
        <w:spacing w:line="360" w:lineRule="auto"/>
        <w:ind w:firstLine="709"/>
      </w:pPr>
    </w:p>
    <w:p w:rsidR="003E2635" w:rsidRPr="00431B1D" w:rsidRDefault="003E2635" w:rsidP="00431B1D">
      <w:pPr>
        <w:keepNext/>
        <w:widowControl w:val="0"/>
        <w:tabs>
          <w:tab w:val="left" w:pos="900"/>
        </w:tabs>
        <w:spacing w:line="360" w:lineRule="auto"/>
        <w:ind w:firstLine="709"/>
      </w:pPr>
      <w:r w:rsidRPr="00431B1D">
        <w:t>где</w:t>
      </w:r>
    </w:p>
    <w:p w:rsidR="003E2635" w:rsidRPr="00431B1D" w:rsidRDefault="003E2635" w:rsidP="00431B1D">
      <w:pPr>
        <w:keepNext/>
        <w:widowControl w:val="0"/>
        <w:tabs>
          <w:tab w:val="left" w:pos="900"/>
        </w:tabs>
        <w:spacing w:line="360" w:lineRule="auto"/>
        <w:ind w:firstLine="709"/>
      </w:pPr>
      <w:r w:rsidRPr="00431B1D">
        <w:t>П</w:t>
      </w:r>
      <w:r w:rsidRPr="00431B1D">
        <w:rPr>
          <w:vertAlign w:val="subscript"/>
        </w:rPr>
        <w:t>п</w:t>
      </w:r>
      <w:r w:rsidRPr="00431B1D">
        <w:t xml:space="preserve"> – плановая величина прибыли от плановой реализации;</w:t>
      </w:r>
    </w:p>
    <w:p w:rsidR="003E2635" w:rsidRPr="00431B1D" w:rsidRDefault="003E2635" w:rsidP="00431B1D">
      <w:pPr>
        <w:keepNext/>
        <w:widowControl w:val="0"/>
        <w:tabs>
          <w:tab w:val="left" w:pos="900"/>
        </w:tabs>
        <w:spacing w:line="360" w:lineRule="auto"/>
        <w:ind w:firstLine="709"/>
      </w:pPr>
      <w:r w:rsidRPr="00431B1D">
        <w:t>К</w:t>
      </w:r>
      <w:r w:rsidRPr="00431B1D">
        <w:rPr>
          <w:vertAlign w:val="subscript"/>
        </w:rPr>
        <w:t>оп</w:t>
      </w:r>
      <w:r w:rsidRPr="00431B1D">
        <w:t xml:space="preserve"> – коэффициент относительного выполнения плана реализации за счет ускорения (замедления) оборота оборотных средств, который определяется по формуле:</w:t>
      </w:r>
    </w:p>
    <w:p w:rsidR="00431B1D" w:rsidRDefault="00431B1D" w:rsidP="00431B1D">
      <w:pPr>
        <w:keepNext/>
        <w:widowControl w:val="0"/>
        <w:tabs>
          <w:tab w:val="left" w:pos="900"/>
        </w:tabs>
        <w:spacing w:line="360" w:lineRule="auto"/>
        <w:ind w:firstLine="709"/>
      </w:pPr>
    </w:p>
    <w:p w:rsidR="003E2635" w:rsidRPr="00431B1D" w:rsidRDefault="003855EF" w:rsidP="00431B1D">
      <w:pPr>
        <w:keepNext/>
        <w:widowControl w:val="0"/>
        <w:tabs>
          <w:tab w:val="left" w:pos="900"/>
        </w:tabs>
        <w:spacing w:line="360" w:lineRule="auto"/>
        <w:ind w:firstLine="709"/>
      </w:pPr>
      <w:r>
        <w:pict>
          <v:shape id="_x0000_i1038" type="#_x0000_t75" style="width:180pt;height:33.75pt">
            <v:imagedata r:id="rId20" o:title=""/>
          </v:shape>
        </w:pict>
      </w:r>
      <w:r w:rsidR="003E2635" w:rsidRPr="00431B1D">
        <w:t>.</w:t>
      </w:r>
    </w:p>
    <w:p w:rsidR="00431B1D" w:rsidRDefault="00431B1D" w:rsidP="00431B1D">
      <w:pPr>
        <w:keepNext/>
        <w:widowControl w:val="0"/>
        <w:tabs>
          <w:tab w:val="left" w:pos="900"/>
        </w:tabs>
        <w:spacing w:line="360" w:lineRule="auto"/>
        <w:ind w:firstLine="709"/>
      </w:pPr>
    </w:p>
    <w:p w:rsidR="003E2635" w:rsidRPr="00431B1D" w:rsidRDefault="003E2635" w:rsidP="00431B1D">
      <w:pPr>
        <w:keepNext/>
        <w:widowControl w:val="0"/>
        <w:tabs>
          <w:tab w:val="left" w:pos="900"/>
        </w:tabs>
        <w:spacing w:line="360" w:lineRule="auto"/>
        <w:ind w:firstLine="709"/>
      </w:pPr>
      <w:r w:rsidRPr="00431B1D">
        <w:t>где</w:t>
      </w:r>
    </w:p>
    <w:p w:rsidR="003E2635" w:rsidRPr="00431B1D" w:rsidRDefault="003E2635" w:rsidP="00431B1D">
      <w:pPr>
        <w:keepNext/>
        <w:widowControl w:val="0"/>
        <w:tabs>
          <w:tab w:val="left" w:pos="900"/>
        </w:tabs>
        <w:spacing w:line="360" w:lineRule="auto"/>
        <w:ind w:firstLine="709"/>
      </w:pPr>
      <w:r w:rsidRPr="00431B1D">
        <w:t>Р</w:t>
      </w:r>
      <w:r w:rsidRPr="00431B1D">
        <w:rPr>
          <w:vertAlign w:val="subscript"/>
        </w:rPr>
        <w:t>пф</w:t>
      </w:r>
      <w:r w:rsidRPr="00431B1D">
        <w:t xml:space="preserve"> – фактический объем реализации;</w:t>
      </w:r>
    </w:p>
    <w:p w:rsidR="003E2635" w:rsidRPr="00431B1D" w:rsidRDefault="003E2635" w:rsidP="00431B1D">
      <w:pPr>
        <w:keepNext/>
        <w:widowControl w:val="0"/>
        <w:tabs>
          <w:tab w:val="left" w:pos="900"/>
        </w:tabs>
        <w:spacing w:line="360" w:lineRule="auto"/>
        <w:ind w:firstLine="709"/>
      </w:pPr>
      <w:r w:rsidRPr="00431B1D">
        <w:t>Р</w:t>
      </w:r>
      <w:r w:rsidRPr="00431B1D">
        <w:rPr>
          <w:vertAlign w:val="subscript"/>
        </w:rPr>
        <w:t>пп</w:t>
      </w:r>
      <w:r w:rsidRPr="00431B1D">
        <w:t xml:space="preserve"> – плановый объем реализации;</w:t>
      </w:r>
    </w:p>
    <w:p w:rsidR="003E2635" w:rsidRPr="00431B1D" w:rsidRDefault="003E2635" w:rsidP="00431B1D">
      <w:pPr>
        <w:keepNext/>
        <w:widowControl w:val="0"/>
        <w:tabs>
          <w:tab w:val="left" w:pos="900"/>
        </w:tabs>
        <w:spacing w:line="360" w:lineRule="auto"/>
        <w:ind w:firstLine="709"/>
      </w:pPr>
      <w:r w:rsidRPr="00431B1D">
        <w:t>С</w:t>
      </w:r>
      <w:r w:rsidRPr="00431B1D">
        <w:rPr>
          <w:vertAlign w:val="subscript"/>
        </w:rPr>
        <w:t>оп</w:t>
      </w:r>
      <w:r w:rsidRPr="00431B1D">
        <w:t xml:space="preserve"> – плановая величина оборотных средств;</w:t>
      </w:r>
    </w:p>
    <w:p w:rsidR="003E2635" w:rsidRPr="00431B1D" w:rsidRDefault="003E2635" w:rsidP="00431B1D">
      <w:pPr>
        <w:keepNext/>
        <w:widowControl w:val="0"/>
        <w:tabs>
          <w:tab w:val="left" w:pos="900"/>
        </w:tabs>
        <w:spacing w:line="360" w:lineRule="auto"/>
        <w:ind w:firstLine="709"/>
      </w:pPr>
      <w:r w:rsidRPr="00431B1D">
        <w:t>С</w:t>
      </w:r>
      <w:r w:rsidRPr="00431B1D">
        <w:rPr>
          <w:vertAlign w:val="subscript"/>
        </w:rPr>
        <w:t>оф</w:t>
      </w:r>
      <w:r w:rsidRPr="00431B1D">
        <w:t xml:space="preserve"> – фактические средние остатки оборотных средств.</w:t>
      </w:r>
    </w:p>
    <w:p w:rsidR="003E2635" w:rsidRPr="00431B1D" w:rsidRDefault="003E2635" w:rsidP="00431B1D">
      <w:pPr>
        <w:pStyle w:val="jus"/>
        <w:keepNext/>
        <w:widowControl w:val="0"/>
        <w:spacing w:before="0" w:beforeAutospacing="0" w:after="0" w:afterAutospacing="0" w:line="360" w:lineRule="auto"/>
        <w:ind w:firstLine="709"/>
        <w:jc w:val="both"/>
        <w:rPr>
          <w:sz w:val="28"/>
          <w:szCs w:val="28"/>
        </w:rPr>
      </w:pPr>
      <w:r w:rsidRPr="00431B1D">
        <w:rPr>
          <w:rStyle w:val="sz11"/>
          <w:sz w:val="28"/>
          <w:szCs w:val="28"/>
        </w:rPr>
        <w:t>Увеличение суммы выручки за счет изменения коэффициента оборачиваемости капитала можно рассчитать умножением прироста коэффициента оборачиваемости на фактический</w:t>
      </w:r>
      <w:r w:rsidR="00431B1D">
        <w:rPr>
          <w:rStyle w:val="sz11"/>
          <w:sz w:val="28"/>
          <w:szCs w:val="28"/>
        </w:rPr>
        <w:t xml:space="preserve"> </w:t>
      </w:r>
      <w:r w:rsidRPr="00431B1D">
        <w:rPr>
          <w:rStyle w:val="sz11"/>
          <w:sz w:val="28"/>
          <w:szCs w:val="28"/>
        </w:rPr>
        <w:t>коэффициент рентабельности продаж и на фактическую среднегодовую сумму капитала:</w:t>
      </w:r>
    </w:p>
    <w:p w:rsidR="00431B1D" w:rsidRDefault="00431B1D" w:rsidP="00431B1D">
      <w:pPr>
        <w:pStyle w:val="cen"/>
        <w:keepNext/>
        <w:widowControl w:val="0"/>
        <w:spacing w:before="0" w:beforeAutospacing="0" w:after="0" w:afterAutospacing="0" w:line="360" w:lineRule="auto"/>
        <w:ind w:firstLine="709"/>
        <w:jc w:val="both"/>
        <w:rPr>
          <w:rStyle w:val="sz11"/>
          <w:sz w:val="28"/>
          <w:szCs w:val="28"/>
        </w:rPr>
      </w:pPr>
    </w:p>
    <w:p w:rsidR="003E2635" w:rsidRPr="00431B1D" w:rsidRDefault="003E2635" w:rsidP="00431B1D">
      <w:pPr>
        <w:pStyle w:val="cen"/>
        <w:keepNext/>
        <w:widowControl w:val="0"/>
        <w:spacing w:before="0" w:beforeAutospacing="0" w:after="0" w:afterAutospacing="0" w:line="360" w:lineRule="auto"/>
        <w:ind w:firstLine="709"/>
        <w:jc w:val="both"/>
        <w:rPr>
          <w:rStyle w:val="sz7"/>
          <w:sz w:val="28"/>
          <w:szCs w:val="28"/>
        </w:rPr>
      </w:pPr>
      <w:r w:rsidRPr="00431B1D">
        <w:rPr>
          <w:rStyle w:val="sz11"/>
          <w:sz w:val="28"/>
          <w:szCs w:val="28"/>
        </w:rPr>
        <w:sym w:font="Symbol" w:char="F044"/>
      </w:r>
      <w:r w:rsidRPr="00431B1D">
        <w:rPr>
          <w:rStyle w:val="sz11"/>
          <w:sz w:val="28"/>
          <w:szCs w:val="28"/>
        </w:rPr>
        <w:t xml:space="preserve">В = </w:t>
      </w:r>
      <w:r w:rsidRPr="00431B1D">
        <w:rPr>
          <w:rStyle w:val="sz11"/>
          <w:sz w:val="28"/>
          <w:szCs w:val="28"/>
        </w:rPr>
        <w:sym w:font="Symbol" w:char="F044"/>
      </w:r>
      <w:r w:rsidRPr="00431B1D">
        <w:rPr>
          <w:rStyle w:val="sz11"/>
          <w:sz w:val="28"/>
          <w:szCs w:val="28"/>
        </w:rPr>
        <w:t>К</w:t>
      </w:r>
      <w:r w:rsidRPr="00431B1D">
        <w:rPr>
          <w:rStyle w:val="sz7"/>
          <w:sz w:val="28"/>
          <w:szCs w:val="28"/>
          <w:vertAlign w:val="subscript"/>
        </w:rPr>
        <w:t>об</w:t>
      </w:r>
      <w:r w:rsidR="00431B1D">
        <w:rPr>
          <w:rStyle w:val="sz11"/>
          <w:sz w:val="28"/>
          <w:szCs w:val="28"/>
        </w:rPr>
        <w:t xml:space="preserve"> </w:t>
      </w:r>
      <w:r w:rsidR="006D4558" w:rsidRPr="00431B1D">
        <w:rPr>
          <w:sz w:val="28"/>
          <w:szCs w:val="28"/>
        </w:rPr>
        <w:sym w:font="Symbol" w:char="F0D7"/>
      </w:r>
      <w:r w:rsidRPr="00431B1D">
        <w:rPr>
          <w:rStyle w:val="sz11"/>
          <w:sz w:val="28"/>
          <w:szCs w:val="28"/>
        </w:rPr>
        <w:t xml:space="preserve"> R</w:t>
      </w:r>
      <w:r w:rsidRPr="00431B1D">
        <w:rPr>
          <w:rStyle w:val="sz7"/>
          <w:sz w:val="28"/>
          <w:szCs w:val="28"/>
          <w:vertAlign w:val="subscript"/>
        </w:rPr>
        <w:t xml:space="preserve">рп </w:t>
      </w:r>
      <w:r w:rsidRPr="00431B1D">
        <w:rPr>
          <w:rStyle w:val="sz11"/>
          <w:sz w:val="28"/>
          <w:szCs w:val="28"/>
          <w:vertAlign w:val="subscript"/>
        </w:rPr>
        <w:t>1</w:t>
      </w:r>
      <w:r w:rsidRPr="00431B1D">
        <w:rPr>
          <w:rStyle w:val="sz11"/>
          <w:sz w:val="28"/>
          <w:szCs w:val="28"/>
        </w:rPr>
        <w:t xml:space="preserve"> </w:t>
      </w:r>
      <w:r w:rsidR="006D4558" w:rsidRPr="00431B1D">
        <w:rPr>
          <w:sz w:val="28"/>
          <w:szCs w:val="28"/>
        </w:rPr>
        <w:sym w:font="Symbol" w:char="F0D7"/>
      </w:r>
      <w:r w:rsidRPr="00431B1D">
        <w:rPr>
          <w:rStyle w:val="sz11"/>
          <w:sz w:val="28"/>
          <w:szCs w:val="28"/>
        </w:rPr>
        <w:t xml:space="preserve"> К</w:t>
      </w:r>
      <w:r w:rsidRPr="00431B1D">
        <w:rPr>
          <w:rStyle w:val="sz7"/>
          <w:sz w:val="28"/>
          <w:szCs w:val="28"/>
          <w:vertAlign w:val="subscript"/>
        </w:rPr>
        <w:t>1</w:t>
      </w:r>
      <w:r w:rsidRPr="00431B1D">
        <w:rPr>
          <w:rStyle w:val="sz7"/>
          <w:sz w:val="28"/>
          <w:szCs w:val="28"/>
        </w:rPr>
        <w:t xml:space="preserve"> = 0,1 </w:t>
      </w:r>
      <w:r w:rsidR="006D4558" w:rsidRPr="00431B1D">
        <w:rPr>
          <w:sz w:val="28"/>
          <w:szCs w:val="28"/>
        </w:rPr>
        <w:sym w:font="Symbol" w:char="F0D7"/>
      </w:r>
      <w:r w:rsidRPr="00431B1D">
        <w:rPr>
          <w:rStyle w:val="sz7"/>
          <w:sz w:val="28"/>
          <w:szCs w:val="28"/>
        </w:rPr>
        <w:t xml:space="preserve"> (1392 / 3232) </w:t>
      </w:r>
      <w:r w:rsidR="006D4558" w:rsidRPr="00431B1D">
        <w:rPr>
          <w:sz w:val="28"/>
          <w:szCs w:val="28"/>
        </w:rPr>
        <w:sym w:font="Symbol" w:char="F0D7"/>
      </w:r>
      <w:r w:rsidRPr="00431B1D">
        <w:rPr>
          <w:rStyle w:val="sz7"/>
          <w:sz w:val="28"/>
          <w:szCs w:val="28"/>
        </w:rPr>
        <w:t xml:space="preserve"> 2092 = 89,96 тыс. руб.</w:t>
      </w:r>
    </w:p>
    <w:p w:rsidR="003E2635" w:rsidRPr="00431B1D" w:rsidRDefault="003E2635" w:rsidP="00431B1D">
      <w:pPr>
        <w:keepNext/>
        <w:widowControl w:val="0"/>
        <w:spacing w:line="360" w:lineRule="auto"/>
        <w:ind w:firstLine="709"/>
        <w:rPr>
          <w:szCs w:val="16"/>
        </w:rPr>
      </w:pPr>
    </w:p>
    <w:p w:rsidR="003E2635" w:rsidRPr="00431B1D" w:rsidRDefault="003E2635" w:rsidP="00431B1D">
      <w:pPr>
        <w:keepNext/>
        <w:widowControl w:val="0"/>
        <w:spacing w:line="360" w:lineRule="auto"/>
        <w:ind w:firstLine="709"/>
      </w:pPr>
      <w:r w:rsidRPr="00431B1D">
        <w:t>2. Дать оценку платежеспособности на основе финансовых коэффициентов (соотношения дебиторской и кредиторской задолженности, отвлечения оборотных активов в дебиторскую задолженность, среднего периода погашения дебиторской и кредиторской задолженности, количество оборотов этой задолженности). Сделать вывод по состоянию расчетно-платежной дисциплины.</w:t>
      </w:r>
    </w:p>
    <w:p w:rsidR="003E2635" w:rsidRPr="00431B1D" w:rsidRDefault="003E2635" w:rsidP="00431B1D">
      <w:pPr>
        <w:keepNext/>
        <w:widowControl w:val="0"/>
        <w:spacing w:line="360" w:lineRule="auto"/>
        <w:ind w:firstLine="709"/>
        <w:rPr>
          <w:szCs w:val="16"/>
        </w:rPr>
      </w:pPr>
    </w:p>
    <w:p w:rsidR="003E2635" w:rsidRPr="00431B1D" w:rsidRDefault="003E2635" w:rsidP="00431B1D">
      <w:pPr>
        <w:keepNext/>
        <w:widowControl w:val="0"/>
        <w:spacing w:line="360" w:lineRule="auto"/>
        <w:ind w:firstLine="709"/>
      </w:pPr>
      <w:r w:rsidRPr="00431B1D">
        <w:t>Решение:</w:t>
      </w:r>
    </w:p>
    <w:p w:rsidR="003E2635" w:rsidRPr="00431B1D" w:rsidRDefault="003E2635" w:rsidP="00431B1D">
      <w:pPr>
        <w:keepNext/>
        <w:widowControl w:val="0"/>
        <w:spacing w:line="360" w:lineRule="auto"/>
        <w:ind w:firstLine="709"/>
        <w:rPr>
          <w:szCs w:val="16"/>
        </w:rPr>
      </w:pPr>
    </w:p>
    <w:p w:rsidR="003E2635" w:rsidRPr="00431B1D" w:rsidRDefault="003E2635" w:rsidP="00431B1D">
      <w:pPr>
        <w:keepNext/>
        <w:widowControl w:val="0"/>
        <w:spacing w:line="360" w:lineRule="auto"/>
        <w:ind w:firstLine="709"/>
      </w:pPr>
      <w:r w:rsidRPr="00431B1D">
        <w:t>Оценка платежеспособности по балансу осуществляется на основе характеристики ликвидности оборотных активов, которая определяется временем, необходимым для превращения их в денежные средства. Анализ ликвидности баланса заключается в сравнении средств по активу, сгруппированных по степени убывающей ликвидности (табл. 1), с краткосрочными обязательствами по пассиву, которые группируются по степени срочности их погашения.</w:t>
      </w:r>
    </w:p>
    <w:p w:rsidR="003E2635" w:rsidRPr="00431B1D" w:rsidRDefault="003E2635" w:rsidP="00431B1D">
      <w:pPr>
        <w:keepNext/>
        <w:widowControl w:val="0"/>
        <w:spacing w:line="360" w:lineRule="auto"/>
        <w:ind w:firstLine="709"/>
      </w:pPr>
      <w:r w:rsidRPr="00431B1D">
        <w:t>Первая группа (А</w:t>
      </w:r>
      <w:r w:rsidRPr="00431B1D">
        <w:rPr>
          <w:vertAlign w:val="subscript"/>
        </w:rPr>
        <w:t>1</w:t>
      </w:r>
      <w:r w:rsidRPr="00431B1D">
        <w:t>) включает в себя абсолютно ликвидные активы, такие как денежная наличность и краткосрочные финансовые вложения.</w:t>
      </w:r>
    </w:p>
    <w:p w:rsidR="003E2635" w:rsidRPr="00431B1D" w:rsidRDefault="003E2635" w:rsidP="00431B1D">
      <w:pPr>
        <w:keepNext/>
        <w:widowControl w:val="0"/>
        <w:spacing w:line="360" w:lineRule="auto"/>
        <w:ind w:firstLine="709"/>
      </w:pPr>
      <w:r w:rsidRPr="00431B1D">
        <w:t>Вторая группа (А</w:t>
      </w:r>
      <w:r w:rsidRPr="00431B1D">
        <w:rPr>
          <w:vertAlign w:val="subscript"/>
        </w:rPr>
        <w:t>2</w:t>
      </w:r>
      <w:r w:rsidRPr="00431B1D">
        <w:t>) – это быстро реализуемые активы: готовая продукция, товары отгруженные и дебиторская задолженность.</w:t>
      </w:r>
    </w:p>
    <w:p w:rsidR="003E2635" w:rsidRPr="00431B1D" w:rsidRDefault="003E2635" w:rsidP="00431B1D">
      <w:pPr>
        <w:keepNext/>
        <w:widowControl w:val="0"/>
        <w:spacing w:line="360" w:lineRule="auto"/>
        <w:ind w:firstLine="709"/>
      </w:pPr>
      <w:r w:rsidRPr="00431B1D">
        <w:t>Третья группа (А</w:t>
      </w:r>
      <w:r w:rsidRPr="00431B1D">
        <w:rPr>
          <w:vertAlign w:val="subscript"/>
        </w:rPr>
        <w:t>3</w:t>
      </w:r>
      <w:r w:rsidRPr="00431B1D">
        <w:t>) – это медленно реализуемые активы (производственные запасы, незавершенное производство, расходы будущих периодов).</w:t>
      </w:r>
    </w:p>
    <w:p w:rsidR="003E2635" w:rsidRPr="00431B1D" w:rsidRDefault="003E2635" w:rsidP="00431B1D">
      <w:pPr>
        <w:keepNext/>
        <w:widowControl w:val="0"/>
        <w:spacing w:line="360" w:lineRule="auto"/>
        <w:ind w:firstLine="709"/>
      </w:pPr>
      <w:r w:rsidRPr="00431B1D">
        <w:t>Четвертая группа (А</w:t>
      </w:r>
      <w:r w:rsidRPr="00431B1D">
        <w:rPr>
          <w:vertAlign w:val="subscript"/>
        </w:rPr>
        <w:t>4</w:t>
      </w:r>
      <w:r w:rsidRPr="00431B1D">
        <w:t>) – это трудно реализуемые активы: основные средства, нематериальные активы, долгосрочные финансовые вложения, незавершенное строительство.</w:t>
      </w:r>
    </w:p>
    <w:p w:rsidR="00431B1D" w:rsidRDefault="00431B1D" w:rsidP="00431B1D">
      <w:pPr>
        <w:keepNext/>
        <w:widowControl w:val="0"/>
        <w:spacing w:line="360" w:lineRule="auto"/>
        <w:ind w:firstLine="709"/>
      </w:pPr>
    </w:p>
    <w:p w:rsidR="003E2635" w:rsidRPr="00431B1D" w:rsidRDefault="003E2635" w:rsidP="00431B1D">
      <w:pPr>
        <w:keepNext/>
        <w:widowControl w:val="0"/>
        <w:spacing w:line="360" w:lineRule="auto"/>
        <w:ind w:firstLine="709"/>
      </w:pPr>
      <w:r w:rsidRPr="00431B1D">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4"/>
        <w:gridCol w:w="1252"/>
        <w:gridCol w:w="1286"/>
      </w:tblGrid>
      <w:tr w:rsidR="003E2635" w:rsidRPr="00B54D66" w:rsidTr="00B54D66">
        <w:trPr>
          <w:jc w:val="center"/>
        </w:trPr>
        <w:tc>
          <w:tcPr>
            <w:tcW w:w="5580" w:type="dxa"/>
            <w:shd w:val="clear" w:color="auto" w:fill="auto"/>
            <w:vAlign w:val="center"/>
          </w:tcPr>
          <w:p w:rsidR="003E2635" w:rsidRPr="00B54D66" w:rsidRDefault="003E2635" w:rsidP="00B54D66">
            <w:pPr>
              <w:keepNext/>
              <w:widowControl w:val="0"/>
              <w:spacing w:line="360" w:lineRule="auto"/>
              <w:rPr>
                <w:sz w:val="20"/>
              </w:rPr>
            </w:pPr>
            <w:r w:rsidRPr="00B54D66">
              <w:rPr>
                <w:sz w:val="20"/>
              </w:rPr>
              <w:t>Вид актива</w:t>
            </w:r>
          </w:p>
        </w:tc>
        <w:tc>
          <w:tcPr>
            <w:tcW w:w="1260" w:type="dxa"/>
            <w:shd w:val="clear" w:color="auto" w:fill="auto"/>
            <w:vAlign w:val="center"/>
          </w:tcPr>
          <w:p w:rsidR="003E2635" w:rsidRPr="00B54D66" w:rsidRDefault="003E2635" w:rsidP="00B54D66">
            <w:pPr>
              <w:keepNext/>
              <w:widowControl w:val="0"/>
              <w:spacing w:line="360" w:lineRule="auto"/>
              <w:rPr>
                <w:sz w:val="20"/>
              </w:rPr>
            </w:pPr>
            <w:r w:rsidRPr="00B54D66">
              <w:rPr>
                <w:sz w:val="20"/>
              </w:rPr>
              <w:t>На начало периода</w:t>
            </w:r>
          </w:p>
        </w:tc>
        <w:tc>
          <w:tcPr>
            <w:tcW w:w="1295" w:type="dxa"/>
            <w:shd w:val="clear" w:color="auto" w:fill="auto"/>
            <w:vAlign w:val="center"/>
          </w:tcPr>
          <w:p w:rsidR="003E2635" w:rsidRPr="00B54D66" w:rsidRDefault="003E2635" w:rsidP="00B54D66">
            <w:pPr>
              <w:keepNext/>
              <w:widowControl w:val="0"/>
              <w:spacing w:line="360" w:lineRule="auto"/>
              <w:rPr>
                <w:sz w:val="20"/>
              </w:rPr>
            </w:pPr>
            <w:r w:rsidRPr="00B54D66">
              <w:rPr>
                <w:sz w:val="20"/>
              </w:rPr>
              <w:t>На конец периода</w:t>
            </w:r>
          </w:p>
        </w:tc>
      </w:tr>
      <w:tr w:rsidR="003E2635" w:rsidRPr="00B54D66" w:rsidTr="00B54D66">
        <w:trPr>
          <w:jc w:val="center"/>
        </w:trPr>
        <w:tc>
          <w:tcPr>
            <w:tcW w:w="5580" w:type="dxa"/>
            <w:shd w:val="clear" w:color="auto" w:fill="auto"/>
          </w:tcPr>
          <w:p w:rsidR="003E2635" w:rsidRPr="00B54D66" w:rsidRDefault="003E2635" w:rsidP="00B54D66">
            <w:pPr>
              <w:keepNext/>
              <w:widowControl w:val="0"/>
              <w:spacing w:line="360" w:lineRule="auto"/>
              <w:rPr>
                <w:sz w:val="20"/>
              </w:rPr>
            </w:pPr>
            <w:r w:rsidRPr="00B54D66">
              <w:rPr>
                <w:sz w:val="20"/>
              </w:rPr>
              <w:t>Денежные средства</w:t>
            </w:r>
          </w:p>
        </w:tc>
        <w:tc>
          <w:tcPr>
            <w:tcW w:w="1260" w:type="dxa"/>
            <w:shd w:val="clear" w:color="auto" w:fill="auto"/>
          </w:tcPr>
          <w:p w:rsidR="003E2635" w:rsidRPr="00B54D66" w:rsidRDefault="003E2635" w:rsidP="00B54D66">
            <w:pPr>
              <w:keepNext/>
              <w:widowControl w:val="0"/>
              <w:spacing w:line="360" w:lineRule="auto"/>
              <w:rPr>
                <w:sz w:val="20"/>
              </w:rPr>
            </w:pPr>
            <w:r w:rsidRPr="00B54D66">
              <w:rPr>
                <w:sz w:val="20"/>
              </w:rPr>
              <w:t>80</w:t>
            </w:r>
          </w:p>
        </w:tc>
        <w:tc>
          <w:tcPr>
            <w:tcW w:w="1295" w:type="dxa"/>
            <w:shd w:val="clear" w:color="auto" w:fill="auto"/>
          </w:tcPr>
          <w:p w:rsidR="003E2635" w:rsidRPr="00B54D66" w:rsidRDefault="003E2635" w:rsidP="00B54D66">
            <w:pPr>
              <w:keepNext/>
              <w:widowControl w:val="0"/>
              <w:spacing w:line="360" w:lineRule="auto"/>
              <w:rPr>
                <w:sz w:val="20"/>
              </w:rPr>
            </w:pPr>
            <w:r w:rsidRPr="00B54D66">
              <w:rPr>
                <w:sz w:val="20"/>
              </w:rPr>
              <w:t>141</w:t>
            </w:r>
          </w:p>
        </w:tc>
      </w:tr>
      <w:tr w:rsidR="003E2635" w:rsidRPr="00B54D66" w:rsidTr="00B54D66">
        <w:trPr>
          <w:jc w:val="center"/>
        </w:trPr>
        <w:tc>
          <w:tcPr>
            <w:tcW w:w="5580" w:type="dxa"/>
            <w:shd w:val="clear" w:color="auto" w:fill="auto"/>
          </w:tcPr>
          <w:p w:rsidR="003E2635" w:rsidRPr="00B54D66" w:rsidRDefault="003E2635" w:rsidP="00B54D66">
            <w:pPr>
              <w:keepNext/>
              <w:widowControl w:val="0"/>
              <w:spacing w:line="360" w:lineRule="auto"/>
              <w:rPr>
                <w:sz w:val="20"/>
              </w:rPr>
            </w:pPr>
            <w:r w:rsidRPr="00B54D66">
              <w:rPr>
                <w:sz w:val="20"/>
              </w:rPr>
              <w:t>Краткосрочные финансовые вложения</w:t>
            </w:r>
          </w:p>
        </w:tc>
        <w:tc>
          <w:tcPr>
            <w:tcW w:w="1260" w:type="dxa"/>
            <w:shd w:val="clear" w:color="auto" w:fill="auto"/>
          </w:tcPr>
          <w:p w:rsidR="003E2635" w:rsidRPr="00B54D66" w:rsidRDefault="003E2635" w:rsidP="00B54D66">
            <w:pPr>
              <w:keepNext/>
              <w:widowControl w:val="0"/>
              <w:spacing w:line="360" w:lineRule="auto"/>
              <w:rPr>
                <w:sz w:val="20"/>
              </w:rPr>
            </w:pPr>
            <w:r w:rsidRPr="00B54D66">
              <w:rPr>
                <w:sz w:val="20"/>
              </w:rPr>
              <w:t>20</w:t>
            </w:r>
          </w:p>
        </w:tc>
        <w:tc>
          <w:tcPr>
            <w:tcW w:w="1295" w:type="dxa"/>
            <w:shd w:val="clear" w:color="auto" w:fill="auto"/>
          </w:tcPr>
          <w:p w:rsidR="003E2635" w:rsidRPr="00B54D66" w:rsidRDefault="003E2635" w:rsidP="00B54D66">
            <w:pPr>
              <w:keepNext/>
              <w:widowControl w:val="0"/>
              <w:spacing w:line="360" w:lineRule="auto"/>
              <w:rPr>
                <w:sz w:val="20"/>
              </w:rPr>
            </w:pPr>
            <w:r w:rsidRPr="00B54D66">
              <w:rPr>
                <w:sz w:val="20"/>
              </w:rPr>
              <w:t>24</w:t>
            </w:r>
          </w:p>
        </w:tc>
      </w:tr>
      <w:tr w:rsidR="003E2635" w:rsidRPr="00B54D66" w:rsidTr="00B54D66">
        <w:trPr>
          <w:jc w:val="center"/>
        </w:trPr>
        <w:tc>
          <w:tcPr>
            <w:tcW w:w="5580" w:type="dxa"/>
            <w:shd w:val="clear" w:color="auto" w:fill="auto"/>
          </w:tcPr>
          <w:p w:rsidR="003E2635" w:rsidRPr="00B54D66" w:rsidRDefault="003E2635" w:rsidP="00B54D66">
            <w:pPr>
              <w:keepNext/>
              <w:widowControl w:val="0"/>
              <w:spacing w:line="360" w:lineRule="auto"/>
              <w:rPr>
                <w:sz w:val="20"/>
              </w:rPr>
            </w:pPr>
            <w:r w:rsidRPr="00B54D66">
              <w:rPr>
                <w:sz w:val="20"/>
              </w:rPr>
              <w:t>ИТОГО по группе 1 (А</w:t>
            </w:r>
            <w:r w:rsidRPr="00B54D66">
              <w:rPr>
                <w:sz w:val="20"/>
                <w:vertAlign w:val="subscript"/>
              </w:rPr>
              <w:t>1</w:t>
            </w:r>
            <w:r w:rsidRPr="00B54D66">
              <w:rPr>
                <w:sz w:val="20"/>
              </w:rPr>
              <w:t>)</w:t>
            </w:r>
          </w:p>
        </w:tc>
        <w:tc>
          <w:tcPr>
            <w:tcW w:w="1260" w:type="dxa"/>
            <w:shd w:val="clear" w:color="auto" w:fill="auto"/>
          </w:tcPr>
          <w:p w:rsidR="003E2635" w:rsidRPr="00B54D66" w:rsidRDefault="003E2635" w:rsidP="00B54D66">
            <w:pPr>
              <w:keepNext/>
              <w:widowControl w:val="0"/>
              <w:spacing w:line="360" w:lineRule="auto"/>
              <w:rPr>
                <w:sz w:val="20"/>
              </w:rPr>
            </w:pPr>
            <w:r w:rsidRPr="00B54D66">
              <w:rPr>
                <w:sz w:val="20"/>
              </w:rPr>
              <w:t>100</w:t>
            </w:r>
          </w:p>
        </w:tc>
        <w:tc>
          <w:tcPr>
            <w:tcW w:w="1295" w:type="dxa"/>
            <w:shd w:val="clear" w:color="auto" w:fill="auto"/>
          </w:tcPr>
          <w:p w:rsidR="003E2635" w:rsidRPr="00B54D66" w:rsidRDefault="003E2635" w:rsidP="00B54D66">
            <w:pPr>
              <w:keepNext/>
              <w:widowControl w:val="0"/>
              <w:spacing w:line="360" w:lineRule="auto"/>
              <w:rPr>
                <w:sz w:val="20"/>
              </w:rPr>
            </w:pPr>
            <w:r w:rsidRPr="00B54D66">
              <w:rPr>
                <w:sz w:val="20"/>
              </w:rPr>
              <w:t>165</w:t>
            </w:r>
          </w:p>
        </w:tc>
      </w:tr>
      <w:tr w:rsidR="003E2635" w:rsidRPr="00B54D66" w:rsidTr="00B54D66">
        <w:trPr>
          <w:jc w:val="center"/>
        </w:trPr>
        <w:tc>
          <w:tcPr>
            <w:tcW w:w="5580" w:type="dxa"/>
            <w:shd w:val="clear" w:color="auto" w:fill="auto"/>
          </w:tcPr>
          <w:p w:rsidR="003E2635" w:rsidRPr="00B54D66" w:rsidRDefault="003E2635" w:rsidP="00B54D66">
            <w:pPr>
              <w:keepNext/>
              <w:widowControl w:val="0"/>
              <w:spacing w:line="360" w:lineRule="auto"/>
              <w:rPr>
                <w:sz w:val="20"/>
              </w:rPr>
            </w:pPr>
            <w:r w:rsidRPr="00B54D66">
              <w:rPr>
                <w:sz w:val="20"/>
              </w:rPr>
              <w:t>Готовая продукция</w:t>
            </w:r>
          </w:p>
        </w:tc>
        <w:tc>
          <w:tcPr>
            <w:tcW w:w="1260" w:type="dxa"/>
            <w:shd w:val="clear" w:color="auto" w:fill="auto"/>
          </w:tcPr>
          <w:p w:rsidR="003E2635" w:rsidRPr="00B54D66" w:rsidRDefault="003E2635" w:rsidP="00B54D66">
            <w:pPr>
              <w:keepNext/>
              <w:widowControl w:val="0"/>
              <w:spacing w:line="360" w:lineRule="auto"/>
              <w:rPr>
                <w:sz w:val="20"/>
              </w:rPr>
            </w:pPr>
            <w:r w:rsidRPr="00B54D66">
              <w:rPr>
                <w:sz w:val="20"/>
              </w:rPr>
              <w:t>70</w:t>
            </w:r>
          </w:p>
        </w:tc>
        <w:tc>
          <w:tcPr>
            <w:tcW w:w="1295" w:type="dxa"/>
            <w:shd w:val="clear" w:color="auto" w:fill="auto"/>
          </w:tcPr>
          <w:p w:rsidR="003E2635" w:rsidRPr="00B54D66" w:rsidRDefault="003E2635" w:rsidP="00B54D66">
            <w:pPr>
              <w:keepNext/>
              <w:widowControl w:val="0"/>
              <w:spacing w:line="360" w:lineRule="auto"/>
              <w:rPr>
                <w:sz w:val="20"/>
              </w:rPr>
            </w:pPr>
            <w:r w:rsidRPr="00B54D66">
              <w:rPr>
                <w:sz w:val="20"/>
              </w:rPr>
              <w:t>74</w:t>
            </w:r>
          </w:p>
        </w:tc>
      </w:tr>
      <w:tr w:rsidR="003E2635" w:rsidRPr="00B54D66" w:rsidTr="00B54D66">
        <w:trPr>
          <w:jc w:val="center"/>
        </w:trPr>
        <w:tc>
          <w:tcPr>
            <w:tcW w:w="5580" w:type="dxa"/>
            <w:shd w:val="clear" w:color="auto" w:fill="auto"/>
          </w:tcPr>
          <w:p w:rsidR="003E2635" w:rsidRPr="00B54D66" w:rsidRDefault="003E2635" w:rsidP="00B54D66">
            <w:pPr>
              <w:keepNext/>
              <w:widowControl w:val="0"/>
              <w:spacing w:line="360" w:lineRule="auto"/>
              <w:rPr>
                <w:sz w:val="20"/>
              </w:rPr>
            </w:pPr>
            <w:r w:rsidRPr="00B54D66">
              <w:rPr>
                <w:sz w:val="20"/>
              </w:rPr>
              <w:t>Товары отгруженные</w:t>
            </w:r>
          </w:p>
        </w:tc>
        <w:tc>
          <w:tcPr>
            <w:tcW w:w="1260" w:type="dxa"/>
            <w:shd w:val="clear" w:color="auto" w:fill="auto"/>
          </w:tcPr>
          <w:p w:rsidR="003E2635" w:rsidRPr="00B54D66" w:rsidRDefault="003E2635" w:rsidP="00B54D66">
            <w:pPr>
              <w:keepNext/>
              <w:widowControl w:val="0"/>
              <w:spacing w:line="360" w:lineRule="auto"/>
              <w:rPr>
                <w:sz w:val="20"/>
              </w:rPr>
            </w:pPr>
            <w:r w:rsidRPr="00B54D66">
              <w:rPr>
                <w:sz w:val="20"/>
              </w:rPr>
              <w:t>-</w:t>
            </w:r>
          </w:p>
        </w:tc>
        <w:tc>
          <w:tcPr>
            <w:tcW w:w="1295" w:type="dxa"/>
            <w:shd w:val="clear" w:color="auto" w:fill="auto"/>
          </w:tcPr>
          <w:p w:rsidR="003E2635" w:rsidRPr="00B54D66" w:rsidRDefault="003E2635" w:rsidP="00B54D66">
            <w:pPr>
              <w:keepNext/>
              <w:widowControl w:val="0"/>
              <w:spacing w:line="360" w:lineRule="auto"/>
              <w:rPr>
                <w:sz w:val="20"/>
              </w:rPr>
            </w:pPr>
            <w:r w:rsidRPr="00B54D66">
              <w:rPr>
                <w:sz w:val="20"/>
              </w:rPr>
              <w:t>-</w:t>
            </w:r>
          </w:p>
        </w:tc>
      </w:tr>
      <w:tr w:rsidR="003E2635" w:rsidRPr="00B54D66" w:rsidTr="00B54D66">
        <w:trPr>
          <w:jc w:val="center"/>
        </w:trPr>
        <w:tc>
          <w:tcPr>
            <w:tcW w:w="5580" w:type="dxa"/>
            <w:shd w:val="clear" w:color="auto" w:fill="auto"/>
          </w:tcPr>
          <w:p w:rsidR="003E2635" w:rsidRPr="00B54D66" w:rsidRDefault="003E2635" w:rsidP="00B54D66">
            <w:pPr>
              <w:keepNext/>
              <w:widowControl w:val="0"/>
              <w:spacing w:line="360" w:lineRule="auto"/>
              <w:rPr>
                <w:sz w:val="20"/>
              </w:rPr>
            </w:pPr>
            <w:r w:rsidRPr="00B54D66">
              <w:rPr>
                <w:sz w:val="20"/>
              </w:rPr>
              <w:t>Дебиторская задолженность, платежи по которой ожидаются в течение 12 месяцев</w:t>
            </w:r>
          </w:p>
        </w:tc>
        <w:tc>
          <w:tcPr>
            <w:tcW w:w="1260" w:type="dxa"/>
            <w:shd w:val="clear" w:color="auto" w:fill="auto"/>
          </w:tcPr>
          <w:p w:rsidR="003E2635" w:rsidRPr="00B54D66" w:rsidRDefault="003E2635" w:rsidP="00B54D66">
            <w:pPr>
              <w:keepNext/>
              <w:widowControl w:val="0"/>
              <w:spacing w:line="360" w:lineRule="auto"/>
              <w:rPr>
                <w:sz w:val="20"/>
              </w:rPr>
            </w:pPr>
            <w:r w:rsidRPr="00B54D66">
              <w:rPr>
                <w:sz w:val="20"/>
              </w:rPr>
              <w:t>79</w:t>
            </w:r>
          </w:p>
        </w:tc>
        <w:tc>
          <w:tcPr>
            <w:tcW w:w="1295" w:type="dxa"/>
            <w:shd w:val="clear" w:color="auto" w:fill="auto"/>
          </w:tcPr>
          <w:p w:rsidR="003E2635" w:rsidRPr="00B54D66" w:rsidRDefault="003E2635" w:rsidP="00B54D66">
            <w:pPr>
              <w:keepNext/>
              <w:widowControl w:val="0"/>
              <w:spacing w:line="360" w:lineRule="auto"/>
              <w:rPr>
                <w:sz w:val="20"/>
              </w:rPr>
            </w:pPr>
            <w:r w:rsidRPr="00B54D66">
              <w:rPr>
                <w:sz w:val="20"/>
              </w:rPr>
              <w:t>84</w:t>
            </w:r>
          </w:p>
        </w:tc>
      </w:tr>
      <w:tr w:rsidR="003E2635" w:rsidRPr="00B54D66" w:rsidTr="00B54D66">
        <w:trPr>
          <w:jc w:val="center"/>
        </w:trPr>
        <w:tc>
          <w:tcPr>
            <w:tcW w:w="5580" w:type="dxa"/>
            <w:shd w:val="clear" w:color="auto" w:fill="auto"/>
          </w:tcPr>
          <w:p w:rsidR="003E2635" w:rsidRPr="00B54D66" w:rsidRDefault="003E2635" w:rsidP="00B54D66">
            <w:pPr>
              <w:keepNext/>
              <w:widowControl w:val="0"/>
              <w:spacing w:line="360" w:lineRule="auto"/>
              <w:rPr>
                <w:sz w:val="20"/>
              </w:rPr>
            </w:pPr>
            <w:r w:rsidRPr="00B54D66">
              <w:rPr>
                <w:sz w:val="20"/>
              </w:rPr>
              <w:t>ИТОГО по группе 2 (А</w:t>
            </w:r>
            <w:r w:rsidRPr="00B54D66">
              <w:rPr>
                <w:sz w:val="20"/>
                <w:vertAlign w:val="subscript"/>
              </w:rPr>
              <w:t>2</w:t>
            </w:r>
            <w:r w:rsidRPr="00B54D66">
              <w:rPr>
                <w:sz w:val="20"/>
              </w:rPr>
              <w:t>)</w:t>
            </w:r>
          </w:p>
        </w:tc>
        <w:tc>
          <w:tcPr>
            <w:tcW w:w="1260" w:type="dxa"/>
            <w:shd w:val="clear" w:color="auto" w:fill="auto"/>
          </w:tcPr>
          <w:p w:rsidR="003E2635" w:rsidRPr="00B54D66" w:rsidRDefault="003E2635" w:rsidP="00B54D66">
            <w:pPr>
              <w:keepNext/>
              <w:widowControl w:val="0"/>
              <w:spacing w:line="360" w:lineRule="auto"/>
              <w:rPr>
                <w:sz w:val="20"/>
              </w:rPr>
            </w:pPr>
            <w:r w:rsidRPr="00B54D66">
              <w:rPr>
                <w:sz w:val="20"/>
              </w:rPr>
              <w:t>149</w:t>
            </w:r>
          </w:p>
        </w:tc>
        <w:tc>
          <w:tcPr>
            <w:tcW w:w="1295" w:type="dxa"/>
            <w:shd w:val="clear" w:color="auto" w:fill="auto"/>
          </w:tcPr>
          <w:p w:rsidR="003E2635" w:rsidRPr="00B54D66" w:rsidRDefault="003E2635" w:rsidP="00B54D66">
            <w:pPr>
              <w:keepNext/>
              <w:widowControl w:val="0"/>
              <w:spacing w:line="360" w:lineRule="auto"/>
              <w:rPr>
                <w:sz w:val="20"/>
              </w:rPr>
            </w:pPr>
            <w:r w:rsidRPr="00B54D66">
              <w:rPr>
                <w:sz w:val="20"/>
              </w:rPr>
              <w:t>158</w:t>
            </w:r>
          </w:p>
        </w:tc>
      </w:tr>
      <w:tr w:rsidR="003E2635" w:rsidRPr="00B54D66" w:rsidTr="00B54D66">
        <w:trPr>
          <w:jc w:val="center"/>
        </w:trPr>
        <w:tc>
          <w:tcPr>
            <w:tcW w:w="5580" w:type="dxa"/>
            <w:shd w:val="clear" w:color="auto" w:fill="auto"/>
          </w:tcPr>
          <w:p w:rsidR="003E2635" w:rsidRPr="00B54D66" w:rsidRDefault="003E2635" w:rsidP="00B54D66">
            <w:pPr>
              <w:keepNext/>
              <w:widowControl w:val="0"/>
              <w:spacing w:line="360" w:lineRule="auto"/>
              <w:rPr>
                <w:sz w:val="20"/>
              </w:rPr>
            </w:pPr>
            <w:r w:rsidRPr="00B54D66">
              <w:rPr>
                <w:sz w:val="20"/>
              </w:rPr>
              <w:t>Долгосрочная дебиторская задолженность</w:t>
            </w:r>
          </w:p>
        </w:tc>
        <w:tc>
          <w:tcPr>
            <w:tcW w:w="1260" w:type="dxa"/>
            <w:shd w:val="clear" w:color="auto" w:fill="auto"/>
          </w:tcPr>
          <w:p w:rsidR="003E2635" w:rsidRPr="00B54D66" w:rsidRDefault="003E2635" w:rsidP="00B54D66">
            <w:pPr>
              <w:keepNext/>
              <w:widowControl w:val="0"/>
              <w:spacing w:line="360" w:lineRule="auto"/>
              <w:rPr>
                <w:sz w:val="20"/>
              </w:rPr>
            </w:pPr>
            <w:r w:rsidRPr="00B54D66">
              <w:rPr>
                <w:sz w:val="20"/>
              </w:rPr>
              <w:t>6</w:t>
            </w:r>
          </w:p>
        </w:tc>
        <w:tc>
          <w:tcPr>
            <w:tcW w:w="1295" w:type="dxa"/>
            <w:shd w:val="clear" w:color="auto" w:fill="auto"/>
          </w:tcPr>
          <w:p w:rsidR="003E2635" w:rsidRPr="00B54D66" w:rsidRDefault="003E2635" w:rsidP="00B54D66">
            <w:pPr>
              <w:keepNext/>
              <w:widowControl w:val="0"/>
              <w:spacing w:line="360" w:lineRule="auto"/>
              <w:rPr>
                <w:sz w:val="20"/>
              </w:rPr>
            </w:pPr>
            <w:r w:rsidRPr="00B54D66">
              <w:rPr>
                <w:sz w:val="20"/>
              </w:rPr>
              <w:t>10</w:t>
            </w:r>
          </w:p>
        </w:tc>
      </w:tr>
      <w:tr w:rsidR="003E2635" w:rsidRPr="00B54D66" w:rsidTr="00B54D66">
        <w:trPr>
          <w:jc w:val="center"/>
        </w:trPr>
        <w:tc>
          <w:tcPr>
            <w:tcW w:w="5580" w:type="dxa"/>
            <w:shd w:val="clear" w:color="auto" w:fill="auto"/>
          </w:tcPr>
          <w:p w:rsidR="003E2635" w:rsidRPr="00B54D66" w:rsidRDefault="003E2635" w:rsidP="00B54D66">
            <w:pPr>
              <w:keepNext/>
              <w:widowControl w:val="0"/>
              <w:spacing w:line="360" w:lineRule="auto"/>
              <w:rPr>
                <w:sz w:val="20"/>
              </w:rPr>
            </w:pPr>
            <w:r w:rsidRPr="00B54D66">
              <w:rPr>
                <w:sz w:val="20"/>
              </w:rPr>
              <w:t>Сырье и материалы</w:t>
            </w:r>
          </w:p>
        </w:tc>
        <w:tc>
          <w:tcPr>
            <w:tcW w:w="1260" w:type="dxa"/>
            <w:shd w:val="clear" w:color="auto" w:fill="auto"/>
          </w:tcPr>
          <w:p w:rsidR="003E2635" w:rsidRPr="00B54D66" w:rsidRDefault="003E2635" w:rsidP="00B54D66">
            <w:pPr>
              <w:keepNext/>
              <w:widowControl w:val="0"/>
              <w:spacing w:line="360" w:lineRule="auto"/>
              <w:rPr>
                <w:sz w:val="20"/>
              </w:rPr>
            </w:pPr>
            <w:r w:rsidRPr="00B54D66">
              <w:rPr>
                <w:sz w:val="20"/>
              </w:rPr>
              <w:t>330</w:t>
            </w:r>
          </w:p>
        </w:tc>
        <w:tc>
          <w:tcPr>
            <w:tcW w:w="1295" w:type="dxa"/>
            <w:shd w:val="clear" w:color="auto" w:fill="auto"/>
          </w:tcPr>
          <w:p w:rsidR="003E2635" w:rsidRPr="00B54D66" w:rsidRDefault="003E2635" w:rsidP="00B54D66">
            <w:pPr>
              <w:keepNext/>
              <w:widowControl w:val="0"/>
              <w:spacing w:line="360" w:lineRule="auto"/>
              <w:rPr>
                <w:sz w:val="20"/>
              </w:rPr>
            </w:pPr>
            <w:r w:rsidRPr="00B54D66">
              <w:rPr>
                <w:sz w:val="20"/>
              </w:rPr>
              <w:t>365</w:t>
            </w:r>
          </w:p>
        </w:tc>
      </w:tr>
      <w:tr w:rsidR="003E2635" w:rsidRPr="00B54D66" w:rsidTr="00B54D66">
        <w:trPr>
          <w:jc w:val="center"/>
        </w:trPr>
        <w:tc>
          <w:tcPr>
            <w:tcW w:w="5580" w:type="dxa"/>
            <w:shd w:val="clear" w:color="auto" w:fill="auto"/>
          </w:tcPr>
          <w:p w:rsidR="003E2635" w:rsidRPr="00B54D66" w:rsidRDefault="003E2635" w:rsidP="00B54D66">
            <w:pPr>
              <w:keepNext/>
              <w:widowControl w:val="0"/>
              <w:spacing w:line="360" w:lineRule="auto"/>
              <w:rPr>
                <w:sz w:val="20"/>
              </w:rPr>
            </w:pPr>
            <w:r w:rsidRPr="00B54D66">
              <w:rPr>
                <w:sz w:val="20"/>
              </w:rPr>
              <w:t>Незавершенное производство</w:t>
            </w:r>
          </w:p>
        </w:tc>
        <w:tc>
          <w:tcPr>
            <w:tcW w:w="1260" w:type="dxa"/>
            <w:shd w:val="clear" w:color="auto" w:fill="auto"/>
          </w:tcPr>
          <w:p w:rsidR="003E2635" w:rsidRPr="00B54D66" w:rsidRDefault="003E2635" w:rsidP="00B54D66">
            <w:pPr>
              <w:keepNext/>
              <w:widowControl w:val="0"/>
              <w:spacing w:line="360" w:lineRule="auto"/>
              <w:rPr>
                <w:sz w:val="20"/>
              </w:rPr>
            </w:pPr>
            <w:r w:rsidRPr="00B54D66">
              <w:rPr>
                <w:sz w:val="20"/>
              </w:rPr>
              <w:t>40</w:t>
            </w:r>
          </w:p>
        </w:tc>
        <w:tc>
          <w:tcPr>
            <w:tcW w:w="1295" w:type="dxa"/>
            <w:shd w:val="clear" w:color="auto" w:fill="auto"/>
          </w:tcPr>
          <w:p w:rsidR="003E2635" w:rsidRPr="00B54D66" w:rsidRDefault="003E2635" w:rsidP="00B54D66">
            <w:pPr>
              <w:keepNext/>
              <w:widowControl w:val="0"/>
              <w:spacing w:line="360" w:lineRule="auto"/>
              <w:rPr>
                <w:sz w:val="20"/>
              </w:rPr>
            </w:pPr>
            <w:r w:rsidRPr="00B54D66">
              <w:rPr>
                <w:sz w:val="20"/>
              </w:rPr>
              <w:t>45</w:t>
            </w:r>
          </w:p>
        </w:tc>
      </w:tr>
      <w:tr w:rsidR="003E2635" w:rsidRPr="00B54D66" w:rsidTr="00B54D66">
        <w:trPr>
          <w:jc w:val="center"/>
        </w:trPr>
        <w:tc>
          <w:tcPr>
            <w:tcW w:w="5580" w:type="dxa"/>
            <w:shd w:val="clear" w:color="auto" w:fill="auto"/>
          </w:tcPr>
          <w:p w:rsidR="003E2635" w:rsidRPr="00B54D66" w:rsidRDefault="003E2635" w:rsidP="00B54D66">
            <w:pPr>
              <w:keepNext/>
              <w:widowControl w:val="0"/>
              <w:spacing w:line="360" w:lineRule="auto"/>
              <w:rPr>
                <w:sz w:val="20"/>
              </w:rPr>
            </w:pPr>
            <w:r w:rsidRPr="00B54D66">
              <w:rPr>
                <w:sz w:val="20"/>
              </w:rPr>
              <w:t>Расходы будущих периодов</w:t>
            </w:r>
          </w:p>
        </w:tc>
        <w:tc>
          <w:tcPr>
            <w:tcW w:w="1260" w:type="dxa"/>
            <w:shd w:val="clear" w:color="auto" w:fill="auto"/>
          </w:tcPr>
          <w:p w:rsidR="003E2635" w:rsidRPr="00B54D66" w:rsidRDefault="003E2635" w:rsidP="00B54D66">
            <w:pPr>
              <w:keepNext/>
              <w:widowControl w:val="0"/>
              <w:spacing w:line="360" w:lineRule="auto"/>
              <w:rPr>
                <w:sz w:val="20"/>
              </w:rPr>
            </w:pPr>
            <w:r w:rsidRPr="00B54D66">
              <w:rPr>
                <w:sz w:val="20"/>
              </w:rPr>
              <w:t>30</w:t>
            </w:r>
          </w:p>
        </w:tc>
        <w:tc>
          <w:tcPr>
            <w:tcW w:w="1295" w:type="dxa"/>
            <w:shd w:val="clear" w:color="auto" w:fill="auto"/>
          </w:tcPr>
          <w:p w:rsidR="003E2635" w:rsidRPr="00B54D66" w:rsidRDefault="003E2635" w:rsidP="00B54D66">
            <w:pPr>
              <w:keepNext/>
              <w:widowControl w:val="0"/>
              <w:spacing w:line="360" w:lineRule="auto"/>
              <w:rPr>
                <w:sz w:val="20"/>
              </w:rPr>
            </w:pPr>
            <w:r w:rsidRPr="00B54D66">
              <w:rPr>
                <w:sz w:val="20"/>
              </w:rPr>
              <w:t>50</w:t>
            </w:r>
          </w:p>
        </w:tc>
      </w:tr>
      <w:tr w:rsidR="003E2635" w:rsidRPr="00B54D66" w:rsidTr="00B54D66">
        <w:trPr>
          <w:jc w:val="center"/>
        </w:trPr>
        <w:tc>
          <w:tcPr>
            <w:tcW w:w="5580" w:type="dxa"/>
            <w:shd w:val="clear" w:color="auto" w:fill="auto"/>
          </w:tcPr>
          <w:p w:rsidR="003E2635" w:rsidRPr="00B54D66" w:rsidRDefault="003E2635" w:rsidP="00B54D66">
            <w:pPr>
              <w:keepNext/>
              <w:widowControl w:val="0"/>
              <w:spacing w:line="360" w:lineRule="auto"/>
              <w:rPr>
                <w:sz w:val="20"/>
              </w:rPr>
            </w:pPr>
            <w:r w:rsidRPr="00B54D66">
              <w:rPr>
                <w:sz w:val="20"/>
              </w:rPr>
              <w:t>НДС по приобретенным ценностям</w:t>
            </w:r>
          </w:p>
        </w:tc>
        <w:tc>
          <w:tcPr>
            <w:tcW w:w="1260" w:type="dxa"/>
            <w:shd w:val="clear" w:color="auto" w:fill="auto"/>
          </w:tcPr>
          <w:p w:rsidR="003E2635" w:rsidRPr="00B54D66" w:rsidRDefault="003E2635" w:rsidP="00B54D66">
            <w:pPr>
              <w:keepNext/>
              <w:widowControl w:val="0"/>
              <w:spacing w:line="360" w:lineRule="auto"/>
              <w:rPr>
                <w:sz w:val="20"/>
              </w:rPr>
            </w:pPr>
            <w:r w:rsidRPr="00B54D66">
              <w:rPr>
                <w:sz w:val="20"/>
              </w:rPr>
              <w:t>10</w:t>
            </w:r>
          </w:p>
        </w:tc>
        <w:tc>
          <w:tcPr>
            <w:tcW w:w="1295" w:type="dxa"/>
            <w:shd w:val="clear" w:color="auto" w:fill="auto"/>
          </w:tcPr>
          <w:p w:rsidR="003E2635" w:rsidRPr="00B54D66" w:rsidRDefault="003E2635" w:rsidP="00B54D66">
            <w:pPr>
              <w:keepNext/>
              <w:widowControl w:val="0"/>
              <w:spacing w:line="360" w:lineRule="auto"/>
              <w:rPr>
                <w:sz w:val="20"/>
              </w:rPr>
            </w:pPr>
            <w:r w:rsidRPr="00B54D66">
              <w:rPr>
                <w:sz w:val="20"/>
              </w:rPr>
              <w:t>12</w:t>
            </w:r>
          </w:p>
        </w:tc>
      </w:tr>
      <w:tr w:rsidR="003E2635" w:rsidRPr="00B54D66" w:rsidTr="00B54D66">
        <w:trPr>
          <w:jc w:val="center"/>
        </w:trPr>
        <w:tc>
          <w:tcPr>
            <w:tcW w:w="5580" w:type="dxa"/>
            <w:shd w:val="clear" w:color="auto" w:fill="auto"/>
          </w:tcPr>
          <w:p w:rsidR="003E2635" w:rsidRPr="00B54D66" w:rsidRDefault="003E2635" w:rsidP="00B54D66">
            <w:pPr>
              <w:keepNext/>
              <w:widowControl w:val="0"/>
              <w:spacing w:line="360" w:lineRule="auto"/>
              <w:rPr>
                <w:sz w:val="20"/>
              </w:rPr>
            </w:pPr>
            <w:r w:rsidRPr="00B54D66">
              <w:rPr>
                <w:sz w:val="20"/>
              </w:rPr>
              <w:t>ИТОГО по группе 3 (А</w:t>
            </w:r>
            <w:r w:rsidRPr="00B54D66">
              <w:rPr>
                <w:sz w:val="20"/>
                <w:vertAlign w:val="subscript"/>
              </w:rPr>
              <w:t>3</w:t>
            </w:r>
            <w:r w:rsidRPr="00B54D66">
              <w:rPr>
                <w:sz w:val="20"/>
              </w:rPr>
              <w:t>)</w:t>
            </w:r>
          </w:p>
        </w:tc>
        <w:tc>
          <w:tcPr>
            <w:tcW w:w="1260" w:type="dxa"/>
            <w:shd w:val="clear" w:color="auto" w:fill="auto"/>
          </w:tcPr>
          <w:p w:rsidR="003E2635" w:rsidRPr="00B54D66" w:rsidRDefault="003E2635" w:rsidP="00B54D66">
            <w:pPr>
              <w:keepNext/>
              <w:widowControl w:val="0"/>
              <w:spacing w:line="360" w:lineRule="auto"/>
              <w:rPr>
                <w:sz w:val="20"/>
              </w:rPr>
            </w:pPr>
            <w:r w:rsidRPr="00B54D66">
              <w:rPr>
                <w:sz w:val="20"/>
              </w:rPr>
              <w:t>416</w:t>
            </w:r>
          </w:p>
        </w:tc>
        <w:tc>
          <w:tcPr>
            <w:tcW w:w="1295" w:type="dxa"/>
            <w:shd w:val="clear" w:color="auto" w:fill="auto"/>
          </w:tcPr>
          <w:p w:rsidR="003E2635" w:rsidRPr="00B54D66" w:rsidRDefault="003E2635" w:rsidP="00B54D66">
            <w:pPr>
              <w:keepNext/>
              <w:widowControl w:val="0"/>
              <w:spacing w:line="360" w:lineRule="auto"/>
              <w:rPr>
                <w:sz w:val="20"/>
              </w:rPr>
            </w:pPr>
            <w:r w:rsidRPr="00B54D66">
              <w:rPr>
                <w:sz w:val="20"/>
              </w:rPr>
              <w:t>482</w:t>
            </w:r>
          </w:p>
        </w:tc>
      </w:tr>
      <w:tr w:rsidR="003E2635" w:rsidRPr="00B54D66" w:rsidTr="00B54D66">
        <w:trPr>
          <w:jc w:val="center"/>
        </w:trPr>
        <w:tc>
          <w:tcPr>
            <w:tcW w:w="5580" w:type="dxa"/>
            <w:shd w:val="clear" w:color="auto" w:fill="auto"/>
          </w:tcPr>
          <w:p w:rsidR="003E2635" w:rsidRPr="00B54D66" w:rsidRDefault="003E2635" w:rsidP="00B54D66">
            <w:pPr>
              <w:keepNext/>
              <w:widowControl w:val="0"/>
              <w:spacing w:line="360" w:lineRule="auto"/>
              <w:rPr>
                <w:sz w:val="20"/>
              </w:rPr>
            </w:pPr>
            <w:r w:rsidRPr="00B54D66">
              <w:rPr>
                <w:sz w:val="20"/>
              </w:rPr>
              <w:t>Внеоборотные активы (группа 4) (А</w:t>
            </w:r>
            <w:r w:rsidRPr="00B54D66">
              <w:rPr>
                <w:sz w:val="20"/>
                <w:vertAlign w:val="subscript"/>
              </w:rPr>
              <w:t>4</w:t>
            </w:r>
            <w:r w:rsidRPr="00B54D66">
              <w:rPr>
                <w:sz w:val="20"/>
              </w:rPr>
              <w:t>)</w:t>
            </w:r>
          </w:p>
        </w:tc>
        <w:tc>
          <w:tcPr>
            <w:tcW w:w="1260" w:type="dxa"/>
            <w:shd w:val="clear" w:color="auto" w:fill="auto"/>
          </w:tcPr>
          <w:p w:rsidR="003E2635" w:rsidRPr="00B54D66" w:rsidRDefault="003E2635" w:rsidP="00B54D66">
            <w:pPr>
              <w:keepNext/>
              <w:widowControl w:val="0"/>
              <w:spacing w:line="360" w:lineRule="auto"/>
              <w:rPr>
                <w:sz w:val="20"/>
              </w:rPr>
            </w:pPr>
            <w:r w:rsidRPr="00B54D66">
              <w:rPr>
                <w:sz w:val="20"/>
              </w:rPr>
              <w:t>1272</w:t>
            </w:r>
          </w:p>
        </w:tc>
        <w:tc>
          <w:tcPr>
            <w:tcW w:w="1295" w:type="dxa"/>
            <w:shd w:val="clear" w:color="auto" w:fill="auto"/>
          </w:tcPr>
          <w:p w:rsidR="003E2635" w:rsidRPr="00B54D66" w:rsidRDefault="003E2635" w:rsidP="00B54D66">
            <w:pPr>
              <w:keepNext/>
              <w:widowControl w:val="0"/>
              <w:spacing w:line="360" w:lineRule="auto"/>
              <w:rPr>
                <w:sz w:val="20"/>
              </w:rPr>
            </w:pPr>
            <w:r w:rsidRPr="00B54D66">
              <w:rPr>
                <w:sz w:val="20"/>
              </w:rPr>
              <w:t>1442</w:t>
            </w:r>
          </w:p>
        </w:tc>
      </w:tr>
      <w:tr w:rsidR="003E2635" w:rsidRPr="00B54D66" w:rsidTr="00B54D66">
        <w:trPr>
          <w:jc w:val="center"/>
        </w:trPr>
        <w:tc>
          <w:tcPr>
            <w:tcW w:w="5580" w:type="dxa"/>
            <w:shd w:val="clear" w:color="auto" w:fill="auto"/>
          </w:tcPr>
          <w:p w:rsidR="003E2635" w:rsidRPr="00B54D66" w:rsidRDefault="003E2635" w:rsidP="00B54D66">
            <w:pPr>
              <w:keepNext/>
              <w:widowControl w:val="0"/>
              <w:spacing w:line="360" w:lineRule="auto"/>
              <w:rPr>
                <w:sz w:val="20"/>
              </w:rPr>
            </w:pPr>
            <w:r w:rsidRPr="00B54D66">
              <w:rPr>
                <w:sz w:val="20"/>
              </w:rPr>
              <w:t>Всего</w:t>
            </w:r>
          </w:p>
        </w:tc>
        <w:tc>
          <w:tcPr>
            <w:tcW w:w="1260" w:type="dxa"/>
            <w:shd w:val="clear" w:color="auto" w:fill="auto"/>
          </w:tcPr>
          <w:p w:rsidR="003E2635" w:rsidRPr="00B54D66" w:rsidRDefault="003E2635" w:rsidP="00B54D66">
            <w:pPr>
              <w:keepNext/>
              <w:widowControl w:val="0"/>
              <w:spacing w:line="360" w:lineRule="auto"/>
              <w:rPr>
                <w:sz w:val="20"/>
              </w:rPr>
            </w:pPr>
            <w:r w:rsidRPr="00B54D66">
              <w:rPr>
                <w:sz w:val="20"/>
              </w:rPr>
              <w:t>1937</w:t>
            </w:r>
          </w:p>
        </w:tc>
        <w:tc>
          <w:tcPr>
            <w:tcW w:w="1295" w:type="dxa"/>
            <w:shd w:val="clear" w:color="auto" w:fill="auto"/>
          </w:tcPr>
          <w:p w:rsidR="003E2635" w:rsidRPr="00B54D66" w:rsidRDefault="003E2635" w:rsidP="00B54D66">
            <w:pPr>
              <w:keepNext/>
              <w:widowControl w:val="0"/>
              <w:spacing w:line="360" w:lineRule="auto"/>
              <w:rPr>
                <w:sz w:val="20"/>
              </w:rPr>
            </w:pPr>
            <w:r w:rsidRPr="00B54D66">
              <w:rPr>
                <w:sz w:val="20"/>
              </w:rPr>
              <w:t>2247</w:t>
            </w:r>
          </w:p>
        </w:tc>
      </w:tr>
    </w:tbl>
    <w:p w:rsidR="00431B1D" w:rsidRDefault="00431B1D" w:rsidP="00431B1D">
      <w:pPr>
        <w:keepNext/>
        <w:widowControl w:val="0"/>
        <w:spacing w:line="360" w:lineRule="auto"/>
        <w:ind w:firstLine="709"/>
      </w:pPr>
    </w:p>
    <w:p w:rsidR="003E2635" w:rsidRPr="00431B1D" w:rsidRDefault="003E2635" w:rsidP="00431B1D">
      <w:pPr>
        <w:keepNext/>
        <w:widowControl w:val="0"/>
        <w:spacing w:line="360" w:lineRule="auto"/>
        <w:ind w:firstLine="709"/>
      </w:pPr>
      <w:r w:rsidRPr="00431B1D">
        <w:t>Соответственно, на четыре группы разбиваются и обязательства предприятия:</w:t>
      </w:r>
    </w:p>
    <w:p w:rsidR="00431B1D" w:rsidRDefault="003E2635" w:rsidP="00431B1D">
      <w:pPr>
        <w:keepNext/>
        <w:widowControl w:val="0"/>
        <w:spacing w:line="360" w:lineRule="auto"/>
        <w:ind w:firstLine="709"/>
      </w:pPr>
      <w:r w:rsidRPr="00431B1D">
        <w:t>П</w:t>
      </w:r>
      <w:r w:rsidRPr="00431B1D">
        <w:rPr>
          <w:vertAlign w:val="subscript"/>
        </w:rPr>
        <w:t>1</w:t>
      </w:r>
      <w:r w:rsidRPr="00431B1D">
        <w:t xml:space="preserve"> – наиболее срочные обязательства, которые должны быть погашены в течение месяца (кредиторская задолженность и кредиты банка, сроки возврата которых наступили, просроченные платежи);</w:t>
      </w:r>
    </w:p>
    <w:p w:rsidR="00431B1D" w:rsidRDefault="00431B1D" w:rsidP="00431B1D">
      <w:pPr>
        <w:keepNext/>
        <w:widowControl w:val="0"/>
        <w:spacing w:line="360" w:lineRule="auto"/>
        <w:ind w:firstLine="709"/>
      </w:pPr>
    </w:p>
    <w:p w:rsidR="003E2635" w:rsidRPr="00431B1D" w:rsidRDefault="003E2635" w:rsidP="00431B1D">
      <w:pPr>
        <w:keepNext/>
        <w:widowControl w:val="0"/>
        <w:spacing w:line="360" w:lineRule="auto"/>
        <w:ind w:firstLine="709"/>
      </w:pPr>
      <w:r w:rsidRPr="00431B1D">
        <w:t>П</w:t>
      </w:r>
      <w:r w:rsidRPr="00431B1D">
        <w:rPr>
          <w:vertAlign w:val="subscript"/>
        </w:rPr>
        <w:t>1 0</w:t>
      </w:r>
      <w:r w:rsidRPr="00431B1D">
        <w:t xml:space="preserve"> = 176; П</w:t>
      </w:r>
      <w:r w:rsidRPr="00431B1D">
        <w:rPr>
          <w:vertAlign w:val="subscript"/>
        </w:rPr>
        <w:t>1 1</w:t>
      </w:r>
      <w:r w:rsidR="00431B1D">
        <w:t xml:space="preserve"> = 186</w:t>
      </w:r>
    </w:p>
    <w:p w:rsidR="00CB164F" w:rsidRDefault="00CB164F" w:rsidP="00431B1D">
      <w:pPr>
        <w:keepNext/>
        <w:widowControl w:val="0"/>
        <w:spacing w:line="360" w:lineRule="auto"/>
        <w:ind w:firstLine="709"/>
      </w:pPr>
    </w:p>
    <w:p w:rsidR="00431B1D" w:rsidRDefault="003E2635" w:rsidP="00431B1D">
      <w:pPr>
        <w:keepNext/>
        <w:widowControl w:val="0"/>
        <w:spacing w:line="360" w:lineRule="auto"/>
        <w:ind w:firstLine="709"/>
      </w:pPr>
      <w:r w:rsidRPr="00431B1D">
        <w:t>П</w:t>
      </w:r>
      <w:r w:rsidRPr="00431B1D">
        <w:rPr>
          <w:vertAlign w:val="subscript"/>
        </w:rPr>
        <w:t>2</w:t>
      </w:r>
      <w:r w:rsidRPr="00431B1D">
        <w:t xml:space="preserve"> – среднесрочные обязательства со сроком погашения до 1 года (краткосрочные кредиты банка);</w:t>
      </w:r>
    </w:p>
    <w:p w:rsidR="00431B1D" w:rsidRDefault="00431B1D" w:rsidP="00431B1D">
      <w:pPr>
        <w:keepNext/>
        <w:widowControl w:val="0"/>
        <w:spacing w:line="360" w:lineRule="auto"/>
        <w:ind w:firstLine="709"/>
      </w:pPr>
    </w:p>
    <w:p w:rsidR="003E2635" w:rsidRPr="00431B1D" w:rsidRDefault="003E2635" w:rsidP="00431B1D">
      <w:pPr>
        <w:keepNext/>
        <w:widowControl w:val="0"/>
        <w:spacing w:line="360" w:lineRule="auto"/>
        <w:ind w:firstLine="709"/>
      </w:pPr>
      <w:r w:rsidRPr="00431B1D">
        <w:t>П</w:t>
      </w:r>
      <w:r w:rsidRPr="00431B1D">
        <w:rPr>
          <w:vertAlign w:val="subscript"/>
        </w:rPr>
        <w:t>2 0</w:t>
      </w:r>
      <w:r w:rsidRPr="00431B1D">
        <w:t xml:space="preserve"> = 81; П</w:t>
      </w:r>
      <w:r w:rsidRPr="00431B1D">
        <w:rPr>
          <w:vertAlign w:val="subscript"/>
        </w:rPr>
        <w:t>2 1</w:t>
      </w:r>
      <w:r w:rsidR="00431B1D">
        <w:t xml:space="preserve"> = 180</w:t>
      </w:r>
    </w:p>
    <w:p w:rsidR="00431B1D" w:rsidRDefault="003E2635" w:rsidP="00431B1D">
      <w:pPr>
        <w:keepNext/>
        <w:widowControl w:val="0"/>
        <w:spacing w:line="360" w:lineRule="auto"/>
        <w:ind w:firstLine="709"/>
      </w:pPr>
      <w:r w:rsidRPr="00431B1D">
        <w:t>П</w:t>
      </w:r>
      <w:r w:rsidRPr="00431B1D">
        <w:rPr>
          <w:vertAlign w:val="subscript"/>
        </w:rPr>
        <w:t>3</w:t>
      </w:r>
      <w:r w:rsidRPr="00431B1D">
        <w:t xml:space="preserve"> – долг</w:t>
      </w:r>
      <w:r w:rsidR="00431B1D">
        <w:t>осрочные кредиты банка и займы</w:t>
      </w:r>
    </w:p>
    <w:p w:rsidR="00431B1D" w:rsidRDefault="00431B1D" w:rsidP="00431B1D">
      <w:pPr>
        <w:keepNext/>
        <w:widowControl w:val="0"/>
        <w:spacing w:line="360" w:lineRule="auto"/>
        <w:ind w:firstLine="709"/>
      </w:pPr>
    </w:p>
    <w:p w:rsidR="003E2635" w:rsidRDefault="003E2635" w:rsidP="00431B1D">
      <w:pPr>
        <w:keepNext/>
        <w:widowControl w:val="0"/>
        <w:spacing w:line="360" w:lineRule="auto"/>
        <w:ind w:firstLine="709"/>
      </w:pPr>
      <w:r w:rsidRPr="00431B1D">
        <w:t>П</w:t>
      </w:r>
      <w:r w:rsidRPr="00431B1D">
        <w:rPr>
          <w:vertAlign w:val="subscript"/>
        </w:rPr>
        <w:t xml:space="preserve">3 0 </w:t>
      </w:r>
      <w:r w:rsidRPr="00431B1D">
        <w:t>= 0; П</w:t>
      </w:r>
      <w:r w:rsidRPr="00431B1D">
        <w:rPr>
          <w:vertAlign w:val="subscript"/>
        </w:rPr>
        <w:t xml:space="preserve">3 1 </w:t>
      </w:r>
      <w:r w:rsidR="00431B1D">
        <w:t>= 191</w:t>
      </w:r>
    </w:p>
    <w:p w:rsidR="00431B1D" w:rsidRPr="00431B1D" w:rsidRDefault="00431B1D" w:rsidP="00431B1D">
      <w:pPr>
        <w:keepNext/>
        <w:widowControl w:val="0"/>
        <w:spacing w:line="360" w:lineRule="auto"/>
        <w:ind w:firstLine="709"/>
      </w:pPr>
    </w:p>
    <w:p w:rsidR="00431B1D" w:rsidRDefault="003E2635" w:rsidP="00431B1D">
      <w:pPr>
        <w:keepNext/>
        <w:widowControl w:val="0"/>
        <w:spacing w:line="360" w:lineRule="auto"/>
        <w:ind w:firstLine="709"/>
      </w:pPr>
      <w:r w:rsidRPr="00431B1D">
        <w:t>П</w:t>
      </w:r>
      <w:r w:rsidRPr="00431B1D">
        <w:rPr>
          <w:vertAlign w:val="subscript"/>
        </w:rPr>
        <w:t>4</w:t>
      </w:r>
      <w:r w:rsidRPr="00431B1D">
        <w:t xml:space="preserve"> – собственный (акционерный) капитал, находящийся постоянно в распоряжении предприятия</w:t>
      </w:r>
    </w:p>
    <w:p w:rsidR="00431B1D" w:rsidRDefault="00431B1D" w:rsidP="00431B1D">
      <w:pPr>
        <w:keepNext/>
        <w:widowControl w:val="0"/>
        <w:spacing w:line="360" w:lineRule="auto"/>
        <w:ind w:firstLine="709"/>
      </w:pPr>
    </w:p>
    <w:p w:rsidR="003E2635" w:rsidRPr="00431B1D" w:rsidRDefault="003E2635" w:rsidP="00431B1D">
      <w:pPr>
        <w:keepNext/>
        <w:widowControl w:val="0"/>
        <w:spacing w:line="360" w:lineRule="auto"/>
        <w:ind w:firstLine="709"/>
      </w:pPr>
      <w:r w:rsidRPr="00431B1D">
        <w:t>П</w:t>
      </w:r>
      <w:r w:rsidRPr="00431B1D">
        <w:rPr>
          <w:vertAlign w:val="subscript"/>
        </w:rPr>
        <w:t xml:space="preserve">4 0 </w:t>
      </w:r>
      <w:r w:rsidRPr="00431B1D">
        <w:t>= 1 670;</w:t>
      </w:r>
      <w:r w:rsidR="00431B1D">
        <w:t xml:space="preserve"> </w:t>
      </w:r>
      <w:r w:rsidRPr="00431B1D">
        <w:t>П</w:t>
      </w:r>
      <w:r w:rsidRPr="00431B1D">
        <w:rPr>
          <w:vertAlign w:val="subscript"/>
        </w:rPr>
        <w:t xml:space="preserve">4 1 </w:t>
      </w:r>
      <w:r w:rsidR="00431B1D">
        <w:t>= 1 690</w:t>
      </w:r>
    </w:p>
    <w:p w:rsidR="00431B1D" w:rsidRDefault="00431B1D" w:rsidP="00431B1D">
      <w:pPr>
        <w:keepNext/>
        <w:widowControl w:val="0"/>
        <w:spacing w:line="360" w:lineRule="auto"/>
        <w:ind w:firstLine="709"/>
        <w:rPr>
          <w:szCs w:val="28"/>
        </w:rPr>
      </w:pPr>
    </w:p>
    <w:p w:rsidR="003E2635" w:rsidRPr="00431B1D" w:rsidRDefault="00431B1D" w:rsidP="00431B1D">
      <w:pPr>
        <w:keepNext/>
        <w:widowControl w:val="0"/>
        <w:spacing w:line="360" w:lineRule="auto"/>
        <w:ind w:firstLine="709"/>
        <w:rPr>
          <w:szCs w:val="28"/>
        </w:rPr>
      </w:pPr>
      <w:r>
        <w:rPr>
          <w:szCs w:val="28"/>
        </w:rPr>
        <w:t>Сравним показатели</w:t>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900"/>
        <w:gridCol w:w="900"/>
        <w:gridCol w:w="720"/>
        <w:gridCol w:w="900"/>
      </w:tblGrid>
      <w:tr w:rsidR="003E2635" w:rsidRPr="00B54D66" w:rsidTr="00B54D66">
        <w:tc>
          <w:tcPr>
            <w:tcW w:w="1008" w:type="dxa"/>
            <w:shd w:val="clear" w:color="auto" w:fill="auto"/>
            <w:vAlign w:val="center"/>
          </w:tcPr>
          <w:p w:rsidR="003E2635" w:rsidRPr="00B54D66" w:rsidRDefault="003E2635" w:rsidP="00B54D66">
            <w:pPr>
              <w:keepNext/>
              <w:widowControl w:val="0"/>
              <w:spacing w:line="360" w:lineRule="auto"/>
              <w:rPr>
                <w:sz w:val="20"/>
              </w:rPr>
            </w:pPr>
          </w:p>
        </w:tc>
        <w:tc>
          <w:tcPr>
            <w:tcW w:w="720" w:type="dxa"/>
            <w:shd w:val="clear" w:color="auto" w:fill="auto"/>
            <w:vAlign w:val="center"/>
          </w:tcPr>
          <w:p w:rsidR="003E2635" w:rsidRPr="00B54D66" w:rsidRDefault="003E2635" w:rsidP="00B54D66">
            <w:pPr>
              <w:keepNext/>
              <w:widowControl w:val="0"/>
              <w:spacing w:line="360" w:lineRule="auto"/>
              <w:rPr>
                <w:sz w:val="20"/>
              </w:rPr>
            </w:pPr>
          </w:p>
        </w:tc>
        <w:tc>
          <w:tcPr>
            <w:tcW w:w="900" w:type="dxa"/>
            <w:shd w:val="clear" w:color="auto" w:fill="auto"/>
            <w:vAlign w:val="center"/>
          </w:tcPr>
          <w:p w:rsidR="003E2635" w:rsidRPr="00B54D66" w:rsidRDefault="003E2635" w:rsidP="00B54D66">
            <w:pPr>
              <w:keepNext/>
              <w:widowControl w:val="0"/>
              <w:spacing w:line="360" w:lineRule="auto"/>
              <w:rPr>
                <w:sz w:val="20"/>
              </w:rPr>
            </w:pPr>
          </w:p>
        </w:tc>
        <w:tc>
          <w:tcPr>
            <w:tcW w:w="900" w:type="dxa"/>
            <w:shd w:val="clear" w:color="auto" w:fill="auto"/>
            <w:vAlign w:val="center"/>
          </w:tcPr>
          <w:p w:rsidR="003E2635" w:rsidRPr="00B54D66" w:rsidRDefault="003E2635" w:rsidP="00B54D66">
            <w:pPr>
              <w:keepNext/>
              <w:widowControl w:val="0"/>
              <w:spacing w:line="360" w:lineRule="auto"/>
              <w:rPr>
                <w:sz w:val="20"/>
              </w:rPr>
            </w:pPr>
          </w:p>
        </w:tc>
        <w:tc>
          <w:tcPr>
            <w:tcW w:w="720" w:type="dxa"/>
            <w:shd w:val="clear" w:color="auto" w:fill="auto"/>
            <w:vAlign w:val="center"/>
          </w:tcPr>
          <w:p w:rsidR="003E2635" w:rsidRPr="00B54D66" w:rsidRDefault="003E2635" w:rsidP="00B54D66">
            <w:pPr>
              <w:keepNext/>
              <w:widowControl w:val="0"/>
              <w:spacing w:line="360" w:lineRule="auto"/>
              <w:rPr>
                <w:sz w:val="20"/>
              </w:rPr>
            </w:pPr>
          </w:p>
        </w:tc>
        <w:tc>
          <w:tcPr>
            <w:tcW w:w="900" w:type="dxa"/>
            <w:shd w:val="clear" w:color="auto" w:fill="auto"/>
            <w:vAlign w:val="center"/>
          </w:tcPr>
          <w:p w:rsidR="003E2635" w:rsidRPr="00B54D66" w:rsidRDefault="003E2635" w:rsidP="00B54D66">
            <w:pPr>
              <w:keepNext/>
              <w:widowControl w:val="0"/>
              <w:spacing w:line="360" w:lineRule="auto"/>
              <w:rPr>
                <w:sz w:val="20"/>
              </w:rPr>
            </w:pPr>
          </w:p>
        </w:tc>
      </w:tr>
      <w:tr w:rsidR="003E2635" w:rsidRPr="00B54D66" w:rsidTr="00B54D66">
        <w:tc>
          <w:tcPr>
            <w:tcW w:w="1008" w:type="dxa"/>
            <w:shd w:val="clear" w:color="auto" w:fill="auto"/>
            <w:vAlign w:val="center"/>
          </w:tcPr>
          <w:p w:rsidR="003E2635" w:rsidRPr="00B54D66" w:rsidRDefault="003E2635" w:rsidP="00B54D66">
            <w:pPr>
              <w:keepNext/>
              <w:widowControl w:val="0"/>
              <w:spacing w:line="360" w:lineRule="auto"/>
              <w:rPr>
                <w:sz w:val="20"/>
                <w:vertAlign w:val="subscript"/>
              </w:rPr>
            </w:pPr>
            <w:r w:rsidRPr="00B54D66">
              <w:rPr>
                <w:sz w:val="20"/>
              </w:rPr>
              <w:t>А</w:t>
            </w:r>
            <w:r w:rsidRPr="00B54D66">
              <w:rPr>
                <w:sz w:val="20"/>
                <w:vertAlign w:val="subscript"/>
              </w:rPr>
              <w:t>1 0</w:t>
            </w:r>
          </w:p>
        </w:tc>
        <w:tc>
          <w:tcPr>
            <w:tcW w:w="720" w:type="dxa"/>
            <w:shd w:val="clear" w:color="auto" w:fill="auto"/>
            <w:vAlign w:val="center"/>
          </w:tcPr>
          <w:p w:rsidR="003E2635" w:rsidRPr="00B54D66" w:rsidRDefault="003E2635" w:rsidP="00B54D66">
            <w:pPr>
              <w:keepNext/>
              <w:widowControl w:val="0"/>
              <w:spacing w:line="360" w:lineRule="auto"/>
              <w:rPr>
                <w:sz w:val="20"/>
                <w:lang w:val="en-US"/>
              </w:rPr>
            </w:pPr>
            <w:r w:rsidRPr="00B54D66">
              <w:rPr>
                <w:sz w:val="20"/>
                <w:lang w:val="en-US"/>
              </w:rPr>
              <w:t>&lt;</w:t>
            </w:r>
          </w:p>
        </w:tc>
        <w:tc>
          <w:tcPr>
            <w:tcW w:w="900" w:type="dxa"/>
            <w:shd w:val="clear" w:color="auto" w:fill="auto"/>
            <w:vAlign w:val="center"/>
          </w:tcPr>
          <w:p w:rsidR="003E2635" w:rsidRPr="00B54D66" w:rsidRDefault="003E2635" w:rsidP="00B54D66">
            <w:pPr>
              <w:keepNext/>
              <w:widowControl w:val="0"/>
              <w:spacing w:line="360" w:lineRule="auto"/>
              <w:rPr>
                <w:sz w:val="20"/>
                <w:vertAlign w:val="subscript"/>
              </w:rPr>
            </w:pPr>
            <w:r w:rsidRPr="00B54D66">
              <w:rPr>
                <w:sz w:val="20"/>
              </w:rPr>
              <w:t>П</w:t>
            </w:r>
            <w:r w:rsidRPr="00B54D66">
              <w:rPr>
                <w:sz w:val="20"/>
                <w:vertAlign w:val="subscript"/>
              </w:rPr>
              <w:t>1 0</w:t>
            </w:r>
          </w:p>
        </w:tc>
        <w:tc>
          <w:tcPr>
            <w:tcW w:w="900" w:type="dxa"/>
            <w:shd w:val="clear" w:color="auto" w:fill="auto"/>
            <w:vAlign w:val="center"/>
          </w:tcPr>
          <w:p w:rsidR="003E2635" w:rsidRPr="00B54D66" w:rsidRDefault="003E2635" w:rsidP="00B54D66">
            <w:pPr>
              <w:keepNext/>
              <w:widowControl w:val="0"/>
              <w:spacing w:line="360" w:lineRule="auto"/>
              <w:rPr>
                <w:sz w:val="20"/>
                <w:vertAlign w:val="subscript"/>
              </w:rPr>
            </w:pPr>
            <w:r w:rsidRPr="00B54D66">
              <w:rPr>
                <w:sz w:val="20"/>
              </w:rPr>
              <w:t>А</w:t>
            </w:r>
            <w:r w:rsidRPr="00B54D66">
              <w:rPr>
                <w:sz w:val="20"/>
                <w:vertAlign w:val="subscript"/>
              </w:rPr>
              <w:t>1 1</w:t>
            </w:r>
          </w:p>
        </w:tc>
        <w:tc>
          <w:tcPr>
            <w:tcW w:w="720" w:type="dxa"/>
            <w:shd w:val="clear" w:color="auto" w:fill="auto"/>
            <w:vAlign w:val="center"/>
          </w:tcPr>
          <w:p w:rsidR="003E2635" w:rsidRPr="00B54D66" w:rsidRDefault="003E2635" w:rsidP="00B54D66">
            <w:pPr>
              <w:keepNext/>
              <w:widowControl w:val="0"/>
              <w:spacing w:line="360" w:lineRule="auto"/>
              <w:rPr>
                <w:sz w:val="20"/>
                <w:lang w:val="en-US"/>
              </w:rPr>
            </w:pPr>
            <w:r w:rsidRPr="00B54D66">
              <w:rPr>
                <w:sz w:val="20"/>
                <w:lang w:val="en-US"/>
              </w:rPr>
              <w:t>&lt;</w:t>
            </w:r>
          </w:p>
        </w:tc>
        <w:tc>
          <w:tcPr>
            <w:tcW w:w="900" w:type="dxa"/>
            <w:shd w:val="clear" w:color="auto" w:fill="auto"/>
            <w:vAlign w:val="center"/>
          </w:tcPr>
          <w:p w:rsidR="003E2635" w:rsidRPr="00B54D66" w:rsidRDefault="003E2635" w:rsidP="00B54D66">
            <w:pPr>
              <w:keepNext/>
              <w:widowControl w:val="0"/>
              <w:spacing w:line="360" w:lineRule="auto"/>
              <w:rPr>
                <w:sz w:val="20"/>
                <w:vertAlign w:val="subscript"/>
              </w:rPr>
            </w:pPr>
            <w:r w:rsidRPr="00B54D66">
              <w:rPr>
                <w:sz w:val="20"/>
              </w:rPr>
              <w:t>П</w:t>
            </w:r>
            <w:r w:rsidRPr="00B54D66">
              <w:rPr>
                <w:sz w:val="20"/>
                <w:vertAlign w:val="subscript"/>
              </w:rPr>
              <w:t>1 1</w:t>
            </w:r>
          </w:p>
        </w:tc>
      </w:tr>
      <w:tr w:rsidR="003E2635" w:rsidRPr="00B54D66" w:rsidTr="00B54D66">
        <w:tc>
          <w:tcPr>
            <w:tcW w:w="1008" w:type="dxa"/>
            <w:shd w:val="clear" w:color="auto" w:fill="auto"/>
            <w:vAlign w:val="center"/>
          </w:tcPr>
          <w:p w:rsidR="003E2635" w:rsidRPr="00B54D66" w:rsidRDefault="003E2635" w:rsidP="00B54D66">
            <w:pPr>
              <w:keepNext/>
              <w:widowControl w:val="0"/>
              <w:spacing w:line="360" w:lineRule="auto"/>
              <w:rPr>
                <w:sz w:val="20"/>
              </w:rPr>
            </w:pPr>
            <w:r w:rsidRPr="00B54D66">
              <w:rPr>
                <w:sz w:val="20"/>
              </w:rPr>
              <w:t>А</w:t>
            </w:r>
            <w:r w:rsidRPr="00B54D66">
              <w:rPr>
                <w:sz w:val="20"/>
                <w:vertAlign w:val="subscript"/>
              </w:rPr>
              <w:t>2 0</w:t>
            </w:r>
          </w:p>
        </w:tc>
        <w:tc>
          <w:tcPr>
            <w:tcW w:w="720" w:type="dxa"/>
            <w:shd w:val="clear" w:color="auto" w:fill="auto"/>
            <w:vAlign w:val="center"/>
          </w:tcPr>
          <w:p w:rsidR="003E2635" w:rsidRPr="00B54D66" w:rsidRDefault="003E2635" w:rsidP="00B54D66">
            <w:pPr>
              <w:keepNext/>
              <w:widowControl w:val="0"/>
              <w:spacing w:line="360" w:lineRule="auto"/>
              <w:rPr>
                <w:sz w:val="20"/>
                <w:lang w:val="en-US"/>
              </w:rPr>
            </w:pPr>
            <w:r w:rsidRPr="00B54D66">
              <w:rPr>
                <w:sz w:val="20"/>
                <w:lang w:val="en-US"/>
              </w:rPr>
              <w:t>&gt;</w:t>
            </w:r>
          </w:p>
        </w:tc>
        <w:tc>
          <w:tcPr>
            <w:tcW w:w="900" w:type="dxa"/>
            <w:shd w:val="clear" w:color="auto" w:fill="auto"/>
            <w:vAlign w:val="center"/>
          </w:tcPr>
          <w:p w:rsidR="003E2635" w:rsidRPr="00B54D66" w:rsidRDefault="003E2635" w:rsidP="00B54D66">
            <w:pPr>
              <w:keepNext/>
              <w:widowControl w:val="0"/>
              <w:spacing w:line="360" w:lineRule="auto"/>
              <w:rPr>
                <w:sz w:val="20"/>
              </w:rPr>
            </w:pPr>
            <w:r w:rsidRPr="00B54D66">
              <w:rPr>
                <w:sz w:val="20"/>
              </w:rPr>
              <w:t>П</w:t>
            </w:r>
            <w:r w:rsidRPr="00B54D66">
              <w:rPr>
                <w:sz w:val="20"/>
                <w:vertAlign w:val="subscript"/>
              </w:rPr>
              <w:t>2 0</w:t>
            </w:r>
          </w:p>
        </w:tc>
        <w:tc>
          <w:tcPr>
            <w:tcW w:w="900" w:type="dxa"/>
            <w:shd w:val="clear" w:color="auto" w:fill="auto"/>
            <w:vAlign w:val="center"/>
          </w:tcPr>
          <w:p w:rsidR="003E2635" w:rsidRPr="00B54D66" w:rsidRDefault="003E2635" w:rsidP="00B54D66">
            <w:pPr>
              <w:keepNext/>
              <w:widowControl w:val="0"/>
              <w:spacing w:line="360" w:lineRule="auto"/>
              <w:rPr>
                <w:sz w:val="20"/>
              </w:rPr>
            </w:pPr>
            <w:r w:rsidRPr="00B54D66">
              <w:rPr>
                <w:sz w:val="20"/>
              </w:rPr>
              <w:t>А</w:t>
            </w:r>
            <w:r w:rsidRPr="00B54D66">
              <w:rPr>
                <w:sz w:val="20"/>
                <w:vertAlign w:val="subscript"/>
              </w:rPr>
              <w:t>2 1</w:t>
            </w:r>
          </w:p>
        </w:tc>
        <w:tc>
          <w:tcPr>
            <w:tcW w:w="720" w:type="dxa"/>
            <w:shd w:val="clear" w:color="auto" w:fill="auto"/>
            <w:vAlign w:val="center"/>
          </w:tcPr>
          <w:p w:rsidR="003E2635" w:rsidRPr="00B54D66" w:rsidRDefault="003E2635" w:rsidP="00B54D66">
            <w:pPr>
              <w:keepNext/>
              <w:widowControl w:val="0"/>
              <w:spacing w:line="360" w:lineRule="auto"/>
              <w:rPr>
                <w:sz w:val="20"/>
                <w:lang w:val="en-US"/>
              </w:rPr>
            </w:pPr>
            <w:r w:rsidRPr="00B54D66">
              <w:rPr>
                <w:sz w:val="20"/>
                <w:lang w:val="en-US"/>
              </w:rPr>
              <w:t>&lt;</w:t>
            </w:r>
          </w:p>
        </w:tc>
        <w:tc>
          <w:tcPr>
            <w:tcW w:w="900" w:type="dxa"/>
            <w:shd w:val="clear" w:color="auto" w:fill="auto"/>
            <w:vAlign w:val="center"/>
          </w:tcPr>
          <w:p w:rsidR="003E2635" w:rsidRPr="00B54D66" w:rsidRDefault="003E2635" w:rsidP="00B54D66">
            <w:pPr>
              <w:keepNext/>
              <w:widowControl w:val="0"/>
              <w:spacing w:line="360" w:lineRule="auto"/>
              <w:rPr>
                <w:sz w:val="20"/>
              </w:rPr>
            </w:pPr>
            <w:r w:rsidRPr="00B54D66">
              <w:rPr>
                <w:sz w:val="20"/>
              </w:rPr>
              <w:t>П</w:t>
            </w:r>
            <w:r w:rsidRPr="00B54D66">
              <w:rPr>
                <w:sz w:val="20"/>
                <w:vertAlign w:val="subscript"/>
              </w:rPr>
              <w:t>2</w:t>
            </w:r>
            <w:r w:rsidR="00431B1D" w:rsidRPr="00B54D66">
              <w:rPr>
                <w:sz w:val="20"/>
                <w:vertAlign w:val="subscript"/>
              </w:rPr>
              <w:t xml:space="preserve"> </w:t>
            </w:r>
            <w:r w:rsidRPr="00B54D66">
              <w:rPr>
                <w:sz w:val="20"/>
                <w:vertAlign w:val="subscript"/>
              </w:rPr>
              <w:t>1</w:t>
            </w:r>
          </w:p>
        </w:tc>
      </w:tr>
      <w:tr w:rsidR="003E2635" w:rsidRPr="00B54D66" w:rsidTr="00B54D66">
        <w:tc>
          <w:tcPr>
            <w:tcW w:w="1008" w:type="dxa"/>
            <w:shd w:val="clear" w:color="auto" w:fill="auto"/>
            <w:vAlign w:val="center"/>
          </w:tcPr>
          <w:p w:rsidR="003E2635" w:rsidRPr="00B54D66" w:rsidRDefault="003E2635" w:rsidP="00B54D66">
            <w:pPr>
              <w:keepNext/>
              <w:widowControl w:val="0"/>
              <w:spacing w:line="360" w:lineRule="auto"/>
              <w:rPr>
                <w:sz w:val="20"/>
              </w:rPr>
            </w:pPr>
            <w:r w:rsidRPr="00B54D66">
              <w:rPr>
                <w:sz w:val="20"/>
              </w:rPr>
              <w:t>А</w:t>
            </w:r>
            <w:r w:rsidRPr="00B54D66">
              <w:rPr>
                <w:sz w:val="20"/>
                <w:vertAlign w:val="subscript"/>
              </w:rPr>
              <w:t>3 0</w:t>
            </w:r>
          </w:p>
        </w:tc>
        <w:tc>
          <w:tcPr>
            <w:tcW w:w="720" w:type="dxa"/>
            <w:shd w:val="clear" w:color="auto" w:fill="auto"/>
            <w:vAlign w:val="center"/>
          </w:tcPr>
          <w:p w:rsidR="003E2635" w:rsidRPr="00B54D66" w:rsidRDefault="003E2635" w:rsidP="00B54D66">
            <w:pPr>
              <w:keepNext/>
              <w:widowControl w:val="0"/>
              <w:spacing w:line="360" w:lineRule="auto"/>
              <w:rPr>
                <w:sz w:val="20"/>
                <w:lang w:val="en-US"/>
              </w:rPr>
            </w:pPr>
            <w:r w:rsidRPr="00B54D66">
              <w:rPr>
                <w:sz w:val="20"/>
                <w:lang w:val="en-US"/>
              </w:rPr>
              <w:t>&gt;</w:t>
            </w:r>
          </w:p>
        </w:tc>
        <w:tc>
          <w:tcPr>
            <w:tcW w:w="900" w:type="dxa"/>
            <w:shd w:val="clear" w:color="auto" w:fill="auto"/>
            <w:vAlign w:val="center"/>
          </w:tcPr>
          <w:p w:rsidR="003E2635" w:rsidRPr="00B54D66" w:rsidRDefault="003E2635" w:rsidP="00B54D66">
            <w:pPr>
              <w:keepNext/>
              <w:widowControl w:val="0"/>
              <w:spacing w:line="360" w:lineRule="auto"/>
              <w:rPr>
                <w:sz w:val="20"/>
              </w:rPr>
            </w:pPr>
            <w:r w:rsidRPr="00B54D66">
              <w:rPr>
                <w:sz w:val="20"/>
              </w:rPr>
              <w:t>П</w:t>
            </w:r>
            <w:r w:rsidRPr="00B54D66">
              <w:rPr>
                <w:sz w:val="20"/>
                <w:vertAlign w:val="subscript"/>
              </w:rPr>
              <w:t>3 0</w:t>
            </w:r>
          </w:p>
        </w:tc>
        <w:tc>
          <w:tcPr>
            <w:tcW w:w="900" w:type="dxa"/>
            <w:shd w:val="clear" w:color="auto" w:fill="auto"/>
            <w:vAlign w:val="center"/>
          </w:tcPr>
          <w:p w:rsidR="003E2635" w:rsidRPr="00B54D66" w:rsidRDefault="003E2635" w:rsidP="00B54D66">
            <w:pPr>
              <w:keepNext/>
              <w:widowControl w:val="0"/>
              <w:spacing w:line="360" w:lineRule="auto"/>
              <w:rPr>
                <w:sz w:val="20"/>
              </w:rPr>
            </w:pPr>
            <w:r w:rsidRPr="00B54D66">
              <w:rPr>
                <w:sz w:val="20"/>
              </w:rPr>
              <w:t>А</w:t>
            </w:r>
            <w:r w:rsidRPr="00B54D66">
              <w:rPr>
                <w:sz w:val="20"/>
                <w:vertAlign w:val="subscript"/>
              </w:rPr>
              <w:t>3 1</w:t>
            </w:r>
          </w:p>
        </w:tc>
        <w:tc>
          <w:tcPr>
            <w:tcW w:w="720" w:type="dxa"/>
            <w:shd w:val="clear" w:color="auto" w:fill="auto"/>
            <w:vAlign w:val="center"/>
          </w:tcPr>
          <w:p w:rsidR="003E2635" w:rsidRPr="00B54D66" w:rsidRDefault="003E2635" w:rsidP="00B54D66">
            <w:pPr>
              <w:keepNext/>
              <w:widowControl w:val="0"/>
              <w:spacing w:line="360" w:lineRule="auto"/>
              <w:rPr>
                <w:sz w:val="20"/>
                <w:lang w:val="en-US"/>
              </w:rPr>
            </w:pPr>
            <w:r w:rsidRPr="00B54D66">
              <w:rPr>
                <w:sz w:val="20"/>
                <w:lang w:val="en-US"/>
              </w:rPr>
              <w:t>&gt;</w:t>
            </w:r>
          </w:p>
        </w:tc>
        <w:tc>
          <w:tcPr>
            <w:tcW w:w="900" w:type="dxa"/>
            <w:shd w:val="clear" w:color="auto" w:fill="auto"/>
            <w:vAlign w:val="center"/>
          </w:tcPr>
          <w:p w:rsidR="003E2635" w:rsidRPr="00B54D66" w:rsidRDefault="003E2635" w:rsidP="00B54D66">
            <w:pPr>
              <w:keepNext/>
              <w:widowControl w:val="0"/>
              <w:spacing w:line="360" w:lineRule="auto"/>
              <w:rPr>
                <w:sz w:val="20"/>
              </w:rPr>
            </w:pPr>
            <w:r w:rsidRPr="00B54D66">
              <w:rPr>
                <w:sz w:val="20"/>
              </w:rPr>
              <w:t>П</w:t>
            </w:r>
            <w:r w:rsidRPr="00B54D66">
              <w:rPr>
                <w:sz w:val="20"/>
                <w:vertAlign w:val="subscript"/>
              </w:rPr>
              <w:t>3 1</w:t>
            </w:r>
          </w:p>
        </w:tc>
      </w:tr>
      <w:tr w:rsidR="003E2635" w:rsidRPr="00B54D66" w:rsidTr="00B54D66">
        <w:tc>
          <w:tcPr>
            <w:tcW w:w="1008" w:type="dxa"/>
            <w:shd w:val="clear" w:color="auto" w:fill="auto"/>
            <w:vAlign w:val="center"/>
          </w:tcPr>
          <w:p w:rsidR="003E2635" w:rsidRPr="00B54D66" w:rsidRDefault="003E2635" w:rsidP="00B54D66">
            <w:pPr>
              <w:keepNext/>
              <w:widowControl w:val="0"/>
              <w:spacing w:line="360" w:lineRule="auto"/>
              <w:rPr>
                <w:sz w:val="20"/>
              </w:rPr>
            </w:pPr>
            <w:r w:rsidRPr="00B54D66">
              <w:rPr>
                <w:sz w:val="20"/>
              </w:rPr>
              <w:t>А</w:t>
            </w:r>
            <w:r w:rsidRPr="00B54D66">
              <w:rPr>
                <w:sz w:val="20"/>
                <w:vertAlign w:val="subscript"/>
              </w:rPr>
              <w:t>4 0</w:t>
            </w:r>
          </w:p>
        </w:tc>
        <w:tc>
          <w:tcPr>
            <w:tcW w:w="720" w:type="dxa"/>
            <w:shd w:val="clear" w:color="auto" w:fill="auto"/>
            <w:vAlign w:val="center"/>
          </w:tcPr>
          <w:p w:rsidR="003E2635" w:rsidRPr="00B54D66" w:rsidRDefault="003E2635" w:rsidP="00B54D66">
            <w:pPr>
              <w:keepNext/>
              <w:widowControl w:val="0"/>
              <w:spacing w:line="360" w:lineRule="auto"/>
              <w:rPr>
                <w:sz w:val="20"/>
                <w:lang w:val="en-US"/>
              </w:rPr>
            </w:pPr>
            <w:r w:rsidRPr="00B54D66">
              <w:rPr>
                <w:sz w:val="20"/>
                <w:lang w:val="en-US"/>
              </w:rPr>
              <w:t>&lt;</w:t>
            </w:r>
          </w:p>
        </w:tc>
        <w:tc>
          <w:tcPr>
            <w:tcW w:w="900" w:type="dxa"/>
            <w:shd w:val="clear" w:color="auto" w:fill="auto"/>
            <w:vAlign w:val="center"/>
          </w:tcPr>
          <w:p w:rsidR="003E2635" w:rsidRPr="00B54D66" w:rsidRDefault="003E2635" w:rsidP="00B54D66">
            <w:pPr>
              <w:keepNext/>
              <w:widowControl w:val="0"/>
              <w:spacing w:line="360" w:lineRule="auto"/>
              <w:rPr>
                <w:sz w:val="20"/>
              </w:rPr>
            </w:pPr>
            <w:r w:rsidRPr="00B54D66">
              <w:rPr>
                <w:sz w:val="20"/>
              </w:rPr>
              <w:t>П</w:t>
            </w:r>
            <w:r w:rsidRPr="00B54D66">
              <w:rPr>
                <w:sz w:val="20"/>
                <w:vertAlign w:val="subscript"/>
              </w:rPr>
              <w:t>4 0</w:t>
            </w:r>
          </w:p>
        </w:tc>
        <w:tc>
          <w:tcPr>
            <w:tcW w:w="900" w:type="dxa"/>
            <w:shd w:val="clear" w:color="auto" w:fill="auto"/>
            <w:vAlign w:val="center"/>
          </w:tcPr>
          <w:p w:rsidR="003E2635" w:rsidRPr="00B54D66" w:rsidRDefault="003E2635" w:rsidP="00B54D66">
            <w:pPr>
              <w:keepNext/>
              <w:widowControl w:val="0"/>
              <w:spacing w:line="360" w:lineRule="auto"/>
              <w:rPr>
                <w:sz w:val="20"/>
              </w:rPr>
            </w:pPr>
            <w:r w:rsidRPr="00B54D66">
              <w:rPr>
                <w:sz w:val="20"/>
              </w:rPr>
              <w:t>А</w:t>
            </w:r>
            <w:r w:rsidRPr="00B54D66">
              <w:rPr>
                <w:sz w:val="20"/>
                <w:vertAlign w:val="subscript"/>
              </w:rPr>
              <w:t>4 1</w:t>
            </w:r>
          </w:p>
        </w:tc>
        <w:tc>
          <w:tcPr>
            <w:tcW w:w="720" w:type="dxa"/>
            <w:shd w:val="clear" w:color="auto" w:fill="auto"/>
            <w:vAlign w:val="center"/>
          </w:tcPr>
          <w:p w:rsidR="003E2635" w:rsidRPr="00B54D66" w:rsidRDefault="003E2635" w:rsidP="00B54D66">
            <w:pPr>
              <w:keepNext/>
              <w:widowControl w:val="0"/>
              <w:spacing w:line="360" w:lineRule="auto"/>
              <w:rPr>
                <w:sz w:val="20"/>
                <w:lang w:val="en-US"/>
              </w:rPr>
            </w:pPr>
            <w:r w:rsidRPr="00B54D66">
              <w:rPr>
                <w:sz w:val="20"/>
                <w:lang w:val="en-US"/>
              </w:rPr>
              <w:t>&lt;</w:t>
            </w:r>
          </w:p>
        </w:tc>
        <w:tc>
          <w:tcPr>
            <w:tcW w:w="900" w:type="dxa"/>
            <w:shd w:val="clear" w:color="auto" w:fill="auto"/>
            <w:vAlign w:val="center"/>
          </w:tcPr>
          <w:p w:rsidR="003E2635" w:rsidRPr="00B54D66" w:rsidRDefault="003E2635" w:rsidP="00B54D66">
            <w:pPr>
              <w:keepNext/>
              <w:widowControl w:val="0"/>
              <w:spacing w:line="360" w:lineRule="auto"/>
              <w:rPr>
                <w:sz w:val="20"/>
              </w:rPr>
            </w:pPr>
            <w:r w:rsidRPr="00B54D66">
              <w:rPr>
                <w:sz w:val="20"/>
              </w:rPr>
              <w:t>П</w:t>
            </w:r>
            <w:r w:rsidRPr="00B54D66">
              <w:rPr>
                <w:sz w:val="20"/>
                <w:vertAlign w:val="subscript"/>
              </w:rPr>
              <w:t>4 1</w:t>
            </w:r>
          </w:p>
        </w:tc>
      </w:tr>
    </w:tbl>
    <w:p w:rsidR="00431B1D" w:rsidRDefault="00431B1D" w:rsidP="00431B1D">
      <w:pPr>
        <w:keepNext/>
        <w:widowControl w:val="0"/>
        <w:spacing w:line="360" w:lineRule="auto"/>
        <w:ind w:firstLine="709"/>
      </w:pPr>
    </w:p>
    <w:p w:rsidR="003E2635" w:rsidRPr="00431B1D" w:rsidRDefault="003E2635" w:rsidP="00431B1D">
      <w:pPr>
        <w:keepNext/>
        <w:widowControl w:val="0"/>
        <w:spacing w:line="360" w:lineRule="auto"/>
        <w:ind w:firstLine="709"/>
        <w:rPr>
          <w:szCs w:val="28"/>
        </w:rPr>
      </w:pPr>
      <w:r w:rsidRPr="00431B1D">
        <w:t>Баланс не является абсолютно ликвидным, в связи с тем, что не удовлетворяет условию абсолютной ликвидности баланса (</w:t>
      </w:r>
      <w:r w:rsidRPr="00431B1D">
        <w:rPr>
          <w:szCs w:val="28"/>
        </w:rPr>
        <w:t>А</w:t>
      </w:r>
      <w:r w:rsidRPr="00431B1D">
        <w:rPr>
          <w:szCs w:val="28"/>
          <w:vertAlign w:val="subscript"/>
        </w:rPr>
        <w:t>1</w:t>
      </w:r>
      <w:r w:rsidRPr="00431B1D">
        <w:rPr>
          <w:szCs w:val="28"/>
        </w:rPr>
        <w:t xml:space="preserve"> ≥ П</w:t>
      </w:r>
      <w:r w:rsidRPr="00431B1D">
        <w:rPr>
          <w:szCs w:val="28"/>
          <w:vertAlign w:val="subscript"/>
        </w:rPr>
        <w:t>1</w:t>
      </w:r>
      <w:r w:rsidRPr="00431B1D">
        <w:rPr>
          <w:szCs w:val="28"/>
        </w:rPr>
        <w:t>; А</w:t>
      </w:r>
      <w:r w:rsidRPr="00431B1D">
        <w:rPr>
          <w:szCs w:val="28"/>
          <w:vertAlign w:val="subscript"/>
        </w:rPr>
        <w:t>2</w:t>
      </w:r>
      <w:r w:rsidRPr="00431B1D">
        <w:rPr>
          <w:szCs w:val="28"/>
        </w:rPr>
        <w:t xml:space="preserve"> ≥ П</w:t>
      </w:r>
      <w:r w:rsidRPr="00431B1D">
        <w:rPr>
          <w:szCs w:val="28"/>
          <w:vertAlign w:val="subscript"/>
        </w:rPr>
        <w:t>2</w:t>
      </w:r>
      <w:r w:rsidRPr="00431B1D">
        <w:rPr>
          <w:szCs w:val="28"/>
        </w:rPr>
        <w:t>; А</w:t>
      </w:r>
      <w:r w:rsidRPr="00431B1D">
        <w:rPr>
          <w:szCs w:val="28"/>
          <w:vertAlign w:val="subscript"/>
        </w:rPr>
        <w:t>3</w:t>
      </w:r>
      <w:r w:rsidRPr="00431B1D">
        <w:rPr>
          <w:szCs w:val="28"/>
        </w:rPr>
        <w:t xml:space="preserve"> ≥ П</w:t>
      </w:r>
      <w:r w:rsidRPr="00431B1D">
        <w:rPr>
          <w:szCs w:val="28"/>
          <w:vertAlign w:val="subscript"/>
        </w:rPr>
        <w:t>3</w:t>
      </w:r>
      <w:r w:rsidRPr="00431B1D">
        <w:rPr>
          <w:szCs w:val="28"/>
        </w:rPr>
        <w:t>; А</w:t>
      </w:r>
      <w:r w:rsidRPr="00431B1D">
        <w:rPr>
          <w:szCs w:val="28"/>
          <w:vertAlign w:val="subscript"/>
        </w:rPr>
        <w:t>4</w:t>
      </w:r>
      <w:r w:rsidRPr="00431B1D">
        <w:rPr>
          <w:szCs w:val="28"/>
        </w:rPr>
        <w:t xml:space="preserve"> </w:t>
      </w:r>
      <w:r w:rsidRPr="00431B1D">
        <w:rPr>
          <w:szCs w:val="28"/>
        </w:rPr>
        <w:sym w:font="Symbol" w:char="F0A3"/>
      </w:r>
      <w:r w:rsidRPr="00431B1D">
        <w:rPr>
          <w:szCs w:val="28"/>
        </w:rPr>
        <w:t xml:space="preserve"> П</w:t>
      </w:r>
      <w:r w:rsidRPr="00431B1D">
        <w:rPr>
          <w:szCs w:val="28"/>
          <w:vertAlign w:val="subscript"/>
        </w:rPr>
        <w:t>4</w:t>
      </w:r>
      <w:r w:rsidRPr="00431B1D">
        <w:rPr>
          <w:szCs w:val="28"/>
        </w:rPr>
        <w:t>).</w:t>
      </w:r>
    </w:p>
    <w:p w:rsidR="003E2635" w:rsidRPr="00431B1D" w:rsidRDefault="003E2635" w:rsidP="00431B1D">
      <w:pPr>
        <w:keepNext/>
        <w:widowControl w:val="0"/>
        <w:spacing w:line="360" w:lineRule="auto"/>
        <w:ind w:firstLine="709"/>
      </w:pPr>
      <w:r w:rsidRPr="00431B1D">
        <w:t>Наряду с абсолютными показателями для оценки ликвидности и платежеспособности предприятия рассчитывают следующие относительные показатели: коэффициент текущей ликвидности, коэффициент быстрой ликвидности и коэффициент абсолютной ликвидности (табл. 2).</w:t>
      </w:r>
    </w:p>
    <w:p w:rsidR="00431B1D" w:rsidRDefault="00431B1D" w:rsidP="00431B1D">
      <w:pPr>
        <w:keepNext/>
        <w:widowControl w:val="0"/>
        <w:spacing w:line="360" w:lineRule="auto"/>
        <w:ind w:firstLine="709"/>
      </w:pPr>
    </w:p>
    <w:p w:rsidR="003E2635" w:rsidRPr="00431B1D" w:rsidRDefault="003E2635" w:rsidP="00431B1D">
      <w:pPr>
        <w:keepNext/>
        <w:widowControl w:val="0"/>
        <w:spacing w:line="360" w:lineRule="auto"/>
        <w:ind w:firstLine="709"/>
      </w:pPr>
      <w:r w:rsidRPr="00431B1D">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2"/>
        <w:gridCol w:w="1778"/>
        <w:gridCol w:w="1777"/>
        <w:gridCol w:w="1470"/>
      </w:tblGrid>
      <w:tr w:rsidR="003E2635" w:rsidRPr="00B54D66" w:rsidTr="00B54D66">
        <w:trPr>
          <w:jc w:val="center"/>
        </w:trPr>
        <w:tc>
          <w:tcPr>
            <w:tcW w:w="3792" w:type="dxa"/>
            <w:shd w:val="clear" w:color="auto" w:fill="auto"/>
          </w:tcPr>
          <w:p w:rsidR="003E2635" w:rsidRPr="00B54D66" w:rsidRDefault="003E2635" w:rsidP="00B54D66">
            <w:pPr>
              <w:keepNext/>
              <w:widowControl w:val="0"/>
              <w:spacing w:line="360" w:lineRule="auto"/>
              <w:rPr>
                <w:sz w:val="20"/>
              </w:rPr>
            </w:pPr>
            <w:r w:rsidRPr="00B54D66">
              <w:rPr>
                <w:sz w:val="20"/>
              </w:rPr>
              <w:t>Показатель</w:t>
            </w:r>
          </w:p>
        </w:tc>
        <w:tc>
          <w:tcPr>
            <w:tcW w:w="1778" w:type="dxa"/>
            <w:shd w:val="clear" w:color="auto" w:fill="auto"/>
          </w:tcPr>
          <w:p w:rsidR="003E2635" w:rsidRPr="00B54D66" w:rsidRDefault="003E2635" w:rsidP="00B54D66">
            <w:pPr>
              <w:keepNext/>
              <w:widowControl w:val="0"/>
              <w:spacing w:line="360" w:lineRule="auto"/>
              <w:rPr>
                <w:sz w:val="20"/>
              </w:rPr>
            </w:pPr>
            <w:r w:rsidRPr="00B54D66">
              <w:rPr>
                <w:sz w:val="20"/>
              </w:rPr>
              <w:t>На начало года</w:t>
            </w:r>
          </w:p>
        </w:tc>
        <w:tc>
          <w:tcPr>
            <w:tcW w:w="1777" w:type="dxa"/>
            <w:shd w:val="clear" w:color="auto" w:fill="auto"/>
          </w:tcPr>
          <w:p w:rsidR="003E2635" w:rsidRPr="00B54D66" w:rsidRDefault="003E2635" w:rsidP="00B54D66">
            <w:pPr>
              <w:keepNext/>
              <w:widowControl w:val="0"/>
              <w:spacing w:line="360" w:lineRule="auto"/>
              <w:rPr>
                <w:sz w:val="20"/>
              </w:rPr>
            </w:pPr>
            <w:r w:rsidRPr="00B54D66">
              <w:rPr>
                <w:sz w:val="20"/>
              </w:rPr>
              <w:t>На конец года</w:t>
            </w:r>
          </w:p>
        </w:tc>
        <w:tc>
          <w:tcPr>
            <w:tcW w:w="1470" w:type="dxa"/>
            <w:shd w:val="clear" w:color="auto" w:fill="auto"/>
          </w:tcPr>
          <w:p w:rsidR="003E2635" w:rsidRPr="00B54D66" w:rsidRDefault="003E2635" w:rsidP="00B54D66">
            <w:pPr>
              <w:keepNext/>
              <w:widowControl w:val="0"/>
              <w:spacing w:line="360" w:lineRule="auto"/>
              <w:rPr>
                <w:sz w:val="20"/>
              </w:rPr>
            </w:pPr>
            <w:r w:rsidRPr="00B54D66">
              <w:rPr>
                <w:sz w:val="20"/>
              </w:rPr>
              <w:t xml:space="preserve">Отклонение </w:t>
            </w:r>
          </w:p>
        </w:tc>
      </w:tr>
      <w:tr w:rsidR="003E2635" w:rsidRPr="00B54D66" w:rsidTr="00B54D66">
        <w:trPr>
          <w:jc w:val="center"/>
        </w:trPr>
        <w:tc>
          <w:tcPr>
            <w:tcW w:w="3792" w:type="dxa"/>
            <w:shd w:val="clear" w:color="auto" w:fill="auto"/>
          </w:tcPr>
          <w:p w:rsidR="003E2635" w:rsidRPr="00B54D66" w:rsidRDefault="003E2635" w:rsidP="00B54D66">
            <w:pPr>
              <w:keepNext/>
              <w:widowControl w:val="0"/>
              <w:spacing w:line="360" w:lineRule="auto"/>
              <w:rPr>
                <w:sz w:val="20"/>
              </w:rPr>
            </w:pPr>
            <w:r w:rsidRPr="00B54D66">
              <w:rPr>
                <w:sz w:val="20"/>
              </w:rPr>
              <w:t>Коэффициент абсолютной ликвидности</w:t>
            </w:r>
          </w:p>
          <w:p w:rsidR="003E2635" w:rsidRPr="00B54D66" w:rsidRDefault="003E2635" w:rsidP="00B54D66">
            <w:pPr>
              <w:keepNext/>
              <w:widowControl w:val="0"/>
              <w:spacing w:line="360" w:lineRule="auto"/>
              <w:rPr>
                <w:sz w:val="20"/>
              </w:rPr>
            </w:pPr>
            <w:r w:rsidRPr="00B54D66">
              <w:rPr>
                <w:sz w:val="20"/>
              </w:rPr>
              <w:t>Коэффициент быстрой ликвидности</w:t>
            </w:r>
          </w:p>
          <w:p w:rsidR="003E2635" w:rsidRPr="00B54D66" w:rsidRDefault="003E2635" w:rsidP="00B54D66">
            <w:pPr>
              <w:keepNext/>
              <w:widowControl w:val="0"/>
              <w:spacing w:line="360" w:lineRule="auto"/>
              <w:rPr>
                <w:sz w:val="20"/>
              </w:rPr>
            </w:pPr>
            <w:r w:rsidRPr="00B54D66">
              <w:rPr>
                <w:sz w:val="20"/>
              </w:rPr>
              <w:t>Коэффициент текущей ликвидности</w:t>
            </w:r>
          </w:p>
        </w:tc>
        <w:tc>
          <w:tcPr>
            <w:tcW w:w="1778" w:type="dxa"/>
            <w:shd w:val="clear" w:color="auto" w:fill="auto"/>
          </w:tcPr>
          <w:p w:rsidR="003E2635" w:rsidRPr="00B54D66" w:rsidRDefault="003E2635" w:rsidP="00B54D66">
            <w:pPr>
              <w:keepNext/>
              <w:widowControl w:val="0"/>
              <w:spacing w:line="360" w:lineRule="auto"/>
              <w:rPr>
                <w:sz w:val="20"/>
              </w:rPr>
            </w:pPr>
            <w:r w:rsidRPr="00B54D66">
              <w:rPr>
                <w:sz w:val="20"/>
              </w:rPr>
              <w:t>0,40</w:t>
            </w:r>
          </w:p>
          <w:p w:rsidR="003E2635" w:rsidRPr="00B54D66" w:rsidRDefault="003E2635" w:rsidP="00B54D66">
            <w:pPr>
              <w:keepNext/>
              <w:widowControl w:val="0"/>
              <w:spacing w:line="360" w:lineRule="auto"/>
              <w:rPr>
                <w:sz w:val="20"/>
              </w:rPr>
            </w:pPr>
            <w:r w:rsidRPr="00B54D66">
              <w:rPr>
                <w:sz w:val="20"/>
              </w:rPr>
              <w:t>0,65</w:t>
            </w:r>
          </w:p>
          <w:p w:rsidR="003E2635" w:rsidRPr="00B54D66" w:rsidRDefault="003E2635" w:rsidP="00B54D66">
            <w:pPr>
              <w:keepNext/>
              <w:widowControl w:val="0"/>
              <w:spacing w:line="360" w:lineRule="auto"/>
              <w:rPr>
                <w:sz w:val="20"/>
              </w:rPr>
            </w:pPr>
            <w:r w:rsidRPr="00B54D66">
              <w:rPr>
                <w:sz w:val="20"/>
              </w:rPr>
              <w:t>2,22</w:t>
            </w:r>
          </w:p>
        </w:tc>
        <w:tc>
          <w:tcPr>
            <w:tcW w:w="1777" w:type="dxa"/>
            <w:shd w:val="clear" w:color="auto" w:fill="auto"/>
          </w:tcPr>
          <w:p w:rsidR="003E2635" w:rsidRPr="00B54D66" w:rsidRDefault="003E2635" w:rsidP="00B54D66">
            <w:pPr>
              <w:keepNext/>
              <w:widowControl w:val="0"/>
              <w:spacing w:line="360" w:lineRule="auto"/>
              <w:rPr>
                <w:sz w:val="20"/>
              </w:rPr>
            </w:pPr>
            <w:r w:rsidRPr="00B54D66">
              <w:rPr>
                <w:sz w:val="20"/>
              </w:rPr>
              <w:t>0,45</w:t>
            </w:r>
          </w:p>
          <w:p w:rsidR="003E2635" w:rsidRPr="00B54D66" w:rsidRDefault="003E2635" w:rsidP="00B54D66">
            <w:pPr>
              <w:keepNext/>
              <w:widowControl w:val="0"/>
              <w:spacing w:line="360" w:lineRule="auto"/>
              <w:rPr>
                <w:sz w:val="20"/>
              </w:rPr>
            </w:pPr>
            <w:r w:rsidRPr="00B54D66">
              <w:rPr>
                <w:sz w:val="20"/>
              </w:rPr>
              <w:t>0,68</w:t>
            </w:r>
          </w:p>
          <w:p w:rsidR="003E2635" w:rsidRPr="00B54D66" w:rsidRDefault="003E2635" w:rsidP="00B54D66">
            <w:pPr>
              <w:keepNext/>
              <w:widowControl w:val="0"/>
              <w:spacing w:line="360" w:lineRule="auto"/>
              <w:rPr>
                <w:sz w:val="20"/>
              </w:rPr>
            </w:pPr>
            <w:r w:rsidRPr="00B54D66">
              <w:rPr>
                <w:sz w:val="20"/>
              </w:rPr>
              <w:t>2,34</w:t>
            </w:r>
          </w:p>
        </w:tc>
        <w:tc>
          <w:tcPr>
            <w:tcW w:w="1470" w:type="dxa"/>
            <w:shd w:val="clear" w:color="auto" w:fill="auto"/>
          </w:tcPr>
          <w:p w:rsidR="003E2635" w:rsidRPr="00B54D66" w:rsidRDefault="003E2635" w:rsidP="00B54D66">
            <w:pPr>
              <w:keepNext/>
              <w:widowControl w:val="0"/>
              <w:spacing w:line="360" w:lineRule="auto"/>
              <w:rPr>
                <w:sz w:val="20"/>
              </w:rPr>
            </w:pPr>
            <w:r w:rsidRPr="00B54D66">
              <w:rPr>
                <w:sz w:val="20"/>
              </w:rPr>
              <w:t>+0,05</w:t>
            </w:r>
          </w:p>
          <w:p w:rsidR="003E2635" w:rsidRPr="00B54D66" w:rsidRDefault="003E2635" w:rsidP="00B54D66">
            <w:pPr>
              <w:keepNext/>
              <w:widowControl w:val="0"/>
              <w:spacing w:line="360" w:lineRule="auto"/>
              <w:rPr>
                <w:sz w:val="20"/>
              </w:rPr>
            </w:pPr>
            <w:r w:rsidRPr="00B54D66">
              <w:rPr>
                <w:sz w:val="20"/>
              </w:rPr>
              <w:t>+0,03</w:t>
            </w:r>
          </w:p>
          <w:p w:rsidR="003E2635" w:rsidRPr="00B54D66" w:rsidRDefault="003E2635" w:rsidP="00B54D66">
            <w:pPr>
              <w:keepNext/>
              <w:widowControl w:val="0"/>
              <w:spacing w:line="360" w:lineRule="auto"/>
              <w:rPr>
                <w:sz w:val="20"/>
              </w:rPr>
            </w:pPr>
            <w:r w:rsidRPr="00B54D66">
              <w:rPr>
                <w:sz w:val="20"/>
              </w:rPr>
              <w:t>+0,12</w:t>
            </w:r>
          </w:p>
        </w:tc>
      </w:tr>
    </w:tbl>
    <w:p w:rsidR="006D4558" w:rsidRPr="00431B1D" w:rsidRDefault="006D4558" w:rsidP="00431B1D">
      <w:pPr>
        <w:keepNext/>
        <w:widowControl w:val="0"/>
        <w:spacing w:line="360" w:lineRule="auto"/>
        <w:ind w:firstLine="709"/>
      </w:pPr>
    </w:p>
    <w:p w:rsidR="006D4558" w:rsidRPr="00431B1D" w:rsidRDefault="006D4558" w:rsidP="00431B1D">
      <w:pPr>
        <w:keepNext/>
        <w:widowControl w:val="0"/>
        <w:spacing w:line="360" w:lineRule="auto"/>
        <w:ind w:firstLine="709"/>
      </w:pPr>
      <w:r w:rsidRPr="00431B1D">
        <w:t xml:space="preserve">Коэффициент быстрой (срочной) ликвидности – отношение денежных средств, краткосрочных финансовых вложений и краткосрочной дебиторской задолженности, платежи по которой ожидаются в течение 12 месяцев после отчетной даты, к сумме краткосрочных финансовых обязательств. Удовлетворяет соотношение 0,7 – 1. </w:t>
      </w:r>
    </w:p>
    <w:p w:rsidR="003E2635" w:rsidRPr="00431B1D" w:rsidRDefault="003E2635" w:rsidP="00431B1D">
      <w:pPr>
        <w:keepNext/>
        <w:widowControl w:val="0"/>
        <w:spacing w:line="360" w:lineRule="auto"/>
        <w:ind w:firstLine="709"/>
      </w:pPr>
      <w:r w:rsidRPr="00431B1D">
        <w:t>Коэффициент абсолютной ликвидности (норма денежных резервов) определяется отношением денежных средств и краткосрочных финансовых вложений ко всей сумме краткосрочных долгов предприятия. Его уровень показывает, какая часть краткосрочных обязательств может быть погашена за счет имеющейся денежной наличности. Чем выше его величина, тем больше гарантия погашения долгов. Однако и при небольшом его значении предприятие может быть всегда платежеспособным, если сумеет сбалансировать и синхронизировать приток и отток денежных средств по объему и срокам.</w:t>
      </w:r>
    </w:p>
    <w:p w:rsidR="003E2635" w:rsidRPr="00431B1D" w:rsidRDefault="003E2635" w:rsidP="00431B1D">
      <w:pPr>
        <w:keepNext/>
        <w:widowControl w:val="0"/>
        <w:spacing w:line="360" w:lineRule="auto"/>
        <w:ind w:firstLine="709"/>
      </w:pPr>
      <w:r w:rsidRPr="00431B1D">
        <w:t>Коэффициент текущей ликвидности (общий коэффициент покрытия долгов) – отношение всей суммы оборотных активов, включая запасы и незавершенное производство, к общей сумме краткосрочных обязательств. Оно показывает степень, в которой оборотные активы покрывают оборотные пассивы. Удовлетворяет обычно коэффициент &gt; 2.</w:t>
      </w:r>
    </w:p>
    <w:p w:rsidR="003E2635" w:rsidRPr="00431B1D" w:rsidRDefault="003E2635" w:rsidP="00431B1D">
      <w:pPr>
        <w:keepNext/>
        <w:widowControl w:val="0"/>
        <w:spacing w:line="360" w:lineRule="auto"/>
        <w:ind w:firstLine="709"/>
      </w:pPr>
      <w:r w:rsidRPr="00431B1D">
        <w:t>Не все коэффициенты ликвидности анализируемого предприятия соответствуют нормативам, следовательно, нельзя говорить об отличном состоянии расчетно-платежной дисциплины предприятия.</w:t>
      </w:r>
    </w:p>
    <w:p w:rsidR="00431B1D" w:rsidRDefault="00431B1D" w:rsidP="00431B1D">
      <w:pPr>
        <w:keepNext/>
        <w:widowControl w:val="0"/>
        <w:spacing w:line="360" w:lineRule="auto"/>
        <w:ind w:firstLine="709"/>
      </w:pPr>
    </w:p>
    <w:p w:rsidR="003E2635" w:rsidRPr="00431B1D" w:rsidRDefault="003E2635" w:rsidP="00431B1D">
      <w:pPr>
        <w:keepNext/>
        <w:widowControl w:val="0"/>
        <w:spacing w:line="360" w:lineRule="auto"/>
        <w:ind w:firstLine="709"/>
        <w:rPr>
          <w:rStyle w:val="sz7"/>
          <w:szCs w:val="28"/>
        </w:rPr>
      </w:pPr>
      <w:r w:rsidRPr="00431B1D">
        <w:t xml:space="preserve">3. </w:t>
      </w:r>
      <w:r w:rsidRPr="00431B1D">
        <w:rPr>
          <w:rStyle w:val="sz7"/>
          <w:szCs w:val="28"/>
        </w:rPr>
        <w:t>На основе данных формы №2 провести вертикальный анализ прибыли до налогообложения. Рассчитать изменение доли затрат, валовой прибыли, прибыли от продаж и чистой прибыли. Сделать вывод, дать оценку и разработать вариант управленческого решения.</w:t>
      </w:r>
    </w:p>
    <w:p w:rsidR="003E2635" w:rsidRPr="00431B1D" w:rsidRDefault="003E2635" w:rsidP="00431B1D">
      <w:pPr>
        <w:keepNext/>
        <w:widowControl w:val="0"/>
        <w:spacing w:line="360" w:lineRule="auto"/>
        <w:ind w:firstLine="709"/>
        <w:rPr>
          <w:szCs w:val="16"/>
        </w:rPr>
      </w:pPr>
    </w:p>
    <w:p w:rsidR="003E2635" w:rsidRPr="00431B1D" w:rsidRDefault="00431B1D" w:rsidP="00431B1D">
      <w:pPr>
        <w:keepNext/>
        <w:widowControl w:val="0"/>
        <w:spacing w:line="360" w:lineRule="auto"/>
        <w:ind w:firstLine="709"/>
      </w:pPr>
      <w:r>
        <w:t>Решение</w:t>
      </w:r>
    </w:p>
    <w:p w:rsidR="006D4558" w:rsidRPr="00431B1D" w:rsidRDefault="006D4558" w:rsidP="00431B1D">
      <w:pPr>
        <w:keepNext/>
        <w:widowControl w:val="0"/>
        <w:spacing w:line="360" w:lineRule="auto"/>
        <w:ind w:firstLine="709"/>
        <w:rPr>
          <w:szCs w:val="10"/>
        </w:rPr>
      </w:pPr>
    </w:p>
    <w:p w:rsidR="003E2635" w:rsidRPr="00431B1D" w:rsidRDefault="003E2635" w:rsidP="00431B1D">
      <w:pPr>
        <w:keepNext/>
        <w:widowControl w:val="0"/>
        <w:spacing w:line="360" w:lineRule="auto"/>
        <w:ind w:firstLine="709"/>
      </w:pPr>
      <w:r w:rsidRPr="00431B1D">
        <w:t>Вертикальный анализ прибыли до налогообложения произведен в таблице 3.</w:t>
      </w:r>
    </w:p>
    <w:p w:rsidR="003E2635" w:rsidRPr="00431B1D" w:rsidRDefault="003E2635" w:rsidP="00431B1D">
      <w:pPr>
        <w:keepNext/>
        <w:widowControl w:val="0"/>
        <w:spacing w:line="360" w:lineRule="auto"/>
        <w:ind w:firstLine="709"/>
      </w:pPr>
      <w:r w:rsidRPr="00431B1D">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1318"/>
        <w:gridCol w:w="1395"/>
        <w:gridCol w:w="1477"/>
        <w:gridCol w:w="1514"/>
      </w:tblGrid>
      <w:tr w:rsidR="003E2635" w:rsidRPr="00B54D66" w:rsidTr="00B54D66">
        <w:tc>
          <w:tcPr>
            <w:tcW w:w="3431" w:type="dxa"/>
            <w:shd w:val="clear" w:color="auto" w:fill="auto"/>
            <w:vAlign w:val="center"/>
          </w:tcPr>
          <w:p w:rsidR="003E2635" w:rsidRPr="00B54D66" w:rsidRDefault="003E2635" w:rsidP="00B54D66">
            <w:pPr>
              <w:keepNext/>
              <w:widowControl w:val="0"/>
              <w:spacing w:line="360" w:lineRule="auto"/>
              <w:rPr>
                <w:sz w:val="20"/>
              </w:rPr>
            </w:pPr>
            <w:r w:rsidRPr="00B54D66">
              <w:rPr>
                <w:sz w:val="20"/>
              </w:rPr>
              <w:t>Наименование показателя</w:t>
            </w:r>
          </w:p>
        </w:tc>
        <w:tc>
          <w:tcPr>
            <w:tcW w:w="1318" w:type="dxa"/>
            <w:shd w:val="clear" w:color="auto" w:fill="auto"/>
            <w:vAlign w:val="center"/>
          </w:tcPr>
          <w:p w:rsidR="003E2635" w:rsidRPr="00B54D66" w:rsidRDefault="003E2635" w:rsidP="00B54D66">
            <w:pPr>
              <w:keepNext/>
              <w:widowControl w:val="0"/>
              <w:spacing w:line="360" w:lineRule="auto"/>
              <w:rPr>
                <w:sz w:val="20"/>
              </w:rPr>
            </w:pPr>
            <w:r w:rsidRPr="00B54D66">
              <w:rPr>
                <w:sz w:val="20"/>
              </w:rPr>
              <w:t>За предыдущий период</w:t>
            </w:r>
          </w:p>
        </w:tc>
        <w:tc>
          <w:tcPr>
            <w:tcW w:w="1395" w:type="dxa"/>
            <w:shd w:val="clear" w:color="auto" w:fill="auto"/>
            <w:vAlign w:val="center"/>
          </w:tcPr>
          <w:p w:rsidR="003E2635" w:rsidRPr="00B54D66" w:rsidRDefault="003E2635" w:rsidP="00B54D66">
            <w:pPr>
              <w:keepNext/>
              <w:widowControl w:val="0"/>
              <w:spacing w:line="360" w:lineRule="auto"/>
              <w:rPr>
                <w:sz w:val="20"/>
              </w:rPr>
            </w:pPr>
            <w:r w:rsidRPr="00B54D66">
              <w:rPr>
                <w:sz w:val="20"/>
              </w:rPr>
              <w:t>За отчетный период</w:t>
            </w:r>
          </w:p>
        </w:tc>
        <w:tc>
          <w:tcPr>
            <w:tcW w:w="1477" w:type="dxa"/>
            <w:shd w:val="clear" w:color="auto" w:fill="auto"/>
            <w:vAlign w:val="center"/>
          </w:tcPr>
          <w:p w:rsidR="003E2635" w:rsidRPr="00B54D66" w:rsidRDefault="003E2635" w:rsidP="00B54D66">
            <w:pPr>
              <w:keepNext/>
              <w:widowControl w:val="0"/>
              <w:spacing w:line="360" w:lineRule="auto"/>
              <w:rPr>
                <w:sz w:val="20"/>
              </w:rPr>
            </w:pPr>
            <w:r w:rsidRPr="00B54D66">
              <w:rPr>
                <w:sz w:val="20"/>
              </w:rPr>
              <w:t>Абсолютное отклонение, тыс. руб.</w:t>
            </w:r>
          </w:p>
        </w:tc>
        <w:tc>
          <w:tcPr>
            <w:tcW w:w="151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Относительное отклонение, %</w:t>
            </w:r>
          </w:p>
        </w:tc>
      </w:tr>
      <w:tr w:rsidR="003E2635" w:rsidRPr="00B54D66" w:rsidTr="00B54D66">
        <w:tc>
          <w:tcPr>
            <w:tcW w:w="3431" w:type="dxa"/>
            <w:shd w:val="clear" w:color="auto" w:fill="auto"/>
          </w:tcPr>
          <w:p w:rsidR="003E2635" w:rsidRPr="00B54D66" w:rsidRDefault="003E2635" w:rsidP="00B54D66">
            <w:pPr>
              <w:keepNext/>
              <w:widowControl w:val="0"/>
              <w:spacing w:line="360" w:lineRule="auto"/>
              <w:rPr>
                <w:sz w:val="20"/>
              </w:rPr>
            </w:pPr>
            <w:r w:rsidRPr="00B54D66">
              <w:rPr>
                <w:sz w:val="20"/>
              </w:rPr>
              <w:t xml:space="preserve">Выручка (нетто) от продажи </w:t>
            </w:r>
          </w:p>
        </w:tc>
        <w:tc>
          <w:tcPr>
            <w:tcW w:w="1318" w:type="dxa"/>
            <w:shd w:val="clear" w:color="auto" w:fill="auto"/>
            <w:vAlign w:val="center"/>
          </w:tcPr>
          <w:p w:rsidR="003E2635" w:rsidRPr="00B54D66" w:rsidRDefault="003E2635" w:rsidP="00B54D66">
            <w:pPr>
              <w:keepNext/>
              <w:widowControl w:val="0"/>
              <w:spacing w:line="360" w:lineRule="auto"/>
              <w:rPr>
                <w:sz w:val="20"/>
              </w:rPr>
            </w:pPr>
            <w:r w:rsidRPr="00B54D66">
              <w:rPr>
                <w:sz w:val="20"/>
              </w:rPr>
              <w:t>2604</w:t>
            </w:r>
          </w:p>
        </w:tc>
        <w:tc>
          <w:tcPr>
            <w:tcW w:w="1395" w:type="dxa"/>
            <w:shd w:val="clear" w:color="auto" w:fill="auto"/>
            <w:vAlign w:val="center"/>
          </w:tcPr>
          <w:p w:rsidR="003E2635" w:rsidRPr="00B54D66" w:rsidRDefault="003E2635" w:rsidP="00B54D66">
            <w:pPr>
              <w:keepNext/>
              <w:widowControl w:val="0"/>
              <w:spacing w:line="360" w:lineRule="auto"/>
              <w:rPr>
                <w:sz w:val="20"/>
              </w:rPr>
            </w:pPr>
            <w:r w:rsidRPr="00B54D66">
              <w:rPr>
                <w:sz w:val="20"/>
              </w:rPr>
              <w:t>3232</w:t>
            </w:r>
          </w:p>
        </w:tc>
        <w:tc>
          <w:tcPr>
            <w:tcW w:w="1477" w:type="dxa"/>
            <w:shd w:val="clear" w:color="auto" w:fill="auto"/>
            <w:vAlign w:val="center"/>
          </w:tcPr>
          <w:p w:rsidR="003E2635" w:rsidRPr="00B54D66" w:rsidRDefault="003E2635" w:rsidP="00B54D66">
            <w:pPr>
              <w:keepNext/>
              <w:widowControl w:val="0"/>
              <w:spacing w:line="360" w:lineRule="auto"/>
              <w:rPr>
                <w:sz w:val="20"/>
              </w:rPr>
            </w:pPr>
            <w:r w:rsidRPr="00B54D66">
              <w:rPr>
                <w:sz w:val="20"/>
              </w:rPr>
              <w:t>628</w:t>
            </w:r>
          </w:p>
        </w:tc>
        <w:tc>
          <w:tcPr>
            <w:tcW w:w="151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24,1</w:t>
            </w:r>
          </w:p>
        </w:tc>
      </w:tr>
      <w:tr w:rsidR="003E2635" w:rsidRPr="00B54D66" w:rsidTr="00B54D66">
        <w:tc>
          <w:tcPr>
            <w:tcW w:w="3431" w:type="dxa"/>
            <w:shd w:val="clear" w:color="auto" w:fill="auto"/>
          </w:tcPr>
          <w:p w:rsidR="003E2635" w:rsidRPr="00B54D66" w:rsidRDefault="003E2635" w:rsidP="00B54D66">
            <w:pPr>
              <w:keepNext/>
              <w:widowControl w:val="0"/>
              <w:spacing w:line="360" w:lineRule="auto"/>
              <w:rPr>
                <w:sz w:val="20"/>
              </w:rPr>
            </w:pPr>
            <w:r w:rsidRPr="00B54D66">
              <w:rPr>
                <w:sz w:val="20"/>
              </w:rPr>
              <w:t>Себестоимость проданных товаров, продукции, работ, услуг</w:t>
            </w:r>
          </w:p>
        </w:tc>
        <w:tc>
          <w:tcPr>
            <w:tcW w:w="1318"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1630</w:t>
            </w:r>
          </w:p>
        </w:tc>
        <w:tc>
          <w:tcPr>
            <w:tcW w:w="1395"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1840</w:t>
            </w:r>
          </w:p>
        </w:tc>
        <w:tc>
          <w:tcPr>
            <w:tcW w:w="1477" w:type="dxa"/>
            <w:shd w:val="clear" w:color="auto" w:fill="auto"/>
            <w:vAlign w:val="center"/>
          </w:tcPr>
          <w:p w:rsidR="003E2635" w:rsidRPr="00B54D66" w:rsidRDefault="003E2635" w:rsidP="00B54D66">
            <w:pPr>
              <w:keepNext/>
              <w:widowControl w:val="0"/>
              <w:spacing w:line="360" w:lineRule="auto"/>
              <w:rPr>
                <w:sz w:val="20"/>
              </w:rPr>
            </w:pPr>
            <w:r w:rsidRPr="00B54D66">
              <w:rPr>
                <w:sz w:val="20"/>
              </w:rPr>
              <w:t>210</w:t>
            </w:r>
          </w:p>
        </w:tc>
        <w:tc>
          <w:tcPr>
            <w:tcW w:w="151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12,9</w:t>
            </w:r>
          </w:p>
        </w:tc>
      </w:tr>
      <w:tr w:rsidR="003E2635" w:rsidRPr="00B54D66" w:rsidTr="00B54D66">
        <w:tc>
          <w:tcPr>
            <w:tcW w:w="3431" w:type="dxa"/>
            <w:shd w:val="clear" w:color="auto" w:fill="auto"/>
          </w:tcPr>
          <w:p w:rsidR="003E2635" w:rsidRPr="00B54D66" w:rsidRDefault="003E2635" w:rsidP="00B54D66">
            <w:pPr>
              <w:keepNext/>
              <w:widowControl w:val="0"/>
              <w:spacing w:line="360" w:lineRule="auto"/>
              <w:rPr>
                <w:sz w:val="20"/>
              </w:rPr>
            </w:pPr>
            <w:r w:rsidRPr="00B54D66">
              <w:rPr>
                <w:sz w:val="20"/>
              </w:rPr>
              <w:t>Валовая прибыль</w:t>
            </w:r>
          </w:p>
        </w:tc>
        <w:tc>
          <w:tcPr>
            <w:tcW w:w="1318" w:type="dxa"/>
            <w:shd w:val="clear" w:color="auto" w:fill="auto"/>
            <w:vAlign w:val="center"/>
          </w:tcPr>
          <w:p w:rsidR="003E2635" w:rsidRPr="00B54D66" w:rsidRDefault="003E2635" w:rsidP="00B54D66">
            <w:pPr>
              <w:keepNext/>
              <w:widowControl w:val="0"/>
              <w:spacing w:line="360" w:lineRule="auto"/>
              <w:rPr>
                <w:sz w:val="20"/>
              </w:rPr>
            </w:pPr>
            <w:r w:rsidRPr="00B54D66">
              <w:rPr>
                <w:sz w:val="20"/>
              </w:rPr>
              <w:t>974</w:t>
            </w:r>
          </w:p>
        </w:tc>
        <w:tc>
          <w:tcPr>
            <w:tcW w:w="1395"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1392</w:t>
            </w:r>
          </w:p>
        </w:tc>
        <w:tc>
          <w:tcPr>
            <w:tcW w:w="1477" w:type="dxa"/>
            <w:shd w:val="clear" w:color="auto" w:fill="auto"/>
            <w:vAlign w:val="center"/>
          </w:tcPr>
          <w:p w:rsidR="003E2635" w:rsidRPr="00B54D66" w:rsidRDefault="003E2635" w:rsidP="00B54D66">
            <w:pPr>
              <w:keepNext/>
              <w:widowControl w:val="0"/>
              <w:spacing w:line="360" w:lineRule="auto"/>
              <w:rPr>
                <w:sz w:val="20"/>
              </w:rPr>
            </w:pPr>
            <w:r w:rsidRPr="00B54D66">
              <w:rPr>
                <w:sz w:val="20"/>
              </w:rPr>
              <w:t>418</w:t>
            </w:r>
          </w:p>
        </w:tc>
        <w:tc>
          <w:tcPr>
            <w:tcW w:w="151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42,9</w:t>
            </w:r>
          </w:p>
        </w:tc>
      </w:tr>
      <w:tr w:rsidR="003E2635" w:rsidRPr="00B54D66" w:rsidTr="00B54D66">
        <w:tc>
          <w:tcPr>
            <w:tcW w:w="3431" w:type="dxa"/>
            <w:shd w:val="clear" w:color="auto" w:fill="auto"/>
          </w:tcPr>
          <w:p w:rsidR="003E2635" w:rsidRPr="00B54D66" w:rsidRDefault="003E2635" w:rsidP="00B54D66">
            <w:pPr>
              <w:keepNext/>
              <w:widowControl w:val="0"/>
              <w:spacing w:line="360" w:lineRule="auto"/>
              <w:rPr>
                <w:sz w:val="20"/>
              </w:rPr>
            </w:pPr>
            <w:r w:rsidRPr="00B54D66">
              <w:rPr>
                <w:sz w:val="20"/>
              </w:rPr>
              <w:t>Коммерческие расходы</w:t>
            </w:r>
          </w:p>
        </w:tc>
        <w:tc>
          <w:tcPr>
            <w:tcW w:w="1318"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120</w:t>
            </w:r>
          </w:p>
        </w:tc>
        <w:tc>
          <w:tcPr>
            <w:tcW w:w="1395"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160</w:t>
            </w:r>
          </w:p>
        </w:tc>
        <w:tc>
          <w:tcPr>
            <w:tcW w:w="1477" w:type="dxa"/>
            <w:shd w:val="clear" w:color="auto" w:fill="auto"/>
            <w:vAlign w:val="center"/>
          </w:tcPr>
          <w:p w:rsidR="003E2635" w:rsidRPr="00B54D66" w:rsidRDefault="003E2635" w:rsidP="00B54D66">
            <w:pPr>
              <w:keepNext/>
              <w:widowControl w:val="0"/>
              <w:spacing w:line="360" w:lineRule="auto"/>
              <w:rPr>
                <w:sz w:val="20"/>
              </w:rPr>
            </w:pPr>
            <w:r w:rsidRPr="00B54D66">
              <w:rPr>
                <w:sz w:val="20"/>
              </w:rPr>
              <w:t>40</w:t>
            </w:r>
          </w:p>
        </w:tc>
        <w:tc>
          <w:tcPr>
            <w:tcW w:w="151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33,3</w:t>
            </w:r>
          </w:p>
        </w:tc>
      </w:tr>
      <w:tr w:rsidR="003E2635" w:rsidRPr="00B54D66" w:rsidTr="00B54D66">
        <w:tc>
          <w:tcPr>
            <w:tcW w:w="3431" w:type="dxa"/>
            <w:shd w:val="clear" w:color="auto" w:fill="auto"/>
          </w:tcPr>
          <w:p w:rsidR="003E2635" w:rsidRPr="00B54D66" w:rsidRDefault="003E2635" w:rsidP="00B54D66">
            <w:pPr>
              <w:keepNext/>
              <w:widowControl w:val="0"/>
              <w:spacing w:line="360" w:lineRule="auto"/>
              <w:rPr>
                <w:sz w:val="20"/>
              </w:rPr>
            </w:pPr>
            <w:r w:rsidRPr="00B54D66">
              <w:rPr>
                <w:sz w:val="20"/>
              </w:rPr>
              <w:t>Управленческие расходы</w:t>
            </w:r>
          </w:p>
        </w:tc>
        <w:tc>
          <w:tcPr>
            <w:tcW w:w="1318" w:type="dxa"/>
            <w:shd w:val="clear" w:color="auto" w:fill="auto"/>
            <w:vAlign w:val="center"/>
          </w:tcPr>
          <w:p w:rsidR="003E2635" w:rsidRPr="00B54D66" w:rsidRDefault="003E2635" w:rsidP="00B54D66">
            <w:pPr>
              <w:keepNext/>
              <w:widowControl w:val="0"/>
              <w:spacing w:line="360" w:lineRule="auto"/>
              <w:rPr>
                <w:sz w:val="20"/>
              </w:rPr>
            </w:pPr>
            <w:r w:rsidRPr="00B54D66">
              <w:rPr>
                <w:sz w:val="20"/>
              </w:rPr>
              <w:t>340</w:t>
            </w:r>
          </w:p>
        </w:tc>
        <w:tc>
          <w:tcPr>
            <w:tcW w:w="1395" w:type="dxa"/>
            <w:shd w:val="clear" w:color="auto" w:fill="auto"/>
            <w:vAlign w:val="center"/>
          </w:tcPr>
          <w:p w:rsidR="003E2635" w:rsidRPr="00B54D66" w:rsidRDefault="003E2635" w:rsidP="00B54D66">
            <w:pPr>
              <w:keepNext/>
              <w:widowControl w:val="0"/>
              <w:spacing w:line="360" w:lineRule="auto"/>
              <w:rPr>
                <w:sz w:val="20"/>
              </w:rPr>
            </w:pPr>
            <w:r w:rsidRPr="00B54D66">
              <w:rPr>
                <w:sz w:val="20"/>
              </w:rPr>
              <w:t>524</w:t>
            </w:r>
          </w:p>
        </w:tc>
        <w:tc>
          <w:tcPr>
            <w:tcW w:w="1477"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184</w:t>
            </w:r>
          </w:p>
        </w:tc>
        <w:tc>
          <w:tcPr>
            <w:tcW w:w="151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54,1</w:t>
            </w:r>
          </w:p>
        </w:tc>
      </w:tr>
      <w:tr w:rsidR="003E2635" w:rsidRPr="00B54D66" w:rsidTr="00B54D66">
        <w:tc>
          <w:tcPr>
            <w:tcW w:w="3431" w:type="dxa"/>
            <w:shd w:val="clear" w:color="auto" w:fill="auto"/>
          </w:tcPr>
          <w:p w:rsidR="003E2635" w:rsidRPr="00B54D66" w:rsidRDefault="003E2635" w:rsidP="00B54D66">
            <w:pPr>
              <w:keepNext/>
              <w:widowControl w:val="0"/>
              <w:spacing w:line="360" w:lineRule="auto"/>
              <w:rPr>
                <w:sz w:val="20"/>
              </w:rPr>
            </w:pPr>
            <w:r w:rsidRPr="00B54D66">
              <w:rPr>
                <w:sz w:val="20"/>
              </w:rPr>
              <w:t>Прибыль (убыток) от продаж</w:t>
            </w:r>
          </w:p>
        </w:tc>
        <w:tc>
          <w:tcPr>
            <w:tcW w:w="1318" w:type="dxa"/>
            <w:shd w:val="clear" w:color="auto" w:fill="auto"/>
            <w:vAlign w:val="center"/>
          </w:tcPr>
          <w:p w:rsidR="003E2635" w:rsidRPr="00B54D66" w:rsidRDefault="003E2635" w:rsidP="00B54D66">
            <w:pPr>
              <w:keepNext/>
              <w:widowControl w:val="0"/>
              <w:spacing w:line="360" w:lineRule="auto"/>
              <w:rPr>
                <w:sz w:val="20"/>
              </w:rPr>
            </w:pPr>
            <w:r w:rsidRPr="00B54D66">
              <w:rPr>
                <w:sz w:val="20"/>
              </w:rPr>
              <w:t>514</w:t>
            </w:r>
          </w:p>
        </w:tc>
        <w:tc>
          <w:tcPr>
            <w:tcW w:w="1395" w:type="dxa"/>
            <w:shd w:val="clear" w:color="auto" w:fill="auto"/>
            <w:vAlign w:val="center"/>
          </w:tcPr>
          <w:p w:rsidR="003E2635" w:rsidRPr="00B54D66" w:rsidRDefault="003E2635" w:rsidP="00B54D66">
            <w:pPr>
              <w:keepNext/>
              <w:widowControl w:val="0"/>
              <w:spacing w:line="360" w:lineRule="auto"/>
              <w:rPr>
                <w:sz w:val="20"/>
              </w:rPr>
            </w:pPr>
            <w:r w:rsidRPr="00B54D66">
              <w:rPr>
                <w:sz w:val="20"/>
              </w:rPr>
              <w:t>708</w:t>
            </w:r>
          </w:p>
        </w:tc>
        <w:tc>
          <w:tcPr>
            <w:tcW w:w="1477"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194</w:t>
            </w:r>
          </w:p>
        </w:tc>
        <w:tc>
          <w:tcPr>
            <w:tcW w:w="151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37,7</w:t>
            </w:r>
          </w:p>
        </w:tc>
      </w:tr>
      <w:tr w:rsidR="003E2635" w:rsidRPr="00B54D66" w:rsidTr="00B54D66">
        <w:trPr>
          <w:trHeight w:val="62"/>
        </w:trPr>
        <w:tc>
          <w:tcPr>
            <w:tcW w:w="3431" w:type="dxa"/>
            <w:shd w:val="clear" w:color="auto" w:fill="auto"/>
            <w:vAlign w:val="center"/>
          </w:tcPr>
          <w:p w:rsidR="003E2635" w:rsidRPr="00B54D66" w:rsidRDefault="003E2635" w:rsidP="00B54D66">
            <w:pPr>
              <w:keepNext/>
              <w:widowControl w:val="0"/>
              <w:spacing w:line="360" w:lineRule="auto"/>
              <w:rPr>
                <w:sz w:val="20"/>
              </w:rPr>
            </w:pPr>
            <w:r w:rsidRPr="00B54D66">
              <w:rPr>
                <w:sz w:val="20"/>
              </w:rPr>
              <w:t>Проценты к получению</w:t>
            </w:r>
          </w:p>
        </w:tc>
        <w:tc>
          <w:tcPr>
            <w:tcW w:w="1318"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10</w:t>
            </w:r>
          </w:p>
        </w:tc>
        <w:tc>
          <w:tcPr>
            <w:tcW w:w="1395"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10</w:t>
            </w:r>
          </w:p>
        </w:tc>
        <w:tc>
          <w:tcPr>
            <w:tcW w:w="1477" w:type="dxa"/>
            <w:shd w:val="clear" w:color="auto" w:fill="auto"/>
            <w:vAlign w:val="center"/>
          </w:tcPr>
          <w:p w:rsidR="003E2635" w:rsidRPr="00B54D66" w:rsidRDefault="003E2635" w:rsidP="00B54D66">
            <w:pPr>
              <w:keepNext/>
              <w:widowControl w:val="0"/>
              <w:spacing w:line="360" w:lineRule="auto"/>
              <w:rPr>
                <w:sz w:val="20"/>
              </w:rPr>
            </w:pPr>
            <w:r w:rsidRPr="00B54D66">
              <w:rPr>
                <w:sz w:val="20"/>
              </w:rPr>
              <w:t>0</w:t>
            </w:r>
          </w:p>
        </w:tc>
        <w:tc>
          <w:tcPr>
            <w:tcW w:w="151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0,0</w:t>
            </w:r>
          </w:p>
        </w:tc>
      </w:tr>
      <w:tr w:rsidR="003E2635" w:rsidRPr="00B54D66" w:rsidTr="00B54D66">
        <w:tc>
          <w:tcPr>
            <w:tcW w:w="3431" w:type="dxa"/>
            <w:shd w:val="clear" w:color="auto" w:fill="auto"/>
          </w:tcPr>
          <w:p w:rsidR="003E2635" w:rsidRPr="00B54D66" w:rsidRDefault="003E2635" w:rsidP="00B54D66">
            <w:pPr>
              <w:keepNext/>
              <w:widowControl w:val="0"/>
              <w:spacing w:line="360" w:lineRule="auto"/>
              <w:rPr>
                <w:sz w:val="20"/>
              </w:rPr>
            </w:pPr>
            <w:r w:rsidRPr="00B54D66">
              <w:rPr>
                <w:sz w:val="20"/>
              </w:rPr>
              <w:t>Проценты к уплате</w:t>
            </w:r>
          </w:p>
        </w:tc>
        <w:tc>
          <w:tcPr>
            <w:tcW w:w="1318"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16</w:t>
            </w:r>
          </w:p>
        </w:tc>
        <w:tc>
          <w:tcPr>
            <w:tcW w:w="1395" w:type="dxa"/>
            <w:shd w:val="clear" w:color="auto" w:fill="auto"/>
            <w:vAlign w:val="center"/>
          </w:tcPr>
          <w:p w:rsidR="003E2635" w:rsidRPr="00B54D66" w:rsidRDefault="003E2635" w:rsidP="00B54D66">
            <w:pPr>
              <w:keepNext/>
              <w:widowControl w:val="0"/>
              <w:spacing w:line="360" w:lineRule="auto"/>
              <w:rPr>
                <w:sz w:val="20"/>
              </w:rPr>
            </w:pPr>
            <w:r w:rsidRPr="00B54D66">
              <w:rPr>
                <w:sz w:val="20"/>
              </w:rPr>
              <w:t>0</w:t>
            </w:r>
          </w:p>
        </w:tc>
        <w:tc>
          <w:tcPr>
            <w:tcW w:w="1477"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-16</w:t>
            </w:r>
          </w:p>
        </w:tc>
        <w:tc>
          <w:tcPr>
            <w:tcW w:w="151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100,0</w:t>
            </w:r>
          </w:p>
        </w:tc>
      </w:tr>
      <w:tr w:rsidR="003E2635" w:rsidRPr="00B54D66" w:rsidTr="00B54D66">
        <w:tc>
          <w:tcPr>
            <w:tcW w:w="3431" w:type="dxa"/>
            <w:shd w:val="clear" w:color="auto" w:fill="auto"/>
            <w:vAlign w:val="center"/>
          </w:tcPr>
          <w:p w:rsidR="003E2635" w:rsidRPr="00B54D66" w:rsidRDefault="003E2635" w:rsidP="00B54D66">
            <w:pPr>
              <w:keepNext/>
              <w:widowControl w:val="0"/>
              <w:spacing w:line="360" w:lineRule="auto"/>
              <w:rPr>
                <w:sz w:val="20"/>
              </w:rPr>
            </w:pPr>
            <w:r w:rsidRPr="00B54D66">
              <w:rPr>
                <w:sz w:val="20"/>
              </w:rPr>
              <w:t>Доходы от участия в других организациях</w:t>
            </w:r>
          </w:p>
        </w:tc>
        <w:tc>
          <w:tcPr>
            <w:tcW w:w="1318"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14</w:t>
            </w:r>
          </w:p>
        </w:tc>
        <w:tc>
          <w:tcPr>
            <w:tcW w:w="1395"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16</w:t>
            </w:r>
          </w:p>
        </w:tc>
        <w:tc>
          <w:tcPr>
            <w:tcW w:w="1477" w:type="dxa"/>
            <w:shd w:val="clear" w:color="auto" w:fill="auto"/>
            <w:vAlign w:val="center"/>
          </w:tcPr>
          <w:p w:rsidR="003E2635" w:rsidRPr="00B54D66" w:rsidRDefault="003E2635" w:rsidP="00B54D66">
            <w:pPr>
              <w:keepNext/>
              <w:widowControl w:val="0"/>
              <w:spacing w:line="360" w:lineRule="auto"/>
              <w:rPr>
                <w:sz w:val="20"/>
              </w:rPr>
            </w:pPr>
            <w:r w:rsidRPr="00B54D66">
              <w:rPr>
                <w:sz w:val="20"/>
              </w:rPr>
              <w:t>2</w:t>
            </w:r>
          </w:p>
        </w:tc>
        <w:tc>
          <w:tcPr>
            <w:tcW w:w="151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14,3</w:t>
            </w:r>
          </w:p>
        </w:tc>
      </w:tr>
      <w:tr w:rsidR="003E2635" w:rsidRPr="00B54D66" w:rsidTr="00B54D66">
        <w:tc>
          <w:tcPr>
            <w:tcW w:w="3431" w:type="dxa"/>
            <w:shd w:val="clear" w:color="auto" w:fill="auto"/>
          </w:tcPr>
          <w:p w:rsidR="003E2635" w:rsidRPr="00B54D66" w:rsidRDefault="003E2635" w:rsidP="00B54D66">
            <w:pPr>
              <w:keepNext/>
              <w:widowControl w:val="0"/>
              <w:spacing w:line="360" w:lineRule="auto"/>
              <w:rPr>
                <w:sz w:val="20"/>
              </w:rPr>
            </w:pPr>
            <w:r w:rsidRPr="00B54D66">
              <w:rPr>
                <w:sz w:val="20"/>
              </w:rPr>
              <w:t>Прочие операционные доходы</w:t>
            </w:r>
          </w:p>
        </w:tc>
        <w:tc>
          <w:tcPr>
            <w:tcW w:w="1318" w:type="dxa"/>
            <w:shd w:val="clear" w:color="auto" w:fill="auto"/>
            <w:vAlign w:val="center"/>
          </w:tcPr>
          <w:p w:rsidR="003E2635" w:rsidRPr="00B54D66" w:rsidRDefault="003E2635" w:rsidP="00B54D66">
            <w:pPr>
              <w:keepNext/>
              <w:widowControl w:val="0"/>
              <w:spacing w:line="360" w:lineRule="auto"/>
              <w:rPr>
                <w:sz w:val="20"/>
              </w:rPr>
            </w:pPr>
            <w:r w:rsidRPr="00B54D66">
              <w:rPr>
                <w:sz w:val="20"/>
              </w:rPr>
              <w:t>4</w:t>
            </w:r>
          </w:p>
        </w:tc>
        <w:tc>
          <w:tcPr>
            <w:tcW w:w="1395" w:type="dxa"/>
            <w:shd w:val="clear" w:color="auto" w:fill="auto"/>
            <w:vAlign w:val="center"/>
          </w:tcPr>
          <w:p w:rsidR="003E2635" w:rsidRPr="00B54D66" w:rsidRDefault="003E2635" w:rsidP="00B54D66">
            <w:pPr>
              <w:keepNext/>
              <w:widowControl w:val="0"/>
              <w:spacing w:line="360" w:lineRule="auto"/>
              <w:rPr>
                <w:sz w:val="20"/>
              </w:rPr>
            </w:pPr>
            <w:r w:rsidRPr="00B54D66">
              <w:rPr>
                <w:sz w:val="20"/>
              </w:rPr>
              <w:t>21</w:t>
            </w:r>
          </w:p>
        </w:tc>
        <w:tc>
          <w:tcPr>
            <w:tcW w:w="1477"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17</w:t>
            </w:r>
          </w:p>
        </w:tc>
        <w:tc>
          <w:tcPr>
            <w:tcW w:w="151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425,0</w:t>
            </w:r>
          </w:p>
        </w:tc>
      </w:tr>
      <w:tr w:rsidR="003E2635" w:rsidRPr="00B54D66" w:rsidTr="00B54D66">
        <w:tc>
          <w:tcPr>
            <w:tcW w:w="3431" w:type="dxa"/>
            <w:shd w:val="clear" w:color="auto" w:fill="auto"/>
          </w:tcPr>
          <w:p w:rsidR="003E2635" w:rsidRPr="00B54D66" w:rsidRDefault="003E2635" w:rsidP="00B54D66">
            <w:pPr>
              <w:keepNext/>
              <w:widowControl w:val="0"/>
              <w:spacing w:line="360" w:lineRule="auto"/>
              <w:rPr>
                <w:sz w:val="20"/>
              </w:rPr>
            </w:pPr>
            <w:r w:rsidRPr="00B54D66">
              <w:rPr>
                <w:sz w:val="20"/>
              </w:rPr>
              <w:t>Прочие операционные расходы</w:t>
            </w:r>
          </w:p>
        </w:tc>
        <w:tc>
          <w:tcPr>
            <w:tcW w:w="1318"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10</w:t>
            </w:r>
          </w:p>
        </w:tc>
        <w:tc>
          <w:tcPr>
            <w:tcW w:w="1395"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19</w:t>
            </w:r>
          </w:p>
        </w:tc>
        <w:tc>
          <w:tcPr>
            <w:tcW w:w="1477" w:type="dxa"/>
            <w:shd w:val="clear" w:color="auto" w:fill="auto"/>
            <w:vAlign w:val="center"/>
          </w:tcPr>
          <w:p w:rsidR="003E2635" w:rsidRPr="00B54D66" w:rsidRDefault="003E2635" w:rsidP="00B54D66">
            <w:pPr>
              <w:keepNext/>
              <w:widowControl w:val="0"/>
              <w:spacing w:line="360" w:lineRule="auto"/>
              <w:rPr>
                <w:sz w:val="20"/>
              </w:rPr>
            </w:pPr>
            <w:r w:rsidRPr="00B54D66">
              <w:rPr>
                <w:sz w:val="20"/>
              </w:rPr>
              <w:t>9</w:t>
            </w:r>
          </w:p>
        </w:tc>
        <w:tc>
          <w:tcPr>
            <w:tcW w:w="151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90,0</w:t>
            </w:r>
          </w:p>
        </w:tc>
      </w:tr>
      <w:tr w:rsidR="003E2635" w:rsidRPr="00B54D66" w:rsidTr="00B54D66">
        <w:tc>
          <w:tcPr>
            <w:tcW w:w="3431" w:type="dxa"/>
            <w:shd w:val="clear" w:color="auto" w:fill="auto"/>
          </w:tcPr>
          <w:p w:rsidR="003E2635" w:rsidRPr="00B54D66" w:rsidRDefault="003E2635" w:rsidP="00B54D66">
            <w:pPr>
              <w:keepNext/>
              <w:widowControl w:val="0"/>
              <w:spacing w:line="360" w:lineRule="auto"/>
              <w:rPr>
                <w:sz w:val="20"/>
              </w:rPr>
            </w:pPr>
            <w:r w:rsidRPr="00B54D66">
              <w:rPr>
                <w:sz w:val="20"/>
              </w:rPr>
              <w:t>Внереализационные доходы</w:t>
            </w:r>
          </w:p>
        </w:tc>
        <w:tc>
          <w:tcPr>
            <w:tcW w:w="1318"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16</w:t>
            </w:r>
          </w:p>
        </w:tc>
        <w:tc>
          <w:tcPr>
            <w:tcW w:w="1395"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12</w:t>
            </w:r>
          </w:p>
        </w:tc>
        <w:tc>
          <w:tcPr>
            <w:tcW w:w="1477" w:type="dxa"/>
            <w:shd w:val="clear" w:color="auto" w:fill="auto"/>
            <w:vAlign w:val="center"/>
          </w:tcPr>
          <w:p w:rsidR="003E2635" w:rsidRPr="00B54D66" w:rsidRDefault="003E2635" w:rsidP="00B54D66">
            <w:pPr>
              <w:keepNext/>
              <w:widowControl w:val="0"/>
              <w:spacing w:line="360" w:lineRule="auto"/>
              <w:rPr>
                <w:sz w:val="20"/>
              </w:rPr>
            </w:pPr>
            <w:r w:rsidRPr="00B54D66">
              <w:rPr>
                <w:sz w:val="20"/>
              </w:rPr>
              <w:t>-4</w:t>
            </w:r>
          </w:p>
        </w:tc>
        <w:tc>
          <w:tcPr>
            <w:tcW w:w="151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25,0</w:t>
            </w:r>
          </w:p>
        </w:tc>
      </w:tr>
      <w:tr w:rsidR="003E2635" w:rsidRPr="00B54D66" w:rsidTr="00B54D66">
        <w:tc>
          <w:tcPr>
            <w:tcW w:w="3431" w:type="dxa"/>
            <w:shd w:val="clear" w:color="auto" w:fill="auto"/>
          </w:tcPr>
          <w:p w:rsidR="003E2635" w:rsidRPr="00B54D66" w:rsidRDefault="003E2635" w:rsidP="00B54D66">
            <w:pPr>
              <w:keepNext/>
              <w:widowControl w:val="0"/>
              <w:spacing w:line="360" w:lineRule="auto"/>
              <w:rPr>
                <w:sz w:val="20"/>
              </w:rPr>
            </w:pPr>
            <w:r w:rsidRPr="00B54D66">
              <w:rPr>
                <w:sz w:val="20"/>
              </w:rPr>
              <w:t>Внереализационные расходы</w:t>
            </w:r>
          </w:p>
        </w:tc>
        <w:tc>
          <w:tcPr>
            <w:tcW w:w="1318" w:type="dxa"/>
            <w:shd w:val="clear" w:color="auto" w:fill="auto"/>
            <w:vAlign w:val="center"/>
          </w:tcPr>
          <w:p w:rsidR="003E2635" w:rsidRPr="00B54D66" w:rsidRDefault="003E2635" w:rsidP="00B54D66">
            <w:pPr>
              <w:keepNext/>
              <w:widowControl w:val="0"/>
              <w:spacing w:line="360" w:lineRule="auto"/>
              <w:rPr>
                <w:sz w:val="20"/>
              </w:rPr>
            </w:pPr>
            <w:r w:rsidRPr="00B54D66">
              <w:rPr>
                <w:sz w:val="20"/>
              </w:rPr>
              <w:t>8</w:t>
            </w:r>
          </w:p>
        </w:tc>
        <w:tc>
          <w:tcPr>
            <w:tcW w:w="1395"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14</w:t>
            </w:r>
          </w:p>
        </w:tc>
        <w:tc>
          <w:tcPr>
            <w:tcW w:w="1477" w:type="dxa"/>
            <w:shd w:val="clear" w:color="auto" w:fill="auto"/>
            <w:vAlign w:val="center"/>
          </w:tcPr>
          <w:p w:rsidR="003E2635" w:rsidRPr="00B54D66" w:rsidRDefault="003E2635" w:rsidP="00B54D66">
            <w:pPr>
              <w:keepNext/>
              <w:widowControl w:val="0"/>
              <w:spacing w:line="360" w:lineRule="auto"/>
              <w:rPr>
                <w:sz w:val="20"/>
              </w:rPr>
            </w:pPr>
            <w:r w:rsidRPr="00B54D66">
              <w:rPr>
                <w:sz w:val="20"/>
              </w:rPr>
              <w:t>6</w:t>
            </w:r>
          </w:p>
        </w:tc>
        <w:tc>
          <w:tcPr>
            <w:tcW w:w="151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75,0</w:t>
            </w:r>
          </w:p>
        </w:tc>
      </w:tr>
      <w:tr w:rsidR="003E2635" w:rsidRPr="00B54D66" w:rsidTr="00B54D66">
        <w:tc>
          <w:tcPr>
            <w:tcW w:w="3431" w:type="dxa"/>
            <w:shd w:val="clear" w:color="auto" w:fill="auto"/>
            <w:vAlign w:val="center"/>
          </w:tcPr>
          <w:p w:rsidR="003E2635" w:rsidRPr="00B54D66" w:rsidRDefault="003E2635" w:rsidP="00B54D66">
            <w:pPr>
              <w:keepNext/>
              <w:widowControl w:val="0"/>
              <w:spacing w:line="360" w:lineRule="auto"/>
              <w:rPr>
                <w:sz w:val="20"/>
              </w:rPr>
            </w:pPr>
            <w:r w:rsidRPr="00B54D66">
              <w:rPr>
                <w:sz w:val="20"/>
              </w:rPr>
              <w:t>Прибыль (убыток) до налогообложения</w:t>
            </w:r>
          </w:p>
        </w:tc>
        <w:tc>
          <w:tcPr>
            <w:tcW w:w="1318" w:type="dxa"/>
            <w:shd w:val="clear" w:color="auto" w:fill="auto"/>
            <w:vAlign w:val="center"/>
          </w:tcPr>
          <w:p w:rsidR="003E2635" w:rsidRPr="00B54D66" w:rsidRDefault="003E2635" w:rsidP="00B54D66">
            <w:pPr>
              <w:keepNext/>
              <w:widowControl w:val="0"/>
              <w:spacing w:line="360" w:lineRule="auto"/>
              <w:rPr>
                <w:sz w:val="20"/>
              </w:rPr>
            </w:pPr>
            <w:r w:rsidRPr="00B54D66">
              <w:rPr>
                <w:sz w:val="20"/>
              </w:rPr>
              <w:t>524</w:t>
            </w:r>
          </w:p>
        </w:tc>
        <w:tc>
          <w:tcPr>
            <w:tcW w:w="1395" w:type="dxa"/>
            <w:shd w:val="clear" w:color="auto" w:fill="auto"/>
            <w:vAlign w:val="center"/>
          </w:tcPr>
          <w:p w:rsidR="003E2635" w:rsidRPr="00B54D66" w:rsidRDefault="003E2635" w:rsidP="00B54D66">
            <w:pPr>
              <w:keepNext/>
              <w:widowControl w:val="0"/>
              <w:spacing w:line="360" w:lineRule="auto"/>
              <w:rPr>
                <w:sz w:val="20"/>
              </w:rPr>
            </w:pPr>
            <w:r w:rsidRPr="00B54D66">
              <w:rPr>
                <w:sz w:val="20"/>
              </w:rPr>
              <w:t>734</w:t>
            </w:r>
          </w:p>
        </w:tc>
        <w:tc>
          <w:tcPr>
            <w:tcW w:w="1477" w:type="dxa"/>
            <w:shd w:val="clear" w:color="auto" w:fill="auto"/>
            <w:vAlign w:val="center"/>
          </w:tcPr>
          <w:p w:rsidR="003E2635" w:rsidRPr="00B54D66" w:rsidRDefault="003E2635" w:rsidP="00B54D66">
            <w:pPr>
              <w:keepNext/>
              <w:widowControl w:val="0"/>
              <w:spacing w:line="360" w:lineRule="auto"/>
              <w:rPr>
                <w:sz w:val="20"/>
              </w:rPr>
            </w:pPr>
            <w:r w:rsidRPr="00B54D66">
              <w:rPr>
                <w:sz w:val="20"/>
              </w:rPr>
              <w:t>210</w:t>
            </w:r>
          </w:p>
        </w:tc>
        <w:tc>
          <w:tcPr>
            <w:tcW w:w="151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40,1</w:t>
            </w:r>
          </w:p>
        </w:tc>
      </w:tr>
    </w:tbl>
    <w:p w:rsidR="00431B1D" w:rsidRDefault="00431B1D" w:rsidP="00431B1D">
      <w:pPr>
        <w:keepNext/>
        <w:widowControl w:val="0"/>
        <w:spacing w:line="360" w:lineRule="auto"/>
        <w:ind w:firstLine="709"/>
        <w:rPr>
          <w:rStyle w:val="sz7"/>
          <w:szCs w:val="28"/>
        </w:rPr>
      </w:pPr>
    </w:p>
    <w:p w:rsidR="003E2635" w:rsidRPr="00431B1D" w:rsidRDefault="003E2635" w:rsidP="00431B1D">
      <w:pPr>
        <w:keepNext/>
        <w:widowControl w:val="0"/>
        <w:spacing w:line="360" w:lineRule="auto"/>
        <w:ind w:firstLine="709"/>
        <w:rPr>
          <w:rStyle w:val="sz7"/>
          <w:szCs w:val="28"/>
        </w:rPr>
      </w:pPr>
      <w:r w:rsidRPr="00431B1D">
        <w:rPr>
          <w:rStyle w:val="sz7"/>
          <w:szCs w:val="28"/>
        </w:rPr>
        <w:t>Изменение доли затрат, валовой прибыли, прибыли от продаж и чистой прибыли рассчитано в табл. 4.</w:t>
      </w:r>
    </w:p>
    <w:p w:rsidR="00431B1D" w:rsidRDefault="00431B1D" w:rsidP="00431B1D">
      <w:pPr>
        <w:keepNext/>
        <w:widowControl w:val="0"/>
        <w:spacing w:line="360" w:lineRule="auto"/>
        <w:ind w:firstLine="709"/>
        <w:rPr>
          <w:rStyle w:val="sz7"/>
          <w:szCs w:val="28"/>
        </w:rPr>
      </w:pPr>
    </w:p>
    <w:p w:rsidR="003E2635" w:rsidRPr="00431B1D" w:rsidRDefault="003E2635" w:rsidP="00431B1D">
      <w:pPr>
        <w:keepNext/>
        <w:widowControl w:val="0"/>
        <w:spacing w:line="360" w:lineRule="auto"/>
        <w:ind w:firstLine="709"/>
        <w:rPr>
          <w:rStyle w:val="sz7"/>
          <w:szCs w:val="28"/>
        </w:rPr>
      </w:pPr>
      <w:r w:rsidRPr="00431B1D">
        <w:rPr>
          <w:rStyle w:val="sz7"/>
          <w:szCs w:val="28"/>
        </w:rPr>
        <w:t>Таблица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356"/>
        <w:gridCol w:w="1074"/>
        <w:gridCol w:w="1356"/>
        <w:gridCol w:w="1074"/>
        <w:gridCol w:w="1154"/>
      </w:tblGrid>
      <w:tr w:rsidR="003E2635" w:rsidRPr="00B54D66" w:rsidTr="00B54D66">
        <w:trPr>
          <w:trHeight w:val="243"/>
        </w:trPr>
        <w:tc>
          <w:tcPr>
            <w:tcW w:w="3227" w:type="dxa"/>
            <w:vMerge w:val="restart"/>
            <w:shd w:val="clear" w:color="auto" w:fill="auto"/>
            <w:vAlign w:val="center"/>
          </w:tcPr>
          <w:p w:rsidR="003E2635" w:rsidRPr="00B54D66" w:rsidRDefault="003E2635" w:rsidP="00B54D66">
            <w:pPr>
              <w:keepNext/>
              <w:widowControl w:val="0"/>
              <w:spacing w:line="360" w:lineRule="auto"/>
              <w:rPr>
                <w:sz w:val="20"/>
              </w:rPr>
            </w:pPr>
            <w:r w:rsidRPr="00B54D66">
              <w:rPr>
                <w:sz w:val="20"/>
              </w:rPr>
              <w:t>Наименование показателя</w:t>
            </w:r>
          </w:p>
        </w:tc>
        <w:tc>
          <w:tcPr>
            <w:tcW w:w="1356" w:type="dxa"/>
            <w:vMerge w:val="restart"/>
            <w:shd w:val="clear" w:color="auto" w:fill="auto"/>
            <w:vAlign w:val="center"/>
          </w:tcPr>
          <w:p w:rsidR="003E2635" w:rsidRPr="00B54D66" w:rsidRDefault="003E2635" w:rsidP="00B54D66">
            <w:pPr>
              <w:keepNext/>
              <w:widowControl w:val="0"/>
              <w:spacing w:line="360" w:lineRule="auto"/>
              <w:rPr>
                <w:sz w:val="20"/>
              </w:rPr>
            </w:pPr>
            <w:r w:rsidRPr="00B54D66">
              <w:rPr>
                <w:sz w:val="20"/>
              </w:rPr>
              <w:t>Предыдущий год</w:t>
            </w:r>
          </w:p>
        </w:tc>
        <w:tc>
          <w:tcPr>
            <w:tcW w:w="1074" w:type="dxa"/>
            <w:vMerge w:val="restart"/>
            <w:shd w:val="clear" w:color="auto" w:fill="auto"/>
            <w:vAlign w:val="center"/>
          </w:tcPr>
          <w:p w:rsidR="003E2635" w:rsidRPr="00B54D66" w:rsidRDefault="003E2635" w:rsidP="00B54D66">
            <w:pPr>
              <w:keepNext/>
              <w:widowControl w:val="0"/>
              <w:spacing w:line="360" w:lineRule="auto"/>
              <w:rPr>
                <w:sz w:val="20"/>
              </w:rPr>
            </w:pPr>
            <w:r w:rsidRPr="00B54D66">
              <w:rPr>
                <w:sz w:val="20"/>
              </w:rPr>
              <w:t>Отчетный год</w:t>
            </w:r>
          </w:p>
        </w:tc>
        <w:tc>
          <w:tcPr>
            <w:tcW w:w="2430" w:type="dxa"/>
            <w:gridSpan w:val="2"/>
            <w:shd w:val="clear" w:color="auto" w:fill="auto"/>
            <w:vAlign w:val="center"/>
          </w:tcPr>
          <w:p w:rsidR="003E2635" w:rsidRPr="00B54D66" w:rsidRDefault="003E2635" w:rsidP="00B54D66">
            <w:pPr>
              <w:keepNext/>
              <w:widowControl w:val="0"/>
              <w:spacing w:line="360" w:lineRule="auto"/>
              <w:rPr>
                <w:sz w:val="20"/>
              </w:rPr>
            </w:pPr>
            <w:r w:rsidRPr="00B54D66">
              <w:rPr>
                <w:sz w:val="20"/>
              </w:rPr>
              <w:t>Доля</w:t>
            </w:r>
          </w:p>
        </w:tc>
        <w:tc>
          <w:tcPr>
            <w:tcW w:w="1154" w:type="dxa"/>
            <w:vMerge w:val="restart"/>
            <w:shd w:val="clear" w:color="auto" w:fill="auto"/>
            <w:vAlign w:val="center"/>
          </w:tcPr>
          <w:p w:rsidR="003E2635" w:rsidRPr="00B54D66" w:rsidRDefault="003E2635" w:rsidP="00B54D66">
            <w:pPr>
              <w:keepNext/>
              <w:widowControl w:val="0"/>
              <w:spacing w:line="360" w:lineRule="auto"/>
              <w:rPr>
                <w:sz w:val="20"/>
              </w:rPr>
            </w:pPr>
            <w:r w:rsidRPr="00B54D66">
              <w:rPr>
                <w:sz w:val="20"/>
              </w:rPr>
              <w:t>Изменение доли</w:t>
            </w:r>
          </w:p>
        </w:tc>
      </w:tr>
      <w:tr w:rsidR="003E2635" w:rsidRPr="00B54D66" w:rsidTr="00B54D66">
        <w:trPr>
          <w:trHeight w:val="223"/>
        </w:trPr>
        <w:tc>
          <w:tcPr>
            <w:tcW w:w="3227" w:type="dxa"/>
            <w:vMerge/>
            <w:shd w:val="clear" w:color="auto" w:fill="auto"/>
            <w:vAlign w:val="center"/>
          </w:tcPr>
          <w:p w:rsidR="003E2635" w:rsidRPr="00B54D66" w:rsidRDefault="003E2635" w:rsidP="00B54D66">
            <w:pPr>
              <w:keepNext/>
              <w:widowControl w:val="0"/>
              <w:spacing w:line="360" w:lineRule="auto"/>
              <w:rPr>
                <w:sz w:val="20"/>
              </w:rPr>
            </w:pPr>
          </w:p>
        </w:tc>
        <w:tc>
          <w:tcPr>
            <w:tcW w:w="1356" w:type="dxa"/>
            <w:vMerge/>
            <w:shd w:val="clear" w:color="auto" w:fill="auto"/>
            <w:vAlign w:val="center"/>
          </w:tcPr>
          <w:p w:rsidR="003E2635" w:rsidRPr="00B54D66" w:rsidRDefault="003E2635" w:rsidP="00B54D66">
            <w:pPr>
              <w:keepNext/>
              <w:widowControl w:val="0"/>
              <w:spacing w:line="360" w:lineRule="auto"/>
              <w:rPr>
                <w:sz w:val="20"/>
              </w:rPr>
            </w:pPr>
          </w:p>
        </w:tc>
        <w:tc>
          <w:tcPr>
            <w:tcW w:w="1074" w:type="dxa"/>
            <w:vMerge/>
            <w:shd w:val="clear" w:color="auto" w:fill="auto"/>
            <w:vAlign w:val="center"/>
          </w:tcPr>
          <w:p w:rsidR="003E2635" w:rsidRPr="00B54D66" w:rsidRDefault="003E2635" w:rsidP="00B54D66">
            <w:pPr>
              <w:keepNext/>
              <w:widowControl w:val="0"/>
              <w:spacing w:line="360" w:lineRule="auto"/>
              <w:rPr>
                <w:sz w:val="20"/>
              </w:rPr>
            </w:pPr>
          </w:p>
        </w:tc>
        <w:tc>
          <w:tcPr>
            <w:tcW w:w="1356" w:type="dxa"/>
            <w:shd w:val="clear" w:color="auto" w:fill="auto"/>
            <w:vAlign w:val="center"/>
          </w:tcPr>
          <w:p w:rsidR="003E2635" w:rsidRPr="00B54D66" w:rsidRDefault="003E2635" w:rsidP="00B54D66">
            <w:pPr>
              <w:keepNext/>
              <w:widowControl w:val="0"/>
              <w:spacing w:line="360" w:lineRule="auto"/>
              <w:rPr>
                <w:sz w:val="20"/>
              </w:rPr>
            </w:pPr>
            <w:r w:rsidRPr="00B54D66">
              <w:rPr>
                <w:sz w:val="20"/>
              </w:rPr>
              <w:t>Предыдущий год</w:t>
            </w:r>
          </w:p>
        </w:tc>
        <w:tc>
          <w:tcPr>
            <w:tcW w:w="107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Отчетный год</w:t>
            </w:r>
          </w:p>
        </w:tc>
        <w:tc>
          <w:tcPr>
            <w:tcW w:w="1154" w:type="dxa"/>
            <w:vMerge/>
            <w:shd w:val="clear" w:color="auto" w:fill="auto"/>
            <w:vAlign w:val="center"/>
          </w:tcPr>
          <w:p w:rsidR="003E2635" w:rsidRPr="00B54D66" w:rsidRDefault="003E2635" w:rsidP="00B54D66">
            <w:pPr>
              <w:keepNext/>
              <w:widowControl w:val="0"/>
              <w:spacing w:line="360" w:lineRule="auto"/>
              <w:rPr>
                <w:sz w:val="20"/>
              </w:rPr>
            </w:pPr>
          </w:p>
        </w:tc>
      </w:tr>
      <w:tr w:rsidR="003E2635" w:rsidRPr="00B54D66" w:rsidTr="00B54D66">
        <w:tc>
          <w:tcPr>
            <w:tcW w:w="3227" w:type="dxa"/>
            <w:shd w:val="clear" w:color="auto" w:fill="auto"/>
          </w:tcPr>
          <w:p w:rsidR="003E2635" w:rsidRPr="00B54D66" w:rsidRDefault="003E2635" w:rsidP="00B54D66">
            <w:pPr>
              <w:keepNext/>
              <w:widowControl w:val="0"/>
              <w:spacing w:line="360" w:lineRule="auto"/>
              <w:rPr>
                <w:sz w:val="20"/>
              </w:rPr>
            </w:pPr>
            <w:r w:rsidRPr="00B54D66">
              <w:rPr>
                <w:sz w:val="20"/>
              </w:rPr>
              <w:t xml:space="preserve">Выручка (нетто) </w:t>
            </w:r>
          </w:p>
        </w:tc>
        <w:tc>
          <w:tcPr>
            <w:tcW w:w="1356" w:type="dxa"/>
            <w:shd w:val="clear" w:color="auto" w:fill="auto"/>
            <w:vAlign w:val="center"/>
          </w:tcPr>
          <w:p w:rsidR="003E2635" w:rsidRPr="00B54D66" w:rsidRDefault="003E2635" w:rsidP="00B54D66">
            <w:pPr>
              <w:keepNext/>
              <w:widowControl w:val="0"/>
              <w:spacing w:line="360" w:lineRule="auto"/>
              <w:rPr>
                <w:sz w:val="20"/>
              </w:rPr>
            </w:pPr>
            <w:r w:rsidRPr="00B54D66">
              <w:rPr>
                <w:sz w:val="20"/>
              </w:rPr>
              <w:t>2604</w:t>
            </w:r>
          </w:p>
        </w:tc>
        <w:tc>
          <w:tcPr>
            <w:tcW w:w="107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3232</w:t>
            </w:r>
          </w:p>
        </w:tc>
        <w:tc>
          <w:tcPr>
            <w:tcW w:w="1356" w:type="dxa"/>
            <w:shd w:val="clear" w:color="auto" w:fill="auto"/>
            <w:vAlign w:val="center"/>
          </w:tcPr>
          <w:p w:rsidR="003E2635" w:rsidRPr="00B54D66" w:rsidRDefault="003E2635" w:rsidP="00B54D66">
            <w:pPr>
              <w:keepNext/>
              <w:widowControl w:val="0"/>
              <w:spacing w:line="360" w:lineRule="auto"/>
              <w:rPr>
                <w:sz w:val="20"/>
              </w:rPr>
            </w:pPr>
            <w:r w:rsidRPr="00B54D66">
              <w:rPr>
                <w:sz w:val="20"/>
              </w:rPr>
              <w:t>-</w:t>
            </w:r>
          </w:p>
        </w:tc>
        <w:tc>
          <w:tcPr>
            <w:tcW w:w="107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w:t>
            </w:r>
          </w:p>
        </w:tc>
        <w:tc>
          <w:tcPr>
            <w:tcW w:w="115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w:t>
            </w:r>
          </w:p>
        </w:tc>
      </w:tr>
      <w:tr w:rsidR="003E2635" w:rsidRPr="00B54D66" w:rsidTr="00B54D66">
        <w:tc>
          <w:tcPr>
            <w:tcW w:w="3227" w:type="dxa"/>
            <w:shd w:val="clear" w:color="auto" w:fill="auto"/>
          </w:tcPr>
          <w:p w:rsidR="003E2635" w:rsidRPr="00B54D66" w:rsidRDefault="003E2635" w:rsidP="00B54D66">
            <w:pPr>
              <w:keepNext/>
              <w:widowControl w:val="0"/>
              <w:spacing w:line="360" w:lineRule="auto"/>
              <w:rPr>
                <w:sz w:val="20"/>
              </w:rPr>
            </w:pPr>
            <w:r w:rsidRPr="00B54D66">
              <w:rPr>
                <w:sz w:val="20"/>
              </w:rPr>
              <w:t>Себестоимость проданных товаров, продукции, работ, услуг</w:t>
            </w:r>
          </w:p>
        </w:tc>
        <w:tc>
          <w:tcPr>
            <w:tcW w:w="1356"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1630</w:t>
            </w:r>
          </w:p>
        </w:tc>
        <w:tc>
          <w:tcPr>
            <w:tcW w:w="107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1840</w:t>
            </w:r>
          </w:p>
        </w:tc>
        <w:tc>
          <w:tcPr>
            <w:tcW w:w="1356" w:type="dxa"/>
            <w:shd w:val="clear" w:color="auto" w:fill="auto"/>
            <w:vAlign w:val="center"/>
          </w:tcPr>
          <w:p w:rsidR="003E2635" w:rsidRPr="00B54D66" w:rsidRDefault="003E2635" w:rsidP="00B54D66">
            <w:pPr>
              <w:keepNext/>
              <w:widowControl w:val="0"/>
              <w:spacing w:line="360" w:lineRule="auto"/>
              <w:rPr>
                <w:sz w:val="20"/>
              </w:rPr>
            </w:pPr>
            <w:r w:rsidRPr="00B54D66">
              <w:rPr>
                <w:sz w:val="20"/>
              </w:rPr>
              <w:t>62,6</w:t>
            </w:r>
          </w:p>
        </w:tc>
        <w:tc>
          <w:tcPr>
            <w:tcW w:w="107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56,9</w:t>
            </w:r>
          </w:p>
        </w:tc>
        <w:tc>
          <w:tcPr>
            <w:tcW w:w="115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-5,7</w:t>
            </w:r>
          </w:p>
        </w:tc>
      </w:tr>
      <w:tr w:rsidR="003E2635" w:rsidRPr="00B54D66" w:rsidTr="00B54D66">
        <w:tc>
          <w:tcPr>
            <w:tcW w:w="3227" w:type="dxa"/>
            <w:shd w:val="clear" w:color="auto" w:fill="auto"/>
          </w:tcPr>
          <w:p w:rsidR="003E2635" w:rsidRPr="00B54D66" w:rsidRDefault="003E2635" w:rsidP="00B54D66">
            <w:pPr>
              <w:keepNext/>
              <w:widowControl w:val="0"/>
              <w:spacing w:line="360" w:lineRule="auto"/>
              <w:rPr>
                <w:sz w:val="20"/>
              </w:rPr>
            </w:pPr>
            <w:r w:rsidRPr="00B54D66">
              <w:rPr>
                <w:sz w:val="20"/>
              </w:rPr>
              <w:t>Валовая прибыль</w:t>
            </w:r>
          </w:p>
        </w:tc>
        <w:tc>
          <w:tcPr>
            <w:tcW w:w="1356" w:type="dxa"/>
            <w:shd w:val="clear" w:color="auto" w:fill="auto"/>
            <w:vAlign w:val="center"/>
          </w:tcPr>
          <w:p w:rsidR="003E2635" w:rsidRPr="00B54D66" w:rsidRDefault="003E2635" w:rsidP="00B54D66">
            <w:pPr>
              <w:keepNext/>
              <w:widowControl w:val="0"/>
              <w:spacing w:line="360" w:lineRule="auto"/>
              <w:rPr>
                <w:sz w:val="20"/>
              </w:rPr>
            </w:pPr>
            <w:r w:rsidRPr="00B54D66">
              <w:rPr>
                <w:sz w:val="20"/>
              </w:rPr>
              <w:t>974</w:t>
            </w:r>
          </w:p>
        </w:tc>
        <w:tc>
          <w:tcPr>
            <w:tcW w:w="107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1392</w:t>
            </w:r>
          </w:p>
        </w:tc>
        <w:tc>
          <w:tcPr>
            <w:tcW w:w="1356" w:type="dxa"/>
            <w:shd w:val="clear" w:color="auto" w:fill="auto"/>
            <w:vAlign w:val="center"/>
          </w:tcPr>
          <w:p w:rsidR="003E2635" w:rsidRPr="00B54D66" w:rsidRDefault="003E2635" w:rsidP="00B54D66">
            <w:pPr>
              <w:keepNext/>
              <w:widowControl w:val="0"/>
              <w:spacing w:line="360" w:lineRule="auto"/>
              <w:rPr>
                <w:sz w:val="20"/>
              </w:rPr>
            </w:pPr>
            <w:r w:rsidRPr="00B54D66">
              <w:rPr>
                <w:sz w:val="20"/>
              </w:rPr>
              <w:t>37,4</w:t>
            </w:r>
          </w:p>
        </w:tc>
        <w:tc>
          <w:tcPr>
            <w:tcW w:w="107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43,1</w:t>
            </w:r>
          </w:p>
        </w:tc>
        <w:tc>
          <w:tcPr>
            <w:tcW w:w="115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5,7</w:t>
            </w:r>
          </w:p>
        </w:tc>
      </w:tr>
      <w:tr w:rsidR="003E2635" w:rsidRPr="00B54D66" w:rsidTr="00B54D66">
        <w:tc>
          <w:tcPr>
            <w:tcW w:w="3227" w:type="dxa"/>
            <w:shd w:val="clear" w:color="auto" w:fill="auto"/>
          </w:tcPr>
          <w:p w:rsidR="003E2635" w:rsidRPr="00B54D66" w:rsidRDefault="003E2635" w:rsidP="00B54D66">
            <w:pPr>
              <w:keepNext/>
              <w:widowControl w:val="0"/>
              <w:spacing w:line="360" w:lineRule="auto"/>
              <w:rPr>
                <w:sz w:val="20"/>
              </w:rPr>
            </w:pPr>
            <w:r w:rsidRPr="00B54D66">
              <w:rPr>
                <w:sz w:val="20"/>
              </w:rPr>
              <w:t>Прибыль (убыток) от продаж</w:t>
            </w:r>
          </w:p>
        </w:tc>
        <w:tc>
          <w:tcPr>
            <w:tcW w:w="1356" w:type="dxa"/>
            <w:shd w:val="clear" w:color="auto" w:fill="auto"/>
            <w:vAlign w:val="center"/>
          </w:tcPr>
          <w:p w:rsidR="003E2635" w:rsidRPr="00B54D66" w:rsidRDefault="003E2635" w:rsidP="00B54D66">
            <w:pPr>
              <w:keepNext/>
              <w:widowControl w:val="0"/>
              <w:spacing w:line="360" w:lineRule="auto"/>
              <w:rPr>
                <w:sz w:val="20"/>
              </w:rPr>
            </w:pPr>
            <w:r w:rsidRPr="00B54D66">
              <w:rPr>
                <w:sz w:val="20"/>
              </w:rPr>
              <w:t>514</w:t>
            </w:r>
          </w:p>
        </w:tc>
        <w:tc>
          <w:tcPr>
            <w:tcW w:w="107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708</w:t>
            </w:r>
          </w:p>
        </w:tc>
        <w:tc>
          <w:tcPr>
            <w:tcW w:w="1356"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19,7</w:t>
            </w:r>
          </w:p>
        </w:tc>
        <w:tc>
          <w:tcPr>
            <w:tcW w:w="107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21,9</w:t>
            </w:r>
          </w:p>
        </w:tc>
        <w:tc>
          <w:tcPr>
            <w:tcW w:w="115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2,2</w:t>
            </w:r>
          </w:p>
        </w:tc>
      </w:tr>
      <w:tr w:rsidR="003E2635" w:rsidRPr="00B54D66" w:rsidTr="00B54D66">
        <w:tc>
          <w:tcPr>
            <w:tcW w:w="3227" w:type="dxa"/>
            <w:shd w:val="clear" w:color="auto" w:fill="auto"/>
          </w:tcPr>
          <w:p w:rsidR="003E2635" w:rsidRPr="00B54D66" w:rsidRDefault="003E2635" w:rsidP="00B54D66">
            <w:pPr>
              <w:keepNext/>
              <w:widowControl w:val="0"/>
              <w:spacing w:line="360" w:lineRule="auto"/>
              <w:rPr>
                <w:sz w:val="20"/>
              </w:rPr>
            </w:pPr>
            <w:r w:rsidRPr="00B54D66">
              <w:rPr>
                <w:sz w:val="20"/>
              </w:rPr>
              <w:t>Чистая прибыль (убыток) отчетного периода</w:t>
            </w:r>
          </w:p>
        </w:tc>
        <w:tc>
          <w:tcPr>
            <w:tcW w:w="1356" w:type="dxa"/>
            <w:shd w:val="clear" w:color="auto" w:fill="auto"/>
            <w:vAlign w:val="center"/>
          </w:tcPr>
          <w:p w:rsidR="003E2635" w:rsidRPr="00B54D66" w:rsidRDefault="003E2635" w:rsidP="00B54D66">
            <w:pPr>
              <w:keepNext/>
              <w:widowControl w:val="0"/>
              <w:spacing w:line="360" w:lineRule="auto"/>
              <w:rPr>
                <w:sz w:val="20"/>
              </w:rPr>
            </w:pPr>
            <w:r w:rsidRPr="00B54D66">
              <w:rPr>
                <w:sz w:val="20"/>
              </w:rPr>
              <w:t>344</w:t>
            </w:r>
          </w:p>
        </w:tc>
        <w:tc>
          <w:tcPr>
            <w:tcW w:w="107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498</w:t>
            </w:r>
          </w:p>
        </w:tc>
        <w:tc>
          <w:tcPr>
            <w:tcW w:w="1356"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13,2</w:t>
            </w:r>
          </w:p>
        </w:tc>
        <w:tc>
          <w:tcPr>
            <w:tcW w:w="107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15,4</w:t>
            </w:r>
          </w:p>
        </w:tc>
        <w:tc>
          <w:tcPr>
            <w:tcW w:w="115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2,2</w:t>
            </w:r>
          </w:p>
        </w:tc>
      </w:tr>
    </w:tbl>
    <w:p w:rsidR="00431B1D" w:rsidRDefault="00431B1D" w:rsidP="00431B1D">
      <w:pPr>
        <w:keepNext/>
        <w:widowControl w:val="0"/>
        <w:spacing w:line="360" w:lineRule="auto"/>
        <w:ind w:firstLine="709"/>
        <w:rPr>
          <w:rStyle w:val="sz7"/>
          <w:szCs w:val="28"/>
        </w:rPr>
      </w:pPr>
    </w:p>
    <w:p w:rsidR="003E2635" w:rsidRPr="00431B1D" w:rsidRDefault="003E2635" w:rsidP="00431B1D">
      <w:pPr>
        <w:keepNext/>
        <w:widowControl w:val="0"/>
        <w:spacing w:line="360" w:lineRule="auto"/>
        <w:ind w:firstLine="709"/>
        <w:rPr>
          <w:rStyle w:val="sz7"/>
          <w:szCs w:val="28"/>
        </w:rPr>
      </w:pPr>
      <w:r w:rsidRPr="00431B1D">
        <w:rPr>
          <w:rStyle w:val="sz7"/>
          <w:szCs w:val="28"/>
        </w:rPr>
        <w:t>Доля себестоимости в выручке снизилась, что свидетельствует об увеличении рентабельности производства, а доля прибыли (валовой, от продаж и чистой), что свидетельствует об увеличении рентабельности продаж.</w:t>
      </w:r>
    </w:p>
    <w:p w:rsidR="003E2635" w:rsidRPr="00431B1D" w:rsidRDefault="003E2635" w:rsidP="00431B1D">
      <w:pPr>
        <w:keepNext/>
        <w:widowControl w:val="0"/>
        <w:spacing w:line="360" w:lineRule="auto"/>
        <w:ind w:firstLine="709"/>
        <w:rPr>
          <w:rStyle w:val="sz7"/>
          <w:szCs w:val="16"/>
        </w:rPr>
      </w:pPr>
    </w:p>
    <w:p w:rsidR="003E2635" w:rsidRPr="00431B1D" w:rsidRDefault="003E2635" w:rsidP="00431B1D">
      <w:pPr>
        <w:keepNext/>
        <w:widowControl w:val="0"/>
        <w:spacing w:line="360" w:lineRule="auto"/>
        <w:ind w:firstLine="709"/>
      </w:pPr>
      <w:r w:rsidRPr="00431B1D">
        <w:t>4. Провести анализ состава и структуры расходов</w:t>
      </w:r>
      <w:r w:rsidR="00431B1D">
        <w:t xml:space="preserve"> предприятия по данным формы №2</w:t>
      </w:r>
    </w:p>
    <w:p w:rsidR="003E2635" w:rsidRPr="00431B1D" w:rsidRDefault="003E2635" w:rsidP="00431B1D">
      <w:pPr>
        <w:keepNext/>
        <w:widowControl w:val="0"/>
        <w:spacing w:line="360" w:lineRule="auto"/>
        <w:ind w:firstLine="709"/>
        <w:rPr>
          <w:szCs w:val="16"/>
        </w:rPr>
      </w:pPr>
    </w:p>
    <w:p w:rsidR="003E2635" w:rsidRPr="00431B1D" w:rsidRDefault="003E2635" w:rsidP="00431B1D">
      <w:pPr>
        <w:keepNext/>
        <w:widowControl w:val="0"/>
        <w:spacing w:line="360" w:lineRule="auto"/>
        <w:ind w:firstLine="709"/>
      </w:pPr>
      <w:r w:rsidRPr="00431B1D">
        <w:t>Решение:</w:t>
      </w:r>
    </w:p>
    <w:p w:rsidR="003E2635" w:rsidRPr="00431B1D" w:rsidRDefault="003E2635" w:rsidP="00431B1D">
      <w:pPr>
        <w:keepNext/>
        <w:widowControl w:val="0"/>
        <w:spacing w:line="360" w:lineRule="auto"/>
        <w:ind w:firstLine="709"/>
        <w:rPr>
          <w:szCs w:val="16"/>
        </w:rPr>
      </w:pPr>
    </w:p>
    <w:p w:rsidR="003E2635" w:rsidRPr="00431B1D" w:rsidRDefault="003E2635" w:rsidP="00431B1D">
      <w:pPr>
        <w:keepNext/>
        <w:widowControl w:val="0"/>
        <w:spacing w:line="360" w:lineRule="auto"/>
        <w:ind w:firstLine="709"/>
      </w:pPr>
      <w:r w:rsidRPr="00431B1D">
        <w:t>Анализ состава и структуры расходов предприятия произведен в табл. 5.</w:t>
      </w:r>
    </w:p>
    <w:p w:rsidR="003E2635" w:rsidRPr="00431B1D" w:rsidRDefault="003E2635" w:rsidP="00431B1D">
      <w:pPr>
        <w:keepNext/>
        <w:widowControl w:val="0"/>
        <w:spacing w:line="360" w:lineRule="auto"/>
        <w:ind w:firstLine="709"/>
      </w:pPr>
      <w:r w:rsidRPr="00431B1D">
        <w:t>Таблица 5</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134"/>
        <w:gridCol w:w="1132"/>
        <w:gridCol w:w="1433"/>
        <w:gridCol w:w="1087"/>
        <w:gridCol w:w="917"/>
      </w:tblGrid>
      <w:tr w:rsidR="003E2635" w:rsidRPr="00B54D66" w:rsidTr="00B54D66">
        <w:trPr>
          <w:trHeight w:val="236"/>
        </w:trPr>
        <w:tc>
          <w:tcPr>
            <w:tcW w:w="3369" w:type="dxa"/>
            <w:vMerge w:val="restart"/>
            <w:shd w:val="clear" w:color="auto" w:fill="auto"/>
            <w:vAlign w:val="center"/>
          </w:tcPr>
          <w:p w:rsidR="003E2635" w:rsidRPr="00B54D66" w:rsidRDefault="003E2635" w:rsidP="00B54D66">
            <w:pPr>
              <w:keepNext/>
              <w:widowControl w:val="0"/>
              <w:spacing w:line="360" w:lineRule="auto"/>
              <w:rPr>
                <w:sz w:val="20"/>
              </w:rPr>
            </w:pPr>
            <w:r w:rsidRPr="00B54D66">
              <w:rPr>
                <w:sz w:val="20"/>
              </w:rPr>
              <w:t>Наименование показателя</w:t>
            </w:r>
          </w:p>
        </w:tc>
        <w:tc>
          <w:tcPr>
            <w:tcW w:w="1134" w:type="dxa"/>
            <w:vMerge w:val="restart"/>
            <w:shd w:val="clear" w:color="auto" w:fill="auto"/>
            <w:vAlign w:val="center"/>
          </w:tcPr>
          <w:p w:rsidR="003E2635" w:rsidRPr="00B54D66" w:rsidRDefault="003E2635" w:rsidP="00B54D66">
            <w:pPr>
              <w:keepNext/>
              <w:widowControl w:val="0"/>
              <w:spacing w:line="360" w:lineRule="auto"/>
              <w:rPr>
                <w:sz w:val="20"/>
              </w:rPr>
            </w:pPr>
            <w:r w:rsidRPr="00B54D66">
              <w:rPr>
                <w:sz w:val="20"/>
              </w:rPr>
              <w:t>Предыдущий год</w:t>
            </w:r>
          </w:p>
        </w:tc>
        <w:tc>
          <w:tcPr>
            <w:tcW w:w="1132" w:type="dxa"/>
            <w:vMerge w:val="restart"/>
            <w:shd w:val="clear" w:color="auto" w:fill="auto"/>
            <w:vAlign w:val="center"/>
          </w:tcPr>
          <w:p w:rsidR="003E2635" w:rsidRPr="00B54D66" w:rsidRDefault="003E2635" w:rsidP="00B54D66">
            <w:pPr>
              <w:keepNext/>
              <w:widowControl w:val="0"/>
              <w:spacing w:line="360" w:lineRule="auto"/>
              <w:rPr>
                <w:sz w:val="20"/>
              </w:rPr>
            </w:pPr>
            <w:r w:rsidRPr="00B54D66">
              <w:rPr>
                <w:sz w:val="20"/>
              </w:rPr>
              <w:t>Отчетный период</w:t>
            </w:r>
          </w:p>
        </w:tc>
        <w:tc>
          <w:tcPr>
            <w:tcW w:w="2520" w:type="dxa"/>
            <w:gridSpan w:val="2"/>
            <w:shd w:val="clear" w:color="auto" w:fill="auto"/>
            <w:vAlign w:val="center"/>
          </w:tcPr>
          <w:p w:rsidR="003E2635" w:rsidRPr="00B54D66" w:rsidRDefault="003E2635" w:rsidP="00B54D66">
            <w:pPr>
              <w:keepNext/>
              <w:widowControl w:val="0"/>
              <w:spacing w:line="360" w:lineRule="auto"/>
              <w:rPr>
                <w:sz w:val="20"/>
              </w:rPr>
            </w:pPr>
            <w:r w:rsidRPr="00B54D66">
              <w:rPr>
                <w:sz w:val="20"/>
              </w:rPr>
              <w:t>Структура расходов</w:t>
            </w:r>
          </w:p>
        </w:tc>
        <w:tc>
          <w:tcPr>
            <w:tcW w:w="917" w:type="dxa"/>
            <w:vMerge w:val="restart"/>
            <w:shd w:val="clear" w:color="auto" w:fill="auto"/>
            <w:vAlign w:val="center"/>
          </w:tcPr>
          <w:p w:rsidR="003E2635" w:rsidRPr="00B54D66" w:rsidRDefault="003E2635" w:rsidP="00B54D66">
            <w:pPr>
              <w:keepNext/>
              <w:widowControl w:val="0"/>
              <w:spacing w:line="360" w:lineRule="auto"/>
              <w:rPr>
                <w:sz w:val="20"/>
              </w:rPr>
            </w:pPr>
            <w:r w:rsidRPr="00B54D66">
              <w:rPr>
                <w:sz w:val="20"/>
              </w:rPr>
              <w:t>Изменение</w:t>
            </w:r>
          </w:p>
        </w:tc>
      </w:tr>
      <w:tr w:rsidR="003E2635" w:rsidRPr="00B54D66" w:rsidTr="00B54D66">
        <w:trPr>
          <w:trHeight w:val="445"/>
        </w:trPr>
        <w:tc>
          <w:tcPr>
            <w:tcW w:w="3369" w:type="dxa"/>
            <w:vMerge/>
            <w:shd w:val="clear" w:color="auto" w:fill="auto"/>
            <w:vAlign w:val="center"/>
          </w:tcPr>
          <w:p w:rsidR="003E2635" w:rsidRPr="00B54D66" w:rsidRDefault="003E2635" w:rsidP="00B54D66">
            <w:pPr>
              <w:keepNext/>
              <w:widowControl w:val="0"/>
              <w:spacing w:line="360" w:lineRule="auto"/>
              <w:rPr>
                <w:sz w:val="20"/>
              </w:rPr>
            </w:pPr>
          </w:p>
        </w:tc>
        <w:tc>
          <w:tcPr>
            <w:tcW w:w="1134" w:type="dxa"/>
            <w:vMerge/>
            <w:shd w:val="clear" w:color="auto" w:fill="auto"/>
            <w:vAlign w:val="center"/>
          </w:tcPr>
          <w:p w:rsidR="003E2635" w:rsidRPr="00B54D66" w:rsidRDefault="003E2635" w:rsidP="00B54D66">
            <w:pPr>
              <w:keepNext/>
              <w:widowControl w:val="0"/>
              <w:spacing w:line="360" w:lineRule="auto"/>
              <w:rPr>
                <w:sz w:val="20"/>
              </w:rPr>
            </w:pPr>
          </w:p>
        </w:tc>
        <w:tc>
          <w:tcPr>
            <w:tcW w:w="1132" w:type="dxa"/>
            <w:vMerge/>
            <w:shd w:val="clear" w:color="auto" w:fill="auto"/>
            <w:vAlign w:val="center"/>
          </w:tcPr>
          <w:p w:rsidR="003E2635" w:rsidRPr="00B54D66" w:rsidRDefault="003E2635" w:rsidP="00B54D66">
            <w:pPr>
              <w:keepNext/>
              <w:widowControl w:val="0"/>
              <w:spacing w:line="360" w:lineRule="auto"/>
              <w:rPr>
                <w:sz w:val="20"/>
              </w:rPr>
            </w:pPr>
          </w:p>
        </w:tc>
        <w:tc>
          <w:tcPr>
            <w:tcW w:w="1433" w:type="dxa"/>
            <w:shd w:val="clear" w:color="auto" w:fill="auto"/>
            <w:vAlign w:val="center"/>
          </w:tcPr>
          <w:p w:rsidR="003E2635" w:rsidRPr="00B54D66" w:rsidRDefault="003E2635" w:rsidP="00B54D66">
            <w:pPr>
              <w:keepNext/>
              <w:widowControl w:val="0"/>
              <w:spacing w:line="360" w:lineRule="auto"/>
              <w:rPr>
                <w:sz w:val="20"/>
              </w:rPr>
            </w:pPr>
            <w:r w:rsidRPr="00B54D66">
              <w:rPr>
                <w:sz w:val="20"/>
              </w:rPr>
              <w:t>Предыдущий год</w:t>
            </w:r>
          </w:p>
        </w:tc>
        <w:tc>
          <w:tcPr>
            <w:tcW w:w="1087" w:type="dxa"/>
            <w:shd w:val="clear" w:color="auto" w:fill="auto"/>
            <w:vAlign w:val="center"/>
          </w:tcPr>
          <w:p w:rsidR="003E2635" w:rsidRPr="00B54D66" w:rsidRDefault="003E2635" w:rsidP="00B54D66">
            <w:pPr>
              <w:keepNext/>
              <w:widowControl w:val="0"/>
              <w:spacing w:line="360" w:lineRule="auto"/>
              <w:rPr>
                <w:sz w:val="20"/>
              </w:rPr>
            </w:pPr>
            <w:r w:rsidRPr="00B54D66">
              <w:rPr>
                <w:sz w:val="20"/>
              </w:rPr>
              <w:t>Отчетный год</w:t>
            </w:r>
          </w:p>
        </w:tc>
        <w:tc>
          <w:tcPr>
            <w:tcW w:w="917" w:type="dxa"/>
            <w:vMerge/>
            <w:shd w:val="clear" w:color="auto" w:fill="auto"/>
            <w:vAlign w:val="center"/>
          </w:tcPr>
          <w:p w:rsidR="003E2635" w:rsidRPr="00B54D66" w:rsidRDefault="003E2635" w:rsidP="00B54D66">
            <w:pPr>
              <w:keepNext/>
              <w:widowControl w:val="0"/>
              <w:spacing w:line="360" w:lineRule="auto"/>
              <w:rPr>
                <w:sz w:val="20"/>
              </w:rPr>
            </w:pPr>
          </w:p>
        </w:tc>
      </w:tr>
      <w:tr w:rsidR="003E2635" w:rsidRPr="00B54D66" w:rsidTr="00B54D66">
        <w:tc>
          <w:tcPr>
            <w:tcW w:w="3369" w:type="dxa"/>
            <w:shd w:val="clear" w:color="auto" w:fill="auto"/>
          </w:tcPr>
          <w:p w:rsidR="003E2635" w:rsidRPr="00B54D66" w:rsidRDefault="003E2635" w:rsidP="00B54D66">
            <w:pPr>
              <w:keepNext/>
              <w:widowControl w:val="0"/>
              <w:spacing w:line="360" w:lineRule="auto"/>
              <w:rPr>
                <w:sz w:val="20"/>
              </w:rPr>
            </w:pPr>
            <w:r w:rsidRPr="00B54D66">
              <w:rPr>
                <w:sz w:val="20"/>
              </w:rPr>
              <w:t>Себестоимость проданных товаров, продукции, работ, услуг</w:t>
            </w:r>
          </w:p>
        </w:tc>
        <w:tc>
          <w:tcPr>
            <w:tcW w:w="113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1630</w:t>
            </w:r>
          </w:p>
        </w:tc>
        <w:tc>
          <w:tcPr>
            <w:tcW w:w="1132"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1840</w:t>
            </w:r>
          </w:p>
        </w:tc>
        <w:tc>
          <w:tcPr>
            <w:tcW w:w="1433" w:type="dxa"/>
            <w:shd w:val="clear" w:color="auto" w:fill="auto"/>
            <w:vAlign w:val="center"/>
          </w:tcPr>
          <w:p w:rsidR="003E2635" w:rsidRPr="00B54D66" w:rsidRDefault="003E2635" w:rsidP="00B54D66">
            <w:pPr>
              <w:keepNext/>
              <w:widowControl w:val="0"/>
              <w:spacing w:line="360" w:lineRule="auto"/>
              <w:rPr>
                <w:sz w:val="20"/>
              </w:rPr>
            </w:pPr>
            <w:r w:rsidRPr="00B54D66">
              <w:rPr>
                <w:sz w:val="20"/>
              </w:rPr>
              <w:t>70,7</w:t>
            </w:r>
          </w:p>
        </w:tc>
        <w:tc>
          <w:tcPr>
            <w:tcW w:w="1087" w:type="dxa"/>
            <w:shd w:val="clear" w:color="auto" w:fill="auto"/>
            <w:vAlign w:val="center"/>
          </w:tcPr>
          <w:p w:rsidR="003E2635" w:rsidRPr="00B54D66" w:rsidRDefault="003E2635" w:rsidP="00B54D66">
            <w:pPr>
              <w:keepNext/>
              <w:widowControl w:val="0"/>
              <w:spacing w:line="360" w:lineRule="auto"/>
              <w:rPr>
                <w:sz w:val="20"/>
              </w:rPr>
            </w:pPr>
            <w:r w:rsidRPr="00B54D66">
              <w:rPr>
                <w:sz w:val="20"/>
              </w:rPr>
              <w:t>62,3</w:t>
            </w:r>
          </w:p>
        </w:tc>
        <w:tc>
          <w:tcPr>
            <w:tcW w:w="917" w:type="dxa"/>
            <w:shd w:val="clear" w:color="auto" w:fill="auto"/>
            <w:vAlign w:val="center"/>
          </w:tcPr>
          <w:p w:rsidR="003E2635" w:rsidRPr="00B54D66" w:rsidRDefault="003E2635" w:rsidP="00B54D66">
            <w:pPr>
              <w:keepNext/>
              <w:widowControl w:val="0"/>
              <w:spacing w:line="360" w:lineRule="auto"/>
              <w:rPr>
                <w:sz w:val="20"/>
              </w:rPr>
            </w:pPr>
            <w:r w:rsidRPr="00B54D66">
              <w:rPr>
                <w:sz w:val="20"/>
              </w:rPr>
              <w:t>-8,4</w:t>
            </w:r>
          </w:p>
        </w:tc>
      </w:tr>
      <w:tr w:rsidR="003E2635" w:rsidRPr="00B54D66" w:rsidTr="00B54D66">
        <w:tc>
          <w:tcPr>
            <w:tcW w:w="3369" w:type="dxa"/>
            <w:shd w:val="clear" w:color="auto" w:fill="auto"/>
          </w:tcPr>
          <w:p w:rsidR="003E2635" w:rsidRPr="00B54D66" w:rsidRDefault="003E2635" w:rsidP="00B54D66">
            <w:pPr>
              <w:keepNext/>
              <w:widowControl w:val="0"/>
              <w:spacing w:line="360" w:lineRule="auto"/>
              <w:rPr>
                <w:sz w:val="20"/>
              </w:rPr>
            </w:pPr>
            <w:r w:rsidRPr="00B54D66">
              <w:rPr>
                <w:sz w:val="20"/>
              </w:rPr>
              <w:t>Коммерческие расходы</w:t>
            </w:r>
          </w:p>
        </w:tc>
        <w:tc>
          <w:tcPr>
            <w:tcW w:w="113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120</w:t>
            </w:r>
          </w:p>
        </w:tc>
        <w:tc>
          <w:tcPr>
            <w:tcW w:w="1132"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160</w:t>
            </w:r>
          </w:p>
        </w:tc>
        <w:tc>
          <w:tcPr>
            <w:tcW w:w="1433" w:type="dxa"/>
            <w:shd w:val="clear" w:color="auto" w:fill="auto"/>
            <w:vAlign w:val="center"/>
          </w:tcPr>
          <w:p w:rsidR="003E2635" w:rsidRPr="00B54D66" w:rsidRDefault="003E2635" w:rsidP="00B54D66">
            <w:pPr>
              <w:keepNext/>
              <w:widowControl w:val="0"/>
              <w:spacing w:line="360" w:lineRule="auto"/>
              <w:rPr>
                <w:sz w:val="20"/>
              </w:rPr>
            </w:pPr>
            <w:r w:rsidRPr="00B54D66">
              <w:rPr>
                <w:sz w:val="20"/>
              </w:rPr>
              <w:t>5,2</w:t>
            </w:r>
          </w:p>
        </w:tc>
        <w:tc>
          <w:tcPr>
            <w:tcW w:w="1087" w:type="dxa"/>
            <w:shd w:val="clear" w:color="auto" w:fill="auto"/>
            <w:vAlign w:val="center"/>
          </w:tcPr>
          <w:p w:rsidR="003E2635" w:rsidRPr="00B54D66" w:rsidRDefault="003E2635" w:rsidP="00B54D66">
            <w:pPr>
              <w:keepNext/>
              <w:widowControl w:val="0"/>
              <w:spacing w:line="360" w:lineRule="auto"/>
              <w:rPr>
                <w:sz w:val="20"/>
              </w:rPr>
            </w:pPr>
            <w:r w:rsidRPr="00B54D66">
              <w:rPr>
                <w:sz w:val="20"/>
              </w:rPr>
              <w:t>5,4</w:t>
            </w:r>
          </w:p>
        </w:tc>
        <w:tc>
          <w:tcPr>
            <w:tcW w:w="917" w:type="dxa"/>
            <w:shd w:val="clear" w:color="auto" w:fill="auto"/>
            <w:vAlign w:val="center"/>
          </w:tcPr>
          <w:p w:rsidR="003E2635" w:rsidRPr="00B54D66" w:rsidRDefault="003E2635" w:rsidP="00B54D66">
            <w:pPr>
              <w:keepNext/>
              <w:widowControl w:val="0"/>
              <w:spacing w:line="360" w:lineRule="auto"/>
              <w:rPr>
                <w:sz w:val="20"/>
              </w:rPr>
            </w:pPr>
            <w:r w:rsidRPr="00B54D66">
              <w:rPr>
                <w:sz w:val="20"/>
              </w:rPr>
              <w:t>0,2</w:t>
            </w:r>
          </w:p>
        </w:tc>
      </w:tr>
      <w:tr w:rsidR="003E2635" w:rsidRPr="00B54D66" w:rsidTr="00B54D66">
        <w:tc>
          <w:tcPr>
            <w:tcW w:w="3369" w:type="dxa"/>
            <w:shd w:val="clear" w:color="auto" w:fill="auto"/>
          </w:tcPr>
          <w:p w:rsidR="003E2635" w:rsidRPr="00B54D66" w:rsidRDefault="003E2635" w:rsidP="00B54D66">
            <w:pPr>
              <w:keepNext/>
              <w:widowControl w:val="0"/>
              <w:spacing w:line="360" w:lineRule="auto"/>
              <w:rPr>
                <w:sz w:val="20"/>
              </w:rPr>
            </w:pPr>
            <w:r w:rsidRPr="00B54D66">
              <w:rPr>
                <w:sz w:val="20"/>
              </w:rPr>
              <w:t>Управленческие расходы</w:t>
            </w:r>
          </w:p>
        </w:tc>
        <w:tc>
          <w:tcPr>
            <w:tcW w:w="113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340</w:t>
            </w:r>
          </w:p>
        </w:tc>
        <w:tc>
          <w:tcPr>
            <w:tcW w:w="1132" w:type="dxa"/>
            <w:shd w:val="clear" w:color="auto" w:fill="auto"/>
            <w:vAlign w:val="center"/>
          </w:tcPr>
          <w:p w:rsidR="003E2635" w:rsidRPr="00B54D66" w:rsidRDefault="003E2635" w:rsidP="00B54D66">
            <w:pPr>
              <w:keepNext/>
              <w:widowControl w:val="0"/>
              <w:spacing w:line="360" w:lineRule="auto"/>
              <w:rPr>
                <w:sz w:val="20"/>
              </w:rPr>
            </w:pPr>
            <w:r w:rsidRPr="00B54D66">
              <w:rPr>
                <w:sz w:val="20"/>
              </w:rPr>
              <w:t>524</w:t>
            </w:r>
          </w:p>
        </w:tc>
        <w:tc>
          <w:tcPr>
            <w:tcW w:w="1433"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14,8</w:t>
            </w:r>
          </w:p>
        </w:tc>
        <w:tc>
          <w:tcPr>
            <w:tcW w:w="1087"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17,7</w:t>
            </w:r>
          </w:p>
        </w:tc>
        <w:tc>
          <w:tcPr>
            <w:tcW w:w="917" w:type="dxa"/>
            <w:shd w:val="clear" w:color="auto" w:fill="auto"/>
            <w:vAlign w:val="center"/>
          </w:tcPr>
          <w:p w:rsidR="003E2635" w:rsidRPr="00B54D66" w:rsidRDefault="003E2635" w:rsidP="00B54D66">
            <w:pPr>
              <w:keepNext/>
              <w:widowControl w:val="0"/>
              <w:spacing w:line="360" w:lineRule="auto"/>
              <w:rPr>
                <w:sz w:val="20"/>
              </w:rPr>
            </w:pPr>
            <w:r w:rsidRPr="00B54D66">
              <w:rPr>
                <w:sz w:val="20"/>
              </w:rPr>
              <w:t>3,0</w:t>
            </w:r>
          </w:p>
        </w:tc>
      </w:tr>
      <w:tr w:rsidR="003E2635" w:rsidRPr="00B54D66" w:rsidTr="00B54D66">
        <w:tc>
          <w:tcPr>
            <w:tcW w:w="3369" w:type="dxa"/>
            <w:shd w:val="clear" w:color="auto" w:fill="auto"/>
          </w:tcPr>
          <w:p w:rsidR="003E2635" w:rsidRPr="00B54D66" w:rsidRDefault="003E2635" w:rsidP="00B54D66">
            <w:pPr>
              <w:keepNext/>
              <w:widowControl w:val="0"/>
              <w:spacing w:line="360" w:lineRule="auto"/>
              <w:rPr>
                <w:sz w:val="20"/>
              </w:rPr>
            </w:pPr>
            <w:r w:rsidRPr="00B54D66">
              <w:rPr>
                <w:sz w:val="20"/>
              </w:rPr>
              <w:t>Проценты к уплате</w:t>
            </w:r>
          </w:p>
        </w:tc>
        <w:tc>
          <w:tcPr>
            <w:tcW w:w="113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16</w:t>
            </w:r>
          </w:p>
        </w:tc>
        <w:tc>
          <w:tcPr>
            <w:tcW w:w="1132" w:type="dxa"/>
            <w:shd w:val="clear" w:color="auto" w:fill="auto"/>
            <w:vAlign w:val="center"/>
          </w:tcPr>
          <w:p w:rsidR="003E2635" w:rsidRPr="00B54D66" w:rsidRDefault="003E2635" w:rsidP="00B54D66">
            <w:pPr>
              <w:keepNext/>
              <w:widowControl w:val="0"/>
              <w:spacing w:line="360" w:lineRule="auto"/>
              <w:rPr>
                <w:sz w:val="20"/>
              </w:rPr>
            </w:pPr>
            <w:r w:rsidRPr="00B54D66">
              <w:rPr>
                <w:sz w:val="20"/>
              </w:rPr>
              <w:t>0</w:t>
            </w:r>
          </w:p>
        </w:tc>
        <w:tc>
          <w:tcPr>
            <w:tcW w:w="1433" w:type="dxa"/>
            <w:shd w:val="clear" w:color="auto" w:fill="auto"/>
            <w:vAlign w:val="center"/>
          </w:tcPr>
          <w:p w:rsidR="003E2635" w:rsidRPr="00B54D66" w:rsidRDefault="003E2635" w:rsidP="00B54D66">
            <w:pPr>
              <w:keepNext/>
              <w:widowControl w:val="0"/>
              <w:spacing w:line="360" w:lineRule="auto"/>
              <w:rPr>
                <w:sz w:val="20"/>
              </w:rPr>
            </w:pPr>
            <w:r w:rsidRPr="00B54D66">
              <w:rPr>
                <w:sz w:val="20"/>
              </w:rPr>
              <w:t>0,7</w:t>
            </w:r>
          </w:p>
        </w:tc>
        <w:tc>
          <w:tcPr>
            <w:tcW w:w="1087" w:type="dxa"/>
            <w:shd w:val="clear" w:color="auto" w:fill="auto"/>
            <w:vAlign w:val="center"/>
          </w:tcPr>
          <w:p w:rsidR="003E2635" w:rsidRPr="00B54D66" w:rsidRDefault="003E2635" w:rsidP="00B54D66">
            <w:pPr>
              <w:keepNext/>
              <w:widowControl w:val="0"/>
              <w:spacing w:line="360" w:lineRule="auto"/>
              <w:rPr>
                <w:sz w:val="20"/>
              </w:rPr>
            </w:pPr>
            <w:r w:rsidRPr="00B54D66">
              <w:rPr>
                <w:sz w:val="20"/>
              </w:rPr>
              <w:t>0,0</w:t>
            </w:r>
          </w:p>
        </w:tc>
        <w:tc>
          <w:tcPr>
            <w:tcW w:w="917" w:type="dxa"/>
            <w:shd w:val="clear" w:color="auto" w:fill="auto"/>
            <w:vAlign w:val="center"/>
          </w:tcPr>
          <w:p w:rsidR="003E2635" w:rsidRPr="00B54D66" w:rsidRDefault="003E2635" w:rsidP="00B54D66">
            <w:pPr>
              <w:keepNext/>
              <w:widowControl w:val="0"/>
              <w:spacing w:line="360" w:lineRule="auto"/>
              <w:rPr>
                <w:sz w:val="20"/>
              </w:rPr>
            </w:pPr>
            <w:r w:rsidRPr="00B54D66">
              <w:rPr>
                <w:sz w:val="20"/>
              </w:rPr>
              <w:t>-0,7</w:t>
            </w:r>
          </w:p>
        </w:tc>
      </w:tr>
      <w:tr w:rsidR="003E2635" w:rsidRPr="00B54D66" w:rsidTr="00B54D66">
        <w:tc>
          <w:tcPr>
            <w:tcW w:w="3369" w:type="dxa"/>
            <w:shd w:val="clear" w:color="auto" w:fill="auto"/>
          </w:tcPr>
          <w:p w:rsidR="003E2635" w:rsidRPr="00B54D66" w:rsidRDefault="003E2635" w:rsidP="00B54D66">
            <w:pPr>
              <w:keepNext/>
              <w:widowControl w:val="0"/>
              <w:spacing w:line="360" w:lineRule="auto"/>
              <w:rPr>
                <w:sz w:val="20"/>
              </w:rPr>
            </w:pPr>
            <w:r w:rsidRPr="00B54D66">
              <w:rPr>
                <w:sz w:val="20"/>
              </w:rPr>
              <w:t>Прочие операционные расходы</w:t>
            </w:r>
          </w:p>
        </w:tc>
        <w:tc>
          <w:tcPr>
            <w:tcW w:w="113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10</w:t>
            </w:r>
          </w:p>
        </w:tc>
        <w:tc>
          <w:tcPr>
            <w:tcW w:w="1132"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19</w:t>
            </w:r>
          </w:p>
        </w:tc>
        <w:tc>
          <w:tcPr>
            <w:tcW w:w="1433" w:type="dxa"/>
            <w:shd w:val="clear" w:color="auto" w:fill="auto"/>
            <w:vAlign w:val="center"/>
          </w:tcPr>
          <w:p w:rsidR="003E2635" w:rsidRPr="00B54D66" w:rsidRDefault="003E2635" w:rsidP="00B54D66">
            <w:pPr>
              <w:keepNext/>
              <w:widowControl w:val="0"/>
              <w:spacing w:line="360" w:lineRule="auto"/>
              <w:rPr>
                <w:sz w:val="20"/>
              </w:rPr>
            </w:pPr>
            <w:r w:rsidRPr="00B54D66">
              <w:rPr>
                <w:sz w:val="20"/>
              </w:rPr>
              <w:t>0,4</w:t>
            </w:r>
          </w:p>
        </w:tc>
        <w:tc>
          <w:tcPr>
            <w:tcW w:w="1087" w:type="dxa"/>
            <w:shd w:val="clear" w:color="auto" w:fill="auto"/>
            <w:vAlign w:val="center"/>
          </w:tcPr>
          <w:p w:rsidR="003E2635" w:rsidRPr="00B54D66" w:rsidRDefault="003E2635" w:rsidP="00B54D66">
            <w:pPr>
              <w:keepNext/>
              <w:widowControl w:val="0"/>
              <w:spacing w:line="360" w:lineRule="auto"/>
              <w:rPr>
                <w:sz w:val="20"/>
              </w:rPr>
            </w:pPr>
            <w:r w:rsidRPr="00B54D66">
              <w:rPr>
                <w:sz w:val="20"/>
              </w:rPr>
              <w:t>0,6</w:t>
            </w:r>
          </w:p>
        </w:tc>
        <w:tc>
          <w:tcPr>
            <w:tcW w:w="917" w:type="dxa"/>
            <w:shd w:val="clear" w:color="auto" w:fill="auto"/>
            <w:vAlign w:val="center"/>
          </w:tcPr>
          <w:p w:rsidR="003E2635" w:rsidRPr="00B54D66" w:rsidRDefault="003E2635" w:rsidP="00B54D66">
            <w:pPr>
              <w:keepNext/>
              <w:widowControl w:val="0"/>
              <w:spacing w:line="360" w:lineRule="auto"/>
              <w:rPr>
                <w:sz w:val="20"/>
              </w:rPr>
            </w:pPr>
            <w:r w:rsidRPr="00B54D66">
              <w:rPr>
                <w:sz w:val="20"/>
              </w:rPr>
              <w:t>0,2</w:t>
            </w:r>
          </w:p>
        </w:tc>
      </w:tr>
      <w:tr w:rsidR="003E2635" w:rsidRPr="00B54D66" w:rsidTr="00B54D66">
        <w:tc>
          <w:tcPr>
            <w:tcW w:w="3369" w:type="dxa"/>
            <w:shd w:val="clear" w:color="auto" w:fill="auto"/>
          </w:tcPr>
          <w:p w:rsidR="003E2635" w:rsidRPr="00B54D66" w:rsidRDefault="003E2635" w:rsidP="00B54D66">
            <w:pPr>
              <w:keepNext/>
              <w:widowControl w:val="0"/>
              <w:spacing w:line="360" w:lineRule="auto"/>
              <w:rPr>
                <w:sz w:val="20"/>
              </w:rPr>
            </w:pPr>
            <w:r w:rsidRPr="00B54D66">
              <w:rPr>
                <w:sz w:val="20"/>
              </w:rPr>
              <w:t>Внереализационные расходы</w:t>
            </w:r>
          </w:p>
        </w:tc>
        <w:tc>
          <w:tcPr>
            <w:tcW w:w="113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8</w:t>
            </w:r>
          </w:p>
        </w:tc>
        <w:tc>
          <w:tcPr>
            <w:tcW w:w="1132"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14</w:t>
            </w:r>
          </w:p>
        </w:tc>
        <w:tc>
          <w:tcPr>
            <w:tcW w:w="1433" w:type="dxa"/>
            <w:shd w:val="clear" w:color="auto" w:fill="auto"/>
            <w:vAlign w:val="center"/>
          </w:tcPr>
          <w:p w:rsidR="003E2635" w:rsidRPr="00B54D66" w:rsidRDefault="003E2635" w:rsidP="00B54D66">
            <w:pPr>
              <w:keepNext/>
              <w:widowControl w:val="0"/>
              <w:spacing w:line="360" w:lineRule="auto"/>
              <w:rPr>
                <w:sz w:val="20"/>
              </w:rPr>
            </w:pPr>
            <w:r w:rsidRPr="00B54D66">
              <w:rPr>
                <w:sz w:val="20"/>
              </w:rPr>
              <w:t>0,3</w:t>
            </w:r>
          </w:p>
        </w:tc>
        <w:tc>
          <w:tcPr>
            <w:tcW w:w="1087" w:type="dxa"/>
            <w:shd w:val="clear" w:color="auto" w:fill="auto"/>
            <w:vAlign w:val="center"/>
          </w:tcPr>
          <w:p w:rsidR="003E2635" w:rsidRPr="00B54D66" w:rsidRDefault="003E2635" w:rsidP="00B54D66">
            <w:pPr>
              <w:keepNext/>
              <w:widowControl w:val="0"/>
              <w:spacing w:line="360" w:lineRule="auto"/>
              <w:rPr>
                <w:sz w:val="20"/>
              </w:rPr>
            </w:pPr>
            <w:r w:rsidRPr="00B54D66">
              <w:rPr>
                <w:sz w:val="20"/>
              </w:rPr>
              <w:t>0,5</w:t>
            </w:r>
          </w:p>
        </w:tc>
        <w:tc>
          <w:tcPr>
            <w:tcW w:w="917" w:type="dxa"/>
            <w:shd w:val="clear" w:color="auto" w:fill="auto"/>
            <w:vAlign w:val="center"/>
          </w:tcPr>
          <w:p w:rsidR="003E2635" w:rsidRPr="00B54D66" w:rsidRDefault="003E2635" w:rsidP="00B54D66">
            <w:pPr>
              <w:keepNext/>
              <w:widowControl w:val="0"/>
              <w:spacing w:line="360" w:lineRule="auto"/>
              <w:rPr>
                <w:sz w:val="20"/>
              </w:rPr>
            </w:pPr>
            <w:r w:rsidRPr="00B54D66">
              <w:rPr>
                <w:sz w:val="20"/>
              </w:rPr>
              <w:t>0,1</w:t>
            </w:r>
          </w:p>
        </w:tc>
      </w:tr>
      <w:tr w:rsidR="003E2635" w:rsidRPr="00B54D66" w:rsidTr="00B54D66">
        <w:tc>
          <w:tcPr>
            <w:tcW w:w="3369" w:type="dxa"/>
            <w:shd w:val="clear" w:color="auto" w:fill="auto"/>
          </w:tcPr>
          <w:p w:rsidR="003E2635" w:rsidRPr="00B54D66" w:rsidRDefault="003E2635" w:rsidP="00B54D66">
            <w:pPr>
              <w:keepNext/>
              <w:widowControl w:val="0"/>
              <w:spacing w:line="360" w:lineRule="auto"/>
              <w:rPr>
                <w:sz w:val="20"/>
              </w:rPr>
            </w:pPr>
            <w:r w:rsidRPr="00B54D66">
              <w:rPr>
                <w:sz w:val="20"/>
              </w:rPr>
              <w:t>Отложенные налоговые обязательства</w:t>
            </w:r>
          </w:p>
        </w:tc>
        <w:tc>
          <w:tcPr>
            <w:tcW w:w="113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0</w:t>
            </w:r>
          </w:p>
        </w:tc>
        <w:tc>
          <w:tcPr>
            <w:tcW w:w="1132"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170</w:t>
            </w:r>
          </w:p>
        </w:tc>
        <w:tc>
          <w:tcPr>
            <w:tcW w:w="1433" w:type="dxa"/>
            <w:shd w:val="clear" w:color="auto" w:fill="auto"/>
            <w:vAlign w:val="center"/>
          </w:tcPr>
          <w:p w:rsidR="003E2635" w:rsidRPr="00B54D66" w:rsidRDefault="003E2635" w:rsidP="00B54D66">
            <w:pPr>
              <w:keepNext/>
              <w:widowControl w:val="0"/>
              <w:spacing w:line="360" w:lineRule="auto"/>
              <w:rPr>
                <w:sz w:val="20"/>
              </w:rPr>
            </w:pPr>
            <w:r w:rsidRPr="00B54D66">
              <w:rPr>
                <w:sz w:val="20"/>
              </w:rPr>
              <w:t>0,0</w:t>
            </w:r>
          </w:p>
        </w:tc>
        <w:tc>
          <w:tcPr>
            <w:tcW w:w="1087" w:type="dxa"/>
            <w:shd w:val="clear" w:color="auto" w:fill="auto"/>
            <w:vAlign w:val="center"/>
          </w:tcPr>
          <w:p w:rsidR="003E2635" w:rsidRPr="00B54D66" w:rsidRDefault="003E2635" w:rsidP="00B54D66">
            <w:pPr>
              <w:keepNext/>
              <w:widowControl w:val="0"/>
              <w:spacing w:line="360" w:lineRule="auto"/>
              <w:rPr>
                <w:sz w:val="20"/>
              </w:rPr>
            </w:pPr>
            <w:r w:rsidRPr="00B54D66">
              <w:rPr>
                <w:sz w:val="20"/>
              </w:rPr>
              <w:t>5,8</w:t>
            </w:r>
          </w:p>
        </w:tc>
        <w:tc>
          <w:tcPr>
            <w:tcW w:w="917" w:type="dxa"/>
            <w:shd w:val="clear" w:color="auto" w:fill="auto"/>
            <w:vAlign w:val="center"/>
          </w:tcPr>
          <w:p w:rsidR="003E2635" w:rsidRPr="00B54D66" w:rsidRDefault="003E2635" w:rsidP="00B54D66">
            <w:pPr>
              <w:keepNext/>
              <w:widowControl w:val="0"/>
              <w:spacing w:line="360" w:lineRule="auto"/>
              <w:rPr>
                <w:sz w:val="20"/>
              </w:rPr>
            </w:pPr>
            <w:r w:rsidRPr="00B54D66">
              <w:rPr>
                <w:sz w:val="20"/>
              </w:rPr>
              <w:t>5,8</w:t>
            </w:r>
          </w:p>
        </w:tc>
      </w:tr>
      <w:tr w:rsidR="003E2635" w:rsidRPr="00B54D66" w:rsidTr="00B54D66">
        <w:tc>
          <w:tcPr>
            <w:tcW w:w="3369" w:type="dxa"/>
            <w:shd w:val="clear" w:color="auto" w:fill="auto"/>
          </w:tcPr>
          <w:p w:rsidR="003E2635" w:rsidRPr="00B54D66" w:rsidRDefault="003E2635" w:rsidP="00B54D66">
            <w:pPr>
              <w:keepNext/>
              <w:widowControl w:val="0"/>
              <w:spacing w:line="360" w:lineRule="auto"/>
              <w:rPr>
                <w:sz w:val="20"/>
              </w:rPr>
            </w:pPr>
            <w:r w:rsidRPr="00B54D66">
              <w:rPr>
                <w:sz w:val="20"/>
              </w:rPr>
              <w:t>Текущий налог на прибыль</w:t>
            </w:r>
          </w:p>
        </w:tc>
        <w:tc>
          <w:tcPr>
            <w:tcW w:w="113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180</w:t>
            </w:r>
          </w:p>
        </w:tc>
        <w:tc>
          <w:tcPr>
            <w:tcW w:w="1132" w:type="dxa"/>
            <w:shd w:val="clear" w:color="auto" w:fill="auto"/>
            <w:vAlign w:val="center"/>
          </w:tcPr>
          <w:p w:rsidR="003E2635" w:rsidRPr="00B54D66" w:rsidRDefault="003E2635" w:rsidP="00B54D66">
            <w:pPr>
              <w:keepNext/>
              <w:widowControl w:val="0"/>
              <w:spacing w:line="360" w:lineRule="auto"/>
              <w:rPr>
                <w:sz w:val="20"/>
              </w:rPr>
            </w:pPr>
            <w:r w:rsidRPr="00B54D66">
              <w:rPr>
                <w:sz w:val="20"/>
              </w:rPr>
              <w:t>226</w:t>
            </w:r>
          </w:p>
        </w:tc>
        <w:tc>
          <w:tcPr>
            <w:tcW w:w="1433" w:type="dxa"/>
            <w:shd w:val="clear" w:color="auto" w:fill="auto"/>
            <w:vAlign w:val="center"/>
          </w:tcPr>
          <w:p w:rsidR="003E2635" w:rsidRPr="00B54D66" w:rsidRDefault="003E2635" w:rsidP="00B54D66">
            <w:pPr>
              <w:keepNext/>
              <w:widowControl w:val="0"/>
              <w:spacing w:line="360" w:lineRule="auto"/>
              <w:rPr>
                <w:sz w:val="20"/>
              </w:rPr>
            </w:pPr>
            <w:r w:rsidRPr="00B54D66">
              <w:rPr>
                <w:sz w:val="20"/>
              </w:rPr>
              <w:t>7,8</w:t>
            </w:r>
          </w:p>
        </w:tc>
        <w:tc>
          <w:tcPr>
            <w:tcW w:w="1087" w:type="dxa"/>
            <w:shd w:val="clear" w:color="auto" w:fill="auto"/>
            <w:vAlign w:val="center"/>
          </w:tcPr>
          <w:p w:rsidR="003E2635" w:rsidRPr="00B54D66" w:rsidRDefault="003E2635" w:rsidP="00B54D66">
            <w:pPr>
              <w:keepNext/>
              <w:widowControl w:val="0"/>
              <w:spacing w:line="360" w:lineRule="auto"/>
              <w:rPr>
                <w:sz w:val="20"/>
              </w:rPr>
            </w:pPr>
            <w:r w:rsidRPr="00B54D66">
              <w:rPr>
                <w:sz w:val="20"/>
              </w:rPr>
              <w:t>7,7</w:t>
            </w:r>
          </w:p>
        </w:tc>
        <w:tc>
          <w:tcPr>
            <w:tcW w:w="917" w:type="dxa"/>
            <w:shd w:val="clear" w:color="auto" w:fill="auto"/>
            <w:vAlign w:val="center"/>
          </w:tcPr>
          <w:p w:rsidR="003E2635" w:rsidRPr="00B54D66" w:rsidRDefault="003E2635" w:rsidP="00B54D66">
            <w:pPr>
              <w:keepNext/>
              <w:widowControl w:val="0"/>
              <w:spacing w:line="360" w:lineRule="auto"/>
              <w:rPr>
                <w:sz w:val="20"/>
              </w:rPr>
            </w:pPr>
            <w:r w:rsidRPr="00B54D66">
              <w:rPr>
                <w:sz w:val="20"/>
              </w:rPr>
              <w:t>-0,2</w:t>
            </w:r>
          </w:p>
        </w:tc>
      </w:tr>
      <w:tr w:rsidR="003E2635" w:rsidRPr="00B54D66" w:rsidTr="00B54D66">
        <w:tc>
          <w:tcPr>
            <w:tcW w:w="3369" w:type="dxa"/>
            <w:shd w:val="clear" w:color="auto" w:fill="auto"/>
          </w:tcPr>
          <w:p w:rsidR="003E2635" w:rsidRPr="00B54D66" w:rsidRDefault="003E2635" w:rsidP="00B54D66">
            <w:pPr>
              <w:keepNext/>
              <w:widowControl w:val="0"/>
              <w:spacing w:line="360" w:lineRule="auto"/>
              <w:rPr>
                <w:sz w:val="20"/>
              </w:rPr>
            </w:pPr>
            <w:r w:rsidRPr="00B54D66">
              <w:rPr>
                <w:sz w:val="20"/>
              </w:rPr>
              <w:t>ИТОГО</w:t>
            </w:r>
          </w:p>
        </w:tc>
        <w:tc>
          <w:tcPr>
            <w:tcW w:w="113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2304</w:t>
            </w:r>
          </w:p>
        </w:tc>
        <w:tc>
          <w:tcPr>
            <w:tcW w:w="1132" w:type="dxa"/>
            <w:shd w:val="clear" w:color="auto" w:fill="auto"/>
            <w:vAlign w:val="center"/>
          </w:tcPr>
          <w:p w:rsidR="003E2635" w:rsidRPr="00B54D66" w:rsidRDefault="003E2635" w:rsidP="00B54D66">
            <w:pPr>
              <w:keepNext/>
              <w:widowControl w:val="0"/>
              <w:spacing w:line="360" w:lineRule="auto"/>
              <w:rPr>
                <w:sz w:val="20"/>
              </w:rPr>
            </w:pPr>
            <w:r w:rsidRPr="00B54D66">
              <w:rPr>
                <w:sz w:val="20"/>
              </w:rPr>
              <w:t>2953</w:t>
            </w:r>
          </w:p>
        </w:tc>
        <w:tc>
          <w:tcPr>
            <w:tcW w:w="1433"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100</w:t>
            </w:r>
          </w:p>
        </w:tc>
        <w:tc>
          <w:tcPr>
            <w:tcW w:w="1087" w:type="dxa"/>
            <w:shd w:val="clear" w:color="auto" w:fill="auto"/>
            <w:vAlign w:val="center"/>
          </w:tcPr>
          <w:p w:rsidR="003E2635" w:rsidRPr="00B54D66" w:rsidRDefault="003E2635" w:rsidP="00B54D66">
            <w:pPr>
              <w:keepNext/>
              <w:widowControl w:val="0"/>
              <w:spacing w:line="360" w:lineRule="auto"/>
              <w:rPr>
                <w:sz w:val="20"/>
              </w:rPr>
            </w:pPr>
            <w:r w:rsidRPr="00B54D66">
              <w:rPr>
                <w:sz w:val="20"/>
              </w:rPr>
              <w:t>100</w:t>
            </w:r>
          </w:p>
        </w:tc>
        <w:tc>
          <w:tcPr>
            <w:tcW w:w="917" w:type="dxa"/>
            <w:shd w:val="clear" w:color="auto" w:fill="auto"/>
            <w:vAlign w:val="center"/>
          </w:tcPr>
          <w:p w:rsidR="003E2635" w:rsidRPr="00B54D66" w:rsidRDefault="003E2635" w:rsidP="00B54D66">
            <w:pPr>
              <w:keepNext/>
              <w:widowControl w:val="0"/>
              <w:spacing w:line="360" w:lineRule="auto"/>
              <w:rPr>
                <w:sz w:val="20"/>
              </w:rPr>
            </w:pPr>
          </w:p>
        </w:tc>
      </w:tr>
    </w:tbl>
    <w:p w:rsidR="00431B1D" w:rsidRDefault="00431B1D" w:rsidP="00431B1D">
      <w:pPr>
        <w:keepNext/>
        <w:widowControl w:val="0"/>
        <w:spacing w:line="360" w:lineRule="auto"/>
        <w:ind w:firstLine="709"/>
      </w:pPr>
    </w:p>
    <w:p w:rsidR="003E2635" w:rsidRPr="00431B1D" w:rsidRDefault="003E2635" w:rsidP="00431B1D">
      <w:pPr>
        <w:keepNext/>
        <w:widowControl w:val="0"/>
        <w:spacing w:line="360" w:lineRule="auto"/>
        <w:ind w:firstLine="709"/>
      </w:pPr>
      <w:r w:rsidRPr="00431B1D">
        <w:t>Таким образом, наибольший удельный вес в структуре расходов предприятия занимает себестоимость, наименьший – проценты к уплате и внереализационные расходы.</w:t>
      </w:r>
    </w:p>
    <w:p w:rsidR="003E2635" w:rsidRPr="00431B1D" w:rsidRDefault="003E2635" w:rsidP="00431B1D">
      <w:pPr>
        <w:keepNext/>
        <w:widowControl w:val="0"/>
        <w:spacing w:line="360" w:lineRule="auto"/>
        <w:ind w:firstLine="709"/>
        <w:rPr>
          <w:szCs w:val="16"/>
        </w:rPr>
      </w:pPr>
    </w:p>
    <w:p w:rsidR="003E2635" w:rsidRPr="00431B1D" w:rsidRDefault="003E2635" w:rsidP="00431B1D">
      <w:pPr>
        <w:keepNext/>
        <w:widowControl w:val="0"/>
        <w:spacing w:line="360" w:lineRule="auto"/>
        <w:ind w:firstLine="709"/>
      </w:pPr>
      <w:r w:rsidRPr="00431B1D">
        <w:t>5. По данным финансовой отчетности провести факторный анализ рентабельности чистых активов за счет изменения чистой прибыли, средней стоимости чистых активов. Средняя стоимость чистых активов в предыдущем периоде – 1 320 тыс. руб.</w:t>
      </w:r>
    </w:p>
    <w:p w:rsidR="003E2635" w:rsidRPr="00431B1D" w:rsidRDefault="003E2635" w:rsidP="00431B1D">
      <w:pPr>
        <w:keepNext/>
        <w:widowControl w:val="0"/>
        <w:spacing w:line="360" w:lineRule="auto"/>
        <w:ind w:firstLine="709"/>
      </w:pPr>
      <w:r w:rsidRPr="00431B1D">
        <w:t>Рентабельность активов определяется по формуле:</w:t>
      </w:r>
    </w:p>
    <w:p w:rsidR="00431B1D" w:rsidRDefault="00431B1D" w:rsidP="00431B1D">
      <w:pPr>
        <w:keepNext/>
        <w:widowControl w:val="0"/>
        <w:spacing w:line="360" w:lineRule="auto"/>
        <w:ind w:firstLine="709"/>
      </w:pPr>
    </w:p>
    <w:p w:rsidR="003E2635" w:rsidRPr="00431B1D" w:rsidRDefault="003855EF" w:rsidP="00431B1D">
      <w:pPr>
        <w:keepNext/>
        <w:widowControl w:val="0"/>
        <w:spacing w:line="360" w:lineRule="auto"/>
        <w:ind w:firstLine="709"/>
      </w:pPr>
      <w:r>
        <w:pict>
          <v:shape id="_x0000_i1039" type="#_x0000_t75" style="width:57.75pt;height:30.75pt">
            <v:imagedata r:id="rId21" o:title=""/>
          </v:shape>
        </w:pict>
      </w:r>
      <w:r w:rsidR="003E2635" w:rsidRPr="00431B1D">
        <w:t>,</w:t>
      </w:r>
    </w:p>
    <w:p w:rsidR="00431B1D" w:rsidRDefault="00431B1D" w:rsidP="00431B1D">
      <w:pPr>
        <w:keepNext/>
        <w:widowControl w:val="0"/>
        <w:spacing w:line="360" w:lineRule="auto"/>
        <w:ind w:firstLine="709"/>
      </w:pPr>
    </w:p>
    <w:p w:rsidR="003E2635" w:rsidRPr="00431B1D" w:rsidRDefault="003E2635" w:rsidP="00431B1D">
      <w:pPr>
        <w:keepNext/>
        <w:widowControl w:val="0"/>
        <w:spacing w:line="360" w:lineRule="auto"/>
        <w:ind w:firstLine="709"/>
      </w:pPr>
      <w:r w:rsidRPr="00431B1D">
        <w:t xml:space="preserve">где </w:t>
      </w:r>
    </w:p>
    <w:p w:rsidR="003E2635" w:rsidRPr="00431B1D" w:rsidRDefault="003E2635" w:rsidP="00431B1D">
      <w:pPr>
        <w:keepNext/>
        <w:widowControl w:val="0"/>
        <w:spacing w:line="360" w:lineRule="auto"/>
        <w:ind w:firstLine="709"/>
      </w:pPr>
      <w:r w:rsidRPr="00431B1D">
        <w:t>А – сумма активов предприятия;</w:t>
      </w:r>
    </w:p>
    <w:p w:rsidR="003E2635" w:rsidRPr="00431B1D" w:rsidRDefault="003E2635" w:rsidP="00431B1D">
      <w:pPr>
        <w:keepNext/>
        <w:widowControl w:val="0"/>
        <w:spacing w:line="360" w:lineRule="auto"/>
        <w:ind w:firstLine="709"/>
      </w:pPr>
      <w:r w:rsidRPr="00431B1D">
        <w:t>П – сумма прибыли после уплаты налогов.</w:t>
      </w:r>
    </w:p>
    <w:p w:rsidR="00431B1D" w:rsidRDefault="00431B1D" w:rsidP="00431B1D">
      <w:pPr>
        <w:keepNext/>
        <w:widowControl w:val="0"/>
        <w:spacing w:line="360" w:lineRule="auto"/>
        <w:ind w:firstLine="709"/>
      </w:pPr>
    </w:p>
    <w:p w:rsidR="003E2635" w:rsidRPr="00431B1D" w:rsidRDefault="003855EF" w:rsidP="00431B1D">
      <w:pPr>
        <w:keepNext/>
        <w:widowControl w:val="0"/>
        <w:spacing w:line="360" w:lineRule="auto"/>
        <w:ind w:firstLine="709"/>
      </w:pPr>
      <w:r>
        <w:pict>
          <v:shape id="_x0000_i1040" type="#_x0000_t75" style="width:102pt;height:30.75pt">
            <v:imagedata r:id="rId22" o:title=""/>
          </v:shape>
        </w:pict>
      </w:r>
    </w:p>
    <w:p w:rsidR="003E2635" w:rsidRPr="00431B1D" w:rsidRDefault="003855EF" w:rsidP="00431B1D">
      <w:pPr>
        <w:keepNext/>
        <w:widowControl w:val="0"/>
        <w:spacing w:line="360" w:lineRule="auto"/>
        <w:ind w:firstLine="709"/>
      </w:pPr>
      <w:r>
        <w:pict>
          <v:shape id="_x0000_i1041" type="#_x0000_t75" style="width:105pt;height:30.75pt">
            <v:imagedata r:id="rId23" o:title=""/>
          </v:shape>
        </w:pict>
      </w:r>
    </w:p>
    <w:p w:rsidR="00431B1D" w:rsidRDefault="00431B1D" w:rsidP="00431B1D">
      <w:pPr>
        <w:keepNext/>
        <w:widowControl w:val="0"/>
        <w:spacing w:line="360" w:lineRule="auto"/>
        <w:ind w:firstLine="709"/>
      </w:pPr>
    </w:p>
    <w:p w:rsidR="003E2635" w:rsidRPr="00431B1D" w:rsidRDefault="003E2635" w:rsidP="00431B1D">
      <w:pPr>
        <w:keepNext/>
        <w:widowControl w:val="0"/>
        <w:spacing w:line="360" w:lineRule="auto"/>
        <w:ind w:firstLine="709"/>
      </w:pPr>
      <w:r w:rsidRPr="00431B1D">
        <w:t>Проведем факторный анализ изменения рентабельности чистых активов методом цепных подстановок.</w:t>
      </w:r>
    </w:p>
    <w:p w:rsidR="003E2635" w:rsidRPr="00431B1D" w:rsidRDefault="003E2635" w:rsidP="00431B1D">
      <w:pPr>
        <w:keepNext/>
        <w:widowControl w:val="0"/>
        <w:spacing w:line="360" w:lineRule="auto"/>
        <w:ind w:firstLine="709"/>
      </w:pPr>
      <w:r w:rsidRPr="00431B1D">
        <w:t>Изменение рентабельности чистых активов за счет изменения чистой прибыли:</w:t>
      </w:r>
    </w:p>
    <w:p w:rsidR="00431B1D" w:rsidRDefault="00431B1D" w:rsidP="00431B1D">
      <w:pPr>
        <w:keepNext/>
        <w:widowControl w:val="0"/>
        <w:spacing w:line="360" w:lineRule="auto"/>
        <w:ind w:firstLine="709"/>
      </w:pPr>
    </w:p>
    <w:p w:rsidR="003E2635" w:rsidRPr="00431B1D" w:rsidRDefault="003855EF" w:rsidP="00431B1D">
      <w:pPr>
        <w:keepNext/>
        <w:widowControl w:val="0"/>
        <w:spacing w:line="360" w:lineRule="auto"/>
        <w:ind w:firstLine="709"/>
      </w:pPr>
      <w:r>
        <w:pict>
          <v:shape id="_x0000_i1042" type="#_x0000_t75" style="width:140.25pt;height:30.75pt">
            <v:imagedata r:id="rId24" o:title=""/>
          </v:shape>
        </w:pict>
      </w:r>
    </w:p>
    <w:p w:rsidR="003E2635" w:rsidRPr="00431B1D" w:rsidRDefault="003855EF" w:rsidP="00431B1D">
      <w:pPr>
        <w:keepNext/>
        <w:widowControl w:val="0"/>
        <w:spacing w:line="360" w:lineRule="auto"/>
        <w:ind w:firstLine="709"/>
      </w:pPr>
      <w:r>
        <w:pict>
          <v:shape id="_x0000_i1043" type="#_x0000_t75" style="width:153pt;height:30.75pt">
            <v:imagedata r:id="rId25" o:title=""/>
          </v:shape>
        </w:pict>
      </w:r>
    </w:p>
    <w:p w:rsidR="00431B1D" w:rsidRDefault="00431B1D" w:rsidP="00431B1D">
      <w:pPr>
        <w:keepNext/>
        <w:widowControl w:val="0"/>
        <w:spacing w:line="360" w:lineRule="auto"/>
        <w:ind w:firstLine="709"/>
      </w:pPr>
    </w:p>
    <w:p w:rsidR="006D4558" w:rsidRDefault="003E2635" w:rsidP="00431B1D">
      <w:pPr>
        <w:keepNext/>
        <w:widowControl w:val="0"/>
        <w:spacing w:line="360" w:lineRule="auto"/>
        <w:ind w:firstLine="709"/>
      </w:pPr>
      <w:r w:rsidRPr="00431B1D">
        <w:t>Рентабельность чистых активов изменилась как за счет изменения чистой прибыли предприятия, так и за счет изменения суммы чистых активов предприятия.</w:t>
      </w:r>
    </w:p>
    <w:p w:rsidR="00431B1D" w:rsidRPr="00431B1D" w:rsidRDefault="00431B1D" w:rsidP="00431B1D">
      <w:pPr>
        <w:keepNext/>
        <w:widowControl w:val="0"/>
        <w:spacing w:line="360" w:lineRule="auto"/>
        <w:ind w:firstLine="709"/>
      </w:pPr>
    </w:p>
    <w:p w:rsidR="003E2635" w:rsidRPr="00431B1D" w:rsidRDefault="003E2635" w:rsidP="00431B1D">
      <w:pPr>
        <w:keepNext/>
        <w:widowControl w:val="0"/>
        <w:spacing w:line="360" w:lineRule="auto"/>
        <w:ind w:firstLine="709"/>
      </w:pPr>
      <w:r w:rsidRPr="00431B1D">
        <w:br w:type="page"/>
        <w:t>СПИСОК ИСПОЛЬЗОВАННОЙ ЛИТЕРАТУРЫ</w:t>
      </w:r>
    </w:p>
    <w:p w:rsidR="003E2635" w:rsidRPr="00431B1D" w:rsidRDefault="003E2635" w:rsidP="00431B1D">
      <w:pPr>
        <w:keepNext/>
        <w:widowControl w:val="0"/>
        <w:spacing w:line="360" w:lineRule="auto"/>
        <w:ind w:firstLine="709"/>
        <w:rPr>
          <w:szCs w:val="16"/>
        </w:rPr>
      </w:pPr>
    </w:p>
    <w:p w:rsidR="00FF7819" w:rsidRPr="00431B1D" w:rsidRDefault="00FF7819" w:rsidP="00431B1D">
      <w:pPr>
        <w:keepNext/>
        <w:widowControl w:val="0"/>
        <w:numPr>
          <w:ilvl w:val="0"/>
          <w:numId w:val="3"/>
        </w:numPr>
        <w:tabs>
          <w:tab w:val="clear" w:pos="870"/>
          <w:tab w:val="num" w:pos="180"/>
          <w:tab w:val="left" w:pos="360"/>
        </w:tabs>
        <w:spacing w:line="360" w:lineRule="auto"/>
        <w:ind w:left="0" w:firstLine="0"/>
      </w:pPr>
      <w:r w:rsidRPr="00431B1D">
        <w:t>Ардзинов В. Д. Ценообразование и сметное дело в строительстве. – СПб.: Питер, 2004. – 176 с.</w:t>
      </w:r>
    </w:p>
    <w:p w:rsidR="001659D5" w:rsidRPr="00431B1D" w:rsidRDefault="001659D5" w:rsidP="00431B1D">
      <w:pPr>
        <w:keepNext/>
        <w:widowControl w:val="0"/>
        <w:numPr>
          <w:ilvl w:val="0"/>
          <w:numId w:val="3"/>
        </w:numPr>
        <w:tabs>
          <w:tab w:val="clear" w:pos="870"/>
          <w:tab w:val="num" w:pos="180"/>
          <w:tab w:val="left" w:pos="360"/>
        </w:tabs>
        <w:spacing w:line="360" w:lineRule="auto"/>
        <w:ind w:left="0" w:firstLine="0"/>
      </w:pPr>
      <w:r w:rsidRPr="00431B1D">
        <w:rPr>
          <w:bCs/>
          <w:szCs w:val="28"/>
        </w:rPr>
        <w:t>Грищенко О. В.</w:t>
      </w:r>
      <w:r w:rsidRPr="00431B1D">
        <w:rPr>
          <w:szCs w:val="28"/>
        </w:rPr>
        <w:t xml:space="preserve"> Анализ и диагностика финансово-хозяйственной деятельности предприятия. - Таганрог: Изд-во ТРТУ, 2000. – 112 с.</w:t>
      </w:r>
    </w:p>
    <w:p w:rsidR="006D4558" w:rsidRPr="00431B1D" w:rsidRDefault="006D4558" w:rsidP="00431B1D">
      <w:pPr>
        <w:keepNext/>
        <w:widowControl w:val="0"/>
        <w:numPr>
          <w:ilvl w:val="0"/>
          <w:numId w:val="3"/>
        </w:numPr>
        <w:tabs>
          <w:tab w:val="clear" w:pos="870"/>
          <w:tab w:val="num" w:pos="180"/>
          <w:tab w:val="left" w:pos="360"/>
        </w:tabs>
        <w:spacing w:line="360" w:lineRule="auto"/>
        <w:ind w:left="0" w:firstLine="0"/>
      </w:pPr>
      <w:r w:rsidRPr="00431B1D">
        <w:rPr>
          <w:szCs w:val="16"/>
        </w:rPr>
        <w:t>Журавлев В.В., Савруков Н.Т. Анализ хозяйственно-финансовой деятельности предприятий. – СПб.: Политехника, 2001. – 127 с.</w:t>
      </w:r>
    </w:p>
    <w:p w:rsidR="0061267E" w:rsidRPr="00431B1D" w:rsidRDefault="006D4558" w:rsidP="00431B1D">
      <w:pPr>
        <w:keepNext/>
        <w:widowControl w:val="0"/>
        <w:numPr>
          <w:ilvl w:val="0"/>
          <w:numId w:val="3"/>
        </w:numPr>
        <w:tabs>
          <w:tab w:val="clear" w:pos="870"/>
          <w:tab w:val="num" w:pos="180"/>
          <w:tab w:val="left" w:pos="360"/>
        </w:tabs>
        <w:spacing w:line="360" w:lineRule="auto"/>
        <w:ind w:left="0" w:firstLine="0"/>
      </w:pPr>
      <w:r w:rsidRPr="00431B1D">
        <w:rPr>
          <w:szCs w:val="16"/>
        </w:rPr>
        <w:t>Любушин Н. П. Анализ финансово-экономической деятельности предприятия: Учеб. пособие. – М.: ЮНИТИ-ДАНА, 2003. – 471 с.</w:t>
      </w:r>
    </w:p>
    <w:p w:rsidR="0061267E" w:rsidRPr="00431B1D" w:rsidRDefault="0061267E" w:rsidP="00431B1D">
      <w:pPr>
        <w:keepNext/>
        <w:widowControl w:val="0"/>
        <w:numPr>
          <w:ilvl w:val="0"/>
          <w:numId w:val="3"/>
        </w:numPr>
        <w:tabs>
          <w:tab w:val="clear" w:pos="870"/>
          <w:tab w:val="num" w:pos="180"/>
          <w:tab w:val="left" w:pos="360"/>
        </w:tabs>
        <w:spacing w:line="360" w:lineRule="auto"/>
        <w:ind w:left="0" w:firstLine="0"/>
      </w:pPr>
      <w:r w:rsidRPr="00431B1D">
        <w:rPr>
          <w:szCs w:val="28"/>
        </w:rPr>
        <w:t>Пелих А. С. Экономика предприятия. – Ростов н/Д: МарТ, 2002. – 352 с.</w:t>
      </w:r>
    </w:p>
    <w:p w:rsidR="006D4558" w:rsidRPr="00431B1D" w:rsidRDefault="006D4558" w:rsidP="00431B1D">
      <w:pPr>
        <w:keepNext/>
        <w:widowControl w:val="0"/>
        <w:numPr>
          <w:ilvl w:val="0"/>
          <w:numId w:val="3"/>
        </w:numPr>
        <w:tabs>
          <w:tab w:val="clear" w:pos="870"/>
          <w:tab w:val="num" w:pos="180"/>
          <w:tab w:val="left" w:pos="360"/>
        </w:tabs>
        <w:spacing w:line="360" w:lineRule="auto"/>
        <w:ind w:left="0" w:firstLine="0"/>
      </w:pPr>
      <w:r w:rsidRPr="00431B1D">
        <w:t>Романова Л. Е. Анализ хозяйственной деятельности. – М.: Юрайт-Издат, 2003. – 220 с.</w:t>
      </w:r>
    </w:p>
    <w:p w:rsidR="006D4558" w:rsidRPr="00431B1D" w:rsidRDefault="006D4558" w:rsidP="00431B1D">
      <w:pPr>
        <w:keepNext/>
        <w:widowControl w:val="0"/>
        <w:numPr>
          <w:ilvl w:val="0"/>
          <w:numId w:val="3"/>
        </w:numPr>
        <w:tabs>
          <w:tab w:val="clear" w:pos="870"/>
          <w:tab w:val="num" w:pos="180"/>
          <w:tab w:val="left" w:pos="360"/>
        </w:tabs>
        <w:spacing w:line="360" w:lineRule="auto"/>
        <w:ind w:left="0" w:firstLine="0"/>
      </w:pPr>
      <w:r w:rsidRPr="00431B1D">
        <w:t xml:space="preserve">Савицкая Г. В. Анализ хозяйственной деятельности предприятия. – М.: ИНФРА-М, 2003. – 400 с. </w:t>
      </w:r>
    </w:p>
    <w:p w:rsidR="006D4558" w:rsidRPr="00431B1D" w:rsidRDefault="006D4558" w:rsidP="00431B1D">
      <w:pPr>
        <w:keepNext/>
        <w:widowControl w:val="0"/>
        <w:numPr>
          <w:ilvl w:val="0"/>
          <w:numId w:val="3"/>
        </w:numPr>
        <w:tabs>
          <w:tab w:val="clear" w:pos="870"/>
          <w:tab w:val="num" w:pos="180"/>
          <w:tab w:val="left" w:pos="360"/>
        </w:tabs>
        <w:spacing w:line="360" w:lineRule="auto"/>
        <w:ind w:left="0" w:firstLine="0"/>
      </w:pPr>
      <w:r w:rsidRPr="00431B1D">
        <w:t>Савицкая Г. В. Анализ хозяйственной деятельности предприятия. – М.: ИНФРА-М, 2003. – 256 с.</w:t>
      </w:r>
    </w:p>
    <w:p w:rsidR="006D4558" w:rsidRPr="00431B1D" w:rsidRDefault="006D4558" w:rsidP="00431B1D">
      <w:pPr>
        <w:keepNext/>
        <w:widowControl w:val="0"/>
        <w:numPr>
          <w:ilvl w:val="0"/>
          <w:numId w:val="3"/>
        </w:numPr>
        <w:tabs>
          <w:tab w:val="clear" w:pos="870"/>
          <w:tab w:val="num" w:pos="180"/>
          <w:tab w:val="left" w:pos="360"/>
        </w:tabs>
        <w:spacing w:line="360" w:lineRule="auto"/>
        <w:ind w:left="0" w:firstLine="0"/>
      </w:pPr>
      <w:r w:rsidRPr="00431B1D">
        <w:t>Савицкая Г. В. Анализ хозяйственной деятельности предприятия. – Мн.: Новое знание, 2002. – 704 с.</w:t>
      </w:r>
    </w:p>
    <w:p w:rsidR="0061267E" w:rsidRPr="00431B1D" w:rsidRDefault="0061267E" w:rsidP="00431B1D">
      <w:pPr>
        <w:keepNext/>
        <w:widowControl w:val="0"/>
        <w:numPr>
          <w:ilvl w:val="0"/>
          <w:numId w:val="3"/>
        </w:numPr>
        <w:tabs>
          <w:tab w:val="clear" w:pos="870"/>
          <w:tab w:val="num" w:pos="180"/>
          <w:tab w:val="left" w:pos="360"/>
        </w:tabs>
        <w:spacing w:line="360" w:lineRule="auto"/>
        <w:ind w:left="0" w:firstLine="0"/>
      </w:pPr>
      <w:r w:rsidRPr="00431B1D">
        <w:rPr>
          <w:szCs w:val="28"/>
        </w:rPr>
        <w:t>Финансовый менеджмент / Под ред. А. М. Ковалевой. – М.: ИНФРА-М, 2002. – 284 с.</w:t>
      </w:r>
    </w:p>
    <w:p w:rsidR="003E2635" w:rsidRPr="00431B1D" w:rsidRDefault="006D4558" w:rsidP="00431B1D">
      <w:pPr>
        <w:keepNext/>
        <w:widowControl w:val="0"/>
        <w:numPr>
          <w:ilvl w:val="0"/>
          <w:numId w:val="3"/>
        </w:numPr>
        <w:tabs>
          <w:tab w:val="clear" w:pos="870"/>
          <w:tab w:val="num" w:pos="180"/>
          <w:tab w:val="left" w:pos="360"/>
        </w:tabs>
        <w:spacing w:line="360" w:lineRule="auto"/>
        <w:ind w:left="0" w:firstLine="0"/>
      </w:pPr>
      <w:r w:rsidRPr="00431B1D">
        <w:rPr>
          <w:szCs w:val="16"/>
        </w:rPr>
        <w:t>Шеремет А. Д., Сайфулин Р. С. Методика финансового анализа. – М.: ИНФРА-М, 2000. – 208 с.</w:t>
      </w:r>
    </w:p>
    <w:p w:rsidR="003E2635" w:rsidRPr="00431B1D" w:rsidRDefault="003E2635" w:rsidP="00431B1D">
      <w:pPr>
        <w:keepNext/>
        <w:widowControl w:val="0"/>
        <w:spacing w:line="360" w:lineRule="auto"/>
        <w:ind w:firstLine="709"/>
      </w:pPr>
    </w:p>
    <w:p w:rsidR="003E2635" w:rsidRPr="00431B1D" w:rsidRDefault="003E2635" w:rsidP="00431B1D">
      <w:pPr>
        <w:keepNext/>
        <w:widowControl w:val="0"/>
        <w:spacing w:line="360" w:lineRule="auto"/>
        <w:ind w:firstLine="709"/>
        <w:rPr>
          <w:szCs w:val="28"/>
        </w:rPr>
      </w:pPr>
      <w:r w:rsidRPr="00431B1D">
        <w:rPr>
          <w:szCs w:val="28"/>
        </w:rPr>
        <w:br w:type="page"/>
        <w:t>ПРИЛОЖЕНИЕ 1</w:t>
      </w:r>
    </w:p>
    <w:p w:rsidR="00431B1D" w:rsidRDefault="00431B1D" w:rsidP="00431B1D">
      <w:pPr>
        <w:keepNext/>
        <w:widowControl w:val="0"/>
        <w:spacing w:line="360" w:lineRule="auto"/>
        <w:ind w:firstLine="709"/>
        <w:rPr>
          <w:szCs w:val="28"/>
        </w:rPr>
      </w:pPr>
    </w:p>
    <w:p w:rsidR="003E2635" w:rsidRPr="00431B1D" w:rsidRDefault="003E2635" w:rsidP="00431B1D">
      <w:pPr>
        <w:keepNext/>
        <w:widowControl w:val="0"/>
        <w:spacing w:line="360" w:lineRule="auto"/>
        <w:ind w:firstLine="709"/>
        <w:rPr>
          <w:szCs w:val="28"/>
        </w:rPr>
      </w:pPr>
      <w:r w:rsidRPr="00431B1D">
        <w:rPr>
          <w:szCs w:val="28"/>
        </w:rPr>
        <w:t>Бухгалтерский баланс (форма №1)</w:t>
      </w:r>
    </w:p>
    <w:tbl>
      <w:tblPr>
        <w:tblW w:w="8862"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825"/>
        <w:gridCol w:w="797"/>
        <w:gridCol w:w="1140"/>
        <w:gridCol w:w="1100"/>
      </w:tblGrid>
      <w:tr w:rsidR="003E2635" w:rsidRPr="00431B1D" w:rsidTr="00431B1D">
        <w:trPr>
          <w:trHeight w:val="452"/>
        </w:trPr>
        <w:tc>
          <w:tcPr>
            <w:tcW w:w="5825" w:type="dxa"/>
            <w:noWrap/>
            <w:vAlign w:val="center"/>
          </w:tcPr>
          <w:p w:rsidR="003E2635" w:rsidRPr="00431B1D" w:rsidRDefault="003E2635" w:rsidP="00431B1D">
            <w:pPr>
              <w:keepNext/>
              <w:widowControl w:val="0"/>
              <w:spacing w:line="360" w:lineRule="auto"/>
              <w:rPr>
                <w:bCs/>
                <w:sz w:val="20"/>
              </w:rPr>
            </w:pPr>
            <w:r w:rsidRPr="00431B1D">
              <w:rPr>
                <w:bCs/>
                <w:sz w:val="20"/>
              </w:rPr>
              <w:t>АКТИВ</w:t>
            </w:r>
          </w:p>
        </w:tc>
        <w:tc>
          <w:tcPr>
            <w:tcW w:w="797" w:type="dxa"/>
            <w:vAlign w:val="center"/>
          </w:tcPr>
          <w:p w:rsidR="003E2635" w:rsidRPr="00431B1D" w:rsidRDefault="003E2635" w:rsidP="00431B1D">
            <w:pPr>
              <w:keepNext/>
              <w:widowControl w:val="0"/>
              <w:spacing w:line="360" w:lineRule="auto"/>
              <w:rPr>
                <w:sz w:val="20"/>
              </w:rPr>
            </w:pPr>
            <w:r w:rsidRPr="00431B1D">
              <w:rPr>
                <w:sz w:val="20"/>
              </w:rPr>
              <w:t>Код</w:t>
            </w:r>
            <w:r w:rsidR="00431B1D" w:rsidRPr="00431B1D">
              <w:rPr>
                <w:sz w:val="20"/>
              </w:rPr>
              <w:t xml:space="preserve"> </w:t>
            </w:r>
            <w:r w:rsidRPr="00431B1D">
              <w:rPr>
                <w:sz w:val="20"/>
              </w:rPr>
              <w:t>строки</w:t>
            </w:r>
          </w:p>
        </w:tc>
        <w:tc>
          <w:tcPr>
            <w:tcW w:w="1140" w:type="dxa"/>
            <w:vAlign w:val="center"/>
          </w:tcPr>
          <w:p w:rsidR="003E2635" w:rsidRPr="00431B1D" w:rsidRDefault="003E2635" w:rsidP="00431B1D">
            <w:pPr>
              <w:keepNext/>
              <w:widowControl w:val="0"/>
              <w:spacing w:line="360" w:lineRule="auto"/>
              <w:rPr>
                <w:sz w:val="20"/>
              </w:rPr>
            </w:pPr>
            <w:r w:rsidRPr="00431B1D">
              <w:rPr>
                <w:sz w:val="20"/>
              </w:rPr>
              <w:t>На начало отч. периода</w:t>
            </w:r>
          </w:p>
        </w:tc>
        <w:tc>
          <w:tcPr>
            <w:tcW w:w="1100" w:type="dxa"/>
            <w:vAlign w:val="center"/>
          </w:tcPr>
          <w:p w:rsidR="003E2635" w:rsidRPr="00431B1D" w:rsidRDefault="003E2635" w:rsidP="00431B1D">
            <w:pPr>
              <w:keepNext/>
              <w:widowControl w:val="0"/>
              <w:spacing w:line="360" w:lineRule="auto"/>
              <w:rPr>
                <w:sz w:val="20"/>
              </w:rPr>
            </w:pPr>
            <w:r w:rsidRPr="00431B1D">
              <w:rPr>
                <w:sz w:val="20"/>
              </w:rPr>
              <w:t>На конец отч. периода</w:t>
            </w:r>
          </w:p>
        </w:tc>
      </w:tr>
      <w:tr w:rsidR="003E2635" w:rsidRPr="00431B1D" w:rsidTr="00431B1D">
        <w:trPr>
          <w:trHeight w:val="255"/>
        </w:trPr>
        <w:tc>
          <w:tcPr>
            <w:tcW w:w="5825" w:type="dxa"/>
            <w:noWrap/>
            <w:vAlign w:val="bottom"/>
          </w:tcPr>
          <w:p w:rsidR="003E2635" w:rsidRPr="00431B1D" w:rsidRDefault="003E2635" w:rsidP="00431B1D">
            <w:pPr>
              <w:keepNext/>
              <w:widowControl w:val="0"/>
              <w:spacing w:line="360" w:lineRule="auto"/>
              <w:rPr>
                <w:bCs/>
                <w:sz w:val="20"/>
              </w:rPr>
            </w:pPr>
            <w:r w:rsidRPr="00431B1D">
              <w:rPr>
                <w:bCs/>
                <w:sz w:val="20"/>
              </w:rPr>
              <w:t>I.ВНЕОБОРОТНЫЕ АКТИВЫ</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 </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 </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 </w:t>
            </w:r>
          </w:p>
        </w:tc>
      </w:tr>
      <w:tr w:rsidR="003E2635" w:rsidRPr="00431B1D" w:rsidTr="00431B1D">
        <w:trPr>
          <w:trHeight w:val="102"/>
        </w:trPr>
        <w:tc>
          <w:tcPr>
            <w:tcW w:w="5825" w:type="dxa"/>
            <w:noWrap/>
            <w:vAlign w:val="bottom"/>
          </w:tcPr>
          <w:p w:rsidR="003E2635" w:rsidRPr="00431B1D" w:rsidRDefault="003E2635" w:rsidP="00431B1D">
            <w:pPr>
              <w:keepNext/>
              <w:widowControl w:val="0"/>
              <w:spacing w:line="360" w:lineRule="auto"/>
              <w:rPr>
                <w:sz w:val="20"/>
              </w:rPr>
            </w:pPr>
            <w:r w:rsidRPr="00431B1D">
              <w:rPr>
                <w:sz w:val="20"/>
              </w:rPr>
              <w:t>Нематериальные активы (04, 05)</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110</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20</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19</w:t>
            </w:r>
          </w:p>
        </w:tc>
      </w:tr>
      <w:tr w:rsidR="003E2635" w:rsidRPr="00431B1D" w:rsidTr="00431B1D">
        <w:trPr>
          <w:trHeight w:val="62"/>
        </w:trPr>
        <w:tc>
          <w:tcPr>
            <w:tcW w:w="5825" w:type="dxa"/>
            <w:noWrap/>
            <w:vAlign w:val="bottom"/>
          </w:tcPr>
          <w:p w:rsidR="003E2635" w:rsidRPr="00431B1D" w:rsidRDefault="003E2635" w:rsidP="00431B1D">
            <w:pPr>
              <w:keepNext/>
              <w:widowControl w:val="0"/>
              <w:spacing w:line="360" w:lineRule="auto"/>
              <w:rPr>
                <w:sz w:val="20"/>
              </w:rPr>
            </w:pPr>
            <w:r w:rsidRPr="00431B1D">
              <w:rPr>
                <w:sz w:val="20"/>
              </w:rPr>
              <w:t>Основные средства (01, 02)</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120</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1 045</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968</w:t>
            </w:r>
          </w:p>
        </w:tc>
      </w:tr>
      <w:tr w:rsidR="003E2635" w:rsidRPr="00431B1D" w:rsidTr="00431B1D">
        <w:trPr>
          <w:trHeight w:val="62"/>
        </w:trPr>
        <w:tc>
          <w:tcPr>
            <w:tcW w:w="5825" w:type="dxa"/>
            <w:noWrap/>
            <w:vAlign w:val="bottom"/>
          </w:tcPr>
          <w:p w:rsidR="003E2635" w:rsidRPr="00431B1D" w:rsidRDefault="003E2635" w:rsidP="00431B1D">
            <w:pPr>
              <w:keepNext/>
              <w:widowControl w:val="0"/>
              <w:spacing w:line="360" w:lineRule="auto"/>
              <w:rPr>
                <w:sz w:val="20"/>
              </w:rPr>
            </w:pPr>
            <w:r w:rsidRPr="00431B1D">
              <w:rPr>
                <w:sz w:val="20"/>
              </w:rPr>
              <w:t>Незавершённое строительство (07, 08, 16, 60)</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130</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120</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100</w:t>
            </w:r>
          </w:p>
        </w:tc>
      </w:tr>
      <w:tr w:rsidR="003E2635" w:rsidRPr="00431B1D" w:rsidTr="00431B1D">
        <w:trPr>
          <w:trHeight w:val="168"/>
        </w:trPr>
        <w:tc>
          <w:tcPr>
            <w:tcW w:w="5825" w:type="dxa"/>
            <w:noWrap/>
            <w:vAlign w:val="bottom"/>
          </w:tcPr>
          <w:p w:rsidR="003E2635" w:rsidRPr="00431B1D" w:rsidRDefault="003E2635" w:rsidP="00431B1D">
            <w:pPr>
              <w:keepNext/>
              <w:widowControl w:val="0"/>
              <w:spacing w:line="360" w:lineRule="auto"/>
              <w:rPr>
                <w:sz w:val="20"/>
              </w:rPr>
            </w:pPr>
            <w:r w:rsidRPr="00431B1D">
              <w:rPr>
                <w:sz w:val="20"/>
              </w:rPr>
              <w:t>Доходные вложения в материальные ценности (03, 02)</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135</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7</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120</w:t>
            </w:r>
          </w:p>
        </w:tc>
      </w:tr>
      <w:tr w:rsidR="003E2635" w:rsidRPr="00431B1D" w:rsidTr="00431B1D">
        <w:trPr>
          <w:trHeight w:val="124"/>
        </w:trPr>
        <w:tc>
          <w:tcPr>
            <w:tcW w:w="5825" w:type="dxa"/>
            <w:noWrap/>
            <w:vAlign w:val="bottom"/>
          </w:tcPr>
          <w:p w:rsidR="003E2635" w:rsidRPr="00431B1D" w:rsidRDefault="003E2635" w:rsidP="00431B1D">
            <w:pPr>
              <w:keepNext/>
              <w:widowControl w:val="0"/>
              <w:spacing w:line="360" w:lineRule="auto"/>
              <w:rPr>
                <w:sz w:val="20"/>
              </w:rPr>
            </w:pPr>
            <w:r w:rsidRPr="00431B1D">
              <w:rPr>
                <w:sz w:val="20"/>
              </w:rPr>
              <w:t>Долгосрочные финансовые вложения (58, 59)</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140</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80</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75</w:t>
            </w:r>
          </w:p>
        </w:tc>
      </w:tr>
      <w:tr w:rsidR="003E2635" w:rsidRPr="00431B1D" w:rsidTr="00431B1D">
        <w:trPr>
          <w:trHeight w:val="94"/>
        </w:trPr>
        <w:tc>
          <w:tcPr>
            <w:tcW w:w="5825" w:type="dxa"/>
            <w:noWrap/>
            <w:vAlign w:val="bottom"/>
          </w:tcPr>
          <w:p w:rsidR="003E2635" w:rsidRPr="00431B1D" w:rsidRDefault="003E2635" w:rsidP="00431B1D">
            <w:pPr>
              <w:keepNext/>
              <w:widowControl w:val="0"/>
              <w:spacing w:line="360" w:lineRule="auto"/>
              <w:rPr>
                <w:sz w:val="20"/>
              </w:rPr>
            </w:pPr>
            <w:r w:rsidRPr="00431B1D">
              <w:rPr>
                <w:sz w:val="20"/>
              </w:rPr>
              <w:t>Отложенные налоговые активы</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 </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 </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160</w:t>
            </w:r>
          </w:p>
        </w:tc>
      </w:tr>
      <w:tr w:rsidR="003E2635" w:rsidRPr="00431B1D" w:rsidTr="00431B1D">
        <w:trPr>
          <w:trHeight w:val="220"/>
        </w:trPr>
        <w:tc>
          <w:tcPr>
            <w:tcW w:w="5825" w:type="dxa"/>
            <w:noWrap/>
            <w:vAlign w:val="bottom"/>
          </w:tcPr>
          <w:p w:rsidR="003E2635" w:rsidRPr="00431B1D" w:rsidRDefault="003E2635" w:rsidP="00431B1D">
            <w:pPr>
              <w:keepNext/>
              <w:widowControl w:val="0"/>
              <w:spacing w:line="360" w:lineRule="auto"/>
              <w:rPr>
                <w:bCs/>
                <w:sz w:val="20"/>
              </w:rPr>
            </w:pPr>
            <w:r w:rsidRPr="00431B1D">
              <w:rPr>
                <w:bCs/>
                <w:sz w:val="20"/>
              </w:rPr>
              <w:t>ИТОГО ПО РАЗДЕЛУ I.</w:t>
            </w:r>
          </w:p>
        </w:tc>
        <w:tc>
          <w:tcPr>
            <w:tcW w:w="797" w:type="dxa"/>
            <w:noWrap/>
            <w:vAlign w:val="center"/>
          </w:tcPr>
          <w:p w:rsidR="003E2635" w:rsidRPr="00431B1D" w:rsidRDefault="003E2635" w:rsidP="00431B1D">
            <w:pPr>
              <w:keepNext/>
              <w:widowControl w:val="0"/>
              <w:spacing w:line="360" w:lineRule="auto"/>
              <w:rPr>
                <w:bCs/>
                <w:sz w:val="20"/>
              </w:rPr>
            </w:pPr>
            <w:r w:rsidRPr="00431B1D">
              <w:rPr>
                <w:bCs/>
                <w:sz w:val="20"/>
              </w:rPr>
              <w:t>190</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1 272</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1 442</w:t>
            </w:r>
          </w:p>
        </w:tc>
      </w:tr>
      <w:tr w:rsidR="003E2635" w:rsidRPr="00431B1D" w:rsidTr="00431B1D">
        <w:trPr>
          <w:trHeight w:val="255"/>
        </w:trPr>
        <w:tc>
          <w:tcPr>
            <w:tcW w:w="5825" w:type="dxa"/>
            <w:noWrap/>
            <w:vAlign w:val="bottom"/>
          </w:tcPr>
          <w:p w:rsidR="003E2635" w:rsidRPr="00431B1D" w:rsidRDefault="003E2635" w:rsidP="00431B1D">
            <w:pPr>
              <w:keepNext/>
              <w:widowControl w:val="0"/>
              <w:spacing w:line="360" w:lineRule="auto"/>
              <w:rPr>
                <w:bCs/>
                <w:sz w:val="20"/>
              </w:rPr>
            </w:pPr>
            <w:r w:rsidRPr="00431B1D">
              <w:rPr>
                <w:bCs/>
                <w:sz w:val="20"/>
              </w:rPr>
              <w:t>II.ОБОРОТНЫЕ АКТИВЫ</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 </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 </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 </w:t>
            </w:r>
          </w:p>
        </w:tc>
      </w:tr>
      <w:tr w:rsidR="003E2635" w:rsidRPr="00431B1D" w:rsidTr="00431B1D">
        <w:trPr>
          <w:trHeight w:val="96"/>
        </w:trPr>
        <w:tc>
          <w:tcPr>
            <w:tcW w:w="5825" w:type="dxa"/>
            <w:noWrap/>
            <w:vAlign w:val="bottom"/>
          </w:tcPr>
          <w:p w:rsidR="003E2635" w:rsidRPr="00431B1D" w:rsidRDefault="003E2635" w:rsidP="00431B1D">
            <w:pPr>
              <w:keepNext/>
              <w:widowControl w:val="0"/>
              <w:spacing w:line="360" w:lineRule="auto"/>
              <w:rPr>
                <w:sz w:val="20"/>
              </w:rPr>
            </w:pPr>
            <w:r w:rsidRPr="00431B1D">
              <w:rPr>
                <w:sz w:val="20"/>
              </w:rPr>
              <w:t>Запасы</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210</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470</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534</w:t>
            </w:r>
          </w:p>
        </w:tc>
      </w:tr>
      <w:tr w:rsidR="003E2635" w:rsidRPr="00431B1D" w:rsidTr="00431B1D">
        <w:trPr>
          <w:trHeight w:val="240"/>
        </w:trPr>
        <w:tc>
          <w:tcPr>
            <w:tcW w:w="5825" w:type="dxa"/>
            <w:noWrap/>
            <w:vAlign w:val="bottom"/>
          </w:tcPr>
          <w:p w:rsidR="003E2635" w:rsidRPr="00431B1D" w:rsidRDefault="003E2635" w:rsidP="00431B1D">
            <w:pPr>
              <w:keepNext/>
              <w:widowControl w:val="0"/>
              <w:spacing w:line="360" w:lineRule="auto"/>
              <w:rPr>
                <w:sz w:val="20"/>
              </w:rPr>
            </w:pPr>
            <w:r w:rsidRPr="00431B1D">
              <w:rPr>
                <w:sz w:val="20"/>
              </w:rPr>
              <w:t>в том числе: сырьё, материалы и другие аналогичные ценности (10, 15, 16)</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211</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330</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365</w:t>
            </w:r>
          </w:p>
        </w:tc>
      </w:tr>
      <w:tr w:rsidR="003E2635" w:rsidRPr="00431B1D" w:rsidTr="00431B1D">
        <w:trPr>
          <w:trHeight w:val="240"/>
        </w:trPr>
        <w:tc>
          <w:tcPr>
            <w:tcW w:w="5825" w:type="dxa"/>
            <w:noWrap/>
            <w:vAlign w:val="bottom"/>
          </w:tcPr>
          <w:p w:rsidR="003E2635" w:rsidRPr="00431B1D" w:rsidRDefault="00431B1D" w:rsidP="00431B1D">
            <w:pPr>
              <w:keepNext/>
              <w:widowControl w:val="0"/>
              <w:spacing w:line="360" w:lineRule="auto"/>
              <w:rPr>
                <w:sz w:val="20"/>
              </w:rPr>
            </w:pPr>
            <w:r w:rsidRPr="00431B1D">
              <w:rPr>
                <w:sz w:val="20"/>
              </w:rPr>
              <w:t xml:space="preserve"> </w:t>
            </w:r>
            <w:r w:rsidR="003E2635" w:rsidRPr="00431B1D">
              <w:rPr>
                <w:sz w:val="20"/>
              </w:rPr>
              <w:t>затраты в незавершенном производстве</w:t>
            </w:r>
          </w:p>
        </w:tc>
        <w:tc>
          <w:tcPr>
            <w:tcW w:w="797" w:type="dxa"/>
            <w:vMerge w:val="restart"/>
            <w:noWrap/>
            <w:vAlign w:val="center"/>
          </w:tcPr>
          <w:p w:rsidR="003E2635" w:rsidRPr="00431B1D" w:rsidRDefault="003E2635" w:rsidP="00431B1D">
            <w:pPr>
              <w:keepNext/>
              <w:widowControl w:val="0"/>
              <w:spacing w:line="360" w:lineRule="auto"/>
              <w:rPr>
                <w:sz w:val="20"/>
              </w:rPr>
            </w:pPr>
            <w:r w:rsidRPr="00431B1D">
              <w:rPr>
                <w:sz w:val="20"/>
              </w:rPr>
              <w:t>213</w:t>
            </w:r>
          </w:p>
        </w:tc>
        <w:tc>
          <w:tcPr>
            <w:tcW w:w="1140" w:type="dxa"/>
            <w:vMerge w:val="restart"/>
            <w:noWrap/>
            <w:vAlign w:val="center"/>
          </w:tcPr>
          <w:p w:rsidR="003E2635" w:rsidRPr="00431B1D" w:rsidRDefault="003E2635" w:rsidP="00431B1D">
            <w:pPr>
              <w:keepNext/>
              <w:widowControl w:val="0"/>
              <w:spacing w:line="360" w:lineRule="auto"/>
              <w:rPr>
                <w:sz w:val="20"/>
              </w:rPr>
            </w:pPr>
            <w:r w:rsidRPr="00431B1D">
              <w:rPr>
                <w:sz w:val="20"/>
              </w:rPr>
              <w:t>40</w:t>
            </w:r>
          </w:p>
        </w:tc>
        <w:tc>
          <w:tcPr>
            <w:tcW w:w="1100" w:type="dxa"/>
            <w:vMerge w:val="restart"/>
            <w:noWrap/>
            <w:vAlign w:val="center"/>
          </w:tcPr>
          <w:p w:rsidR="003E2635" w:rsidRPr="00431B1D" w:rsidRDefault="003E2635" w:rsidP="00431B1D">
            <w:pPr>
              <w:keepNext/>
              <w:widowControl w:val="0"/>
              <w:spacing w:line="360" w:lineRule="auto"/>
              <w:rPr>
                <w:sz w:val="20"/>
              </w:rPr>
            </w:pPr>
            <w:r w:rsidRPr="00431B1D">
              <w:rPr>
                <w:sz w:val="20"/>
              </w:rPr>
              <w:t>45</w:t>
            </w:r>
          </w:p>
        </w:tc>
      </w:tr>
      <w:tr w:rsidR="003E2635" w:rsidRPr="00431B1D" w:rsidTr="00431B1D">
        <w:trPr>
          <w:trHeight w:val="240"/>
        </w:trPr>
        <w:tc>
          <w:tcPr>
            <w:tcW w:w="5825" w:type="dxa"/>
            <w:noWrap/>
            <w:vAlign w:val="bottom"/>
          </w:tcPr>
          <w:p w:rsidR="003E2635" w:rsidRPr="00431B1D" w:rsidRDefault="00431B1D" w:rsidP="00431B1D">
            <w:pPr>
              <w:keepNext/>
              <w:widowControl w:val="0"/>
              <w:spacing w:line="360" w:lineRule="auto"/>
              <w:rPr>
                <w:sz w:val="20"/>
              </w:rPr>
            </w:pPr>
            <w:r w:rsidRPr="00431B1D">
              <w:rPr>
                <w:sz w:val="20"/>
              </w:rPr>
              <w:t xml:space="preserve"> </w:t>
            </w:r>
            <w:r w:rsidR="003E2635" w:rsidRPr="00431B1D">
              <w:rPr>
                <w:sz w:val="20"/>
              </w:rPr>
              <w:t>(издержках обращения) (20, 21, 23, 29, 44, 46)</w:t>
            </w:r>
          </w:p>
        </w:tc>
        <w:tc>
          <w:tcPr>
            <w:tcW w:w="797" w:type="dxa"/>
            <w:vMerge/>
            <w:vAlign w:val="center"/>
          </w:tcPr>
          <w:p w:rsidR="003E2635" w:rsidRPr="00431B1D" w:rsidRDefault="003E2635" w:rsidP="00431B1D">
            <w:pPr>
              <w:keepNext/>
              <w:widowControl w:val="0"/>
              <w:spacing w:line="360" w:lineRule="auto"/>
              <w:rPr>
                <w:sz w:val="20"/>
              </w:rPr>
            </w:pPr>
          </w:p>
        </w:tc>
        <w:tc>
          <w:tcPr>
            <w:tcW w:w="1140" w:type="dxa"/>
            <w:vMerge/>
            <w:vAlign w:val="center"/>
          </w:tcPr>
          <w:p w:rsidR="003E2635" w:rsidRPr="00431B1D" w:rsidRDefault="003E2635" w:rsidP="00431B1D">
            <w:pPr>
              <w:keepNext/>
              <w:widowControl w:val="0"/>
              <w:spacing w:line="360" w:lineRule="auto"/>
              <w:rPr>
                <w:sz w:val="20"/>
              </w:rPr>
            </w:pPr>
          </w:p>
        </w:tc>
        <w:tc>
          <w:tcPr>
            <w:tcW w:w="1100" w:type="dxa"/>
            <w:vMerge/>
            <w:vAlign w:val="center"/>
          </w:tcPr>
          <w:p w:rsidR="003E2635" w:rsidRPr="00431B1D" w:rsidRDefault="003E2635" w:rsidP="00431B1D">
            <w:pPr>
              <w:keepNext/>
              <w:widowControl w:val="0"/>
              <w:spacing w:line="360" w:lineRule="auto"/>
              <w:rPr>
                <w:sz w:val="20"/>
              </w:rPr>
            </w:pPr>
          </w:p>
        </w:tc>
      </w:tr>
      <w:tr w:rsidR="003E2635" w:rsidRPr="00431B1D" w:rsidTr="00431B1D">
        <w:trPr>
          <w:trHeight w:val="186"/>
        </w:trPr>
        <w:tc>
          <w:tcPr>
            <w:tcW w:w="5825" w:type="dxa"/>
            <w:noWrap/>
            <w:vAlign w:val="bottom"/>
          </w:tcPr>
          <w:p w:rsidR="003E2635" w:rsidRPr="00431B1D" w:rsidRDefault="00431B1D" w:rsidP="00431B1D">
            <w:pPr>
              <w:keepNext/>
              <w:widowControl w:val="0"/>
              <w:spacing w:line="360" w:lineRule="auto"/>
              <w:rPr>
                <w:sz w:val="20"/>
              </w:rPr>
            </w:pPr>
            <w:r w:rsidRPr="00431B1D">
              <w:rPr>
                <w:sz w:val="20"/>
              </w:rPr>
              <w:t xml:space="preserve"> </w:t>
            </w:r>
            <w:r w:rsidR="003E2635" w:rsidRPr="00431B1D">
              <w:rPr>
                <w:sz w:val="20"/>
              </w:rPr>
              <w:t>готовая продукция и товары для перепродажи (16, 41, 43)</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214</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70</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74</w:t>
            </w:r>
          </w:p>
        </w:tc>
      </w:tr>
      <w:tr w:rsidR="003E2635" w:rsidRPr="00431B1D" w:rsidTr="00431B1D">
        <w:trPr>
          <w:trHeight w:val="111"/>
        </w:trPr>
        <w:tc>
          <w:tcPr>
            <w:tcW w:w="5825" w:type="dxa"/>
            <w:noWrap/>
            <w:vAlign w:val="bottom"/>
          </w:tcPr>
          <w:p w:rsidR="003E2635" w:rsidRPr="00431B1D" w:rsidRDefault="00431B1D" w:rsidP="00431B1D">
            <w:pPr>
              <w:keepNext/>
              <w:widowControl w:val="0"/>
              <w:spacing w:line="360" w:lineRule="auto"/>
              <w:rPr>
                <w:sz w:val="20"/>
              </w:rPr>
            </w:pPr>
            <w:r w:rsidRPr="00431B1D">
              <w:rPr>
                <w:sz w:val="20"/>
              </w:rPr>
              <w:t xml:space="preserve"> </w:t>
            </w:r>
            <w:r w:rsidR="003E2635" w:rsidRPr="00431B1D">
              <w:rPr>
                <w:sz w:val="20"/>
              </w:rPr>
              <w:t>расходы будущих периодов (97)</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216</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30</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50</w:t>
            </w:r>
          </w:p>
        </w:tc>
      </w:tr>
      <w:tr w:rsidR="003E2635" w:rsidRPr="00431B1D" w:rsidTr="00431B1D">
        <w:trPr>
          <w:trHeight w:val="240"/>
        </w:trPr>
        <w:tc>
          <w:tcPr>
            <w:tcW w:w="5825" w:type="dxa"/>
            <w:noWrap/>
            <w:vAlign w:val="bottom"/>
          </w:tcPr>
          <w:p w:rsidR="003E2635" w:rsidRPr="00431B1D" w:rsidRDefault="003E2635" w:rsidP="00431B1D">
            <w:pPr>
              <w:keepNext/>
              <w:widowControl w:val="0"/>
              <w:spacing w:line="360" w:lineRule="auto"/>
              <w:rPr>
                <w:sz w:val="20"/>
              </w:rPr>
            </w:pPr>
            <w:r w:rsidRPr="00431B1D">
              <w:rPr>
                <w:sz w:val="20"/>
              </w:rPr>
              <w:t>Налог на добавленную стоимость по приобретённым ценностям (19)</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220</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10</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12</w:t>
            </w:r>
          </w:p>
        </w:tc>
      </w:tr>
      <w:tr w:rsidR="003E2635" w:rsidRPr="00431B1D" w:rsidTr="00431B1D">
        <w:trPr>
          <w:trHeight w:val="225"/>
        </w:trPr>
        <w:tc>
          <w:tcPr>
            <w:tcW w:w="5825" w:type="dxa"/>
            <w:noWrap/>
            <w:vAlign w:val="bottom"/>
          </w:tcPr>
          <w:p w:rsidR="003E2635" w:rsidRPr="00431B1D" w:rsidRDefault="003E2635" w:rsidP="00431B1D">
            <w:pPr>
              <w:keepNext/>
              <w:widowControl w:val="0"/>
              <w:spacing w:line="360" w:lineRule="auto"/>
              <w:rPr>
                <w:sz w:val="20"/>
              </w:rPr>
            </w:pPr>
            <w:r w:rsidRPr="00431B1D">
              <w:rPr>
                <w:sz w:val="20"/>
              </w:rPr>
              <w:t>Дебиторская задолженность (платежи по которой ожидаются более чем</w:t>
            </w:r>
          </w:p>
        </w:tc>
        <w:tc>
          <w:tcPr>
            <w:tcW w:w="797" w:type="dxa"/>
            <w:vMerge w:val="restart"/>
            <w:noWrap/>
            <w:vAlign w:val="center"/>
          </w:tcPr>
          <w:p w:rsidR="003E2635" w:rsidRPr="00431B1D" w:rsidRDefault="003E2635" w:rsidP="00431B1D">
            <w:pPr>
              <w:keepNext/>
              <w:widowControl w:val="0"/>
              <w:spacing w:line="360" w:lineRule="auto"/>
              <w:rPr>
                <w:sz w:val="20"/>
              </w:rPr>
            </w:pPr>
            <w:r w:rsidRPr="00431B1D">
              <w:rPr>
                <w:sz w:val="20"/>
              </w:rPr>
              <w:t>230</w:t>
            </w:r>
          </w:p>
        </w:tc>
        <w:tc>
          <w:tcPr>
            <w:tcW w:w="1140" w:type="dxa"/>
            <w:vMerge w:val="restart"/>
            <w:noWrap/>
            <w:vAlign w:val="center"/>
          </w:tcPr>
          <w:p w:rsidR="003E2635" w:rsidRPr="00431B1D" w:rsidRDefault="003E2635" w:rsidP="00431B1D">
            <w:pPr>
              <w:keepNext/>
              <w:widowControl w:val="0"/>
              <w:spacing w:line="360" w:lineRule="auto"/>
              <w:rPr>
                <w:sz w:val="20"/>
              </w:rPr>
            </w:pPr>
            <w:r w:rsidRPr="00431B1D">
              <w:rPr>
                <w:sz w:val="20"/>
              </w:rPr>
              <w:t>6</w:t>
            </w:r>
          </w:p>
        </w:tc>
        <w:tc>
          <w:tcPr>
            <w:tcW w:w="1100" w:type="dxa"/>
            <w:vMerge w:val="restart"/>
            <w:noWrap/>
            <w:vAlign w:val="center"/>
          </w:tcPr>
          <w:p w:rsidR="003E2635" w:rsidRPr="00431B1D" w:rsidRDefault="003E2635" w:rsidP="00431B1D">
            <w:pPr>
              <w:keepNext/>
              <w:widowControl w:val="0"/>
              <w:spacing w:line="360" w:lineRule="auto"/>
              <w:rPr>
                <w:sz w:val="20"/>
              </w:rPr>
            </w:pPr>
            <w:r w:rsidRPr="00431B1D">
              <w:rPr>
                <w:sz w:val="20"/>
              </w:rPr>
              <w:t>10</w:t>
            </w:r>
          </w:p>
        </w:tc>
      </w:tr>
      <w:tr w:rsidR="003E2635" w:rsidRPr="00431B1D" w:rsidTr="00431B1D">
        <w:trPr>
          <w:trHeight w:val="62"/>
        </w:trPr>
        <w:tc>
          <w:tcPr>
            <w:tcW w:w="5825" w:type="dxa"/>
            <w:noWrap/>
            <w:vAlign w:val="bottom"/>
          </w:tcPr>
          <w:p w:rsidR="003E2635" w:rsidRPr="00431B1D" w:rsidRDefault="003E2635" w:rsidP="00431B1D">
            <w:pPr>
              <w:keepNext/>
              <w:widowControl w:val="0"/>
              <w:spacing w:line="360" w:lineRule="auto"/>
              <w:rPr>
                <w:sz w:val="20"/>
              </w:rPr>
            </w:pPr>
            <w:r w:rsidRPr="00431B1D">
              <w:rPr>
                <w:sz w:val="20"/>
              </w:rPr>
              <w:t>через 12 месяцев после отчетной даты)</w:t>
            </w:r>
          </w:p>
        </w:tc>
        <w:tc>
          <w:tcPr>
            <w:tcW w:w="797" w:type="dxa"/>
            <w:vMerge/>
            <w:vAlign w:val="center"/>
          </w:tcPr>
          <w:p w:rsidR="003E2635" w:rsidRPr="00431B1D" w:rsidRDefault="003E2635" w:rsidP="00431B1D">
            <w:pPr>
              <w:keepNext/>
              <w:widowControl w:val="0"/>
              <w:spacing w:line="360" w:lineRule="auto"/>
              <w:rPr>
                <w:sz w:val="20"/>
              </w:rPr>
            </w:pPr>
          </w:p>
        </w:tc>
        <w:tc>
          <w:tcPr>
            <w:tcW w:w="1140" w:type="dxa"/>
            <w:vMerge/>
            <w:vAlign w:val="center"/>
          </w:tcPr>
          <w:p w:rsidR="003E2635" w:rsidRPr="00431B1D" w:rsidRDefault="003E2635" w:rsidP="00431B1D">
            <w:pPr>
              <w:keepNext/>
              <w:widowControl w:val="0"/>
              <w:spacing w:line="360" w:lineRule="auto"/>
              <w:rPr>
                <w:sz w:val="20"/>
              </w:rPr>
            </w:pPr>
          </w:p>
        </w:tc>
        <w:tc>
          <w:tcPr>
            <w:tcW w:w="1100" w:type="dxa"/>
            <w:vMerge/>
            <w:vAlign w:val="center"/>
          </w:tcPr>
          <w:p w:rsidR="003E2635" w:rsidRPr="00431B1D" w:rsidRDefault="003E2635" w:rsidP="00431B1D">
            <w:pPr>
              <w:keepNext/>
              <w:widowControl w:val="0"/>
              <w:spacing w:line="360" w:lineRule="auto"/>
              <w:rPr>
                <w:sz w:val="20"/>
              </w:rPr>
            </w:pPr>
          </w:p>
        </w:tc>
      </w:tr>
      <w:tr w:rsidR="003E2635" w:rsidRPr="00431B1D" w:rsidTr="00431B1D">
        <w:trPr>
          <w:trHeight w:val="146"/>
        </w:trPr>
        <w:tc>
          <w:tcPr>
            <w:tcW w:w="5825" w:type="dxa"/>
            <w:noWrap/>
            <w:vAlign w:val="bottom"/>
          </w:tcPr>
          <w:p w:rsidR="003E2635" w:rsidRPr="00431B1D" w:rsidRDefault="003E2635" w:rsidP="00431B1D">
            <w:pPr>
              <w:keepNext/>
              <w:widowControl w:val="0"/>
              <w:spacing w:line="360" w:lineRule="auto"/>
              <w:rPr>
                <w:sz w:val="20"/>
              </w:rPr>
            </w:pPr>
            <w:r w:rsidRPr="00431B1D">
              <w:rPr>
                <w:sz w:val="20"/>
              </w:rPr>
              <w:t>в том числе: покупатели и заказчики (62, 63, 76)</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231</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6</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10</w:t>
            </w:r>
          </w:p>
        </w:tc>
      </w:tr>
      <w:tr w:rsidR="003E2635" w:rsidRPr="00431B1D" w:rsidTr="00431B1D">
        <w:trPr>
          <w:trHeight w:val="455"/>
        </w:trPr>
        <w:tc>
          <w:tcPr>
            <w:tcW w:w="5825" w:type="dxa"/>
            <w:noWrap/>
            <w:vAlign w:val="bottom"/>
          </w:tcPr>
          <w:p w:rsidR="003E2635" w:rsidRPr="00431B1D" w:rsidRDefault="003E2635" w:rsidP="00431B1D">
            <w:pPr>
              <w:keepNext/>
              <w:widowControl w:val="0"/>
              <w:spacing w:line="360" w:lineRule="auto"/>
              <w:rPr>
                <w:sz w:val="20"/>
              </w:rPr>
            </w:pPr>
            <w:r w:rsidRPr="00431B1D">
              <w:rPr>
                <w:sz w:val="20"/>
              </w:rPr>
              <w:t>Дебиторская задолженность (платежи по которой ожидаются в течение 12</w:t>
            </w:r>
          </w:p>
          <w:p w:rsidR="003E2635" w:rsidRPr="00431B1D" w:rsidRDefault="003E2635" w:rsidP="00431B1D">
            <w:pPr>
              <w:keepNext/>
              <w:widowControl w:val="0"/>
              <w:spacing w:line="360" w:lineRule="auto"/>
              <w:rPr>
                <w:sz w:val="20"/>
              </w:rPr>
            </w:pPr>
            <w:r w:rsidRPr="00431B1D">
              <w:rPr>
                <w:sz w:val="20"/>
              </w:rPr>
              <w:t>месяцев после отчетной даты)</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240</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79</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84</w:t>
            </w:r>
          </w:p>
        </w:tc>
      </w:tr>
      <w:tr w:rsidR="003E2635" w:rsidRPr="00431B1D" w:rsidTr="00431B1D">
        <w:trPr>
          <w:trHeight w:val="240"/>
        </w:trPr>
        <w:tc>
          <w:tcPr>
            <w:tcW w:w="5825" w:type="dxa"/>
            <w:noWrap/>
            <w:vAlign w:val="bottom"/>
          </w:tcPr>
          <w:p w:rsidR="003E2635" w:rsidRPr="00431B1D" w:rsidRDefault="003E2635" w:rsidP="00431B1D">
            <w:pPr>
              <w:keepNext/>
              <w:widowControl w:val="0"/>
              <w:spacing w:line="360" w:lineRule="auto"/>
              <w:rPr>
                <w:sz w:val="20"/>
              </w:rPr>
            </w:pPr>
            <w:r w:rsidRPr="00431B1D">
              <w:rPr>
                <w:sz w:val="20"/>
              </w:rPr>
              <w:t>Краткосрочные финансовые вложения (58, 59, 81)</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250</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20</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24</w:t>
            </w:r>
          </w:p>
        </w:tc>
      </w:tr>
      <w:tr w:rsidR="003E2635" w:rsidRPr="00431B1D" w:rsidTr="00431B1D">
        <w:trPr>
          <w:trHeight w:val="107"/>
        </w:trPr>
        <w:tc>
          <w:tcPr>
            <w:tcW w:w="5825" w:type="dxa"/>
            <w:noWrap/>
            <w:vAlign w:val="bottom"/>
          </w:tcPr>
          <w:p w:rsidR="003E2635" w:rsidRPr="00431B1D" w:rsidRDefault="003E2635" w:rsidP="00431B1D">
            <w:pPr>
              <w:keepNext/>
              <w:widowControl w:val="0"/>
              <w:spacing w:line="360" w:lineRule="auto"/>
              <w:rPr>
                <w:sz w:val="20"/>
              </w:rPr>
            </w:pPr>
            <w:r w:rsidRPr="00431B1D">
              <w:rPr>
                <w:sz w:val="20"/>
              </w:rPr>
              <w:t>Денежные средства</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260</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80</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141</w:t>
            </w:r>
          </w:p>
        </w:tc>
      </w:tr>
      <w:tr w:rsidR="003E2635" w:rsidRPr="00431B1D" w:rsidTr="00431B1D">
        <w:trPr>
          <w:trHeight w:val="52"/>
        </w:trPr>
        <w:tc>
          <w:tcPr>
            <w:tcW w:w="5825" w:type="dxa"/>
            <w:noWrap/>
            <w:vAlign w:val="bottom"/>
          </w:tcPr>
          <w:p w:rsidR="003E2635" w:rsidRPr="00431B1D" w:rsidRDefault="003E2635" w:rsidP="00431B1D">
            <w:pPr>
              <w:keepNext/>
              <w:widowControl w:val="0"/>
              <w:spacing w:line="360" w:lineRule="auto"/>
              <w:rPr>
                <w:bCs/>
                <w:sz w:val="20"/>
              </w:rPr>
            </w:pPr>
            <w:r w:rsidRPr="00431B1D">
              <w:rPr>
                <w:bCs/>
                <w:sz w:val="20"/>
              </w:rPr>
              <w:t>ИТОГО ПО РАЗДЕЛУ II.</w:t>
            </w:r>
          </w:p>
        </w:tc>
        <w:tc>
          <w:tcPr>
            <w:tcW w:w="797" w:type="dxa"/>
            <w:noWrap/>
            <w:vAlign w:val="center"/>
          </w:tcPr>
          <w:p w:rsidR="003E2635" w:rsidRPr="00431B1D" w:rsidRDefault="003E2635" w:rsidP="00431B1D">
            <w:pPr>
              <w:keepNext/>
              <w:widowControl w:val="0"/>
              <w:spacing w:line="360" w:lineRule="auto"/>
              <w:rPr>
                <w:bCs/>
                <w:sz w:val="20"/>
              </w:rPr>
            </w:pPr>
            <w:r w:rsidRPr="00431B1D">
              <w:rPr>
                <w:bCs/>
                <w:sz w:val="20"/>
              </w:rPr>
              <w:t>290</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665</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805</w:t>
            </w:r>
          </w:p>
        </w:tc>
      </w:tr>
      <w:tr w:rsidR="003E2635" w:rsidRPr="00431B1D" w:rsidTr="00431B1D">
        <w:trPr>
          <w:trHeight w:val="52"/>
        </w:trPr>
        <w:tc>
          <w:tcPr>
            <w:tcW w:w="5825" w:type="dxa"/>
            <w:noWrap/>
            <w:vAlign w:val="bottom"/>
          </w:tcPr>
          <w:p w:rsidR="003E2635" w:rsidRPr="00431B1D" w:rsidRDefault="003E2635" w:rsidP="00431B1D">
            <w:pPr>
              <w:keepNext/>
              <w:widowControl w:val="0"/>
              <w:spacing w:line="360" w:lineRule="auto"/>
              <w:rPr>
                <w:bCs/>
                <w:sz w:val="20"/>
              </w:rPr>
            </w:pPr>
            <w:r w:rsidRPr="00431B1D">
              <w:rPr>
                <w:bCs/>
                <w:sz w:val="20"/>
              </w:rPr>
              <w:t>БАЛАНС (сумма строк 190+290)</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300</w:t>
            </w:r>
          </w:p>
        </w:tc>
        <w:tc>
          <w:tcPr>
            <w:tcW w:w="1140" w:type="dxa"/>
            <w:noWrap/>
            <w:vAlign w:val="center"/>
          </w:tcPr>
          <w:p w:rsidR="003E2635" w:rsidRPr="00431B1D" w:rsidRDefault="003E2635" w:rsidP="00431B1D">
            <w:pPr>
              <w:keepNext/>
              <w:widowControl w:val="0"/>
              <w:spacing w:line="360" w:lineRule="auto"/>
              <w:rPr>
                <w:bCs/>
                <w:sz w:val="20"/>
              </w:rPr>
            </w:pPr>
            <w:r w:rsidRPr="00431B1D">
              <w:rPr>
                <w:bCs/>
                <w:sz w:val="20"/>
              </w:rPr>
              <w:t>1 937</w:t>
            </w:r>
          </w:p>
        </w:tc>
        <w:tc>
          <w:tcPr>
            <w:tcW w:w="1100" w:type="dxa"/>
            <w:noWrap/>
            <w:vAlign w:val="center"/>
          </w:tcPr>
          <w:p w:rsidR="003E2635" w:rsidRPr="00431B1D" w:rsidRDefault="003E2635" w:rsidP="00431B1D">
            <w:pPr>
              <w:keepNext/>
              <w:widowControl w:val="0"/>
              <w:spacing w:line="360" w:lineRule="auto"/>
              <w:rPr>
                <w:bCs/>
                <w:sz w:val="20"/>
              </w:rPr>
            </w:pPr>
            <w:r w:rsidRPr="00431B1D">
              <w:rPr>
                <w:bCs/>
                <w:sz w:val="20"/>
              </w:rPr>
              <w:t>2 247</w:t>
            </w:r>
          </w:p>
        </w:tc>
      </w:tr>
      <w:tr w:rsidR="003E2635" w:rsidRPr="00431B1D" w:rsidTr="00431B1D">
        <w:trPr>
          <w:trHeight w:val="312"/>
        </w:trPr>
        <w:tc>
          <w:tcPr>
            <w:tcW w:w="5825" w:type="dxa"/>
            <w:noWrap/>
            <w:vAlign w:val="center"/>
          </w:tcPr>
          <w:p w:rsidR="003E2635" w:rsidRPr="00431B1D" w:rsidRDefault="003E2635" w:rsidP="00431B1D">
            <w:pPr>
              <w:keepNext/>
              <w:widowControl w:val="0"/>
              <w:spacing w:line="360" w:lineRule="auto"/>
              <w:rPr>
                <w:bCs/>
                <w:sz w:val="20"/>
              </w:rPr>
            </w:pPr>
            <w:r w:rsidRPr="00431B1D">
              <w:rPr>
                <w:bCs/>
                <w:sz w:val="20"/>
              </w:rPr>
              <w:t>ПАССИВ</w:t>
            </w:r>
          </w:p>
        </w:tc>
        <w:tc>
          <w:tcPr>
            <w:tcW w:w="797" w:type="dxa"/>
            <w:vAlign w:val="center"/>
          </w:tcPr>
          <w:p w:rsidR="003E2635" w:rsidRPr="00431B1D" w:rsidRDefault="003E2635" w:rsidP="00431B1D">
            <w:pPr>
              <w:keepNext/>
              <w:widowControl w:val="0"/>
              <w:spacing w:line="360" w:lineRule="auto"/>
              <w:rPr>
                <w:sz w:val="20"/>
              </w:rPr>
            </w:pPr>
            <w:r w:rsidRPr="00431B1D">
              <w:rPr>
                <w:sz w:val="20"/>
              </w:rPr>
              <w:t>Код</w:t>
            </w:r>
            <w:r w:rsidR="00431B1D" w:rsidRPr="00431B1D">
              <w:rPr>
                <w:sz w:val="20"/>
              </w:rPr>
              <w:t xml:space="preserve"> </w:t>
            </w:r>
            <w:r w:rsidRPr="00431B1D">
              <w:rPr>
                <w:sz w:val="20"/>
              </w:rPr>
              <w:t>строки</w:t>
            </w:r>
          </w:p>
        </w:tc>
        <w:tc>
          <w:tcPr>
            <w:tcW w:w="1140" w:type="dxa"/>
            <w:vAlign w:val="center"/>
          </w:tcPr>
          <w:p w:rsidR="003E2635" w:rsidRPr="00431B1D" w:rsidRDefault="003E2635" w:rsidP="00431B1D">
            <w:pPr>
              <w:keepNext/>
              <w:widowControl w:val="0"/>
              <w:spacing w:line="360" w:lineRule="auto"/>
              <w:rPr>
                <w:sz w:val="20"/>
              </w:rPr>
            </w:pPr>
            <w:r w:rsidRPr="00431B1D">
              <w:rPr>
                <w:sz w:val="20"/>
              </w:rPr>
              <w:t>На начало отч. периода</w:t>
            </w:r>
          </w:p>
        </w:tc>
        <w:tc>
          <w:tcPr>
            <w:tcW w:w="1100" w:type="dxa"/>
            <w:vAlign w:val="center"/>
          </w:tcPr>
          <w:p w:rsidR="003E2635" w:rsidRPr="00431B1D" w:rsidRDefault="003E2635" w:rsidP="00431B1D">
            <w:pPr>
              <w:keepNext/>
              <w:widowControl w:val="0"/>
              <w:spacing w:line="360" w:lineRule="auto"/>
              <w:rPr>
                <w:sz w:val="20"/>
              </w:rPr>
            </w:pPr>
            <w:r w:rsidRPr="00431B1D">
              <w:rPr>
                <w:sz w:val="20"/>
              </w:rPr>
              <w:t>На конец отч. периода</w:t>
            </w:r>
          </w:p>
        </w:tc>
      </w:tr>
      <w:tr w:rsidR="003E2635" w:rsidRPr="00431B1D" w:rsidTr="00431B1D">
        <w:trPr>
          <w:trHeight w:val="330"/>
        </w:trPr>
        <w:tc>
          <w:tcPr>
            <w:tcW w:w="5825" w:type="dxa"/>
            <w:noWrap/>
            <w:vAlign w:val="center"/>
          </w:tcPr>
          <w:p w:rsidR="003E2635" w:rsidRPr="00431B1D" w:rsidRDefault="003E2635" w:rsidP="00431B1D">
            <w:pPr>
              <w:keepNext/>
              <w:widowControl w:val="0"/>
              <w:spacing w:line="360" w:lineRule="auto"/>
              <w:rPr>
                <w:bCs/>
                <w:sz w:val="20"/>
              </w:rPr>
            </w:pPr>
            <w:r w:rsidRPr="00431B1D">
              <w:rPr>
                <w:bCs/>
                <w:sz w:val="20"/>
              </w:rPr>
              <w:t>III.КАПИТАЛ И РЕЗЕРВЫ</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 </w:t>
            </w:r>
          </w:p>
        </w:tc>
        <w:tc>
          <w:tcPr>
            <w:tcW w:w="1140" w:type="dxa"/>
            <w:vMerge w:val="restart"/>
            <w:noWrap/>
            <w:vAlign w:val="bottom"/>
          </w:tcPr>
          <w:p w:rsidR="003E2635" w:rsidRPr="00431B1D" w:rsidRDefault="003E2635" w:rsidP="00431B1D">
            <w:pPr>
              <w:keepNext/>
              <w:widowControl w:val="0"/>
              <w:spacing w:line="360" w:lineRule="auto"/>
              <w:rPr>
                <w:sz w:val="20"/>
              </w:rPr>
            </w:pPr>
          </w:p>
          <w:p w:rsidR="003E2635" w:rsidRPr="00431B1D" w:rsidRDefault="003E2635" w:rsidP="00431B1D">
            <w:pPr>
              <w:keepNext/>
              <w:widowControl w:val="0"/>
              <w:spacing w:line="360" w:lineRule="auto"/>
              <w:rPr>
                <w:sz w:val="20"/>
              </w:rPr>
            </w:pPr>
            <w:r w:rsidRPr="00431B1D">
              <w:rPr>
                <w:sz w:val="20"/>
              </w:rPr>
              <w:t>1 307</w:t>
            </w:r>
          </w:p>
        </w:tc>
        <w:tc>
          <w:tcPr>
            <w:tcW w:w="1100" w:type="dxa"/>
            <w:vMerge w:val="restart"/>
            <w:noWrap/>
            <w:vAlign w:val="bottom"/>
          </w:tcPr>
          <w:p w:rsidR="003E2635" w:rsidRPr="00431B1D" w:rsidRDefault="003E2635" w:rsidP="00431B1D">
            <w:pPr>
              <w:keepNext/>
              <w:widowControl w:val="0"/>
              <w:spacing w:line="360" w:lineRule="auto"/>
              <w:rPr>
                <w:sz w:val="20"/>
              </w:rPr>
            </w:pPr>
          </w:p>
          <w:p w:rsidR="003E2635" w:rsidRPr="00431B1D" w:rsidRDefault="003E2635" w:rsidP="00431B1D">
            <w:pPr>
              <w:keepNext/>
              <w:widowControl w:val="0"/>
              <w:spacing w:line="360" w:lineRule="auto"/>
              <w:rPr>
                <w:sz w:val="20"/>
              </w:rPr>
            </w:pPr>
            <w:r w:rsidRPr="00431B1D">
              <w:rPr>
                <w:sz w:val="20"/>
              </w:rPr>
              <w:t>1 327</w:t>
            </w:r>
          </w:p>
        </w:tc>
      </w:tr>
      <w:tr w:rsidR="003E2635" w:rsidRPr="00431B1D" w:rsidTr="00431B1D">
        <w:trPr>
          <w:trHeight w:val="72"/>
        </w:trPr>
        <w:tc>
          <w:tcPr>
            <w:tcW w:w="5825" w:type="dxa"/>
            <w:noWrap/>
            <w:vAlign w:val="bottom"/>
          </w:tcPr>
          <w:p w:rsidR="003E2635" w:rsidRPr="00431B1D" w:rsidRDefault="003E2635" w:rsidP="00431B1D">
            <w:pPr>
              <w:keepNext/>
              <w:widowControl w:val="0"/>
              <w:spacing w:line="360" w:lineRule="auto"/>
              <w:rPr>
                <w:sz w:val="20"/>
              </w:rPr>
            </w:pPr>
            <w:r w:rsidRPr="00431B1D">
              <w:rPr>
                <w:sz w:val="20"/>
              </w:rPr>
              <w:t>Уставный капитал (80)</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410</w:t>
            </w:r>
          </w:p>
        </w:tc>
        <w:tc>
          <w:tcPr>
            <w:tcW w:w="1140" w:type="dxa"/>
            <w:vMerge/>
            <w:noWrap/>
            <w:vAlign w:val="center"/>
          </w:tcPr>
          <w:p w:rsidR="003E2635" w:rsidRPr="00431B1D" w:rsidRDefault="003E2635" w:rsidP="00431B1D">
            <w:pPr>
              <w:keepNext/>
              <w:widowControl w:val="0"/>
              <w:spacing w:line="360" w:lineRule="auto"/>
              <w:rPr>
                <w:sz w:val="20"/>
              </w:rPr>
            </w:pPr>
          </w:p>
        </w:tc>
        <w:tc>
          <w:tcPr>
            <w:tcW w:w="1100" w:type="dxa"/>
            <w:vMerge/>
            <w:noWrap/>
            <w:vAlign w:val="center"/>
          </w:tcPr>
          <w:p w:rsidR="003E2635" w:rsidRPr="00431B1D" w:rsidRDefault="003E2635" w:rsidP="00431B1D">
            <w:pPr>
              <w:keepNext/>
              <w:widowControl w:val="0"/>
              <w:spacing w:line="360" w:lineRule="auto"/>
              <w:rPr>
                <w:sz w:val="20"/>
              </w:rPr>
            </w:pPr>
          </w:p>
        </w:tc>
      </w:tr>
      <w:tr w:rsidR="003E2635" w:rsidRPr="00431B1D" w:rsidTr="00431B1D">
        <w:trPr>
          <w:trHeight w:val="240"/>
        </w:trPr>
        <w:tc>
          <w:tcPr>
            <w:tcW w:w="5825" w:type="dxa"/>
            <w:noWrap/>
            <w:vAlign w:val="bottom"/>
          </w:tcPr>
          <w:p w:rsidR="003E2635" w:rsidRPr="00431B1D" w:rsidRDefault="003E2635" w:rsidP="00431B1D">
            <w:pPr>
              <w:keepNext/>
              <w:widowControl w:val="0"/>
              <w:spacing w:line="360" w:lineRule="auto"/>
              <w:rPr>
                <w:sz w:val="20"/>
              </w:rPr>
            </w:pPr>
            <w:r w:rsidRPr="00431B1D">
              <w:rPr>
                <w:sz w:val="20"/>
              </w:rPr>
              <w:t>Добавочный капитал (83)</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420</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20</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19</w:t>
            </w:r>
          </w:p>
        </w:tc>
      </w:tr>
      <w:tr w:rsidR="003E2635" w:rsidRPr="00431B1D" w:rsidTr="00431B1D">
        <w:trPr>
          <w:trHeight w:val="240"/>
        </w:trPr>
        <w:tc>
          <w:tcPr>
            <w:tcW w:w="5825" w:type="dxa"/>
            <w:noWrap/>
            <w:vAlign w:val="bottom"/>
          </w:tcPr>
          <w:p w:rsidR="003E2635" w:rsidRPr="00431B1D" w:rsidRDefault="003E2635" w:rsidP="00431B1D">
            <w:pPr>
              <w:keepNext/>
              <w:widowControl w:val="0"/>
              <w:spacing w:line="360" w:lineRule="auto"/>
              <w:rPr>
                <w:sz w:val="20"/>
              </w:rPr>
            </w:pPr>
            <w:r w:rsidRPr="00431B1D">
              <w:rPr>
                <w:sz w:val="20"/>
              </w:rPr>
              <w:t>Резервный капитал (82)</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430</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 </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4</w:t>
            </w:r>
          </w:p>
        </w:tc>
      </w:tr>
      <w:tr w:rsidR="003E2635" w:rsidRPr="00431B1D" w:rsidTr="00431B1D">
        <w:trPr>
          <w:trHeight w:val="240"/>
        </w:trPr>
        <w:tc>
          <w:tcPr>
            <w:tcW w:w="5825" w:type="dxa"/>
            <w:noWrap/>
            <w:vAlign w:val="bottom"/>
          </w:tcPr>
          <w:p w:rsidR="003E2635" w:rsidRPr="00431B1D" w:rsidRDefault="00431B1D" w:rsidP="00431B1D">
            <w:pPr>
              <w:keepNext/>
              <w:widowControl w:val="0"/>
              <w:spacing w:line="360" w:lineRule="auto"/>
              <w:rPr>
                <w:sz w:val="20"/>
              </w:rPr>
            </w:pPr>
            <w:r w:rsidRPr="00431B1D">
              <w:rPr>
                <w:sz w:val="20"/>
              </w:rPr>
              <w:t xml:space="preserve"> </w:t>
            </w:r>
            <w:r w:rsidR="003E2635" w:rsidRPr="00431B1D">
              <w:rPr>
                <w:sz w:val="20"/>
              </w:rPr>
              <w:t>резервы, образованные в соответствии</w:t>
            </w:r>
          </w:p>
        </w:tc>
        <w:tc>
          <w:tcPr>
            <w:tcW w:w="797" w:type="dxa"/>
            <w:vMerge w:val="restart"/>
            <w:noWrap/>
            <w:vAlign w:val="center"/>
          </w:tcPr>
          <w:p w:rsidR="003E2635" w:rsidRPr="00431B1D" w:rsidRDefault="003E2635" w:rsidP="00431B1D">
            <w:pPr>
              <w:keepNext/>
              <w:widowControl w:val="0"/>
              <w:spacing w:line="360" w:lineRule="auto"/>
              <w:rPr>
                <w:sz w:val="20"/>
              </w:rPr>
            </w:pPr>
            <w:r w:rsidRPr="00431B1D">
              <w:rPr>
                <w:sz w:val="20"/>
              </w:rPr>
              <w:t>432</w:t>
            </w:r>
          </w:p>
        </w:tc>
        <w:tc>
          <w:tcPr>
            <w:tcW w:w="1140" w:type="dxa"/>
            <w:vMerge w:val="restart"/>
            <w:noWrap/>
            <w:vAlign w:val="center"/>
          </w:tcPr>
          <w:p w:rsidR="003E2635" w:rsidRPr="00431B1D" w:rsidRDefault="003E2635" w:rsidP="00431B1D">
            <w:pPr>
              <w:keepNext/>
              <w:widowControl w:val="0"/>
              <w:spacing w:line="360" w:lineRule="auto"/>
              <w:rPr>
                <w:sz w:val="20"/>
              </w:rPr>
            </w:pPr>
            <w:r w:rsidRPr="00431B1D">
              <w:rPr>
                <w:sz w:val="20"/>
              </w:rPr>
              <w:t> </w:t>
            </w:r>
          </w:p>
        </w:tc>
        <w:tc>
          <w:tcPr>
            <w:tcW w:w="1100" w:type="dxa"/>
            <w:vMerge w:val="restart"/>
            <w:noWrap/>
            <w:vAlign w:val="center"/>
          </w:tcPr>
          <w:p w:rsidR="003E2635" w:rsidRPr="00431B1D" w:rsidRDefault="003E2635" w:rsidP="00431B1D">
            <w:pPr>
              <w:keepNext/>
              <w:widowControl w:val="0"/>
              <w:spacing w:line="360" w:lineRule="auto"/>
              <w:rPr>
                <w:sz w:val="20"/>
              </w:rPr>
            </w:pPr>
            <w:r w:rsidRPr="00431B1D">
              <w:rPr>
                <w:sz w:val="20"/>
              </w:rPr>
              <w:t>4</w:t>
            </w:r>
          </w:p>
        </w:tc>
      </w:tr>
      <w:tr w:rsidR="003E2635" w:rsidRPr="00431B1D" w:rsidTr="00431B1D">
        <w:trPr>
          <w:trHeight w:val="62"/>
        </w:trPr>
        <w:tc>
          <w:tcPr>
            <w:tcW w:w="5825" w:type="dxa"/>
            <w:noWrap/>
            <w:vAlign w:val="bottom"/>
          </w:tcPr>
          <w:p w:rsidR="003E2635" w:rsidRPr="00431B1D" w:rsidRDefault="00431B1D" w:rsidP="00431B1D">
            <w:pPr>
              <w:keepNext/>
              <w:widowControl w:val="0"/>
              <w:spacing w:line="360" w:lineRule="auto"/>
              <w:rPr>
                <w:sz w:val="20"/>
              </w:rPr>
            </w:pPr>
            <w:r w:rsidRPr="00431B1D">
              <w:rPr>
                <w:sz w:val="20"/>
              </w:rPr>
              <w:t xml:space="preserve"> </w:t>
            </w:r>
            <w:r w:rsidR="003E2635" w:rsidRPr="00431B1D">
              <w:rPr>
                <w:sz w:val="20"/>
              </w:rPr>
              <w:t>с учредительными документами</w:t>
            </w:r>
          </w:p>
        </w:tc>
        <w:tc>
          <w:tcPr>
            <w:tcW w:w="797" w:type="dxa"/>
            <w:vMerge/>
            <w:vAlign w:val="center"/>
          </w:tcPr>
          <w:p w:rsidR="003E2635" w:rsidRPr="00431B1D" w:rsidRDefault="003E2635" w:rsidP="00431B1D">
            <w:pPr>
              <w:keepNext/>
              <w:widowControl w:val="0"/>
              <w:spacing w:line="360" w:lineRule="auto"/>
              <w:rPr>
                <w:sz w:val="20"/>
              </w:rPr>
            </w:pPr>
          </w:p>
        </w:tc>
        <w:tc>
          <w:tcPr>
            <w:tcW w:w="1140" w:type="dxa"/>
            <w:vMerge/>
            <w:vAlign w:val="center"/>
          </w:tcPr>
          <w:p w:rsidR="003E2635" w:rsidRPr="00431B1D" w:rsidRDefault="003E2635" w:rsidP="00431B1D">
            <w:pPr>
              <w:keepNext/>
              <w:widowControl w:val="0"/>
              <w:spacing w:line="360" w:lineRule="auto"/>
              <w:rPr>
                <w:sz w:val="20"/>
              </w:rPr>
            </w:pPr>
          </w:p>
        </w:tc>
        <w:tc>
          <w:tcPr>
            <w:tcW w:w="1100" w:type="dxa"/>
            <w:vMerge/>
            <w:vAlign w:val="center"/>
          </w:tcPr>
          <w:p w:rsidR="003E2635" w:rsidRPr="00431B1D" w:rsidRDefault="003E2635" w:rsidP="00431B1D">
            <w:pPr>
              <w:keepNext/>
              <w:widowControl w:val="0"/>
              <w:spacing w:line="360" w:lineRule="auto"/>
              <w:rPr>
                <w:sz w:val="20"/>
              </w:rPr>
            </w:pPr>
          </w:p>
        </w:tc>
      </w:tr>
      <w:tr w:rsidR="003E2635" w:rsidRPr="00431B1D" w:rsidTr="00431B1D">
        <w:trPr>
          <w:trHeight w:val="240"/>
        </w:trPr>
        <w:tc>
          <w:tcPr>
            <w:tcW w:w="5825" w:type="dxa"/>
            <w:noWrap/>
            <w:vAlign w:val="bottom"/>
          </w:tcPr>
          <w:p w:rsidR="003E2635" w:rsidRPr="00431B1D" w:rsidRDefault="003E2635" w:rsidP="00431B1D">
            <w:pPr>
              <w:keepNext/>
              <w:widowControl w:val="0"/>
              <w:spacing w:line="360" w:lineRule="auto"/>
              <w:rPr>
                <w:sz w:val="20"/>
              </w:rPr>
            </w:pPr>
            <w:r w:rsidRPr="00431B1D">
              <w:rPr>
                <w:sz w:val="20"/>
              </w:rPr>
              <w:t>Нераспределенная прибыль отчетного года (99)</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470</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323</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344</w:t>
            </w:r>
          </w:p>
        </w:tc>
      </w:tr>
      <w:tr w:rsidR="003E2635" w:rsidRPr="00431B1D" w:rsidTr="00431B1D">
        <w:trPr>
          <w:trHeight w:val="74"/>
        </w:trPr>
        <w:tc>
          <w:tcPr>
            <w:tcW w:w="5825" w:type="dxa"/>
            <w:noWrap/>
            <w:vAlign w:val="center"/>
          </w:tcPr>
          <w:p w:rsidR="003E2635" w:rsidRPr="00431B1D" w:rsidRDefault="003E2635" w:rsidP="00431B1D">
            <w:pPr>
              <w:keepNext/>
              <w:widowControl w:val="0"/>
              <w:spacing w:line="360" w:lineRule="auto"/>
              <w:rPr>
                <w:bCs/>
                <w:sz w:val="20"/>
              </w:rPr>
            </w:pPr>
            <w:r w:rsidRPr="00431B1D">
              <w:rPr>
                <w:bCs/>
                <w:sz w:val="20"/>
              </w:rPr>
              <w:t>ИТОГО ПО РАЗДЕЛУ III.</w:t>
            </w:r>
          </w:p>
        </w:tc>
        <w:tc>
          <w:tcPr>
            <w:tcW w:w="797" w:type="dxa"/>
            <w:noWrap/>
            <w:vAlign w:val="center"/>
          </w:tcPr>
          <w:p w:rsidR="003E2635" w:rsidRPr="00431B1D" w:rsidRDefault="003E2635" w:rsidP="00431B1D">
            <w:pPr>
              <w:keepNext/>
              <w:widowControl w:val="0"/>
              <w:spacing w:line="360" w:lineRule="auto"/>
              <w:rPr>
                <w:bCs/>
                <w:sz w:val="20"/>
              </w:rPr>
            </w:pPr>
            <w:r w:rsidRPr="00431B1D">
              <w:rPr>
                <w:bCs/>
                <w:sz w:val="20"/>
              </w:rPr>
              <w:t>490</w:t>
            </w:r>
          </w:p>
        </w:tc>
        <w:tc>
          <w:tcPr>
            <w:tcW w:w="1140" w:type="dxa"/>
            <w:noWrap/>
            <w:vAlign w:val="center"/>
          </w:tcPr>
          <w:p w:rsidR="003E2635" w:rsidRPr="00431B1D" w:rsidRDefault="003E2635" w:rsidP="00431B1D">
            <w:pPr>
              <w:keepNext/>
              <w:widowControl w:val="0"/>
              <w:spacing w:line="360" w:lineRule="auto"/>
              <w:rPr>
                <w:bCs/>
                <w:sz w:val="20"/>
              </w:rPr>
            </w:pPr>
            <w:r w:rsidRPr="00431B1D">
              <w:rPr>
                <w:bCs/>
                <w:sz w:val="20"/>
              </w:rPr>
              <w:t>1 670</w:t>
            </w:r>
          </w:p>
        </w:tc>
        <w:tc>
          <w:tcPr>
            <w:tcW w:w="1100" w:type="dxa"/>
            <w:noWrap/>
            <w:vAlign w:val="center"/>
          </w:tcPr>
          <w:p w:rsidR="003E2635" w:rsidRPr="00431B1D" w:rsidRDefault="003E2635" w:rsidP="00431B1D">
            <w:pPr>
              <w:keepNext/>
              <w:widowControl w:val="0"/>
              <w:spacing w:line="360" w:lineRule="auto"/>
              <w:rPr>
                <w:bCs/>
                <w:sz w:val="20"/>
              </w:rPr>
            </w:pPr>
            <w:r w:rsidRPr="00431B1D">
              <w:rPr>
                <w:bCs/>
                <w:sz w:val="20"/>
              </w:rPr>
              <w:t>1 690</w:t>
            </w:r>
          </w:p>
        </w:tc>
      </w:tr>
      <w:tr w:rsidR="003E2635" w:rsidRPr="00431B1D" w:rsidTr="00431B1D">
        <w:trPr>
          <w:trHeight w:val="345"/>
        </w:trPr>
        <w:tc>
          <w:tcPr>
            <w:tcW w:w="5825" w:type="dxa"/>
            <w:noWrap/>
            <w:vAlign w:val="center"/>
          </w:tcPr>
          <w:p w:rsidR="003E2635" w:rsidRPr="00431B1D" w:rsidRDefault="003E2635" w:rsidP="00431B1D">
            <w:pPr>
              <w:keepNext/>
              <w:widowControl w:val="0"/>
              <w:spacing w:line="360" w:lineRule="auto"/>
              <w:rPr>
                <w:bCs/>
                <w:sz w:val="20"/>
              </w:rPr>
            </w:pPr>
            <w:r w:rsidRPr="00431B1D">
              <w:rPr>
                <w:bCs/>
                <w:sz w:val="20"/>
              </w:rPr>
              <w:t>IV. ДОЛГОСРОЧНЫЕ ОБЯЗАТЕЛЬСТВА</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 </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 </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 </w:t>
            </w:r>
          </w:p>
        </w:tc>
      </w:tr>
      <w:tr w:rsidR="003E2635" w:rsidRPr="00431B1D" w:rsidTr="00431B1D">
        <w:trPr>
          <w:trHeight w:val="72"/>
        </w:trPr>
        <w:tc>
          <w:tcPr>
            <w:tcW w:w="5825" w:type="dxa"/>
            <w:noWrap/>
            <w:vAlign w:val="bottom"/>
          </w:tcPr>
          <w:p w:rsidR="003E2635" w:rsidRPr="00431B1D" w:rsidRDefault="003E2635" w:rsidP="00431B1D">
            <w:pPr>
              <w:keepNext/>
              <w:widowControl w:val="0"/>
              <w:spacing w:line="360" w:lineRule="auto"/>
              <w:rPr>
                <w:sz w:val="20"/>
              </w:rPr>
            </w:pPr>
            <w:r w:rsidRPr="00431B1D">
              <w:rPr>
                <w:sz w:val="20"/>
              </w:rPr>
              <w:t>Займы и кредиты (67)</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510</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 </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21</w:t>
            </w:r>
          </w:p>
        </w:tc>
      </w:tr>
      <w:tr w:rsidR="003E2635" w:rsidRPr="00431B1D" w:rsidTr="00431B1D">
        <w:trPr>
          <w:trHeight w:val="240"/>
        </w:trPr>
        <w:tc>
          <w:tcPr>
            <w:tcW w:w="5825" w:type="dxa"/>
            <w:noWrap/>
            <w:vAlign w:val="bottom"/>
          </w:tcPr>
          <w:p w:rsidR="003E2635" w:rsidRPr="00431B1D" w:rsidRDefault="003E2635" w:rsidP="00431B1D">
            <w:pPr>
              <w:keepNext/>
              <w:widowControl w:val="0"/>
              <w:spacing w:line="360" w:lineRule="auto"/>
              <w:rPr>
                <w:sz w:val="20"/>
              </w:rPr>
            </w:pPr>
            <w:r w:rsidRPr="00431B1D">
              <w:rPr>
                <w:sz w:val="20"/>
              </w:rPr>
              <w:t>Отложенные налоговые обязательства</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515</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 </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170</w:t>
            </w:r>
          </w:p>
        </w:tc>
      </w:tr>
      <w:tr w:rsidR="003E2635" w:rsidRPr="00431B1D" w:rsidTr="00431B1D">
        <w:trPr>
          <w:trHeight w:val="104"/>
        </w:trPr>
        <w:tc>
          <w:tcPr>
            <w:tcW w:w="5825" w:type="dxa"/>
            <w:noWrap/>
            <w:vAlign w:val="center"/>
          </w:tcPr>
          <w:p w:rsidR="003E2635" w:rsidRPr="00431B1D" w:rsidRDefault="003E2635" w:rsidP="00431B1D">
            <w:pPr>
              <w:keepNext/>
              <w:widowControl w:val="0"/>
              <w:spacing w:line="360" w:lineRule="auto"/>
              <w:rPr>
                <w:bCs/>
                <w:sz w:val="20"/>
              </w:rPr>
            </w:pPr>
            <w:r w:rsidRPr="00431B1D">
              <w:rPr>
                <w:bCs/>
                <w:sz w:val="20"/>
              </w:rPr>
              <w:t>ИТОГО ПО РАЗДЕЛУ IV.</w:t>
            </w:r>
          </w:p>
        </w:tc>
        <w:tc>
          <w:tcPr>
            <w:tcW w:w="797" w:type="dxa"/>
            <w:noWrap/>
            <w:vAlign w:val="center"/>
          </w:tcPr>
          <w:p w:rsidR="003E2635" w:rsidRPr="00431B1D" w:rsidRDefault="003E2635" w:rsidP="00431B1D">
            <w:pPr>
              <w:keepNext/>
              <w:widowControl w:val="0"/>
              <w:spacing w:line="360" w:lineRule="auto"/>
              <w:rPr>
                <w:bCs/>
                <w:sz w:val="20"/>
              </w:rPr>
            </w:pPr>
            <w:r w:rsidRPr="00431B1D">
              <w:rPr>
                <w:bCs/>
                <w:sz w:val="20"/>
              </w:rPr>
              <w:t>590</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 </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191</w:t>
            </w:r>
          </w:p>
        </w:tc>
      </w:tr>
      <w:tr w:rsidR="003E2635" w:rsidRPr="00431B1D" w:rsidTr="00431B1D">
        <w:trPr>
          <w:trHeight w:val="300"/>
        </w:trPr>
        <w:tc>
          <w:tcPr>
            <w:tcW w:w="5825" w:type="dxa"/>
            <w:noWrap/>
            <w:vAlign w:val="bottom"/>
          </w:tcPr>
          <w:p w:rsidR="003E2635" w:rsidRPr="00431B1D" w:rsidRDefault="003E2635" w:rsidP="00431B1D">
            <w:pPr>
              <w:keepNext/>
              <w:widowControl w:val="0"/>
              <w:spacing w:line="360" w:lineRule="auto"/>
              <w:rPr>
                <w:bCs/>
                <w:sz w:val="20"/>
              </w:rPr>
            </w:pPr>
            <w:r w:rsidRPr="00431B1D">
              <w:rPr>
                <w:bCs/>
                <w:sz w:val="20"/>
              </w:rPr>
              <w:t>V. КРАТКОСРОЧНЫЕ ОБЯЗАТЕЛЬСТВА</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 </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 </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 </w:t>
            </w:r>
          </w:p>
        </w:tc>
      </w:tr>
      <w:tr w:rsidR="003E2635" w:rsidRPr="00431B1D" w:rsidTr="00431B1D">
        <w:trPr>
          <w:trHeight w:val="72"/>
        </w:trPr>
        <w:tc>
          <w:tcPr>
            <w:tcW w:w="5825" w:type="dxa"/>
            <w:noWrap/>
            <w:vAlign w:val="bottom"/>
          </w:tcPr>
          <w:p w:rsidR="003E2635" w:rsidRPr="00431B1D" w:rsidRDefault="003E2635" w:rsidP="00431B1D">
            <w:pPr>
              <w:keepNext/>
              <w:widowControl w:val="0"/>
              <w:spacing w:line="360" w:lineRule="auto"/>
              <w:rPr>
                <w:sz w:val="20"/>
              </w:rPr>
            </w:pPr>
            <w:r w:rsidRPr="00431B1D">
              <w:rPr>
                <w:sz w:val="20"/>
              </w:rPr>
              <w:t>Займы и кредиты (66)</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610</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81</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180</w:t>
            </w:r>
          </w:p>
        </w:tc>
      </w:tr>
      <w:tr w:rsidR="003E2635" w:rsidRPr="00431B1D" w:rsidTr="00431B1D">
        <w:trPr>
          <w:trHeight w:val="240"/>
        </w:trPr>
        <w:tc>
          <w:tcPr>
            <w:tcW w:w="5825" w:type="dxa"/>
            <w:noWrap/>
            <w:vAlign w:val="bottom"/>
          </w:tcPr>
          <w:p w:rsidR="003E2635" w:rsidRPr="00431B1D" w:rsidRDefault="003E2635" w:rsidP="00431B1D">
            <w:pPr>
              <w:keepNext/>
              <w:widowControl w:val="0"/>
              <w:spacing w:line="360" w:lineRule="auto"/>
              <w:rPr>
                <w:sz w:val="20"/>
              </w:rPr>
            </w:pPr>
            <w:r w:rsidRPr="00431B1D">
              <w:rPr>
                <w:sz w:val="20"/>
              </w:rPr>
              <w:t>Кредиторская задолженность</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620</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152</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142</w:t>
            </w:r>
          </w:p>
        </w:tc>
      </w:tr>
      <w:tr w:rsidR="003E2635" w:rsidRPr="00431B1D" w:rsidTr="00431B1D">
        <w:trPr>
          <w:trHeight w:val="240"/>
        </w:trPr>
        <w:tc>
          <w:tcPr>
            <w:tcW w:w="5825" w:type="dxa"/>
            <w:noWrap/>
            <w:vAlign w:val="bottom"/>
          </w:tcPr>
          <w:p w:rsidR="003E2635" w:rsidRPr="00431B1D" w:rsidRDefault="003E2635" w:rsidP="00431B1D">
            <w:pPr>
              <w:keepNext/>
              <w:widowControl w:val="0"/>
              <w:spacing w:line="360" w:lineRule="auto"/>
              <w:rPr>
                <w:sz w:val="20"/>
              </w:rPr>
            </w:pPr>
            <w:r w:rsidRPr="00431B1D">
              <w:rPr>
                <w:sz w:val="20"/>
              </w:rPr>
              <w:t>в том числе: поставщики и подрядчики (60, 76)</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621</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70</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62</w:t>
            </w:r>
          </w:p>
        </w:tc>
      </w:tr>
      <w:tr w:rsidR="003E2635" w:rsidRPr="00431B1D" w:rsidTr="00431B1D">
        <w:trPr>
          <w:trHeight w:val="240"/>
        </w:trPr>
        <w:tc>
          <w:tcPr>
            <w:tcW w:w="5825" w:type="dxa"/>
            <w:noWrap/>
            <w:vAlign w:val="bottom"/>
          </w:tcPr>
          <w:p w:rsidR="003E2635" w:rsidRPr="00431B1D" w:rsidRDefault="00431B1D" w:rsidP="00431B1D">
            <w:pPr>
              <w:keepNext/>
              <w:widowControl w:val="0"/>
              <w:spacing w:line="360" w:lineRule="auto"/>
              <w:rPr>
                <w:sz w:val="20"/>
              </w:rPr>
            </w:pPr>
            <w:r w:rsidRPr="00431B1D">
              <w:rPr>
                <w:sz w:val="20"/>
              </w:rPr>
              <w:t xml:space="preserve"> </w:t>
            </w:r>
            <w:r w:rsidR="003E2635" w:rsidRPr="00431B1D">
              <w:rPr>
                <w:sz w:val="20"/>
              </w:rPr>
              <w:t>задолженность перед персоналом организации (70)</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624</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42</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50</w:t>
            </w:r>
          </w:p>
        </w:tc>
      </w:tr>
      <w:tr w:rsidR="003E2635" w:rsidRPr="00431B1D" w:rsidTr="00431B1D">
        <w:trPr>
          <w:trHeight w:val="62"/>
        </w:trPr>
        <w:tc>
          <w:tcPr>
            <w:tcW w:w="5825" w:type="dxa"/>
            <w:noWrap/>
          </w:tcPr>
          <w:p w:rsidR="003E2635" w:rsidRPr="00431B1D" w:rsidRDefault="00431B1D" w:rsidP="00431B1D">
            <w:pPr>
              <w:keepNext/>
              <w:widowControl w:val="0"/>
              <w:spacing w:line="360" w:lineRule="auto"/>
              <w:rPr>
                <w:sz w:val="20"/>
              </w:rPr>
            </w:pPr>
            <w:r w:rsidRPr="00431B1D">
              <w:rPr>
                <w:sz w:val="20"/>
              </w:rPr>
              <w:t xml:space="preserve"> </w:t>
            </w:r>
            <w:r w:rsidR="003E2635" w:rsidRPr="00431B1D">
              <w:rPr>
                <w:sz w:val="20"/>
              </w:rPr>
              <w:t>задолженность перед государственными внебюджетными фондами (69)</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625</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22</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6</w:t>
            </w:r>
          </w:p>
        </w:tc>
      </w:tr>
      <w:tr w:rsidR="003E2635" w:rsidRPr="00431B1D" w:rsidTr="00431B1D">
        <w:trPr>
          <w:trHeight w:val="240"/>
        </w:trPr>
        <w:tc>
          <w:tcPr>
            <w:tcW w:w="5825" w:type="dxa"/>
            <w:noWrap/>
            <w:vAlign w:val="bottom"/>
          </w:tcPr>
          <w:p w:rsidR="003E2635" w:rsidRPr="00431B1D" w:rsidRDefault="00431B1D" w:rsidP="00431B1D">
            <w:pPr>
              <w:keepNext/>
              <w:widowControl w:val="0"/>
              <w:spacing w:line="360" w:lineRule="auto"/>
              <w:rPr>
                <w:sz w:val="20"/>
              </w:rPr>
            </w:pPr>
            <w:r w:rsidRPr="00431B1D">
              <w:rPr>
                <w:sz w:val="20"/>
              </w:rPr>
              <w:t xml:space="preserve"> </w:t>
            </w:r>
            <w:r w:rsidR="003E2635" w:rsidRPr="00431B1D">
              <w:rPr>
                <w:sz w:val="20"/>
              </w:rPr>
              <w:t>задолженность перед бюджетом (68)</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626</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15</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20</w:t>
            </w:r>
          </w:p>
        </w:tc>
      </w:tr>
      <w:tr w:rsidR="003E2635" w:rsidRPr="00431B1D" w:rsidTr="00431B1D">
        <w:trPr>
          <w:trHeight w:val="240"/>
        </w:trPr>
        <w:tc>
          <w:tcPr>
            <w:tcW w:w="5825" w:type="dxa"/>
            <w:noWrap/>
            <w:vAlign w:val="bottom"/>
          </w:tcPr>
          <w:p w:rsidR="003E2635" w:rsidRPr="00431B1D" w:rsidRDefault="00431B1D" w:rsidP="00431B1D">
            <w:pPr>
              <w:keepNext/>
              <w:widowControl w:val="0"/>
              <w:spacing w:line="360" w:lineRule="auto"/>
              <w:rPr>
                <w:sz w:val="20"/>
              </w:rPr>
            </w:pPr>
            <w:r w:rsidRPr="00431B1D">
              <w:rPr>
                <w:sz w:val="20"/>
              </w:rPr>
              <w:t xml:space="preserve"> </w:t>
            </w:r>
            <w:r w:rsidR="003E2635" w:rsidRPr="00431B1D">
              <w:rPr>
                <w:sz w:val="20"/>
              </w:rPr>
              <w:t>прочие кредиторы</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628</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3</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4</w:t>
            </w:r>
          </w:p>
        </w:tc>
      </w:tr>
      <w:tr w:rsidR="003E2635" w:rsidRPr="00431B1D" w:rsidTr="00431B1D">
        <w:trPr>
          <w:trHeight w:val="240"/>
        </w:trPr>
        <w:tc>
          <w:tcPr>
            <w:tcW w:w="5825" w:type="dxa"/>
            <w:noWrap/>
            <w:vAlign w:val="bottom"/>
          </w:tcPr>
          <w:p w:rsidR="003E2635" w:rsidRPr="00431B1D" w:rsidRDefault="003E2635" w:rsidP="00431B1D">
            <w:pPr>
              <w:keepNext/>
              <w:widowControl w:val="0"/>
              <w:spacing w:line="360" w:lineRule="auto"/>
              <w:rPr>
                <w:sz w:val="20"/>
              </w:rPr>
            </w:pPr>
            <w:r w:rsidRPr="00431B1D">
              <w:rPr>
                <w:sz w:val="20"/>
              </w:rPr>
              <w:t>Доходы будущих периодов (98)</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640</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16</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8</w:t>
            </w:r>
          </w:p>
        </w:tc>
      </w:tr>
      <w:tr w:rsidR="003E2635" w:rsidRPr="00431B1D" w:rsidTr="00431B1D">
        <w:trPr>
          <w:trHeight w:val="240"/>
        </w:trPr>
        <w:tc>
          <w:tcPr>
            <w:tcW w:w="5825" w:type="dxa"/>
            <w:noWrap/>
            <w:vAlign w:val="bottom"/>
          </w:tcPr>
          <w:p w:rsidR="003E2635" w:rsidRPr="00431B1D" w:rsidRDefault="003E2635" w:rsidP="00431B1D">
            <w:pPr>
              <w:keepNext/>
              <w:widowControl w:val="0"/>
              <w:spacing w:line="360" w:lineRule="auto"/>
              <w:rPr>
                <w:sz w:val="20"/>
              </w:rPr>
            </w:pPr>
            <w:r w:rsidRPr="00431B1D">
              <w:rPr>
                <w:sz w:val="20"/>
              </w:rPr>
              <w:t>Резервы предстоящих расходов (96)</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650</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8</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36</w:t>
            </w:r>
          </w:p>
        </w:tc>
      </w:tr>
      <w:tr w:rsidR="003E2635" w:rsidRPr="00431B1D" w:rsidTr="00431B1D">
        <w:trPr>
          <w:trHeight w:val="77"/>
        </w:trPr>
        <w:tc>
          <w:tcPr>
            <w:tcW w:w="5825" w:type="dxa"/>
            <w:noWrap/>
            <w:vAlign w:val="center"/>
          </w:tcPr>
          <w:p w:rsidR="003E2635" w:rsidRPr="00431B1D" w:rsidRDefault="003E2635" w:rsidP="00431B1D">
            <w:pPr>
              <w:keepNext/>
              <w:widowControl w:val="0"/>
              <w:spacing w:line="360" w:lineRule="auto"/>
              <w:rPr>
                <w:bCs/>
                <w:sz w:val="20"/>
              </w:rPr>
            </w:pPr>
            <w:r w:rsidRPr="00431B1D">
              <w:rPr>
                <w:bCs/>
                <w:sz w:val="20"/>
              </w:rPr>
              <w:t>ИТОГО ПО РАЗДЕЛУ V.</w:t>
            </w:r>
          </w:p>
        </w:tc>
        <w:tc>
          <w:tcPr>
            <w:tcW w:w="797" w:type="dxa"/>
            <w:noWrap/>
            <w:vAlign w:val="center"/>
          </w:tcPr>
          <w:p w:rsidR="003E2635" w:rsidRPr="00431B1D" w:rsidRDefault="003E2635" w:rsidP="00431B1D">
            <w:pPr>
              <w:keepNext/>
              <w:widowControl w:val="0"/>
              <w:spacing w:line="360" w:lineRule="auto"/>
              <w:rPr>
                <w:bCs/>
                <w:sz w:val="20"/>
              </w:rPr>
            </w:pPr>
            <w:r w:rsidRPr="00431B1D">
              <w:rPr>
                <w:bCs/>
                <w:sz w:val="20"/>
              </w:rPr>
              <w:t>690</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257</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366</w:t>
            </w:r>
          </w:p>
        </w:tc>
      </w:tr>
      <w:tr w:rsidR="003E2635" w:rsidRPr="00431B1D" w:rsidTr="00431B1D">
        <w:trPr>
          <w:trHeight w:val="200"/>
        </w:trPr>
        <w:tc>
          <w:tcPr>
            <w:tcW w:w="5825" w:type="dxa"/>
            <w:noWrap/>
            <w:vAlign w:val="center"/>
          </w:tcPr>
          <w:p w:rsidR="003E2635" w:rsidRPr="00431B1D" w:rsidRDefault="003E2635" w:rsidP="00431B1D">
            <w:pPr>
              <w:keepNext/>
              <w:widowControl w:val="0"/>
              <w:spacing w:line="360" w:lineRule="auto"/>
              <w:rPr>
                <w:bCs/>
                <w:sz w:val="20"/>
              </w:rPr>
            </w:pPr>
            <w:r w:rsidRPr="00431B1D">
              <w:rPr>
                <w:bCs/>
                <w:sz w:val="20"/>
              </w:rPr>
              <w:t>БАЛАНС (сумма строк 490+590+690)</w:t>
            </w:r>
          </w:p>
        </w:tc>
        <w:tc>
          <w:tcPr>
            <w:tcW w:w="797" w:type="dxa"/>
            <w:noWrap/>
            <w:vAlign w:val="center"/>
          </w:tcPr>
          <w:p w:rsidR="003E2635" w:rsidRPr="00431B1D" w:rsidRDefault="003E2635" w:rsidP="00431B1D">
            <w:pPr>
              <w:keepNext/>
              <w:widowControl w:val="0"/>
              <w:spacing w:line="360" w:lineRule="auto"/>
              <w:rPr>
                <w:sz w:val="20"/>
              </w:rPr>
            </w:pPr>
            <w:r w:rsidRPr="00431B1D">
              <w:rPr>
                <w:sz w:val="20"/>
              </w:rPr>
              <w:t>700</w:t>
            </w:r>
          </w:p>
        </w:tc>
        <w:tc>
          <w:tcPr>
            <w:tcW w:w="1140" w:type="dxa"/>
            <w:noWrap/>
            <w:vAlign w:val="center"/>
          </w:tcPr>
          <w:p w:rsidR="003E2635" w:rsidRPr="00431B1D" w:rsidRDefault="003E2635" w:rsidP="00431B1D">
            <w:pPr>
              <w:keepNext/>
              <w:widowControl w:val="0"/>
              <w:spacing w:line="360" w:lineRule="auto"/>
              <w:rPr>
                <w:sz w:val="20"/>
              </w:rPr>
            </w:pPr>
            <w:r w:rsidRPr="00431B1D">
              <w:rPr>
                <w:sz w:val="20"/>
              </w:rPr>
              <w:t>1 937</w:t>
            </w:r>
          </w:p>
        </w:tc>
        <w:tc>
          <w:tcPr>
            <w:tcW w:w="1100" w:type="dxa"/>
            <w:noWrap/>
            <w:vAlign w:val="center"/>
          </w:tcPr>
          <w:p w:rsidR="003E2635" w:rsidRPr="00431B1D" w:rsidRDefault="003E2635" w:rsidP="00431B1D">
            <w:pPr>
              <w:keepNext/>
              <w:widowControl w:val="0"/>
              <w:spacing w:line="360" w:lineRule="auto"/>
              <w:rPr>
                <w:sz w:val="20"/>
              </w:rPr>
            </w:pPr>
            <w:r w:rsidRPr="00431B1D">
              <w:rPr>
                <w:sz w:val="20"/>
              </w:rPr>
              <w:t>2 247</w:t>
            </w:r>
          </w:p>
        </w:tc>
      </w:tr>
    </w:tbl>
    <w:p w:rsidR="00431B1D" w:rsidRDefault="00431B1D" w:rsidP="00431B1D">
      <w:pPr>
        <w:keepNext/>
        <w:widowControl w:val="0"/>
        <w:spacing w:line="360" w:lineRule="auto"/>
        <w:ind w:firstLine="709"/>
        <w:rPr>
          <w:szCs w:val="28"/>
        </w:rPr>
      </w:pPr>
    </w:p>
    <w:p w:rsidR="003E2635" w:rsidRPr="00431B1D" w:rsidRDefault="00431B1D" w:rsidP="00431B1D">
      <w:pPr>
        <w:keepNext/>
        <w:widowControl w:val="0"/>
        <w:spacing w:line="360" w:lineRule="auto"/>
        <w:ind w:firstLine="709"/>
        <w:rPr>
          <w:szCs w:val="28"/>
        </w:rPr>
      </w:pPr>
      <w:r>
        <w:rPr>
          <w:szCs w:val="28"/>
        </w:rPr>
        <w:br w:type="page"/>
      </w:r>
      <w:r w:rsidR="003E2635" w:rsidRPr="00431B1D">
        <w:rPr>
          <w:szCs w:val="28"/>
        </w:rPr>
        <w:t>ПРИЛОЖЕНИЕ 2</w:t>
      </w:r>
    </w:p>
    <w:p w:rsidR="00431B1D" w:rsidRDefault="00431B1D" w:rsidP="00431B1D">
      <w:pPr>
        <w:keepNext/>
        <w:widowControl w:val="0"/>
        <w:spacing w:line="360" w:lineRule="auto"/>
        <w:ind w:firstLine="709"/>
        <w:rPr>
          <w:szCs w:val="28"/>
        </w:rPr>
      </w:pPr>
    </w:p>
    <w:p w:rsidR="003E2635" w:rsidRPr="00431B1D" w:rsidRDefault="003E2635" w:rsidP="00431B1D">
      <w:pPr>
        <w:keepNext/>
        <w:widowControl w:val="0"/>
        <w:spacing w:line="360" w:lineRule="auto"/>
        <w:ind w:firstLine="709"/>
        <w:rPr>
          <w:szCs w:val="28"/>
        </w:rPr>
      </w:pPr>
      <w:r w:rsidRPr="00431B1D">
        <w:rPr>
          <w:szCs w:val="28"/>
        </w:rPr>
        <w:t>Отчет о прибылях и убытках (форма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5"/>
        <w:gridCol w:w="1434"/>
        <w:gridCol w:w="1375"/>
      </w:tblGrid>
      <w:tr w:rsidR="003E2635" w:rsidRPr="00B54D66" w:rsidTr="00B54D66">
        <w:tc>
          <w:tcPr>
            <w:tcW w:w="6165" w:type="dxa"/>
            <w:shd w:val="clear" w:color="auto" w:fill="auto"/>
            <w:vAlign w:val="center"/>
          </w:tcPr>
          <w:p w:rsidR="003E2635" w:rsidRPr="00B54D66" w:rsidRDefault="003E2635" w:rsidP="00B54D66">
            <w:pPr>
              <w:keepNext/>
              <w:widowControl w:val="0"/>
              <w:spacing w:line="360" w:lineRule="auto"/>
              <w:rPr>
                <w:sz w:val="20"/>
              </w:rPr>
            </w:pPr>
            <w:r w:rsidRPr="00B54D66">
              <w:rPr>
                <w:sz w:val="20"/>
              </w:rPr>
              <w:t>Наименование показателя</w:t>
            </w:r>
          </w:p>
        </w:tc>
        <w:tc>
          <w:tcPr>
            <w:tcW w:w="1434" w:type="dxa"/>
            <w:shd w:val="clear" w:color="auto" w:fill="auto"/>
            <w:vAlign w:val="center"/>
          </w:tcPr>
          <w:p w:rsidR="003E2635" w:rsidRPr="00B54D66" w:rsidRDefault="003E2635" w:rsidP="00B54D66">
            <w:pPr>
              <w:keepNext/>
              <w:widowControl w:val="0"/>
              <w:spacing w:line="360" w:lineRule="auto"/>
              <w:rPr>
                <w:sz w:val="20"/>
              </w:rPr>
            </w:pPr>
            <w:r w:rsidRPr="00B54D66">
              <w:rPr>
                <w:sz w:val="20"/>
              </w:rPr>
              <w:t>За отчетный период</w:t>
            </w:r>
          </w:p>
        </w:tc>
        <w:tc>
          <w:tcPr>
            <w:tcW w:w="1375" w:type="dxa"/>
            <w:shd w:val="clear" w:color="auto" w:fill="auto"/>
            <w:vAlign w:val="center"/>
          </w:tcPr>
          <w:p w:rsidR="003E2635" w:rsidRPr="00B54D66" w:rsidRDefault="003E2635" w:rsidP="00B54D66">
            <w:pPr>
              <w:keepNext/>
              <w:widowControl w:val="0"/>
              <w:spacing w:line="360" w:lineRule="auto"/>
              <w:rPr>
                <w:sz w:val="20"/>
              </w:rPr>
            </w:pPr>
            <w:r w:rsidRPr="00B54D66">
              <w:rPr>
                <w:sz w:val="20"/>
              </w:rPr>
              <w:t>За аналогичный период предыдущего года</w:t>
            </w:r>
          </w:p>
        </w:tc>
      </w:tr>
      <w:tr w:rsidR="003E2635" w:rsidRPr="00B54D66" w:rsidTr="00B54D66">
        <w:tc>
          <w:tcPr>
            <w:tcW w:w="6165" w:type="dxa"/>
            <w:shd w:val="clear" w:color="auto" w:fill="auto"/>
          </w:tcPr>
          <w:p w:rsidR="003E2635" w:rsidRPr="00B54D66" w:rsidRDefault="003E2635" w:rsidP="00B54D66">
            <w:pPr>
              <w:keepNext/>
              <w:widowControl w:val="0"/>
              <w:spacing w:line="360" w:lineRule="auto"/>
              <w:rPr>
                <w:sz w:val="20"/>
              </w:rPr>
            </w:pPr>
            <w:r w:rsidRPr="00B54D66">
              <w:rPr>
                <w:sz w:val="20"/>
              </w:rPr>
              <w:t>Доходы и расходы по обычным видам деятельности</w:t>
            </w:r>
            <w:r w:rsidR="00431B1D" w:rsidRPr="00B54D66">
              <w:rPr>
                <w:sz w:val="20"/>
              </w:rPr>
              <w:t xml:space="preserve"> </w:t>
            </w:r>
            <w:r w:rsidRPr="00B54D66">
              <w:rPr>
                <w:sz w:val="20"/>
              </w:rPr>
              <w:t xml:space="preserve">Выручка (нетто) от продажи товаров, продукции, работ, услуг (за минусом налога на добавленную стоимость, акцизов и иных </w:t>
            </w:r>
            <w:r w:rsidR="00936EC0" w:rsidRPr="00B54D66">
              <w:rPr>
                <w:sz w:val="20"/>
              </w:rPr>
              <w:t>аналогичных</w:t>
            </w:r>
            <w:r w:rsidRPr="00B54D66">
              <w:rPr>
                <w:sz w:val="20"/>
              </w:rPr>
              <w:t xml:space="preserve"> обязательных платежей)</w:t>
            </w:r>
          </w:p>
        </w:tc>
        <w:tc>
          <w:tcPr>
            <w:tcW w:w="1434" w:type="dxa"/>
            <w:shd w:val="clear" w:color="auto" w:fill="auto"/>
          </w:tcPr>
          <w:p w:rsidR="003E2635" w:rsidRPr="00B54D66" w:rsidRDefault="003E2635" w:rsidP="00B54D66">
            <w:pPr>
              <w:keepNext/>
              <w:widowControl w:val="0"/>
              <w:spacing w:line="360" w:lineRule="auto"/>
              <w:rPr>
                <w:sz w:val="20"/>
              </w:rPr>
            </w:pPr>
            <w:r w:rsidRPr="00B54D66">
              <w:rPr>
                <w:sz w:val="20"/>
              </w:rPr>
              <w:t>3232</w:t>
            </w:r>
          </w:p>
        </w:tc>
        <w:tc>
          <w:tcPr>
            <w:tcW w:w="1375" w:type="dxa"/>
            <w:shd w:val="clear" w:color="auto" w:fill="auto"/>
          </w:tcPr>
          <w:p w:rsidR="003E2635" w:rsidRPr="00B54D66" w:rsidRDefault="003E2635" w:rsidP="00B54D66">
            <w:pPr>
              <w:keepNext/>
              <w:widowControl w:val="0"/>
              <w:spacing w:line="360" w:lineRule="auto"/>
              <w:rPr>
                <w:sz w:val="20"/>
              </w:rPr>
            </w:pPr>
            <w:r w:rsidRPr="00B54D66">
              <w:rPr>
                <w:sz w:val="20"/>
              </w:rPr>
              <w:t>2604</w:t>
            </w:r>
          </w:p>
        </w:tc>
      </w:tr>
      <w:tr w:rsidR="003E2635" w:rsidRPr="00B54D66" w:rsidTr="00B54D66">
        <w:tc>
          <w:tcPr>
            <w:tcW w:w="6165" w:type="dxa"/>
            <w:shd w:val="clear" w:color="auto" w:fill="auto"/>
          </w:tcPr>
          <w:p w:rsidR="003E2635" w:rsidRPr="00B54D66" w:rsidRDefault="003E2635" w:rsidP="00B54D66">
            <w:pPr>
              <w:keepNext/>
              <w:widowControl w:val="0"/>
              <w:spacing w:line="360" w:lineRule="auto"/>
              <w:rPr>
                <w:sz w:val="20"/>
              </w:rPr>
            </w:pPr>
            <w:r w:rsidRPr="00B54D66">
              <w:rPr>
                <w:sz w:val="20"/>
              </w:rPr>
              <w:t>Себестоимость проданных товаров, продукции, работ, услуг</w:t>
            </w:r>
          </w:p>
        </w:tc>
        <w:tc>
          <w:tcPr>
            <w:tcW w:w="1434" w:type="dxa"/>
            <w:shd w:val="clear" w:color="auto" w:fill="auto"/>
          </w:tcPr>
          <w:p w:rsidR="003E2635" w:rsidRPr="00B54D66" w:rsidRDefault="003E2635" w:rsidP="00B54D66">
            <w:pPr>
              <w:keepNext/>
              <w:widowControl w:val="0"/>
              <w:spacing w:line="360" w:lineRule="auto"/>
              <w:rPr>
                <w:sz w:val="20"/>
              </w:rPr>
            </w:pPr>
            <w:r w:rsidRPr="00B54D66">
              <w:rPr>
                <w:sz w:val="20"/>
              </w:rPr>
              <w:t>1840</w:t>
            </w:r>
          </w:p>
        </w:tc>
        <w:tc>
          <w:tcPr>
            <w:tcW w:w="1375" w:type="dxa"/>
            <w:shd w:val="clear" w:color="auto" w:fill="auto"/>
          </w:tcPr>
          <w:p w:rsidR="003E2635" w:rsidRPr="00B54D66" w:rsidRDefault="003E2635" w:rsidP="00B54D66">
            <w:pPr>
              <w:keepNext/>
              <w:widowControl w:val="0"/>
              <w:spacing w:line="360" w:lineRule="auto"/>
              <w:rPr>
                <w:sz w:val="20"/>
              </w:rPr>
            </w:pPr>
            <w:r w:rsidRPr="00B54D66">
              <w:rPr>
                <w:sz w:val="20"/>
              </w:rPr>
              <w:t>1630</w:t>
            </w:r>
          </w:p>
        </w:tc>
      </w:tr>
      <w:tr w:rsidR="003E2635" w:rsidRPr="00B54D66" w:rsidTr="00B54D66">
        <w:tc>
          <w:tcPr>
            <w:tcW w:w="6165" w:type="dxa"/>
            <w:shd w:val="clear" w:color="auto" w:fill="auto"/>
          </w:tcPr>
          <w:p w:rsidR="003E2635" w:rsidRPr="00B54D66" w:rsidRDefault="003E2635" w:rsidP="00B54D66">
            <w:pPr>
              <w:keepNext/>
              <w:widowControl w:val="0"/>
              <w:spacing w:line="360" w:lineRule="auto"/>
              <w:rPr>
                <w:sz w:val="20"/>
              </w:rPr>
            </w:pPr>
            <w:r w:rsidRPr="00B54D66">
              <w:rPr>
                <w:sz w:val="20"/>
              </w:rPr>
              <w:t>Валовая прибыль</w:t>
            </w:r>
          </w:p>
        </w:tc>
        <w:tc>
          <w:tcPr>
            <w:tcW w:w="1434" w:type="dxa"/>
            <w:shd w:val="clear" w:color="auto" w:fill="auto"/>
          </w:tcPr>
          <w:p w:rsidR="003E2635" w:rsidRPr="00B54D66" w:rsidRDefault="003E2635" w:rsidP="00B54D66">
            <w:pPr>
              <w:keepNext/>
              <w:widowControl w:val="0"/>
              <w:spacing w:line="360" w:lineRule="auto"/>
              <w:rPr>
                <w:sz w:val="20"/>
              </w:rPr>
            </w:pPr>
            <w:r w:rsidRPr="00B54D66">
              <w:rPr>
                <w:sz w:val="20"/>
              </w:rPr>
              <w:t>1392</w:t>
            </w:r>
          </w:p>
        </w:tc>
        <w:tc>
          <w:tcPr>
            <w:tcW w:w="1375" w:type="dxa"/>
            <w:shd w:val="clear" w:color="auto" w:fill="auto"/>
          </w:tcPr>
          <w:p w:rsidR="003E2635" w:rsidRPr="00B54D66" w:rsidRDefault="003E2635" w:rsidP="00B54D66">
            <w:pPr>
              <w:keepNext/>
              <w:widowControl w:val="0"/>
              <w:spacing w:line="360" w:lineRule="auto"/>
              <w:rPr>
                <w:sz w:val="20"/>
              </w:rPr>
            </w:pPr>
            <w:r w:rsidRPr="00B54D66">
              <w:rPr>
                <w:sz w:val="20"/>
              </w:rPr>
              <w:t>974</w:t>
            </w:r>
          </w:p>
        </w:tc>
      </w:tr>
      <w:tr w:rsidR="003E2635" w:rsidRPr="00B54D66" w:rsidTr="00B54D66">
        <w:tc>
          <w:tcPr>
            <w:tcW w:w="6165" w:type="dxa"/>
            <w:shd w:val="clear" w:color="auto" w:fill="auto"/>
          </w:tcPr>
          <w:p w:rsidR="003E2635" w:rsidRPr="00B54D66" w:rsidRDefault="003E2635" w:rsidP="00B54D66">
            <w:pPr>
              <w:keepNext/>
              <w:widowControl w:val="0"/>
              <w:spacing w:line="360" w:lineRule="auto"/>
              <w:rPr>
                <w:sz w:val="20"/>
              </w:rPr>
            </w:pPr>
            <w:r w:rsidRPr="00B54D66">
              <w:rPr>
                <w:sz w:val="20"/>
              </w:rPr>
              <w:t>Коммерческие расходы</w:t>
            </w:r>
          </w:p>
        </w:tc>
        <w:tc>
          <w:tcPr>
            <w:tcW w:w="1434" w:type="dxa"/>
            <w:shd w:val="clear" w:color="auto" w:fill="auto"/>
          </w:tcPr>
          <w:p w:rsidR="003E2635" w:rsidRPr="00B54D66" w:rsidRDefault="003E2635" w:rsidP="00B54D66">
            <w:pPr>
              <w:keepNext/>
              <w:widowControl w:val="0"/>
              <w:spacing w:line="360" w:lineRule="auto"/>
              <w:rPr>
                <w:sz w:val="20"/>
              </w:rPr>
            </w:pPr>
            <w:r w:rsidRPr="00B54D66">
              <w:rPr>
                <w:sz w:val="20"/>
              </w:rPr>
              <w:t>160</w:t>
            </w:r>
          </w:p>
        </w:tc>
        <w:tc>
          <w:tcPr>
            <w:tcW w:w="1375" w:type="dxa"/>
            <w:shd w:val="clear" w:color="auto" w:fill="auto"/>
          </w:tcPr>
          <w:p w:rsidR="003E2635" w:rsidRPr="00B54D66" w:rsidRDefault="003E2635" w:rsidP="00B54D66">
            <w:pPr>
              <w:keepNext/>
              <w:widowControl w:val="0"/>
              <w:spacing w:line="360" w:lineRule="auto"/>
              <w:rPr>
                <w:sz w:val="20"/>
              </w:rPr>
            </w:pPr>
            <w:r w:rsidRPr="00B54D66">
              <w:rPr>
                <w:sz w:val="20"/>
              </w:rPr>
              <w:t>120</w:t>
            </w:r>
          </w:p>
        </w:tc>
      </w:tr>
      <w:tr w:rsidR="003E2635" w:rsidRPr="00B54D66" w:rsidTr="00B54D66">
        <w:tc>
          <w:tcPr>
            <w:tcW w:w="6165" w:type="dxa"/>
            <w:shd w:val="clear" w:color="auto" w:fill="auto"/>
          </w:tcPr>
          <w:p w:rsidR="003E2635" w:rsidRPr="00B54D66" w:rsidRDefault="003E2635" w:rsidP="00B54D66">
            <w:pPr>
              <w:keepNext/>
              <w:widowControl w:val="0"/>
              <w:spacing w:line="360" w:lineRule="auto"/>
              <w:rPr>
                <w:sz w:val="20"/>
              </w:rPr>
            </w:pPr>
            <w:r w:rsidRPr="00B54D66">
              <w:rPr>
                <w:sz w:val="20"/>
              </w:rPr>
              <w:t>Управленческие расходы</w:t>
            </w:r>
          </w:p>
        </w:tc>
        <w:tc>
          <w:tcPr>
            <w:tcW w:w="1434" w:type="dxa"/>
            <w:shd w:val="clear" w:color="auto" w:fill="auto"/>
          </w:tcPr>
          <w:p w:rsidR="003E2635" w:rsidRPr="00B54D66" w:rsidRDefault="003E2635" w:rsidP="00B54D66">
            <w:pPr>
              <w:keepNext/>
              <w:widowControl w:val="0"/>
              <w:spacing w:line="360" w:lineRule="auto"/>
              <w:rPr>
                <w:sz w:val="20"/>
              </w:rPr>
            </w:pPr>
            <w:r w:rsidRPr="00B54D66">
              <w:rPr>
                <w:sz w:val="20"/>
              </w:rPr>
              <w:t>524</w:t>
            </w:r>
          </w:p>
        </w:tc>
        <w:tc>
          <w:tcPr>
            <w:tcW w:w="1375" w:type="dxa"/>
            <w:shd w:val="clear" w:color="auto" w:fill="auto"/>
          </w:tcPr>
          <w:p w:rsidR="003E2635" w:rsidRPr="00B54D66" w:rsidRDefault="003E2635" w:rsidP="00B54D66">
            <w:pPr>
              <w:keepNext/>
              <w:widowControl w:val="0"/>
              <w:spacing w:line="360" w:lineRule="auto"/>
              <w:rPr>
                <w:sz w:val="20"/>
              </w:rPr>
            </w:pPr>
            <w:r w:rsidRPr="00B54D66">
              <w:rPr>
                <w:sz w:val="20"/>
              </w:rPr>
              <w:t>340</w:t>
            </w:r>
          </w:p>
        </w:tc>
      </w:tr>
      <w:tr w:rsidR="003E2635" w:rsidRPr="00B54D66" w:rsidTr="00B54D66">
        <w:tc>
          <w:tcPr>
            <w:tcW w:w="6165" w:type="dxa"/>
            <w:shd w:val="clear" w:color="auto" w:fill="auto"/>
          </w:tcPr>
          <w:p w:rsidR="003E2635" w:rsidRPr="00B54D66" w:rsidRDefault="003E2635" w:rsidP="00B54D66">
            <w:pPr>
              <w:keepNext/>
              <w:widowControl w:val="0"/>
              <w:spacing w:line="360" w:lineRule="auto"/>
              <w:rPr>
                <w:sz w:val="20"/>
              </w:rPr>
            </w:pPr>
            <w:r w:rsidRPr="00B54D66">
              <w:rPr>
                <w:sz w:val="20"/>
              </w:rPr>
              <w:t>Прибыль (убыток) от продаж</w:t>
            </w:r>
          </w:p>
        </w:tc>
        <w:tc>
          <w:tcPr>
            <w:tcW w:w="1434" w:type="dxa"/>
            <w:shd w:val="clear" w:color="auto" w:fill="auto"/>
          </w:tcPr>
          <w:p w:rsidR="003E2635" w:rsidRPr="00B54D66" w:rsidRDefault="003E2635" w:rsidP="00B54D66">
            <w:pPr>
              <w:keepNext/>
              <w:widowControl w:val="0"/>
              <w:spacing w:line="360" w:lineRule="auto"/>
              <w:rPr>
                <w:sz w:val="20"/>
              </w:rPr>
            </w:pPr>
            <w:r w:rsidRPr="00B54D66">
              <w:rPr>
                <w:sz w:val="20"/>
              </w:rPr>
              <w:t>708</w:t>
            </w:r>
          </w:p>
        </w:tc>
        <w:tc>
          <w:tcPr>
            <w:tcW w:w="1375" w:type="dxa"/>
            <w:shd w:val="clear" w:color="auto" w:fill="auto"/>
          </w:tcPr>
          <w:p w:rsidR="003E2635" w:rsidRPr="00B54D66" w:rsidRDefault="003E2635" w:rsidP="00B54D66">
            <w:pPr>
              <w:keepNext/>
              <w:widowControl w:val="0"/>
              <w:spacing w:line="360" w:lineRule="auto"/>
              <w:rPr>
                <w:sz w:val="20"/>
              </w:rPr>
            </w:pPr>
            <w:r w:rsidRPr="00B54D66">
              <w:rPr>
                <w:sz w:val="20"/>
              </w:rPr>
              <w:t>514</w:t>
            </w:r>
          </w:p>
        </w:tc>
      </w:tr>
      <w:tr w:rsidR="003E2635" w:rsidRPr="00B54D66" w:rsidTr="00B54D66">
        <w:tc>
          <w:tcPr>
            <w:tcW w:w="6165" w:type="dxa"/>
            <w:shd w:val="clear" w:color="auto" w:fill="auto"/>
          </w:tcPr>
          <w:p w:rsidR="003E2635" w:rsidRPr="00B54D66" w:rsidRDefault="003E2635" w:rsidP="00B54D66">
            <w:pPr>
              <w:keepNext/>
              <w:widowControl w:val="0"/>
              <w:spacing w:line="360" w:lineRule="auto"/>
              <w:rPr>
                <w:sz w:val="20"/>
              </w:rPr>
            </w:pPr>
            <w:r w:rsidRPr="00B54D66">
              <w:rPr>
                <w:sz w:val="20"/>
              </w:rPr>
              <w:t>Прочие доходы и расходы</w:t>
            </w:r>
          </w:p>
          <w:p w:rsidR="003E2635" w:rsidRPr="00B54D66" w:rsidRDefault="003E2635" w:rsidP="00B54D66">
            <w:pPr>
              <w:keepNext/>
              <w:widowControl w:val="0"/>
              <w:spacing w:line="360" w:lineRule="auto"/>
              <w:rPr>
                <w:sz w:val="20"/>
              </w:rPr>
            </w:pPr>
            <w:r w:rsidRPr="00B54D66">
              <w:rPr>
                <w:sz w:val="20"/>
              </w:rPr>
              <w:t>Проценты к получению</w:t>
            </w:r>
          </w:p>
        </w:tc>
        <w:tc>
          <w:tcPr>
            <w:tcW w:w="1434" w:type="dxa"/>
            <w:shd w:val="clear" w:color="auto" w:fill="auto"/>
          </w:tcPr>
          <w:p w:rsidR="003E2635" w:rsidRPr="00B54D66" w:rsidRDefault="003E2635" w:rsidP="00B54D66">
            <w:pPr>
              <w:keepNext/>
              <w:widowControl w:val="0"/>
              <w:spacing w:line="360" w:lineRule="auto"/>
              <w:rPr>
                <w:sz w:val="20"/>
              </w:rPr>
            </w:pPr>
          </w:p>
          <w:p w:rsidR="003E2635" w:rsidRPr="00B54D66" w:rsidRDefault="003E2635" w:rsidP="00B54D66">
            <w:pPr>
              <w:keepNext/>
              <w:widowControl w:val="0"/>
              <w:spacing w:line="360" w:lineRule="auto"/>
              <w:rPr>
                <w:sz w:val="20"/>
              </w:rPr>
            </w:pPr>
            <w:r w:rsidRPr="00B54D66">
              <w:rPr>
                <w:sz w:val="20"/>
              </w:rPr>
              <w:t>10</w:t>
            </w:r>
          </w:p>
        </w:tc>
        <w:tc>
          <w:tcPr>
            <w:tcW w:w="1375" w:type="dxa"/>
            <w:shd w:val="clear" w:color="auto" w:fill="auto"/>
          </w:tcPr>
          <w:p w:rsidR="003E2635" w:rsidRPr="00B54D66" w:rsidRDefault="003E2635" w:rsidP="00B54D66">
            <w:pPr>
              <w:keepNext/>
              <w:widowControl w:val="0"/>
              <w:spacing w:line="360" w:lineRule="auto"/>
              <w:rPr>
                <w:sz w:val="20"/>
              </w:rPr>
            </w:pPr>
          </w:p>
          <w:p w:rsidR="003E2635" w:rsidRPr="00B54D66" w:rsidRDefault="003E2635" w:rsidP="00B54D66">
            <w:pPr>
              <w:keepNext/>
              <w:widowControl w:val="0"/>
              <w:spacing w:line="360" w:lineRule="auto"/>
              <w:rPr>
                <w:sz w:val="20"/>
              </w:rPr>
            </w:pPr>
            <w:r w:rsidRPr="00B54D66">
              <w:rPr>
                <w:sz w:val="20"/>
              </w:rPr>
              <w:t>10</w:t>
            </w:r>
          </w:p>
        </w:tc>
      </w:tr>
      <w:tr w:rsidR="003E2635" w:rsidRPr="00B54D66" w:rsidTr="00B54D66">
        <w:tc>
          <w:tcPr>
            <w:tcW w:w="6165" w:type="dxa"/>
            <w:shd w:val="clear" w:color="auto" w:fill="auto"/>
          </w:tcPr>
          <w:p w:rsidR="003E2635" w:rsidRPr="00B54D66" w:rsidRDefault="003E2635" w:rsidP="00B54D66">
            <w:pPr>
              <w:keepNext/>
              <w:widowControl w:val="0"/>
              <w:spacing w:line="360" w:lineRule="auto"/>
              <w:rPr>
                <w:sz w:val="20"/>
              </w:rPr>
            </w:pPr>
            <w:r w:rsidRPr="00B54D66">
              <w:rPr>
                <w:sz w:val="20"/>
              </w:rPr>
              <w:t>Проценты к уплате</w:t>
            </w:r>
          </w:p>
        </w:tc>
        <w:tc>
          <w:tcPr>
            <w:tcW w:w="1434" w:type="dxa"/>
            <w:shd w:val="clear" w:color="auto" w:fill="auto"/>
          </w:tcPr>
          <w:p w:rsidR="003E2635" w:rsidRPr="00B54D66" w:rsidRDefault="003E2635" w:rsidP="00B54D66">
            <w:pPr>
              <w:keepNext/>
              <w:widowControl w:val="0"/>
              <w:spacing w:line="360" w:lineRule="auto"/>
              <w:rPr>
                <w:sz w:val="20"/>
              </w:rPr>
            </w:pPr>
          </w:p>
        </w:tc>
        <w:tc>
          <w:tcPr>
            <w:tcW w:w="1375" w:type="dxa"/>
            <w:shd w:val="clear" w:color="auto" w:fill="auto"/>
          </w:tcPr>
          <w:p w:rsidR="003E2635" w:rsidRPr="00B54D66" w:rsidRDefault="003E2635" w:rsidP="00B54D66">
            <w:pPr>
              <w:keepNext/>
              <w:widowControl w:val="0"/>
              <w:spacing w:line="360" w:lineRule="auto"/>
              <w:rPr>
                <w:sz w:val="20"/>
              </w:rPr>
            </w:pPr>
            <w:r w:rsidRPr="00B54D66">
              <w:rPr>
                <w:sz w:val="20"/>
              </w:rPr>
              <w:t>16</w:t>
            </w:r>
          </w:p>
        </w:tc>
      </w:tr>
      <w:tr w:rsidR="003E2635" w:rsidRPr="00B54D66" w:rsidTr="00B54D66">
        <w:tc>
          <w:tcPr>
            <w:tcW w:w="6165" w:type="dxa"/>
            <w:shd w:val="clear" w:color="auto" w:fill="auto"/>
          </w:tcPr>
          <w:p w:rsidR="003E2635" w:rsidRPr="00B54D66" w:rsidRDefault="003E2635" w:rsidP="00B54D66">
            <w:pPr>
              <w:keepNext/>
              <w:widowControl w:val="0"/>
              <w:spacing w:line="360" w:lineRule="auto"/>
              <w:rPr>
                <w:sz w:val="20"/>
              </w:rPr>
            </w:pPr>
            <w:r w:rsidRPr="00B54D66">
              <w:rPr>
                <w:sz w:val="20"/>
              </w:rPr>
              <w:t>Доходы от участия в других организациях</w:t>
            </w:r>
          </w:p>
        </w:tc>
        <w:tc>
          <w:tcPr>
            <w:tcW w:w="1434" w:type="dxa"/>
            <w:shd w:val="clear" w:color="auto" w:fill="auto"/>
          </w:tcPr>
          <w:p w:rsidR="003E2635" w:rsidRPr="00B54D66" w:rsidRDefault="003E2635" w:rsidP="00B54D66">
            <w:pPr>
              <w:keepNext/>
              <w:widowControl w:val="0"/>
              <w:spacing w:line="360" w:lineRule="auto"/>
              <w:rPr>
                <w:sz w:val="20"/>
              </w:rPr>
            </w:pPr>
            <w:r w:rsidRPr="00B54D66">
              <w:rPr>
                <w:sz w:val="20"/>
              </w:rPr>
              <w:t>16</w:t>
            </w:r>
          </w:p>
        </w:tc>
        <w:tc>
          <w:tcPr>
            <w:tcW w:w="1375" w:type="dxa"/>
            <w:shd w:val="clear" w:color="auto" w:fill="auto"/>
          </w:tcPr>
          <w:p w:rsidR="003E2635" w:rsidRPr="00B54D66" w:rsidRDefault="003E2635" w:rsidP="00B54D66">
            <w:pPr>
              <w:keepNext/>
              <w:widowControl w:val="0"/>
              <w:spacing w:line="360" w:lineRule="auto"/>
              <w:rPr>
                <w:sz w:val="20"/>
              </w:rPr>
            </w:pPr>
            <w:r w:rsidRPr="00B54D66">
              <w:rPr>
                <w:sz w:val="20"/>
              </w:rPr>
              <w:t>14</w:t>
            </w:r>
          </w:p>
        </w:tc>
      </w:tr>
      <w:tr w:rsidR="003E2635" w:rsidRPr="00B54D66" w:rsidTr="00B54D66">
        <w:tc>
          <w:tcPr>
            <w:tcW w:w="6165" w:type="dxa"/>
            <w:shd w:val="clear" w:color="auto" w:fill="auto"/>
          </w:tcPr>
          <w:p w:rsidR="003E2635" w:rsidRPr="00B54D66" w:rsidRDefault="003E2635" w:rsidP="00B54D66">
            <w:pPr>
              <w:keepNext/>
              <w:widowControl w:val="0"/>
              <w:spacing w:line="360" w:lineRule="auto"/>
              <w:rPr>
                <w:sz w:val="20"/>
              </w:rPr>
            </w:pPr>
            <w:r w:rsidRPr="00B54D66">
              <w:rPr>
                <w:sz w:val="20"/>
              </w:rPr>
              <w:t>Прочие операционные доходы</w:t>
            </w:r>
          </w:p>
        </w:tc>
        <w:tc>
          <w:tcPr>
            <w:tcW w:w="1434" w:type="dxa"/>
            <w:shd w:val="clear" w:color="auto" w:fill="auto"/>
          </w:tcPr>
          <w:p w:rsidR="003E2635" w:rsidRPr="00B54D66" w:rsidRDefault="003E2635" w:rsidP="00B54D66">
            <w:pPr>
              <w:keepNext/>
              <w:widowControl w:val="0"/>
              <w:spacing w:line="360" w:lineRule="auto"/>
              <w:rPr>
                <w:sz w:val="20"/>
              </w:rPr>
            </w:pPr>
            <w:r w:rsidRPr="00B54D66">
              <w:rPr>
                <w:sz w:val="20"/>
              </w:rPr>
              <w:t>21</w:t>
            </w:r>
          </w:p>
        </w:tc>
        <w:tc>
          <w:tcPr>
            <w:tcW w:w="1375" w:type="dxa"/>
            <w:shd w:val="clear" w:color="auto" w:fill="auto"/>
          </w:tcPr>
          <w:p w:rsidR="003E2635" w:rsidRPr="00B54D66" w:rsidRDefault="003E2635" w:rsidP="00B54D66">
            <w:pPr>
              <w:keepNext/>
              <w:widowControl w:val="0"/>
              <w:spacing w:line="360" w:lineRule="auto"/>
              <w:rPr>
                <w:sz w:val="20"/>
              </w:rPr>
            </w:pPr>
            <w:r w:rsidRPr="00B54D66">
              <w:rPr>
                <w:sz w:val="20"/>
              </w:rPr>
              <w:t>4</w:t>
            </w:r>
          </w:p>
        </w:tc>
      </w:tr>
      <w:tr w:rsidR="003E2635" w:rsidRPr="00B54D66" w:rsidTr="00B54D66">
        <w:tc>
          <w:tcPr>
            <w:tcW w:w="6165" w:type="dxa"/>
            <w:shd w:val="clear" w:color="auto" w:fill="auto"/>
          </w:tcPr>
          <w:p w:rsidR="003E2635" w:rsidRPr="00B54D66" w:rsidRDefault="003E2635" w:rsidP="00B54D66">
            <w:pPr>
              <w:keepNext/>
              <w:widowControl w:val="0"/>
              <w:spacing w:line="360" w:lineRule="auto"/>
              <w:rPr>
                <w:sz w:val="20"/>
              </w:rPr>
            </w:pPr>
            <w:r w:rsidRPr="00B54D66">
              <w:rPr>
                <w:sz w:val="20"/>
              </w:rPr>
              <w:t>Прочие операционные расходы</w:t>
            </w:r>
          </w:p>
        </w:tc>
        <w:tc>
          <w:tcPr>
            <w:tcW w:w="1434" w:type="dxa"/>
            <w:shd w:val="clear" w:color="auto" w:fill="auto"/>
          </w:tcPr>
          <w:p w:rsidR="003E2635" w:rsidRPr="00B54D66" w:rsidRDefault="003E2635" w:rsidP="00B54D66">
            <w:pPr>
              <w:keepNext/>
              <w:widowControl w:val="0"/>
              <w:spacing w:line="360" w:lineRule="auto"/>
              <w:rPr>
                <w:sz w:val="20"/>
              </w:rPr>
            </w:pPr>
            <w:r w:rsidRPr="00B54D66">
              <w:rPr>
                <w:sz w:val="20"/>
              </w:rPr>
              <w:t>19</w:t>
            </w:r>
          </w:p>
        </w:tc>
        <w:tc>
          <w:tcPr>
            <w:tcW w:w="1375" w:type="dxa"/>
            <w:shd w:val="clear" w:color="auto" w:fill="auto"/>
          </w:tcPr>
          <w:p w:rsidR="003E2635" w:rsidRPr="00B54D66" w:rsidRDefault="003E2635" w:rsidP="00B54D66">
            <w:pPr>
              <w:keepNext/>
              <w:widowControl w:val="0"/>
              <w:spacing w:line="360" w:lineRule="auto"/>
              <w:rPr>
                <w:sz w:val="20"/>
              </w:rPr>
            </w:pPr>
            <w:r w:rsidRPr="00B54D66">
              <w:rPr>
                <w:sz w:val="20"/>
              </w:rPr>
              <w:t>10</w:t>
            </w:r>
          </w:p>
        </w:tc>
      </w:tr>
      <w:tr w:rsidR="003E2635" w:rsidRPr="00B54D66" w:rsidTr="00B54D66">
        <w:tc>
          <w:tcPr>
            <w:tcW w:w="6165" w:type="dxa"/>
            <w:shd w:val="clear" w:color="auto" w:fill="auto"/>
          </w:tcPr>
          <w:p w:rsidR="003E2635" w:rsidRPr="00B54D66" w:rsidRDefault="003E2635" w:rsidP="00B54D66">
            <w:pPr>
              <w:keepNext/>
              <w:widowControl w:val="0"/>
              <w:spacing w:line="360" w:lineRule="auto"/>
              <w:rPr>
                <w:sz w:val="20"/>
              </w:rPr>
            </w:pPr>
            <w:r w:rsidRPr="00B54D66">
              <w:rPr>
                <w:sz w:val="20"/>
              </w:rPr>
              <w:t>Внереализационные доходы</w:t>
            </w:r>
          </w:p>
        </w:tc>
        <w:tc>
          <w:tcPr>
            <w:tcW w:w="1434" w:type="dxa"/>
            <w:shd w:val="clear" w:color="auto" w:fill="auto"/>
          </w:tcPr>
          <w:p w:rsidR="003E2635" w:rsidRPr="00B54D66" w:rsidRDefault="003E2635" w:rsidP="00B54D66">
            <w:pPr>
              <w:keepNext/>
              <w:widowControl w:val="0"/>
              <w:spacing w:line="360" w:lineRule="auto"/>
              <w:rPr>
                <w:sz w:val="20"/>
              </w:rPr>
            </w:pPr>
            <w:r w:rsidRPr="00B54D66">
              <w:rPr>
                <w:sz w:val="20"/>
              </w:rPr>
              <w:t>12</w:t>
            </w:r>
          </w:p>
        </w:tc>
        <w:tc>
          <w:tcPr>
            <w:tcW w:w="1375" w:type="dxa"/>
            <w:shd w:val="clear" w:color="auto" w:fill="auto"/>
          </w:tcPr>
          <w:p w:rsidR="003E2635" w:rsidRPr="00B54D66" w:rsidRDefault="003E2635" w:rsidP="00B54D66">
            <w:pPr>
              <w:keepNext/>
              <w:widowControl w:val="0"/>
              <w:spacing w:line="360" w:lineRule="auto"/>
              <w:rPr>
                <w:sz w:val="20"/>
              </w:rPr>
            </w:pPr>
            <w:r w:rsidRPr="00B54D66">
              <w:rPr>
                <w:sz w:val="20"/>
              </w:rPr>
              <w:t>16</w:t>
            </w:r>
          </w:p>
        </w:tc>
      </w:tr>
      <w:tr w:rsidR="003E2635" w:rsidRPr="00B54D66" w:rsidTr="00B54D66">
        <w:tc>
          <w:tcPr>
            <w:tcW w:w="6165" w:type="dxa"/>
            <w:shd w:val="clear" w:color="auto" w:fill="auto"/>
          </w:tcPr>
          <w:p w:rsidR="003E2635" w:rsidRPr="00B54D66" w:rsidRDefault="003E2635" w:rsidP="00B54D66">
            <w:pPr>
              <w:keepNext/>
              <w:widowControl w:val="0"/>
              <w:spacing w:line="360" w:lineRule="auto"/>
              <w:rPr>
                <w:sz w:val="20"/>
              </w:rPr>
            </w:pPr>
            <w:r w:rsidRPr="00B54D66">
              <w:rPr>
                <w:sz w:val="20"/>
              </w:rPr>
              <w:t>Внереализационные расходы</w:t>
            </w:r>
          </w:p>
        </w:tc>
        <w:tc>
          <w:tcPr>
            <w:tcW w:w="1434" w:type="dxa"/>
            <w:shd w:val="clear" w:color="auto" w:fill="auto"/>
          </w:tcPr>
          <w:p w:rsidR="003E2635" w:rsidRPr="00B54D66" w:rsidRDefault="003E2635" w:rsidP="00B54D66">
            <w:pPr>
              <w:keepNext/>
              <w:widowControl w:val="0"/>
              <w:spacing w:line="360" w:lineRule="auto"/>
              <w:rPr>
                <w:sz w:val="20"/>
              </w:rPr>
            </w:pPr>
            <w:r w:rsidRPr="00B54D66">
              <w:rPr>
                <w:sz w:val="20"/>
              </w:rPr>
              <w:t>14</w:t>
            </w:r>
          </w:p>
        </w:tc>
        <w:tc>
          <w:tcPr>
            <w:tcW w:w="1375" w:type="dxa"/>
            <w:shd w:val="clear" w:color="auto" w:fill="auto"/>
          </w:tcPr>
          <w:p w:rsidR="003E2635" w:rsidRPr="00B54D66" w:rsidRDefault="003E2635" w:rsidP="00B54D66">
            <w:pPr>
              <w:keepNext/>
              <w:widowControl w:val="0"/>
              <w:spacing w:line="360" w:lineRule="auto"/>
              <w:rPr>
                <w:sz w:val="20"/>
              </w:rPr>
            </w:pPr>
            <w:r w:rsidRPr="00B54D66">
              <w:rPr>
                <w:sz w:val="20"/>
              </w:rPr>
              <w:t>8</w:t>
            </w:r>
          </w:p>
        </w:tc>
      </w:tr>
      <w:tr w:rsidR="003E2635" w:rsidRPr="00B54D66" w:rsidTr="00B54D66">
        <w:tc>
          <w:tcPr>
            <w:tcW w:w="6165" w:type="dxa"/>
            <w:shd w:val="clear" w:color="auto" w:fill="auto"/>
          </w:tcPr>
          <w:p w:rsidR="003E2635" w:rsidRPr="00B54D66" w:rsidRDefault="003E2635" w:rsidP="00B54D66">
            <w:pPr>
              <w:keepNext/>
              <w:widowControl w:val="0"/>
              <w:spacing w:line="360" w:lineRule="auto"/>
              <w:rPr>
                <w:sz w:val="20"/>
              </w:rPr>
            </w:pPr>
            <w:r w:rsidRPr="00B54D66">
              <w:rPr>
                <w:sz w:val="20"/>
              </w:rPr>
              <w:t>Прибыль (убыток) до налогообложения</w:t>
            </w:r>
          </w:p>
        </w:tc>
        <w:tc>
          <w:tcPr>
            <w:tcW w:w="1434" w:type="dxa"/>
            <w:shd w:val="clear" w:color="auto" w:fill="auto"/>
          </w:tcPr>
          <w:p w:rsidR="003E2635" w:rsidRPr="00B54D66" w:rsidRDefault="003E2635" w:rsidP="00B54D66">
            <w:pPr>
              <w:keepNext/>
              <w:widowControl w:val="0"/>
              <w:spacing w:line="360" w:lineRule="auto"/>
              <w:rPr>
                <w:sz w:val="20"/>
              </w:rPr>
            </w:pPr>
            <w:r w:rsidRPr="00B54D66">
              <w:rPr>
                <w:sz w:val="20"/>
              </w:rPr>
              <w:t>734</w:t>
            </w:r>
          </w:p>
        </w:tc>
        <w:tc>
          <w:tcPr>
            <w:tcW w:w="1375" w:type="dxa"/>
            <w:shd w:val="clear" w:color="auto" w:fill="auto"/>
          </w:tcPr>
          <w:p w:rsidR="003E2635" w:rsidRPr="00B54D66" w:rsidRDefault="003E2635" w:rsidP="00B54D66">
            <w:pPr>
              <w:keepNext/>
              <w:widowControl w:val="0"/>
              <w:spacing w:line="360" w:lineRule="auto"/>
              <w:rPr>
                <w:sz w:val="20"/>
              </w:rPr>
            </w:pPr>
            <w:r w:rsidRPr="00B54D66">
              <w:rPr>
                <w:sz w:val="20"/>
              </w:rPr>
              <w:t>524</w:t>
            </w:r>
          </w:p>
        </w:tc>
      </w:tr>
      <w:tr w:rsidR="003E2635" w:rsidRPr="00B54D66" w:rsidTr="00B54D66">
        <w:tc>
          <w:tcPr>
            <w:tcW w:w="6165" w:type="dxa"/>
            <w:shd w:val="clear" w:color="auto" w:fill="auto"/>
          </w:tcPr>
          <w:p w:rsidR="003E2635" w:rsidRPr="00B54D66" w:rsidRDefault="003E2635" w:rsidP="00B54D66">
            <w:pPr>
              <w:keepNext/>
              <w:widowControl w:val="0"/>
              <w:spacing w:line="360" w:lineRule="auto"/>
              <w:rPr>
                <w:sz w:val="20"/>
              </w:rPr>
            </w:pPr>
            <w:r w:rsidRPr="00B54D66">
              <w:rPr>
                <w:sz w:val="20"/>
              </w:rPr>
              <w:t>Отложенные налоговые активы</w:t>
            </w:r>
          </w:p>
        </w:tc>
        <w:tc>
          <w:tcPr>
            <w:tcW w:w="1434" w:type="dxa"/>
            <w:shd w:val="clear" w:color="auto" w:fill="auto"/>
          </w:tcPr>
          <w:p w:rsidR="003E2635" w:rsidRPr="00B54D66" w:rsidRDefault="003E2635" w:rsidP="00B54D66">
            <w:pPr>
              <w:keepNext/>
              <w:widowControl w:val="0"/>
              <w:spacing w:line="360" w:lineRule="auto"/>
              <w:rPr>
                <w:sz w:val="20"/>
              </w:rPr>
            </w:pPr>
            <w:r w:rsidRPr="00B54D66">
              <w:rPr>
                <w:sz w:val="20"/>
              </w:rPr>
              <w:t>160</w:t>
            </w:r>
          </w:p>
        </w:tc>
        <w:tc>
          <w:tcPr>
            <w:tcW w:w="1375" w:type="dxa"/>
            <w:shd w:val="clear" w:color="auto" w:fill="auto"/>
          </w:tcPr>
          <w:p w:rsidR="003E2635" w:rsidRPr="00B54D66" w:rsidRDefault="003E2635" w:rsidP="00B54D66">
            <w:pPr>
              <w:keepNext/>
              <w:widowControl w:val="0"/>
              <w:spacing w:line="360" w:lineRule="auto"/>
              <w:rPr>
                <w:sz w:val="20"/>
              </w:rPr>
            </w:pPr>
            <w:r w:rsidRPr="00B54D66">
              <w:rPr>
                <w:sz w:val="20"/>
              </w:rPr>
              <w:t>0</w:t>
            </w:r>
          </w:p>
        </w:tc>
      </w:tr>
      <w:tr w:rsidR="003E2635" w:rsidRPr="00B54D66" w:rsidTr="00B54D66">
        <w:tc>
          <w:tcPr>
            <w:tcW w:w="6165" w:type="dxa"/>
            <w:shd w:val="clear" w:color="auto" w:fill="auto"/>
          </w:tcPr>
          <w:p w:rsidR="003E2635" w:rsidRPr="00B54D66" w:rsidRDefault="003E2635" w:rsidP="00B54D66">
            <w:pPr>
              <w:keepNext/>
              <w:widowControl w:val="0"/>
              <w:spacing w:line="360" w:lineRule="auto"/>
              <w:rPr>
                <w:sz w:val="20"/>
              </w:rPr>
            </w:pPr>
            <w:r w:rsidRPr="00B54D66">
              <w:rPr>
                <w:sz w:val="20"/>
              </w:rPr>
              <w:t>Отложенные налоговые обязательства</w:t>
            </w:r>
          </w:p>
        </w:tc>
        <w:tc>
          <w:tcPr>
            <w:tcW w:w="1434" w:type="dxa"/>
            <w:shd w:val="clear" w:color="auto" w:fill="auto"/>
          </w:tcPr>
          <w:p w:rsidR="003E2635" w:rsidRPr="00B54D66" w:rsidRDefault="003E2635" w:rsidP="00B54D66">
            <w:pPr>
              <w:keepNext/>
              <w:widowControl w:val="0"/>
              <w:spacing w:line="360" w:lineRule="auto"/>
              <w:rPr>
                <w:sz w:val="20"/>
              </w:rPr>
            </w:pPr>
            <w:r w:rsidRPr="00B54D66">
              <w:rPr>
                <w:sz w:val="20"/>
              </w:rPr>
              <w:t>170</w:t>
            </w:r>
          </w:p>
        </w:tc>
        <w:tc>
          <w:tcPr>
            <w:tcW w:w="1375" w:type="dxa"/>
            <w:shd w:val="clear" w:color="auto" w:fill="auto"/>
          </w:tcPr>
          <w:p w:rsidR="003E2635" w:rsidRPr="00B54D66" w:rsidRDefault="003E2635" w:rsidP="00B54D66">
            <w:pPr>
              <w:keepNext/>
              <w:widowControl w:val="0"/>
              <w:spacing w:line="360" w:lineRule="auto"/>
              <w:rPr>
                <w:sz w:val="20"/>
              </w:rPr>
            </w:pPr>
            <w:r w:rsidRPr="00B54D66">
              <w:rPr>
                <w:sz w:val="20"/>
              </w:rPr>
              <w:t>0</w:t>
            </w:r>
          </w:p>
        </w:tc>
      </w:tr>
      <w:tr w:rsidR="003E2635" w:rsidRPr="00B54D66" w:rsidTr="00B54D66">
        <w:tc>
          <w:tcPr>
            <w:tcW w:w="6165" w:type="dxa"/>
            <w:shd w:val="clear" w:color="auto" w:fill="auto"/>
          </w:tcPr>
          <w:p w:rsidR="003E2635" w:rsidRPr="00B54D66" w:rsidRDefault="003E2635" w:rsidP="00B54D66">
            <w:pPr>
              <w:keepNext/>
              <w:widowControl w:val="0"/>
              <w:spacing w:line="360" w:lineRule="auto"/>
              <w:rPr>
                <w:sz w:val="20"/>
              </w:rPr>
            </w:pPr>
            <w:r w:rsidRPr="00B54D66">
              <w:rPr>
                <w:sz w:val="20"/>
              </w:rPr>
              <w:t>Текущий налог на прибыль</w:t>
            </w:r>
          </w:p>
        </w:tc>
        <w:tc>
          <w:tcPr>
            <w:tcW w:w="1434" w:type="dxa"/>
            <w:shd w:val="clear" w:color="auto" w:fill="auto"/>
          </w:tcPr>
          <w:p w:rsidR="003E2635" w:rsidRPr="00B54D66" w:rsidRDefault="003E2635" w:rsidP="00B54D66">
            <w:pPr>
              <w:keepNext/>
              <w:widowControl w:val="0"/>
              <w:spacing w:line="360" w:lineRule="auto"/>
              <w:rPr>
                <w:sz w:val="20"/>
              </w:rPr>
            </w:pPr>
            <w:r w:rsidRPr="00B54D66">
              <w:rPr>
                <w:sz w:val="20"/>
              </w:rPr>
              <w:t>226</w:t>
            </w:r>
          </w:p>
        </w:tc>
        <w:tc>
          <w:tcPr>
            <w:tcW w:w="1375" w:type="dxa"/>
            <w:shd w:val="clear" w:color="auto" w:fill="auto"/>
          </w:tcPr>
          <w:p w:rsidR="003E2635" w:rsidRPr="00B54D66" w:rsidRDefault="003E2635" w:rsidP="00B54D66">
            <w:pPr>
              <w:keepNext/>
              <w:widowControl w:val="0"/>
              <w:spacing w:line="360" w:lineRule="auto"/>
              <w:rPr>
                <w:sz w:val="20"/>
              </w:rPr>
            </w:pPr>
            <w:r w:rsidRPr="00B54D66">
              <w:rPr>
                <w:sz w:val="20"/>
              </w:rPr>
              <w:t>180</w:t>
            </w:r>
          </w:p>
        </w:tc>
      </w:tr>
      <w:tr w:rsidR="003E2635" w:rsidRPr="00B54D66" w:rsidTr="00B54D66">
        <w:tc>
          <w:tcPr>
            <w:tcW w:w="6165" w:type="dxa"/>
            <w:shd w:val="clear" w:color="auto" w:fill="auto"/>
          </w:tcPr>
          <w:p w:rsidR="003E2635" w:rsidRPr="00B54D66" w:rsidRDefault="003E2635" w:rsidP="00B54D66">
            <w:pPr>
              <w:keepNext/>
              <w:widowControl w:val="0"/>
              <w:spacing w:line="360" w:lineRule="auto"/>
              <w:rPr>
                <w:sz w:val="20"/>
              </w:rPr>
            </w:pPr>
            <w:r w:rsidRPr="00B54D66">
              <w:rPr>
                <w:sz w:val="20"/>
              </w:rPr>
              <w:t>Чистая прибыль (убыток) отчетного периода</w:t>
            </w:r>
          </w:p>
        </w:tc>
        <w:tc>
          <w:tcPr>
            <w:tcW w:w="1434" w:type="dxa"/>
            <w:shd w:val="clear" w:color="auto" w:fill="auto"/>
          </w:tcPr>
          <w:p w:rsidR="003E2635" w:rsidRPr="00B54D66" w:rsidRDefault="003E2635" w:rsidP="00B54D66">
            <w:pPr>
              <w:keepNext/>
              <w:widowControl w:val="0"/>
              <w:spacing w:line="360" w:lineRule="auto"/>
              <w:rPr>
                <w:sz w:val="20"/>
              </w:rPr>
            </w:pPr>
            <w:r w:rsidRPr="00B54D66">
              <w:rPr>
                <w:sz w:val="20"/>
              </w:rPr>
              <w:t>498</w:t>
            </w:r>
          </w:p>
        </w:tc>
        <w:tc>
          <w:tcPr>
            <w:tcW w:w="1375" w:type="dxa"/>
            <w:shd w:val="clear" w:color="auto" w:fill="auto"/>
          </w:tcPr>
          <w:p w:rsidR="003E2635" w:rsidRPr="00B54D66" w:rsidRDefault="003E2635" w:rsidP="00B54D66">
            <w:pPr>
              <w:keepNext/>
              <w:widowControl w:val="0"/>
              <w:spacing w:line="360" w:lineRule="auto"/>
              <w:rPr>
                <w:sz w:val="20"/>
              </w:rPr>
            </w:pPr>
            <w:r w:rsidRPr="00B54D66">
              <w:rPr>
                <w:sz w:val="20"/>
              </w:rPr>
              <w:t>344</w:t>
            </w:r>
          </w:p>
        </w:tc>
      </w:tr>
    </w:tbl>
    <w:p w:rsidR="006713FD" w:rsidRPr="00936EC0" w:rsidRDefault="006713FD" w:rsidP="00936EC0">
      <w:pPr>
        <w:keepNext/>
        <w:widowControl w:val="0"/>
        <w:spacing w:line="360" w:lineRule="auto"/>
        <w:rPr>
          <w:szCs w:val="28"/>
        </w:rPr>
      </w:pPr>
      <w:bookmarkStart w:id="0" w:name="_GoBack"/>
      <w:bookmarkEnd w:id="0"/>
    </w:p>
    <w:sectPr w:rsidR="006713FD" w:rsidRPr="00936EC0" w:rsidSect="00212764">
      <w:headerReference w:type="even" r:id="rId26"/>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D66" w:rsidRDefault="00B54D66">
      <w:r>
        <w:separator/>
      </w:r>
    </w:p>
  </w:endnote>
  <w:endnote w:type="continuationSeparator" w:id="0">
    <w:p w:rsidR="00B54D66" w:rsidRDefault="00B5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D66" w:rsidRDefault="00B54D66">
      <w:r>
        <w:separator/>
      </w:r>
    </w:p>
  </w:footnote>
  <w:footnote w:type="continuationSeparator" w:id="0">
    <w:p w:rsidR="00B54D66" w:rsidRDefault="00B54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B1D" w:rsidRDefault="00431B1D" w:rsidP="003E2635">
    <w:pPr>
      <w:pStyle w:val="a4"/>
      <w:framePr w:wrap="around" w:vAnchor="text" w:hAnchor="margin" w:xAlign="right" w:y="1"/>
      <w:rPr>
        <w:rStyle w:val="a6"/>
      </w:rPr>
    </w:pPr>
    <w:r>
      <w:rPr>
        <w:rStyle w:val="a6"/>
        <w:noProof/>
      </w:rPr>
      <w:t>22</w:t>
    </w:r>
  </w:p>
  <w:p w:rsidR="00431B1D" w:rsidRDefault="00431B1D" w:rsidP="003E263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16A36"/>
    <w:multiLevelType w:val="multilevel"/>
    <w:tmpl w:val="B324F9C2"/>
    <w:lvl w:ilvl="0">
      <w:start w:val="2"/>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right"/>
      <w:pPr>
        <w:tabs>
          <w:tab w:val="num" w:pos="1778"/>
        </w:tabs>
        <w:ind w:left="284" w:firstLine="1134"/>
      </w:pPr>
      <w:rPr>
        <w:rFonts w:ascii="Times New Roman" w:hAnsi="Times New Roman" w:cs="Times New Roman" w:hint="default"/>
        <w:b w:val="0"/>
        <w:i w:val="0"/>
        <w:color w:val="auto"/>
        <w:sz w:val="24"/>
      </w:rPr>
    </w:lvl>
    <w:lvl w:ilvl="2">
      <w:start w:val="1"/>
      <w:numFmt w:val="decimal"/>
      <w:lvlText w:val="%1.%2.%3"/>
      <w:lvlJc w:val="left"/>
      <w:pPr>
        <w:tabs>
          <w:tab w:val="num" w:pos="3102"/>
        </w:tabs>
        <w:ind w:left="3102" w:hanging="720"/>
      </w:pPr>
      <w:rPr>
        <w:rFonts w:cs="Times New Roman" w:hint="default"/>
      </w:rPr>
    </w:lvl>
    <w:lvl w:ilvl="3">
      <w:start w:val="1"/>
      <w:numFmt w:val="decimal"/>
      <w:lvlText w:val="%1.%2.%3.%4"/>
      <w:lvlJc w:val="left"/>
      <w:pPr>
        <w:tabs>
          <w:tab w:val="num" w:pos="4293"/>
        </w:tabs>
        <w:ind w:left="4293" w:hanging="720"/>
      </w:pPr>
      <w:rPr>
        <w:rFonts w:cs="Times New Roman" w:hint="default"/>
      </w:rPr>
    </w:lvl>
    <w:lvl w:ilvl="4">
      <w:start w:val="1"/>
      <w:numFmt w:val="decimal"/>
      <w:lvlText w:val="%1.%2.%3.%4.%5"/>
      <w:lvlJc w:val="left"/>
      <w:pPr>
        <w:tabs>
          <w:tab w:val="num" w:pos="5844"/>
        </w:tabs>
        <w:ind w:left="5844" w:hanging="1080"/>
      </w:pPr>
      <w:rPr>
        <w:rFonts w:cs="Times New Roman" w:hint="default"/>
      </w:rPr>
    </w:lvl>
    <w:lvl w:ilvl="5">
      <w:start w:val="1"/>
      <w:numFmt w:val="decimal"/>
      <w:lvlText w:val="%1.%2.%3.%4.%5.%6"/>
      <w:lvlJc w:val="left"/>
      <w:pPr>
        <w:tabs>
          <w:tab w:val="num" w:pos="7035"/>
        </w:tabs>
        <w:ind w:left="7035" w:hanging="1080"/>
      </w:pPr>
      <w:rPr>
        <w:rFonts w:cs="Times New Roman" w:hint="default"/>
      </w:rPr>
    </w:lvl>
    <w:lvl w:ilvl="6">
      <w:start w:val="1"/>
      <w:numFmt w:val="decimal"/>
      <w:lvlText w:val="%1.%2.%3.%4.%5.%6.%7"/>
      <w:lvlJc w:val="left"/>
      <w:pPr>
        <w:tabs>
          <w:tab w:val="num" w:pos="8586"/>
        </w:tabs>
        <w:ind w:left="8586" w:hanging="1440"/>
      </w:pPr>
      <w:rPr>
        <w:rFonts w:cs="Times New Roman" w:hint="default"/>
      </w:rPr>
    </w:lvl>
    <w:lvl w:ilvl="7">
      <w:start w:val="1"/>
      <w:numFmt w:val="decimal"/>
      <w:lvlText w:val="%1.%2.%3.%4.%5.%6.%7.%8"/>
      <w:lvlJc w:val="left"/>
      <w:pPr>
        <w:tabs>
          <w:tab w:val="num" w:pos="9777"/>
        </w:tabs>
        <w:ind w:left="9777" w:hanging="1440"/>
      </w:pPr>
      <w:rPr>
        <w:rFonts w:cs="Times New Roman" w:hint="default"/>
      </w:rPr>
    </w:lvl>
    <w:lvl w:ilvl="8">
      <w:start w:val="1"/>
      <w:numFmt w:val="decimal"/>
      <w:lvlText w:val="%1.%2.%3.%4.%5.%6.%7.%8.%9"/>
      <w:lvlJc w:val="left"/>
      <w:pPr>
        <w:tabs>
          <w:tab w:val="num" w:pos="11328"/>
        </w:tabs>
        <w:ind w:left="11328" w:hanging="1800"/>
      </w:pPr>
      <w:rPr>
        <w:rFonts w:cs="Times New Roman" w:hint="default"/>
      </w:rPr>
    </w:lvl>
  </w:abstractNum>
  <w:abstractNum w:abstractNumId="1">
    <w:nsid w:val="79FA4F12"/>
    <w:multiLevelType w:val="multilevel"/>
    <w:tmpl w:val="54F496EE"/>
    <w:lvl w:ilvl="0">
      <w:start w:val="1"/>
      <w:numFmt w:val="decimal"/>
      <w:lvlText w:val="%1."/>
      <w:lvlJc w:val="left"/>
      <w:pPr>
        <w:tabs>
          <w:tab w:val="num" w:pos="1773"/>
        </w:tabs>
        <w:ind w:left="1773" w:hanging="1065"/>
      </w:pPr>
      <w:rPr>
        <w:rFonts w:cs="Times New Roman" w:hint="default"/>
      </w:rPr>
    </w:lvl>
    <w:lvl w:ilvl="1">
      <w:start w:val="5"/>
      <w:numFmt w:val="decimal"/>
      <w:isLgl/>
      <w:lvlText w:val="%1.%2."/>
      <w:lvlJc w:val="left"/>
      <w:pPr>
        <w:tabs>
          <w:tab w:val="num" w:pos="1428"/>
        </w:tabs>
        <w:ind w:left="1428" w:hanging="720"/>
      </w:pPr>
      <w:rPr>
        <w:rFonts w:ascii="Arial" w:hAnsi="Arial" w:cs="Arial" w:hint="default"/>
        <w:b/>
        <w:sz w:val="22"/>
      </w:rPr>
    </w:lvl>
    <w:lvl w:ilvl="2">
      <w:start w:val="1"/>
      <w:numFmt w:val="decimal"/>
      <w:isLgl/>
      <w:lvlText w:val="%1.%2.%3."/>
      <w:lvlJc w:val="left"/>
      <w:pPr>
        <w:tabs>
          <w:tab w:val="num" w:pos="1428"/>
        </w:tabs>
        <w:ind w:left="1428" w:hanging="720"/>
      </w:pPr>
      <w:rPr>
        <w:rFonts w:ascii="Arial" w:hAnsi="Arial" w:cs="Arial" w:hint="default"/>
        <w:b/>
        <w:sz w:val="22"/>
      </w:rPr>
    </w:lvl>
    <w:lvl w:ilvl="3">
      <w:start w:val="1"/>
      <w:numFmt w:val="decimal"/>
      <w:isLgl/>
      <w:lvlText w:val="%1.%2.%3.%4."/>
      <w:lvlJc w:val="left"/>
      <w:pPr>
        <w:tabs>
          <w:tab w:val="num" w:pos="1788"/>
        </w:tabs>
        <w:ind w:left="1788" w:hanging="1080"/>
      </w:pPr>
      <w:rPr>
        <w:rFonts w:ascii="Arial" w:hAnsi="Arial" w:cs="Arial" w:hint="default"/>
        <w:b/>
        <w:sz w:val="22"/>
      </w:rPr>
    </w:lvl>
    <w:lvl w:ilvl="4">
      <w:start w:val="1"/>
      <w:numFmt w:val="decimal"/>
      <w:isLgl/>
      <w:lvlText w:val="%1.%2.%3.%4.%5."/>
      <w:lvlJc w:val="left"/>
      <w:pPr>
        <w:tabs>
          <w:tab w:val="num" w:pos="1788"/>
        </w:tabs>
        <w:ind w:left="1788" w:hanging="1080"/>
      </w:pPr>
      <w:rPr>
        <w:rFonts w:ascii="Arial" w:hAnsi="Arial" w:cs="Arial" w:hint="default"/>
        <w:b/>
        <w:sz w:val="22"/>
      </w:rPr>
    </w:lvl>
    <w:lvl w:ilvl="5">
      <w:start w:val="1"/>
      <w:numFmt w:val="decimal"/>
      <w:isLgl/>
      <w:lvlText w:val="%1.%2.%3.%4.%5.%6."/>
      <w:lvlJc w:val="left"/>
      <w:pPr>
        <w:tabs>
          <w:tab w:val="num" w:pos="2148"/>
        </w:tabs>
        <w:ind w:left="2148" w:hanging="1440"/>
      </w:pPr>
      <w:rPr>
        <w:rFonts w:ascii="Arial" w:hAnsi="Arial" w:cs="Arial" w:hint="default"/>
        <w:b/>
        <w:sz w:val="22"/>
      </w:rPr>
    </w:lvl>
    <w:lvl w:ilvl="6">
      <w:start w:val="1"/>
      <w:numFmt w:val="decimal"/>
      <w:isLgl/>
      <w:lvlText w:val="%1.%2.%3.%4.%5.%6.%7."/>
      <w:lvlJc w:val="left"/>
      <w:pPr>
        <w:tabs>
          <w:tab w:val="num" w:pos="2508"/>
        </w:tabs>
        <w:ind w:left="2508" w:hanging="1800"/>
      </w:pPr>
      <w:rPr>
        <w:rFonts w:ascii="Arial" w:hAnsi="Arial" w:cs="Arial" w:hint="default"/>
        <w:b/>
        <w:sz w:val="22"/>
      </w:rPr>
    </w:lvl>
    <w:lvl w:ilvl="7">
      <w:start w:val="1"/>
      <w:numFmt w:val="decimal"/>
      <w:isLgl/>
      <w:lvlText w:val="%1.%2.%3.%4.%5.%6.%7.%8."/>
      <w:lvlJc w:val="left"/>
      <w:pPr>
        <w:tabs>
          <w:tab w:val="num" w:pos="2508"/>
        </w:tabs>
        <w:ind w:left="2508" w:hanging="1800"/>
      </w:pPr>
      <w:rPr>
        <w:rFonts w:ascii="Arial" w:hAnsi="Arial" w:cs="Arial" w:hint="default"/>
        <w:b/>
        <w:sz w:val="22"/>
      </w:rPr>
    </w:lvl>
    <w:lvl w:ilvl="8">
      <w:start w:val="1"/>
      <w:numFmt w:val="decimal"/>
      <w:isLgl/>
      <w:lvlText w:val="%1.%2.%3.%4.%5.%6.%7.%8.%9."/>
      <w:lvlJc w:val="left"/>
      <w:pPr>
        <w:tabs>
          <w:tab w:val="num" w:pos="2868"/>
        </w:tabs>
        <w:ind w:left="2868" w:hanging="2160"/>
      </w:pPr>
      <w:rPr>
        <w:rFonts w:ascii="Arial" w:hAnsi="Arial" w:cs="Arial" w:hint="default"/>
        <w:b/>
        <w:sz w:val="22"/>
      </w:rPr>
    </w:lvl>
  </w:abstractNum>
  <w:abstractNum w:abstractNumId="2">
    <w:nsid w:val="7FEB1CDD"/>
    <w:multiLevelType w:val="hybridMultilevel"/>
    <w:tmpl w:val="DA4E7788"/>
    <w:lvl w:ilvl="0" w:tplc="544AFC5C">
      <w:start w:val="1"/>
      <w:numFmt w:val="decimal"/>
      <w:lvlText w:val="%1."/>
      <w:lvlJc w:val="left"/>
      <w:pPr>
        <w:tabs>
          <w:tab w:val="num" w:pos="870"/>
        </w:tabs>
        <w:ind w:left="870" w:hanging="51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AE0"/>
    <w:rsid w:val="00034480"/>
    <w:rsid w:val="00042A53"/>
    <w:rsid w:val="001659D5"/>
    <w:rsid w:val="001D4AE0"/>
    <w:rsid w:val="00212764"/>
    <w:rsid w:val="003855EF"/>
    <w:rsid w:val="003E2635"/>
    <w:rsid w:val="00431B1D"/>
    <w:rsid w:val="0061267E"/>
    <w:rsid w:val="006713FD"/>
    <w:rsid w:val="006B51B0"/>
    <w:rsid w:val="006D4558"/>
    <w:rsid w:val="00936EC0"/>
    <w:rsid w:val="00B54D66"/>
    <w:rsid w:val="00BB79AA"/>
    <w:rsid w:val="00C6677E"/>
    <w:rsid w:val="00CB164F"/>
    <w:rsid w:val="00FF7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34375061-91AD-4C15-8C09-6AA8B72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635"/>
    <w:pPr>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263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
    <w:name w:val="jus"/>
    <w:basedOn w:val="a"/>
    <w:rsid w:val="003E2635"/>
    <w:pPr>
      <w:spacing w:before="100" w:beforeAutospacing="1" w:after="100" w:afterAutospacing="1"/>
      <w:jc w:val="left"/>
    </w:pPr>
    <w:rPr>
      <w:sz w:val="24"/>
      <w:szCs w:val="24"/>
    </w:rPr>
  </w:style>
  <w:style w:type="character" w:customStyle="1" w:styleId="sz11">
    <w:name w:val="sz11"/>
    <w:rsid w:val="003E2635"/>
    <w:rPr>
      <w:rFonts w:cs="Times New Roman"/>
    </w:rPr>
  </w:style>
  <w:style w:type="paragraph" w:customStyle="1" w:styleId="cen">
    <w:name w:val="cen"/>
    <w:basedOn w:val="a"/>
    <w:rsid w:val="003E2635"/>
    <w:pPr>
      <w:spacing w:before="100" w:beforeAutospacing="1" w:after="100" w:afterAutospacing="1"/>
      <w:jc w:val="left"/>
    </w:pPr>
    <w:rPr>
      <w:sz w:val="24"/>
      <w:szCs w:val="24"/>
    </w:rPr>
  </w:style>
  <w:style w:type="character" w:customStyle="1" w:styleId="sz7">
    <w:name w:val="sz7"/>
    <w:rsid w:val="003E2635"/>
    <w:rPr>
      <w:rFonts w:cs="Times New Roman"/>
    </w:rPr>
  </w:style>
  <w:style w:type="paragraph" w:styleId="a4">
    <w:name w:val="header"/>
    <w:basedOn w:val="a"/>
    <w:link w:val="a5"/>
    <w:uiPriority w:val="99"/>
    <w:rsid w:val="003E2635"/>
    <w:pPr>
      <w:tabs>
        <w:tab w:val="center" w:pos="4677"/>
        <w:tab w:val="right" w:pos="9355"/>
      </w:tabs>
    </w:pPr>
  </w:style>
  <w:style w:type="character" w:customStyle="1" w:styleId="a5">
    <w:name w:val="Верхний колонтитул Знак"/>
    <w:link w:val="a4"/>
    <w:uiPriority w:val="99"/>
    <w:semiHidden/>
    <w:locked/>
    <w:rPr>
      <w:rFonts w:cs="Times New Roman"/>
      <w:sz w:val="28"/>
    </w:rPr>
  </w:style>
  <w:style w:type="character" w:styleId="a6">
    <w:name w:val="page number"/>
    <w:uiPriority w:val="99"/>
    <w:rsid w:val="003E2635"/>
    <w:rPr>
      <w:rFonts w:cs="Times New Roman"/>
    </w:rPr>
  </w:style>
  <w:style w:type="paragraph" w:customStyle="1" w:styleId="ConsNormal">
    <w:name w:val="ConsNormal"/>
    <w:rsid w:val="003E2635"/>
    <w:pPr>
      <w:widowControl w:val="0"/>
      <w:autoSpaceDE w:val="0"/>
      <w:autoSpaceDN w:val="0"/>
      <w:adjustRightInd w:val="0"/>
      <w:ind w:firstLine="720"/>
    </w:pPr>
    <w:rPr>
      <w:rFonts w:ascii="Arial" w:hAnsi="Arial" w:cs="Arial"/>
    </w:rPr>
  </w:style>
  <w:style w:type="paragraph" w:customStyle="1" w:styleId="ConsNonformat">
    <w:name w:val="ConsNonformat"/>
    <w:rsid w:val="003E2635"/>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3E2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2214B"/>
      <w:sz w:val="20"/>
    </w:rPr>
  </w:style>
  <w:style w:type="character" w:customStyle="1" w:styleId="HTML0">
    <w:name w:val="Стандартный HTML Знак"/>
    <w:link w:val="HTML"/>
    <w:uiPriority w:val="99"/>
    <w:semiHidden/>
    <w:locked/>
    <w:rPr>
      <w:rFonts w:ascii="Courier New" w:hAnsi="Courier New" w:cs="Courier New"/>
    </w:rPr>
  </w:style>
  <w:style w:type="paragraph" w:styleId="a7">
    <w:name w:val="Balloon Text"/>
    <w:basedOn w:val="a"/>
    <w:link w:val="a8"/>
    <w:uiPriority w:val="99"/>
    <w:semiHidden/>
    <w:rsid w:val="00042A53"/>
    <w:rPr>
      <w:rFonts w:ascii="Tahoma" w:hAnsi="Tahoma" w:cs="Tahoma"/>
      <w:sz w:val="16"/>
      <w:szCs w:val="16"/>
    </w:rPr>
  </w:style>
  <w:style w:type="character" w:customStyle="1" w:styleId="a8">
    <w:name w:val="Текст выноски Знак"/>
    <w:link w:val="a7"/>
    <w:uiPriority w:val="99"/>
    <w:semiHidden/>
    <w:locked/>
    <w:rPr>
      <w:rFonts w:ascii="Tahoma" w:hAnsi="Tahoma" w:cs="Tahoma"/>
      <w:sz w:val="16"/>
      <w:szCs w:val="16"/>
    </w:rPr>
  </w:style>
  <w:style w:type="paragraph" w:styleId="a9">
    <w:name w:val="footer"/>
    <w:basedOn w:val="a"/>
    <w:link w:val="aa"/>
    <w:uiPriority w:val="99"/>
    <w:semiHidden/>
    <w:unhideWhenUsed/>
    <w:rsid w:val="00431B1D"/>
    <w:pPr>
      <w:tabs>
        <w:tab w:val="center" w:pos="4677"/>
        <w:tab w:val="right" w:pos="9355"/>
      </w:tabs>
    </w:pPr>
  </w:style>
  <w:style w:type="character" w:customStyle="1" w:styleId="aa">
    <w:name w:val="Нижний колонтитул Знак"/>
    <w:link w:val="a9"/>
    <w:uiPriority w:val="99"/>
    <w:semiHidden/>
    <w:locked/>
    <w:rsid w:val="00431B1D"/>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4092</Words>
  <Characters>23325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tgv</Company>
  <LinksUpToDate>false</LinksUpToDate>
  <CharactersWithSpaces>27363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2006-01-31T15:17:00Z</cp:lastPrinted>
  <dcterms:created xsi:type="dcterms:W3CDTF">2014-03-13T01:13:00Z</dcterms:created>
  <dcterms:modified xsi:type="dcterms:W3CDTF">2014-03-13T01:13:00Z</dcterms:modified>
</cp:coreProperties>
</file>