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  <w:r w:rsidRPr="00AD5903">
        <w:rPr>
          <w:sz w:val="28"/>
          <w:szCs w:val="28"/>
        </w:rPr>
        <w:t>Министерство образования Украины</w:t>
      </w: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  <w:r w:rsidRPr="00AD5903">
        <w:rPr>
          <w:sz w:val="28"/>
          <w:szCs w:val="28"/>
        </w:rPr>
        <w:t>Донбасская Государственная Машиностроительная Академия</w:t>
      </w: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AD5903" w:rsidRDefault="00AD5903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AD5903" w:rsidRDefault="00AD5903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AD5903" w:rsidRPr="00AD5903" w:rsidRDefault="00AD5903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  <w:r w:rsidRPr="00AD5903">
        <w:rPr>
          <w:sz w:val="28"/>
          <w:szCs w:val="28"/>
        </w:rPr>
        <w:t>Контрольная работа</w:t>
      </w: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  <w:r w:rsidRPr="00AD5903">
        <w:rPr>
          <w:sz w:val="28"/>
          <w:szCs w:val="28"/>
        </w:rPr>
        <w:t>по дисциплине «ФДСХ»</w:t>
      </w: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5553B" w:rsidRDefault="00D5553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AD5903" w:rsidRDefault="00AD5903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AD5903" w:rsidRPr="00AD5903" w:rsidRDefault="00AD5903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D5553B" w:rsidRPr="00AD5903" w:rsidRDefault="00D5553B" w:rsidP="00AD590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sz w:val="28"/>
          <w:szCs w:val="28"/>
        </w:rPr>
      </w:pPr>
    </w:p>
    <w:p w:rsidR="00F8788B" w:rsidRPr="00AD5903" w:rsidRDefault="00D5553B" w:rsidP="00AD5903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 г"/>
        </w:smartTagPr>
        <w:r w:rsidRPr="00AD5903">
          <w:rPr>
            <w:sz w:val="28"/>
            <w:szCs w:val="28"/>
          </w:rPr>
          <w:t>200</w:t>
        </w:r>
        <w:r w:rsidRPr="00AD5903">
          <w:rPr>
            <w:sz w:val="28"/>
            <w:szCs w:val="28"/>
            <w:lang w:val="en-US"/>
          </w:rPr>
          <w:t>8</w:t>
        </w:r>
        <w:r w:rsidR="00F8788B" w:rsidRPr="00AD5903">
          <w:rPr>
            <w:sz w:val="28"/>
            <w:szCs w:val="28"/>
          </w:rPr>
          <w:t> г</w:t>
        </w:r>
      </w:smartTag>
      <w:r w:rsidR="00F8788B" w:rsidRPr="00AD5903">
        <w:rPr>
          <w:sz w:val="28"/>
          <w:szCs w:val="28"/>
        </w:rPr>
        <w:t>.</w:t>
      </w:r>
    </w:p>
    <w:p w:rsidR="001C1A9E" w:rsidRPr="00AD5903" w:rsidRDefault="00F8788B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5903">
        <w:rPr>
          <w:sz w:val="28"/>
          <w:szCs w:val="28"/>
        </w:rPr>
        <w:br w:type="page"/>
      </w:r>
      <w:r w:rsidRPr="00AD5903">
        <w:rPr>
          <w:b/>
          <w:sz w:val="28"/>
          <w:szCs w:val="28"/>
        </w:rPr>
        <w:t>Теория. Теория финансового менеджмента. Классическая теория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9664EB" w:rsidRPr="00AD5903" w:rsidRDefault="00966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Переход к рыночным отношениям требует рационального управления </w:t>
      </w:r>
      <w:r w:rsidR="00B371D8" w:rsidRPr="00AD5903">
        <w:rPr>
          <w:sz w:val="28"/>
          <w:szCs w:val="28"/>
        </w:rPr>
        <w:t>всеми ресурсами, включая финансы, роль которых в воспроизводственном процессе постоянно растет.</w:t>
      </w:r>
    </w:p>
    <w:p w:rsidR="00B371D8" w:rsidRPr="00AD5903" w:rsidRDefault="00B371D8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Под действием процессов реформирования экономики, в Украине складывается новая финансовая система, которая должна рассматриваться как подсистема социально-экономической системы и включает разнообразные финансовые отношения, связанные с созданием и использованием денежных ресурсов, а также совокупность финансовых подразделений страны.</w:t>
      </w:r>
    </w:p>
    <w:p w:rsidR="00B371D8" w:rsidRPr="00AD5903" w:rsidRDefault="00B371D8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Таким образом, финансовый менеджмент – это система управления финансовыми ресурсами, которая включает процесс разработки целей управления финансами предприятия или организации и влияние на них с использованием принципов, методов и инструментов финансового механизма.</w:t>
      </w:r>
    </w:p>
    <w:p w:rsidR="009F3B5C" w:rsidRPr="00AD5903" w:rsidRDefault="00634D4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Ф</w:t>
      </w:r>
      <w:r w:rsidR="009F3B5C" w:rsidRPr="00AD5903">
        <w:rPr>
          <w:sz w:val="28"/>
          <w:szCs w:val="28"/>
        </w:rPr>
        <w:t xml:space="preserve">инансовый менеджмент предприятий и объединений состоит из двух частей (подсистем): </w:t>
      </w:r>
      <w:r w:rsidRPr="00AD5903">
        <w:rPr>
          <w:sz w:val="28"/>
          <w:szCs w:val="28"/>
        </w:rPr>
        <w:t>управляемой подсистемы и управляющей.</w:t>
      </w:r>
      <w:r w:rsidR="009F3B5C" w:rsidRPr="00AD5903">
        <w:rPr>
          <w:sz w:val="28"/>
          <w:szCs w:val="28"/>
        </w:rPr>
        <w:t xml:space="preserve"> Объектами управления выступают: д</w:t>
      </w:r>
      <w:r w:rsidR="00622C21" w:rsidRPr="00AD5903">
        <w:rPr>
          <w:sz w:val="28"/>
          <w:szCs w:val="28"/>
        </w:rPr>
        <w:t>е</w:t>
      </w:r>
      <w:r w:rsidR="009F3B5C" w:rsidRPr="00AD5903">
        <w:rPr>
          <w:sz w:val="28"/>
          <w:szCs w:val="28"/>
        </w:rPr>
        <w:t xml:space="preserve">нежный оборот </w:t>
      </w:r>
      <w:r w:rsidR="00622C21" w:rsidRPr="00AD5903">
        <w:rPr>
          <w:sz w:val="28"/>
          <w:szCs w:val="28"/>
        </w:rPr>
        <w:t>–</w:t>
      </w:r>
      <w:r w:rsidR="009F3B5C" w:rsidRPr="00AD5903">
        <w:rPr>
          <w:sz w:val="28"/>
          <w:szCs w:val="28"/>
        </w:rPr>
        <w:t xml:space="preserve"> </w:t>
      </w:r>
      <w:r w:rsidR="00622C21" w:rsidRPr="00AD5903">
        <w:rPr>
          <w:sz w:val="28"/>
          <w:szCs w:val="28"/>
        </w:rPr>
        <w:t>движение совместных фондов в денежной форме в процессе производства; кругооборот капитала, который включает последовательно его авансирования, использования в производс</w:t>
      </w:r>
      <w:r w:rsidR="000946C4" w:rsidRPr="00AD5903">
        <w:rPr>
          <w:sz w:val="28"/>
          <w:szCs w:val="28"/>
        </w:rPr>
        <w:t>тв</w:t>
      </w:r>
      <w:r w:rsidR="00622C21" w:rsidRPr="00AD5903">
        <w:rPr>
          <w:sz w:val="28"/>
          <w:szCs w:val="28"/>
        </w:rPr>
        <w:t xml:space="preserve">е, реализацию изготовленного </w:t>
      </w:r>
      <w:r w:rsidRPr="00AD5903">
        <w:rPr>
          <w:sz w:val="28"/>
          <w:szCs w:val="28"/>
        </w:rPr>
        <w:t>товара и возвращение капитала к исходной форме; финансовые ресурсы и их источника; финансовые отношения, которые возникают между предприятием и государственными учреждениями, а также отношения с торговыми, коммерческими и другими структурами.</w:t>
      </w:r>
    </w:p>
    <w:p w:rsidR="00EC607D" w:rsidRPr="00AD5903" w:rsidRDefault="00EC607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Субъектом управления финансами, кроме первого руководителя предприятия, есть планово-финансовая (финансовая) служба и финансовые менеджеры, которые осуществляют функции планирования и проектирования, организации, регулирования и координирования, стимулирования, контроля и аудита.</w:t>
      </w:r>
    </w:p>
    <w:p w:rsidR="00EC607D" w:rsidRPr="00AD5903" w:rsidRDefault="00EC607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Планирование и прогнозирование финансов, прежде всего связано с принятием стратегических решений по долгосрочному финансированию, управлением процессами создания, распределения, перераспределения и использования собственных, одолженных и привлеченных ресурсов. В процессе планирования используются несколько методов определения финансовых потребностей предприятия, и здесь очень важно, чтобы менеджер осуществлял хотя бы приблизительную оценку потребностей не менее чем на год.</w:t>
      </w:r>
    </w:p>
    <w:p w:rsidR="00EC607D" w:rsidRPr="007B0515" w:rsidRDefault="00EC607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Эффективное управление финансами обеспечивается реализацией ряда принципов: интеграции с общей системой управления предприятия, ориентации на стратегические целые, комплексный - характер формирования управленческих решений, вариантный подход к разработке решений и др. Среди методов на практике чаще всего используются: </w:t>
      </w:r>
      <w:r w:rsidRPr="007B0515">
        <w:rPr>
          <w:sz w:val="28"/>
          <w:szCs w:val="28"/>
        </w:rPr>
        <w:t>метод баланса денежных поступлений, метод учета оборотности денег, метод процента от товарооборота.</w:t>
      </w:r>
    </w:p>
    <w:p w:rsidR="00F667BB" w:rsidRPr="00AD5903" w:rsidRDefault="00F667B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7B0515">
        <w:rPr>
          <w:sz w:val="28"/>
          <w:szCs w:val="28"/>
        </w:rPr>
        <w:t xml:space="preserve">Баланс денежных доходов </w:t>
      </w:r>
      <w:r w:rsidRPr="00AD5903">
        <w:rPr>
          <w:sz w:val="28"/>
          <w:szCs w:val="28"/>
        </w:rPr>
        <w:t>и затрат предприятия отображается в его финансовом плане, используя который, финансовый менеджер следит за тем, чтобы постоянно обеспечивать ликвидность предприятия - наличие необходимой суммы денег на счете. Этот метод оказывается эффективным, если обеспечивается реальность расчетов выручки от реализации товаров, оплаты счетов дебиторами, поступлений дивидендов (от инвестиций), продажи старого оборудования и доходов от аренды. Не менее важно правильно рассчитать возможные расходы: платежи за купленные товары, уплата кредиторской задолженности, заработной платы, арендная плата, страховые взносы, выплата дивидендов и прочие операционные затраты.</w:t>
      </w:r>
    </w:p>
    <w:p w:rsidR="00F667BB" w:rsidRPr="00AD5903" w:rsidRDefault="00F667B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8B7026">
        <w:rPr>
          <w:sz w:val="28"/>
          <w:szCs w:val="28"/>
        </w:rPr>
        <w:t>Метод учета оборотности денег</w:t>
      </w:r>
      <w:r w:rsidRPr="00AD5903">
        <w:rPr>
          <w:i/>
          <w:sz w:val="28"/>
          <w:szCs w:val="28"/>
        </w:rPr>
        <w:t xml:space="preserve"> </w:t>
      </w:r>
      <w:r w:rsidRPr="00AD5903">
        <w:rPr>
          <w:sz w:val="28"/>
          <w:szCs w:val="28"/>
        </w:rPr>
        <w:t>- определение минимальной суммы денег, необходимых предприятию для осуществления своих операций на основе деления годовых операционных (производственных) затрат на оборотность денег. В свою очередь, оборотность денег рассчитывается как отношения количества дней за год (365) к циклу оборота средства - количества дней между куплей сырья и поступлением выручки от продажи готового товара.</w:t>
      </w:r>
    </w:p>
    <w:p w:rsidR="00F667BB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Менее распространенным есть </w:t>
      </w:r>
      <w:r w:rsidRPr="00AD5903">
        <w:rPr>
          <w:i/>
          <w:sz w:val="28"/>
          <w:szCs w:val="28"/>
        </w:rPr>
        <w:t>метод процента товарооборота</w:t>
      </w:r>
      <w:r w:rsidRPr="00AD5903">
        <w:rPr>
          <w:sz w:val="28"/>
          <w:szCs w:val="28"/>
        </w:rPr>
        <w:t>, суть которого состоит в том, чтобы на основе анализа предыдущих финансовых отчетов определить зависимость разных активов и пассивов от объема продажи товаров. Так, если планируется увеличения продажи товаров, то предприятие требует больше денег в обороте, больших запасов сырья и готовой продукции. Не исключенный также прирост неуплаченных счетов дебиторов. Другая ситуация, когда намечается спад объема продажи товаров: запасы товарно-материальных ценностей должны уменьшаться. Изменение объема товарообороту влияет на величину долгов предприятия. В частности, когда товарооборот возрастает, то предприятие, как правило, берет взаймы</w:t>
      </w:r>
      <w:r w:rsid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больше денег, в результате чего возрастает его кредиторская задолженность.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Функция организации в финансовом менеджменте состоит в создании и усовершенствовании определенной структуры управления финансами, отборе квалифицированных кадров, распределении между ними обязанностей и полномочий, отладке эффективных взаимоотношений предприятия с бюджетом и кредитной системой, установления взаимосвязи между управленческими подразделами, разработке норм, нормативов, методик и рекомендаций.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 процессе оперативного регулирования уточняются статьи и очередность финансирования отдельных мероприятий, пересматриваются отдельные нормы, нормативы и плановые задачи для структурных подразделов. В то же время координация обеспечивает согласованность в работе персонала финансового менеджмента, их правильные взаимоотношения с работниками других подразделений.</w:t>
      </w:r>
    </w:p>
    <w:p w:rsidR="00EC607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Стимулирование в финансовом менеджменте состоит в использовании методов материального и морального стимулирования финансовых менеджеров и других работников к высоким показателям в работе: обеспечения условий для возрастания финансовых ресурсов и рационального их использование.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Финансовый контроль и аудит - это форма государственного контроля над созданием, распределением и использованием денежных ресурсов во всех частях финансовой системы страны. Осуществляется финансовый контроль путем изучения эффективности финансовой политики государства, проверки соблюдения установленных законом правильности и целесообразности деятельности разнообразных структур и должностных лиц в финансовой сфере.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 процессе изучения рассчитываются четыре базовых группы финансовых показателей: ликвидность, платежеспособность, деятельность и прибыльность.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Аудит представляет собой институт независимого внешнего финансового контроля, который осуществляется при условиях рыночной экономики аудиторской службой на договорной основе.</w:t>
      </w:r>
    </w:p>
    <w:p w:rsidR="002A022D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Аудиторы дают выводы про финансовое положение предприятия или организации, высказывают компетентную мысль относительно фактического состояния дел и подтверждают правомерность осуществленных хозяйственных операций. Как правило, к аудиторским услугам прибегают предприятия тогда, когда речь идет об отношениях с налоговыми службами, банками, об отчете руководства перед акционерами.</w:t>
      </w:r>
    </w:p>
    <w:p w:rsidR="00B371D8" w:rsidRPr="00AD5903" w:rsidRDefault="002A022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Функции финансового менеджмента реализуются через финансовый механизм, в состав которого входят финансовые методы, финансовые рычаги, правовое, нормативное и информативное обеспечение.</w:t>
      </w:r>
    </w:p>
    <w:p w:rsidR="00AD5903" w:rsidRPr="00AD5903" w:rsidRDefault="00AD5903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5903">
        <w:rPr>
          <w:b/>
          <w:sz w:val="28"/>
          <w:szCs w:val="28"/>
        </w:rPr>
        <w:t>Задача №1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Принято решение реорганизовать АО «Капитал» присоединив его к АО «Альфа». Соотношение, в соответствии с которым обмениваются корпоративные права в случае</w:t>
      </w:r>
      <w:r w:rsid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присоединения составляют</w:t>
      </w:r>
      <w:r w:rsidR="00BE283D" w:rsidRPr="00AD5903">
        <w:rPr>
          <w:sz w:val="28"/>
          <w:szCs w:val="28"/>
        </w:rPr>
        <w:t>,</w:t>
      </w:r>
      <w:r w:rsidRPr="00AD5903">
        <w:rPr>
          <w:sz w:val="28"/>
          <w:szCs w:val="28"/>
        </w:rPr>
        <w:t xml:space="preserve"> </w:t>
      </w:r>
      <w:r w:rsidR="00BE283D" w:rsidRPr="00AD5903">
        <w:rPr>
          <w:sz w:val="28"/>
          <w:szCs w:val="28"/>
        </w:rPr>
        <w:t>3</w:t>
      </w:r>
      <w:r w:rsidRPr="00AD5903">
        <w:rPr>
          <w:sz w:val="28"/>
          <w:szCs w:val="28"/>
        </w:rPr>
        <w:t>:</w:t>
      </w:r>
      <w:r w:rsidR="00BE283D" w:rsidRPr="00AD5903">
        <w:rPr>
          <w:sz w:val="28"/>
          <w:szCs w:val="28"/>
        </w:rPr>
        <w:t>4</w:t>
      </w:r>
      <w:r w:rsidRPr="00AD5903">
        <w:rPr>
          <w:sz w:val="28"/>
          <w:szCs w:val="28"/>
        </w:rPr>
        <w:t xml:space="preserve">. Как доплату к корпоративным правам АО «Альфа» выплачивает в пользу акционеров АО «Капитал» компенсацию в размере </w:t>
      </w:r>
      <w:r w:rsidR="00BE283D" w:rsidRPr="00AD5903">
        <w:rPr>
          <w:sz w:val="28"/>
          <w:szCs w:val="28"/>
        </w:rPr>
        <w:t>3</w:t>
      </w:r>
      <w:r w:rsidRPr="00AD5903">
        <w:rPr>
          <w:sz w:val="28"/>
          <w:szCs w:val="28"/>
        </w:rPr>
        <w:t xml:space="preserve"> грн. за каждую акцию номинальной стоимостью 5</w:t>
      </w:r>
      <w:r w:rsidR="00BE283D" w:rsidRPr="00AD5903">
        <w:rPr>
          <w:sz w:val="28"/>
          <w:szCs w:val="28"/>
        </w:rPr>
        <w:t>6</w:t>
      </w:r>
      <w:r w:rsidRPr="00AD5903">
        <w:rPr>
          <w:sz w:val="28"/>
          <w:szCs w:val="28"/>
        </w:rPr>
        <w:t xml:space="preserve"> грн.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Вычислить на сколько увеличится уставной фонд АО «Альфа» и составить баланс АО «Альфа» после </w:t>
      </w:r>
      <w:r w:rsidR="00BE283D" w:rsidRPr="00AD5903">
        <w:rPr>
          <w:sz w:val="28"/>
          <w:szCs w:val="28"/>
        </w:rPr>
        <w:t>присоединения к нему ОА»Капитал»</w:t>
      </w:r>
      <w:r w:rsidRPr="00AD5903">
        <w:rPr>
          <w:sz w:val="28"/>
          <w:szCs w:val="28"/>
        </w:rPr>
        <w:t>, если баланс</w:t>
      </w:r>
      <w:r w:rsidR="00BE283D" w:rsidRPr="00AD5903">
        <w:rPr>
          <w:sz w:val="28"/>
          <w:szCs w:val="28"/>
        </w:rPr>
        <w:t>ы</w:t>
      </w:r>
      <w:r w:rsidRPr="00AD5903">
        <w:rPr>
          <w:sz w:val="28"/>
          <w:szCs w:val="28"/>
        </w:rPr>
        <w:t xml:space="preserve"> обоих предприятий</w:t>
      </w:r>
      <w:r w:rsidR="00AD5903">
        <w:rPr>
          <w:sz w:val="28"/>
          <w:szCs w:val="28"/>
        </w:rPr>
        <w:t xml:space="preserve"> </w:t>
      </w:r>
      <w:r w:rsidR="00BE283D" w:rsidRPr="00AD5903">
        <w:rPr>
          <w:sz w:val="28"/>
          <w:szCs w:val="28"/>
        </w:rPr>
        <w:t>до реорганизации</w:t>
      </w:r>
      <w:r w:rsidRPr="00AD5903">
        <w:rPr>
          <w:sz w:val="28"/>
          <w:szCs w:val="28"/>
        </w:rPr>
        <w:t xml:space="preserve"> имели такой вид:</w:t>
      </w:r>
    </w:p>
    <w:p w:rsidR="00BE283D" w:rsidRPr="00AD5903" w:rsidRDefault="00BE283D" w:rsidP="00AD59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792"/>
        <w:gridCol w:w="1497"/>
        <w:gridCol w:w="792"/>
        <w:gridCol w:w="1704"/>
        <w:gridCol w:w="792"/>
        <w:gridCol w:w="1497"/>
        <w:gridCol w:w="792"/>
      </w:tblGrid>
      <w:tr w:rsidR="00BE283D" w:rsidRPr="00AD5903" w:rsidTr="00AD5903"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E283D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АО «Капитал», т.грн.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283D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АО «Альфа», т.грн.</w:t>
            </w:r>
          </w:p>
        </w:tc>
      </w:tr>
      <w:tr w:rsidR="00026C7C" w:rsidRPr="00AD5903" w:rsidTr="00AD590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</w:tr>
      <w:tr w:rsidR="00026C7C" w:rsidRPr="00AD5903" w:rsidTr="00AD5903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Осн. Ср-ва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УФ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Осн. Ср-ва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УФ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720</w:t>
            </w:r>
          </w:p>
        </w:tc>
      </w:tr>
      <w:tr w:rsidR="00026C7C" w:rsidRPr="00AD5903" w:rsidTr="00AD5903">
        <w:tc>
          <w:tcPr>
            <w:tcW w:w="0" w:type="auto"/>
            <w:tcBorders>
              <w:left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Запасы и затраты</w:t>
            </w:r>
          </w:p>
        </w:tc>
        <w:tc>
          <w:tcPr>
            <w:tcW w:w="0" w:type="auto"/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Доп. Кап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left w:val="nil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Запасы и затраты</w:t>
            </w:r>
          </w:p>
        </w:tc>
        <w:tc>
          <w:tcPr>
            <w:tcW w:w="0" w:type="auto"/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Доп. Кап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305</w:t>
            </w:r>
          </w:p>
        </w:tc>
      </w:tr>
      <w:tr w:rsidR="00026C7C" w:rsidRPr="00AD5903" w:rsidTr="00AD5903">
        <w:tc>
          <w:tcPr>
            <w:tcW w:w="0" w:type="auto"/>
            <w:tcBorders>
              <w:left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Дебит. Задолж.</w:t>
            </w:r>
          </w:p>
        </w:tc>
        <w:tc>
          <w:tcPr>
            <w:tcW w:w="0" w:type="auto"/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left w:val="nil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Дебит. Задолж.</w:t>
            </w:r>
          </w:p>
        </w:tc>
        <w:tc>
          <w:tcPr>
            <w:tcW w:w="0" w:type="auto"/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100</w:t>
            </w:r>
          </w:p>
        </w:tc>
      </w:tr>
      <w:tr w:rsidR="00026C7C" w:rsidRPr="00AD5903" w:rsidTr="00AD5903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Обязате</w:t>
            </w:r>
            <w:r w:rsidR="00BE283D" w:rsidRPr="00AD5903">
              <w:rPr>
                <w:sz w:val="20"/>
                <w:szCs w:val="20"/>
              </w:rPr>
              <w:t>-</w:t>
            </w:r>
            <w:r w:rsidRPr="00AD5903">
              <w:rPr>
                <w:sz w:val="20"/>
                <w:szCs w:val="20"/>
              </w:rPr>
              <w:t>льства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Обязате</w:t>
            </w:r>
            <w:r w:rsidR="00BE283D" w:rsidRPr="00AD5903">
              <w:rPr>
                <w:sz w:val="20"/>
                <w:szCs w:val="20"/>
              </w:rPr>
              <w:t>-</w:t>
            </w:r>
            <w:r w:rsidRPr="00AD5903">
              <w:rPr>
                <w:sz w:val="20"/>
                <w:szCs w:val="20"/>
              </w:rPr>
              <w:t>льства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375</w:t>
            </w:r>
          </w:p>
        </w:tc>
      </w:tr>
      <w:tr w:rsidR="00026C7C" w:rsidRPr="00AD5903" w:rsidTr="00AD590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788B" w:rsidRPr="00AD5903" w:rsidRDefault="00BE283D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8788B" w:rsidRPr="00AD5903" w:rsidRDefault="00F8788B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88B" w:rsidRPr="00AD5903" w:rsidRDefault="00026C7C" w:rsidP="00AD5903">
            <w:pPr>
              <w:spacing w:line="360" w:lineRule="auto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1500</w:t>
            </w:r>
          </w:p>
        </w:tc>
      </w:tr>
    </w:tbl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Решение:</w:t>
      </w:r>
    </w:p>
    <w:p w:rsidR="00F8788B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Определяем прирост УФ А</w:t>
      </w:r>
      <w:r w:rsidR="007E6C97" w:rsidRPr="00AD5903">
        <w:rPr>
          <w:sz w:val="28"/>
          <w:szCs w:val="28"/>
        </w:rPr>
        <w:t>О «Альфа» после реорганизации (3</w:t>
      </w:r>
      <w:r w:rsidRPr="00AD5903">
        <w:rPr>
          <w:sz w:val="28"/>
          <w:szCs w:val="28"/>
        </w:rPr>
        <w:t>/</w:t>
      </w:r>
      <w:r w:rsidR="007E6C97" w:rsidRPr="00AD5903">
        <w:rPr>
          <w:sz w:val="28"/>
          <w:szCs w:val="28"/>
        </w:rPr>
        <w:t>4</w:t>
      </w:r>
      <w:r w:rsidRPr="00AD5903">
        <w:rPr>
          <w:sz w:val="28"/>
          <w:szCs w:val="28"/>
        </w:rPr>
        <w:t>)-пропорции обмена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.75pt" fillcolor="window">
            <v:imagedata r:id="rId7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тогда прирост АО «Альфа» определяется следующим образом: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6" type="#_x0000_t75" style="width:243.75pt;height:33.75pt" fillcolor="window">
            <v:imagedata r:id="rId8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тогда УФ АО «Альфа» составит:</w:t>
      </w:r>
      <w:r w:rsidR="00AD5903">
        <w:rPr>
          <w:sz w:val="28"/>
          <w:szCs w:val="28"/>
        </w:rPr>
        <w:t xml:space="preserve"> </w:t>
      </w:r>
      <w:r w:rsidR="007E6C97" w:rsidRPr="00AD5903">
        <w:rPr>
          <w:sz w:val="28"/>
          <w:szCs w:val="28"/>
        </w:rPr>
        <w:t>720</w:t>
      </w:r>
      <w:r w:rsidRPr="00AD5903">
        <w:rPr>
          <w:sz w:val="28"/>
          <w:szCs w:val="28"/>
        </w:rPr>
        <w:t xml:space="preserve">000 + </w:t>
      </w:r>
      <w:r w:rsidR="007E6C97" w:rsidRPr="00AD5903">
        <w:rPr>
          <w:sz w:val="28"/>
          <w:szCs w:val="28"/>
        </w:rPr>
        <w:t>435</w:t>
      </w:r>
      <w:r w:rsidRPr="00AD5903">
        <w:rPr>
          <w:sz w:val="28"/>
          <w:szCs w:val="28"/>
        </w:rPr>
        <w:t xml:space="preserve">000 = </w:t>
      </w:r>
      <w:r w:rsidR="007E6C97" w:rsidRPr="00AD5903">
        <w:rPr>
          <w:sz w:val="28"/>
          <w:szCs w:val="28"/>
        </w:rPr>
        <w:t>1155000</w:t>
      </w:r>
      <w:r w:rsidRPr="00AD5903">
        <w:rPr>
          <w:sz w:val="28"/>
          <w:szCs w:val="28"/>
        </w:rPr>
        <w:t xml:space="preserve"> грн.</w:t>
      </w:r>
    </w:p>
    <w:p w:rsidR="00F8788B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Определяем компенсацию выплат, которые производит АО «Альфа» в пользу акционеров АО «Капитал»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222.75pt;height:36pt" fillcolor="window">
            <v:imagedata r:id="rId9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Размер компенсационных выплат составит:</w:t>
      </w:r>
      <w:r w:rsidR="00AD5903">
        <w:rPr>
          <w:sz w:val="28"/>
          <w:szCs w:val="28"/>
        </w:rPr>
        <w:t xml:space="preserve"> </w:t>
      </w:r>
      <w:r w:rsidR="00BA3115" w:rsidRPr="00AD5903">
        <w:rPr>
          <w:sz w:val="28"/>
          <w:szCs w:val="28"/>
        </w:rPr>
        <w:t>10357,14</w:t>
      </w:r>
      <w:r w:rsidRPr="00AD5903">
        <w:rPr>
          <w:sz w:val="28"/>
          <w:szCs w:val="28"/>
        </w:rPr>
        <w:t xml:space="preserve"> * </w:t>
      </w:r>
      <w:r w:rsidR="00BA3115" w:rsidRPr="00AD5903">
        <w:rPr>
          <w:sz w:val="28"/>
          <w:szCs w:val="28"/>
        </w:rPr>
        <w:t>3</w:t>
      </w:r>
      <w:r w:rsidRPr="00AD5903">
        <w:rPr>
          <w:sz w:val="28"/>
          <w:szCs w:val="28"/>
        </w:rPr>
        <w:t xml:space="preserve"> грн. = </w:t>
      </w:r>
      <w:r w:rsidR="00BA3115" w:rsidRPr="00AD5903">
        <w:rPr>
          <w:sz w:val="28"/>
          <w:szCs w:val="28"/>
        </w:rPr>
        <w:t>31071,43</w:t>
      </w:r>
      <w:r w:rsidRPr="00AD5903">
        <w:rPr>
          <w:sz w:val="28"/>
          <w:szCs w:val="28"/>
        </w:rPr>
        <w:t xml:space="preserve"> грн.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Определяем прирост чистой стоимости АО «Альфа»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Прирост = УФ + Доп.к-л + Резерв.фонд. – Размер компенс.выплат –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- Ст-ть корпоративных прав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Прирост = </w:t>
      </w:r>
      <w:r w:rsidR="00FC25FC" w:rsidRPr="00AD5903">
        <w:rPr>
          <w:sz w:val="28"/>
          <w:szCs w:val="28"/>
        </w:rPr>
        <w:t>580000</w:t>
      </w:r>
      <w:r w:rsidRPr="00AD5903">
        <w:rPr>
          <w:sz w:val="28"/>
          <w:szCs w:val="28"/>
        </w:rPr>
        <w:t xml:space="preserve"> + </w:t>
      </w:r>
      <w:r w:rsidR="00FC25FC" w:rsidRPr="00AD5903">
        <w:rPr>
          <w:sz w:val="28"/>
          <w:szCs w:val="28"/>
        </w:rPr>
        <w:t>103000</w:t>
      </w:r>
      <w:r w:rsidRPr="00AD5903">
        <w:rPr>
          <w:sz w:val="28"/>
          <w:szCs w:val="28"/>
        </w:rPr>
        <w:t xml:space="preserve"> + </w:t>
      </w:r>
      <w:r w:rsidR="00FC25FC" w:rsidRPr="00AD5903">
        <w:rPr>
          <w:sz w:val="28"/>
          <w:szCs w:val="28"/>
        </w:rPr>
        <w:t>64000</w:t>
      </w:r>
      <w:r w:rsidRPr="00AD5903">
        <w:rPr>
          <w:sz w:val="28"/>
          <w:szCs w:val="28"/>
        </w:rPr>
        <w:t xml:space="preserve"> – </w:t>
      </w:r>
      <w:r w:rsidR="00FC25FC" w:rsidRPr="00AD5903">
        <w:rPr>
          <w:sz w:val="28"/>
          <w:szCs w:val="28"/>
        </w:rPr>
        <w:t>31071,43</w:t>
      </w:r>
      <w:r w:rsidRPr="00AD5903">
        <w:rPr>
          <w:sz w:val="28"/>
          <w:szCs w:val="28"/>
        </w:rPr>
        <w:t xml:space="preserve"> – </w:t>
      </w:r>
      <w:r w:rsidR="00FC25FC" w:rsidRPr="00AD5903">
        <w:rPr>
          <w:sz w:val="28"/>
          <w:szCs w:val="28"/>
        </w:rPr>
        <w:t>435000</w:t>
      </w:r>
      <w:r w:rsidRPr="00AD5903">
        <w:rPr>
          <w:sz w:val="28"/>
          <w:szCs w:val="28"/>
        </w:rPr>
        <w:t xml:space="preserve"> = </w:t>
      </w:r>
      <w:r w:rsidR="00FC25FC" w:rsidRPr="00AD5903">
        <w:rPr>
          <w:sz w:val="28"/>
          <w:szCs w:val="28"/>
        </w:rPr>
        <w:t>280928,57</w:t>
      </w:r>
      <w:r w:rsidRPr="00AD5903">
        <w:rPr>
          <w:sz w:val="28"/>
          <w:szCs w:val="28"/>
        </w:rPr>
        <w:t xml:space="preserve"> грн.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Эта величина будет присоединена к величине дополнительного капитала АО «Альфа».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Денежные средства после реорганизации составят сумму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1105E7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68 </w:t>
      </w:r>
      <w:r w:rsidR="00F8788B" w:rsidRPr="00AD5903">
        <w:rPr>
          <w:sz w:val="28"/>
          <w:szCs w:val="28"/>
        </w:rPr>
        <w:t xml:space="preserve">+ </w:t>
      </w:r>
      <w:r w:rsidRPr="00AD5903">
        <w:rPr>
          <w:sz w:val="28"/>
          <w:szCs w:val="28"/>
        </w:rPr>
        <w:t>150</w:t>
      </w:r>
      <w:r w:rsidR="00F8788B" w:rsidRPr="00AD5903">
        <w:rPr>
          <w:sz w:val="28"/>
          <w:szCs w:val="28"/>
        </w:rPr>
        <w:t xml:space="preserve"> – </w:t>
      </w:r>
      <w:r w:rsidRPr="00AD5903">
        <w:rPr>
          <w:sz w:val="28"/>
          <w:szCs w:val="28"/>
        </w:rPr>
        <w:t>31071,43</w:t>
      </w:r>
      <w:r w:rsidR="00F8788B" w:rsidRPr="00AD5903">
        <w:rPr>
          <w:sz w:val="28"/>
          <w:szCs w:val="28"/>
        </w:rPr>
        <w:t xml:space="preserve"> = </w:t>
      </w:r>
      <w:r w:rsidRPr="00AD5903">
        <w:rPr>
          <w:sz w:val="28"/>
          <w:szCs w:val="28"/>
        </w:rPr>
        <w:t>186928,57</w:t>
      </w:r>
      <w:r w:rsidR="00F8788B" w:rsidRPr="00AD5903">
        <w:rPr>
          <w:sz w:val="28"/>
          <w:szCs w:val="28"/>
        </w:rPr>
        <w:t xml:space="preserve"> грн.</w:t>
      </w:r>
      <w:r w:rsidR="00165910" w:rsidRPr="00AD5903">
        <w:rPr>
          <w:sz w:val="28"/>
          <w:szCs w:val="28"/>
          <w:lang w:val="en-US"/>
        </w:rPr>
        <w:t xml:space="preserve">~187 </w:t>
      </w:r>
      <w:r w:rsidR="00165910" w:rsidRPr="00AD5903">
        <w:rPr>
          <w:sz w:val="28"/>
          <w:szCs w:val="28"/>
        </w:rPr>
        <w:t>т.грн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Дополнительный капитал АО «Альфа» после реорганизации составит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1105E7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305000+280928,57</w:t>
      </w:r>
      <w:r w:rsidR="00F8788B" w:rsidRPr="00AD5903">
        <w:rPr>
          <w:sz w:val="28"/>
          <w:szCs w:val="28"/>
        </w:rPr>
        <w:t xml:space="preserve"> = </w:t>
      </w:r>
      <w:r w:rsidRPr="00AD5903">
        <w:rPr>
          <w:sz w:val="28"/>
          <w:szCs w:val="28"/>
        </w:rPr>
        <w:t>585928,57</w:t>
      </w:r>
      <w:r w:rsidR="00F8788B" w:rsidRPr="00AD5903">
        <w:rPr>
          <w:sz w:val="28"/>
          <w:szCs w:val="28"/>
        </w:rPr>
        <w:t xml:space="preserve"> грн.</w:t>
      </w:r>
      <w:r w:rsidR="00165910" w:rsidRPr="00AD5903">
        <w:rPr>
          <w:sz w:val="28"/>
          <w:szCs w:val="28"/>
        </w:rPr>
        <w:t xml:space="preserve"> ~586 т.грн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По таким статьям как: Основные средства, запасы и затраты, дебиторская задолженность, обязательства – производится суммирование.</w:t>
      </w:r>
    </w:p>
    <w:p w:rsidR="00F8788B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Составим баланс АО «Альфа» после реорганизации.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792"/>
        <w:gridCol w:w="2415"/>
        <w:gridCol w:w="792"/>
      </w:tblGrid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Сумма</w:t>
            </w:r>
          </w:p>
        </w:tc>
      </w:tr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</w:tcPr>
          <w:p w:rsidR="00F8788B" w:rsidRPr="00AD5903" w:rsidRDefault="001105E7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1444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УФ</w:t>
            </w:r>
          </w:p>
        </w:tc>
        <w:tc>
          <w:tcPr>
            <w:tcW w:w="0" w:type="auto"/>
          </w:tcPr>
          <w:p w:rsidR="00F8788B" w:rsidRPr="00AD5903" w:rsidRDefault="00165910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1155</w:t>
            </w:r>
          </w:p>
        </w:tc>
      </w:tr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Запасы и затраты</w:t>
            </w:r>
          </w:p>
        </w:tc>
        <w:tc>
          <w:tcPr>
            <w:tcW w:w="0" w:type="auto"/>
          </w:tcPr>
          <w:p w:rsidR="00F8788B" w:rsidRPr="00AD5903" w:rsidRDefault="001105E7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Дополнительный капитал</w:t>
            </w:r>
          </w:p>
        </w:tc>
        <w:tc>
          <w:tcPr>
            <w:tcW w:w="0" w:type="auto"/>
          </w:tcPr>
          <w:p w:rsidR="00F8788B" w:rsidRPr="00AD5903" w:rsidRDefault="004F48B9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586</w:t>
            </w:r>
          </w:p>
        </w:tc>
      </w:tr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3</w:t>
            </w:r>
            <w:r w:rsidR="004F48B9" w:rsidRPr="00AD5903">
              <w:rPr>
                <w:sz w:val="20"/>
                <w:szCs w:val="20"/>
              </w:rPr>
              <w:t>9</w:t>
            </w:r>
            <w:r w:rsidRPr="00AD590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</w:tcPr>
          <w:p w:rsidR="00F8788B" w:rsidRPr="00AD5903" w:rsidRDefault="00165910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97</w:t>
            </w:r>
          </w:p>
        </w:tc>
      </w:tr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</w:tcPr>
          <w:p w:rsidR="00F8788B" w:rsidRPr="00AD5903" w:rsidRDefault="004F48B9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0" w:type="auto"/>
          </w:tcPr>
          <w:p w:rsidR="00F8788B" w:rsidRPr="00AD5903" w:rsidRDefault="004F48B9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610</w:t>
            </w:r>
          </w:p>
        </w:tc>
      </w:tr>
      <w:tr w:rsidR="00F8788B" w:rsidRPr="00AD5903" w:rsidTr="00AD5903"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F8788B" w:rsidRPr="00AD5903" w:rsidRDefault="004F48B9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2448</w:t>
            </w:r>
          </w:p>
        </w:tc>
        <w:tc>
          <w:tcPr>
            <w:tcW w:w="0" w:type="auto"/>
          </w:tcPr>
          <w:p w:rsidR="00F8788B" w:rsidRPr="00AD5903" w:rsidRDefault="00F8788B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4F48B9" w:rsidRPr="00AD5903" w:rsidRDefault="004F48B9" w:rsidP="00AD59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903">
              <w:rPr>
                <w:sz w:val="20"/>
                <w:szCs w:val="20"/>
              </w:rPr>
              <w:t>2448</w:t>
            </w:r>
          </w:p>
        </w:tc>
      </w:tr>
    </w:tbl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Резервный фонд:</w:t>
      </w:r>
      <w:r w:rsid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 xml:space="preserve">Баланс – УФ – Доп.к-л – Обяз-ва = </w:t>
      </w:r>
      <w:r w:rsidR="00165910" w:rsidRPr="00AD5903">
        <w:rPr>
          <w:sz w:val="28"/>
          <w:szCs w:val="28"/>
        </w:rPr>
        <w:t>97 т.</w:t>
      </w:r>
      <w:r w:rsidRPr="00AD5903">
        <w:rPr>
          <w:sz w:val="28"/>
          <w:szCs w:val="28"/>
        </w:rPr>
        <w:t>грн.</w:t>
      </w:r>
    </w:p>
    <w:p w:rsidR="00F8788B" w:rsidRPr="00AD5903" w:rsidRDefault="00F8788B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8788B" w:rsidRPr="00AD5903" w:rsidRDefault="00F37B8F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5903">
        <w:rPr>
          <w:b/>
          <w:sz w:val="28"/>
          <w:szCs w:val="28"/>
        </w:rPr>
        <w:t>Задача №</w:t>
      </w:r>
      <w:r w:rsidR="00AD5903">
        <w:rPr>
          <w:b/>
          <w:sz w:val="28"/>
          <w:szCs w:val="28"/>
        </w:rPr>
        <w:t>2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За период 91-95г.г. предприятие «Омега» получило прибыль: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1991 – 10000 грн.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1992 – 10500 грн.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1993 – 11000 грн.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1994 – 11600 грн.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1995 – 13700 грн.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Ставка дисконтирования 10%, количество корпоративных прав – 110.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Определить стоимость 1 корпоративного права.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Решение: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1.</w:t>
      </w:r>
      <w:r w:rsidR="00475D55" w:rsidRPr="00AD5903">
        <w:rPr>
          <w:sz w:val="28"/>
          <w:szCs w:val="28"/>
        </w:rPr>
        <w:t xml:space="preserve"> Определяем стоимость корпоративного права на начало </w:t>
      </w:r>
      <w:smartTag w:uri="urn:schemas-microsoft-com:office:smarttags" w:element="metricconverter">
        <w:smartTagPr>
          <w:attr w:name="ProductID" w:val="1991 г"/>
        </w:smartTagPr>
        <w:r w:rsidR="00475D55" w:rsidRPr="00AD5903">
          <w:rPr>
            <w:sz w:val="28"/>
            <w:szCs w:val="28"/>
          </w:rPr>
          <w:t>1991 г</w:t>
        </w:r>
      </w:smartTag>
      <w:r w:rsidR="00475D55" w:rsidRPr="00AD5903">
        <w:rPr>
          <w:sz w:val="28"/>
          <w:szCs w:val="28"/>
        </w:rPr>
        <w:t>.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72.75pt;height:20.25pt" fillcolor="window">
            <v:imagedata r:id="rId10" o:title=""/>
          </v:shape>
        </w:pict>
      </w:r>
    </w:p>
    <w:p w:rsidR="00F37B8F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9" type="#_x0000_t75" style="width:388.5pt;height:33.75pt" fillcolor="window">
            <v:imagedata r:id="rId11" o:title=""/>
          </v:shape>
        </w:pict>
      </w:r>
      <w:r w:rsidR="00F37B8F" w:rsidRPr="00AD5903">
        <w:rPr>
          <w:sz w:val="28"/>
          <w:szCs w:val="28"/>
        </w:rPr>
        <w:t>-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- стоимость всех корпоративных прав.</w:t>
      </w:r>
    </w:p>
    <w:p w:rsidR="00F37B8F" w:rsidRPr="00AD5903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Стоимость одного корпоративного права: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0" type="#_x0000_t75" style="width:173.25pt;height:33.75pt" fillcolor="window">
            <v:imagedata r:id="rId12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 xml:space="preserve">2. </w:t>
      </w:r>
      <w:r w:rsidR="00F37B8F" w:rsidRPr="00AD5903">
        <w:rPr>
          <w:sz w:val="28"/>
          <w:szCs w:val="28"/>
        </w:rPr>
        <w:t xml:space="preserve">Определяем стоимость корпоративного права на конец </w:t>
      </w:r>
      <w:smartTag w:uri="urn:schemas-microsoft-com:office:smarttags" w:element="metricconverter">
        <w:smartTagPr>
          <w:attr w:name="ProductID" w:val="1995 г"/>
        </w:smartTagPr>
        <w:r w:rsidR="00F37B8F" w:rsidRPr="00AD5903">
          <w:rPr>
            <w:sz w:val="28"/>
            <w:szCs w:val="28"/>
          </w:rPr>
          <w:t>1995 г</w:t>
        </w:r>
      </w:smartTag>
      <w:r w:rsidR="00F37B8F" w:rsidRPr="00AD5903">
        <w:rPr>
          <w:sz w:val="28"/>
          <w:szCs w:val="28"/>
        </w:rPr>
        <w:t>.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416.25pt;height:17.25pt" fillcolor="window">
            <v:imagedata r:id="rId13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Default="00F37B8F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Стоимость одного корпоративного права: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F37B8F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2" type="#_x0000_t75" style="width:204.75pt;height:36pt" fillcolor="window">
            <v:imagedata r:id="rId14" o:title=""/>
          </v:shape>
        </w:pict>
      </w:r>
    </w:p>
    <w:p w:rsidR="00F37B8F" w:rsidRPr="00AD5903" w:rsidRDefault="00F37B8F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788B" w:rsidRPr="00AD5903" w:rsidRDefault="00475D55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5903">
        <w:rPr>
          <w:b/>
          <w:sz w:val="28"/>
          <w:szCs w:val="28"/>
        </w:rPr>
        <w:t>Задача №</w:t>
      </w:r>
      <w:r w:rsidR="00AD5903" w:rsidRPr="00AD5903">
        <w:rPr>
          <w:b/>
          <w:sz w:val="28"/>
          <w:szCs w:val="28"/>
        </w:rPr>
        <w:t>3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Маржинальная прибыль на единицу реализованной продукции – 6 грн., условно-переменные затраты на единицу продукции – 5,4 грн., условно-постоянные затраты на производство товарной продукции – 610 т.грн.</w:t>
      </w: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Определить объем реализации и выручку от реализации продукции в точке безубыточности.</w:t>
      </w: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Решение:</w:t>
      </w:r>
    </w:p>
    <w:p w:rsidR="00475D55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Выручка от реализации в точке безубыточности определяется по формуле: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475D55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33" type="#_x0000_t75" style="width:51pt;height:48.75pt" fillcolor="window">
            <v:imagedata r:id="rId15" o:title=""/>
          </v:shape>
        </w:pict>
      </w:r>
      <w:r w:rsidR="00475D55" w:rsidRPr="00AD5903">
        <w:rPr>
          <w:sz w:val="28"/>
          <w:szCs w:val="28"/>
        </w:rPr>
        <w:t>,</w:t>
      </w:r>
      <w:r w:rsidR="00AD5903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48pt;height:14.25pt" fillcolor="window">
            <v:imagedata r:id="rId16" o:title=""/>
          </v:shape>
        </w:pic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  <w:lang w:val="en-US"/>
        </w:rPr>
        <w:t>F</w:t>
      </w:r>
      <w:r w:rsidRPr="00AD5903">
        <w:rPr>
          <w:sz w:val="28"/>
          <w:szCs w:val="28"/>
        </w:rPr>
        <w:t xml:space="preserve"> – условно-постоянные затраты</w:t>
      </w: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  <w:lang w:val="en-US"/>
        </w:rPr>
        <w:t>v</w:t>
      </w:r>
      <w:r w:rsidRPr="00AD5903">
        <w:rPr>
          <w:sz w:val="28"/>
          <w:szCs w:val="28"/>
        </w:rPr>
        <w:t xml:space="preserve"> – условно-переменные затраты</w:t>
      </w: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  <w:lang w:val="en-US"/>
        </w:rPr>
        <w:t>p</w:t>
      </w:r>
      <w:r w:rsidRPr="00AD5903">
        <w:rPr>
          <w:sz w:val="28"/>
          <w:szCs w:val="28"/>
        </w:rPr>
        <w:t xml:space="preserve"> – цена реализованной продукции</w:t>
      </w:r>
    </w:p>
    <w:p w:rsidR="00475D55" w:rsidRP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  <w:lang w:val="en-US"/>
        </w:rPr>
        <w:t>a</w:t>
      </w:r>
      <w:r w:rsidRPr="00AD5903">
        <w:rPr>
          <w:sz w:val="28"/>
          <w:szCs w:val="28"/>
        </w:rPr>
        <w:t xml:space="preserve"> – маржинальная прибыль</w:t>
      </w:r>
    </w:p>
    <w:p w:rsidR="00AD5903" w:rsidRDefault="00475D55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Объем реализации в точке безубыточности определяется по формуле:</w:t>
      </w:r>
    </w:p>
    <w:p w:rsid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475D55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35.25pt;height:33pt" fillcolor="window">
            <v:imagedata r:id="rId17" o:title=""/>
          </v:shape>
        </w:pict>
      </w:r>
    </w:p>
    <w:p w:rsidR="00475D55" w:rsidRPr="00AD5903" w:rsidRDefault="007669EB" w:rsidP="00AD59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36" type="#_x0000_t75" style="width:138.75pt;height:51pt" fillcolor="window">
            <v:imagedata r:id="rId18" o:title=""/>
          </v:shape>
        </w:pict>
      </w:r>
      <w:r w:rsidR="00475D55" w:rsidRPr="00AD5903">
        <w:rPr>
          <w:sz w:val="28"/>
          <w:szCs w:val="28"/>
        </w:rPr>
        <w:t xml:space="preserve"> р = 6 + 5,4 = 11,4</w:t>
      </w:r>
      <w:r w:rsidR="00AD5903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37" type="#_x0000_t75" style="width:159.75pt;height:33.75pt" fillcolor="window">
            <v:imagedata r:id="rId19" o:title=""/>
          </v:shape>
        </w:pict>
      </w:r>
    </w:p>
    <w:p w:rsidR="00475D55" w:rsidRPr="00AD5903" w:rsidRDefault="00AD5903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14EB" w:rsidRPr="00AD5903">
        <w:rPr>
          <w:b/>
          <w:sz w:val="28"/>
          <w:szCs w:val="28"/>
        </w:rPr>
        <w:t>Тесты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bCs/>
          <w:sz w:val="28"/>
          <w:szCs w:val="28"/>
        </w:rPr>
        <w:t>5.1. Управление денежными потоками предприятия является важной составной частью: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а) управления финансовым состоянием работников предприятия;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б) управления финансовым состоянием предприятия;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распределения чистой прибыли;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г)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управления финансовым состоянием руководителя предприятия.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903">
        <w:rPr>
          <w:bCs/>
          <w:sz w:val="28"/>
          <w:szCs w:val="28"/>
        </w:rPr>
        <w:t>5.2. К нематериальным активам относят: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D5903">
        <w:rPr>
          <w:sz w:val="28"/>
          <w:szCs w:val="28"/>
          <w:u w:val="single"/>
        </w:rPr>
        <w:t>а)результаты интеллектуальной работы;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б)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здания и сооружения;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машины и оборудования;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  <w:u w:val="single"/>
        </w:rPr>
        <w:t>г)</w:t>
      </w:r>
      <w:r w:rsidR="00B818CD" w:rsidRPr="00AD5903">
        <w:rPr>
          <w:sz w:val="28"/>
          <w:szCs w:val="28"/>
          <w:u w:val="single"/>
        </w:rPr>
        <w:t xml:space="preserve"> </w:t>
      </w:r>
      <w:r w:rsidRPr="00AD5903">
        <w:rPr>
          <w:sz w:val="28"/>
          <w:szCs w:val="28"/>
          <w:u w:val="single"/>
        </w:rPr>
        <w:t>различные права пользования.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903">
        <w:rPr>
          <w:bCs/>
          <w:sz w:val="28"/>
          <w:szCs w:val="28"/>
        </w:rPr>
        <w:t>5</w:t>
      </w:r>
      <w:r w:rsidRPr="00AD5903">
        <w:rPr>
          <w:bCs/>
          <w:sz w:val="28"/>
          <w:szCs w:val="28"/>
          <w:lang w:val="uk-UA"/>
        </w:rPr>
        <w:t>.3.</w:t>
      </w:r>
      <w:r w:rsidR="00B818CD" w:rsidRPr="00AD5903">
        <w:rPr>
          <w:bCs/>
          <w:sz w:val="28"/>
          <w:szCs w:val="28"/>
        </w:rPr>
        <w:t xml:space="preserve"> </w:t>
      </w:r>
      <w:r w:rsidRPr="00AD5903">
        <w:rPr>
          <w:bCs/>
          <w:sz w:val="28"/>
          <w:szCs w:val="28"/>
        </w:rPr>
        <w:t>Отрицательные последствия дефицитного денежного потока проявляются в следующем: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снижении ликвидности и платёжеспособности предприятия;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б)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потере реальной стоимости временно не использованных денежных средств в связи с инфляцией;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росте кредиторской задолженности предприятия;</w:t>
      </w:r>
    </w:p>
    <w:p w:rsidR="00A414EB" w:rsidRPr="00AD5903" w:rsidRDefault="00A414EB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г)</w:t>
      </w:r>
      <w:r w:rsidR="00B818CD" w:rsidRP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снижении рентабельности использования собственного капитала и активов предприятия.</w:t>
      </w:r>
    </w:p>
    <w:p w:rsidR="00B818CD" w:rsidRDefault="00B818CD" w:rsidP="00AD59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903">
        <w:rPr>
          <w:bCs/>
          <w:sz w:val="28"/>
          <w:szCs w:val="28"/>
        </w:rPr>
        <w:t>5.4. Общая потребность в собственных финансовых ресурсах определяется по формуле:</w:t>
      </w:r>
    </w:p>
    <w:p w:rsidR="00AD5903" w:rsidRPr="00AD5903" w:rsidRDefault="00AD5903" w:rsidP="00AD590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а) П</w:t>
      </w:r>
      <w:r w:rsidRPr="00AD5903">
        <w:rPr>
          <w:sz w:val="28"/>
          <w:szCs w:val="28"/>
          <w:vertAlign w:val="subscript"/>
        </w:rPr>
        <w:t xml:space="preserve">с ф р </w:t>
      </w:r>
      <w:r w:rsidRPr="00AD5903">
        <w:rPr>
          <w:sz w:val="28"/>
          <w:szCs w:val="28"/>
        </w:rPr>
        <w:t>=П</w:t>
      </w:r>
      <w:r w:rsidRPr="00AD5903">
        <w:rPr>
          <w:sz w:val="28"/>
          <w:szCs w:val="28"/>
          <w:vertAlign w:val="subscript"/>
        </w:rPr>
        <w:t>к*</w:t>
      </w:r>
      <w:r w:rsidRPr="00AD5903">
        <w:rPr>
          <w:sz w:val="28"/>
          <w:szCs w:val="28"/>
        </w:rPr>
        <w:t>У</w:t>
      </w:r>
      <w:r w:rsidRPr="00AD5903">
        <w:rPr>
          <w:sz w:val="28"/>
          <w:szCs w:val="28"/>
          <w:vertAlign w:val="subscript"/>
        </w:rPr>
        <w:t>ск</w:t>
      </w:r>
      <w:r w:rsidRPr="00AD5903">
        <w:rPr>
          <w:sz w:val="28"/>
          <w:szCs w:val="28"/>
        </w:rPr>
        <w:t xml:space="preserve"> / 100 – СК</w:t>
      </w:r>
      <w:r w:rsidRPr="00AD5903">
        <w:rPr>
          <w:sz w:val="28"/>
          <w:szCs w:val="28"/>
          <w:vertAlign w:val="subscript"/>
        </w:rPr>
        <w:t>н</w:t>
      </w:r>
      <w:r w:rsidR="00AD5903">
        <w:rPr>
          <w:sz w:val="28"/>
          <w:szCs w:val="28"/>
          <w:vertAlign w:val="subscript"/>
        </w:rPr>
        <w:t xml:space="preserve"> </w:t>
      </w:r>
      <w:r w:rsidRPr="00AD5903">
        <w:rPr>
          <w:sz w:val="28"/>
          <w:szCs w:val="28"/>
        </w:rPr>
        <w:t>+ П</w:t>
      </w:r>
      <w:r w:rsidRPr="00AD5903">
        <w:rPr>
          <w:sz w:val="28"/>
          <w:szCs w:val="28"/>
          <w:vertAlign w:val="subscript"/>
        </w:rPr>
        <w:t>р;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б) П</w:t>
      </w:r>
      <w:r w:rsidRPr="00AD5903">
        <w:rPr>
          <w:sz w:val="28"/>
          <w:szCs w:val="28"/>
          <w:vertAlign w:val="subscript"/>
        </w:rPr>
        <w:t xml:space="preserve">с ф р </w:t>
      </w:r>
      <w:r w:rsidRPr="00AD5903">
        <w:rPr>
          <w:sz w:val="28"/>
          <w:szCs w:val="28"/>
        </w:rPr>
        <w:t>=П</w:t>
      </w:r>
      <w:r w:rsidRPr="00AD5903">
        <w:rPr>
          <w:sz w:val="28"/>
          <w:szCs w:val="28"/>
          <w:vertAlign w:val="subscript"/>
        </w:rPr>
        <w:t>к*</w:t>
      </w:r>
      <w:r w:rsidRPr="00AD5903">
        <w:rPr>
          <w:sz w:val="28"/>
          <w:szCs w:val="28"/>
        </w:rPr>
        <w:t>У</w:t>
      </w:r>
      <w:r w:rsidRPr="00AD5903">
        <w:rPr>
          <w:sz w:val="28"/>
          <w:szCs w:val="28"/>
          <w:vertAlign w:val="subscript"/>
        </w:rPr>
        <w:t>ск</w:t>
      </w:r>
      <w:r w:rsidR="00AD5903">
        <w:rPr>
          <w:sz w:val="28"/>
          <w:szCs w:val="28"/>
        </w:rPr>
        <w:t xml:space="preserve"> </w:t>
      </w:r>
      <w:r w:rsidRPr="00AD5903">
        <w:rPr>
          <w:sz w:val="28"/>
          <w:szCs w:val="28"/>
        </w:rPr>
        <w:t>– СК</w:t>
      </w:r>
      <w:r w:rsidRPr="00AD5903">
        <w:rPr>
          <w:sz w:val="28"/>
          <w:szCs w:val="28"/>
          <w:vertAlign w:val="subscript"/>
        </w:rPr>
        <w:t>н</w:t>
      </w:r>
      <w:r w:rsidR="00AD5903">
        <w:rPr>
          <w:sz w:val="28"/>
          <w:szCs w:val="28"/>
          <w:vertAlign w:val="subscript"/>
        </w:rPr>
        <w:t xml:space="preserve"> </w:t>
      </w:r>
      <w:r w:rsidRPr="00AD5903">
        <w:rPr>
          <w:sz w:val="28"/>
          <w:szCs w:val="28"/>
        </w:rPr>
        <w:t>+ П</w:t>
      </w:r>
      <w:r w:rsidRPr="00AD5903">
        <w:rPr>
          <w:sz w:val="28"/>
          <w:szCs w:val="28"/>
          <w:vertAlign w:val="subscript"/>
        </w:rPr>
        <w:t>р;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в) П</w:t>
      </w:r>
      <w:r w:rsidRPr="00AD5903">
        <w:rPr>
          <w:sz w:val="28"/>
          <w:szCs w:val="28"/>
          <w:vertAlign w:val="subscript"/>
        </w:rPr>
        <w:t xml:space="preserve">с ф р </w:t>
      </w:r>
      <w:r w:rsidRPr="00AD5903">
        <w:rPr>
          <w:sz w:val="28"/>
          <w:szCs w:val="28"/>
        </w:rPr>
        <w:t>=П</w:t>
      </w:r>
      <w:r w:rsidRPr="00AD5903">
        <w:rPr>
          <w:sz w:val="28"/>
          <w:szCs w:val="28"/>
          <w:vertAlign w:val="subscript"/>
        </w:rPr>
        <w:t>к*</w:t>
      </w:r>
      <w:r w:rsidRPr="00AD5903">
        <w:rPr>
          <w:sz w:val="28"/>
          <w:szCs w:val="28"/>
        </w:rPr>
        <w:t xml:space="preserve"> П</w:t>
      </w:r>
      <w:r w:rsidRPr="00AD5903">
        <w:rPr>
          <w:sz w:val="28"/>
          <w:szCs w:val="28"/>
          <w:vertAlign w:val="subscript"/>
        </w:rPr>
        <w:t>р</w:t>
      </w:r>
      <w:r w:rsidRPr="00AD5903">
        <w:rPr>
          <w:sz w:val="28"/>
          <w:szCs w:val="28"/>
        </w:rPr>
        <w:t xml:space="preserve"> / 100 – СК</w:t>
      </w:r>
      <w:r w:rsidRPr="00AD5903">
        <w:rPr>
          <w:sz w:val="28"/>
          <w:szCs w:val="28"/>
          <w:vertAlign w:val="subscript"/>
        </w:rPr>
        <w:t>н</w:t>
      </w:r>
      <w:r w:rsidR="00AD5903">
        <w:rPr>
          <w:sz w:val="28"/>
          <w:szCs w:val="28"/>
          <w:vertAlign w:val="subscript"/>
        </w:rPr>
        <w:t xml:space="preserve"> </w:t>
      </w:r>
      <w:r w:rsidRPr="00AD5903">
        <w:rPr>
          <w:sz w:val="28"/>
          <w:szCs w:val="28"/>
        </w:rPr>
        <w:t>+ У</w:t>
      </w:r>
      <w:r w:rsidRPr="00AD5903">
        <w:rPr>
          <w:sz w:val="28"/>
          <w:szCs w:val="28"/>
          <w:vertAlign w:val="subscript"/>
        </w:rPr>
        <w:t>ск;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г) П</w:t>
      </w:r>
      <w:r w:rsidRPr="00AD5903">
        <w:rPr>
          <w:sz w:val="28"/>
          <w:szCs w:val="28"/>
          <w:vertAlign w:val="subscript"/>
        </w:rPr>
        <w:t xml:space="preserve">с ф р </w:t>
      </w:r>
      <w:r w:rsidRPr="00AD5903">
        <w:rPr>
          <w:sz w:val="28"/>
          <w:szCs w:val="28"/>
        </w:rPr>
        <w:t>=П</w:t>
      </w:r>
      <w:r w:rsidRPr="00AD5903">
        <w:rPr>
          <w:sz w:val="28"/>
          <w:szCs w:val="28"/>
          <w:vertAlign w:val="subscript"/>
        </w:rPr>
        <w:t>к*</w:t>
      </w:r>
      <w:r w:rsidRPr="00AD5903">
        <w:rPr>
          <w:sz w:val="28"/>
          <w:szCs w:val="28"/>
        </w:rPr>
        <w:t>У</w:t>
      </w:r>
      <w:r w:rsidRPr="00AD5903">
        <w:rPr>
          <w:sz w:val="28"/>
          <w:szCs w:val="28"/>
          <w:vertAlign w:val="subscript"/>
        </w:rPr>
        <w:t>ск</w:t>
      </w:r>
      <w:r w:rsidRPr="00AD5903">
        <w:rPr>
          <w:sz w:val="28"/>
          <w:szCs w:val="28"/>
        </w:rPr>
        <w:t xml:space="preserve"> / 100 –П</w:t>
      </w:r>
      <w:r w:rsidRPr="00AD5903">
        <w:rPr>
          <w:sz w:val="28"/>
          <w:szCs w:val="28"/>
          <w:vertAlign w:val="subscript"/>
        </w:rPr>
        <w:t>р</w:t>
      </w:r>
      <w:r w:rsidRPr="00AD5903">
        <w:rPr>
          <w:sz w:val="28"/>
          <w:szCs w:val="28"/>
        </w:rPr>
        <w:t>+ СК</w:t>
      </w:r>
      <w:r w:rsidRPr="00AD5903">
        <w:rPr>
          <w:sz w:val="28"/>
          <w:szCs w:val="28"/>
          <w:vertAlign w:val="subscript"/>
        </w:rPr>
        <w:t>н</w:t>
      </w:r>
      <w:r w:rsidR="00D5553B" w:rsidRPr="00AD5903">
        <w:rPr>
          <w:sz w:val="28"/>
          <w:szCs w:val="28"/>
          <w:vertAlign w:val="subscript"/>
        </w:rPr>
        <w:t>.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B818CD" w:rsidRPr="00AD5903" w:rsidRDefault="00B818CD" w:rsidP="00AD59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D5903">
        <w:rPr>
          <w:bCs/>
          <w:sz w:val="28"/>
          <w:szCs w:val="28"/>
        </w:rPr>
        <w:t>5.5. Денежный поток предприятия представляет собой: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а) совокупность распределенных во времени поступлений и выплат денежных средств, генерируемых его хозяйственной деятельностью;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б) совокупность положительных и отрицательных потоков денежных средств, генерируемых его хозяйственной деятельностью;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в) совокупность избыточных и дефицитных денежных средств, генерируемых его хозяйственной деятельностью;</w:t>
      </w:r>
    </w:p>
    <w:p w:rsidR="00B818CD" w:rsidRPr="00AD5903" w:rsidRDefault="00B818CD" w:rsidP="00AD5903">
      <w:pPr>
        <w:spacing w:line="360" w:lineRule="auto"/>
        <w:ind w:firstLine="709"/>
        <w:jc w:val="both"/>
        <w:rPr>
          <w:sz w:val="28"/>
          <w:szCs w:val="28"/>
        </w:rPr>
      </w:pPr>
      <w:r w:rsidRPr="00AD5903">
        <w:rPr>
          <w:sz w:val="28"/>
          <w:szCs w:val="28"/>
        </w:rPr>
        <w:t>г) совокупность денежных потоков по операционной и инвестиционной деятельности, генерируемых его хозяйственной деятельностью.</w:t>
      </w:r>
    </w:p>
    <w:p w:rsidR="00881215" w:rsidRPr="00AD5903" w:rsidRDefault="00D5553B" w:rsidP="00AD59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5903">
        <w:rPr>
          <w:sz w:val="28"/>
          <w:szCs w:val="28"/>
        </w:rPr>
        <w:br w:type="page"/>
      </w:r>
      <w:r w:rsidRPr="00AD5903">
        <w:rPr>
          <w:b/>
          <w:sz w:val="28"/>
          <w:szCs w:val="28"/>
        </w:rPr>
        <w:t>Литература</w:t>
      </w:r>
    </w:p>
    <w:p w:rsidR="009C593E" w:rsidRPr="00AD5903" w:rsidRDefault="009C593E" w:rsidP="00AD5903">
      <w:pPr>
        <w:spacing w:line="360" w:lineRule="auto"/>
        <w:ind w:firstLine="709"/>
        <w:jc w:val="both"/>
        <w:rPr>
          <w:sz w:val="28"/>
          <w:szCs w:val="28"/>
        </w:rPr>
      </w:pPr>
    </w:p>
    <w:p w:rsidR="00881215" w:rsidRPr="00AD5903" w:rsidRDefault="00AD5903" w:rsidP="00AD59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215" w:rsidRPr="00AD5903">
        <w:rPr>
          <w:sz w:val="28"/>
          <w:szCs w:val="28"/>
        </w:rPr>
        <w:t xml:space="preserve">О.Е. Кузьмин «Основы менеджмента», </w:t>
      </w:r>
      <w:smartTag w:uri="urn:schemas-microsoft-com:office:smarttags" w:element="metricconverter">
        <w:smartTagPr>
          <w:attr w:name="ProductID" w:val="2006 г"/>
        </w:smartTagPr>
        <w:r w:rsidR="00881215" w:rsidRPr="00AD5903">
          <w:rPr>
            <w:sz w:val="28"/>
            <w:szCs w:val="28"/>
          </w:rPr>
          <w:t>200</w:t>
        </w:r>
        <w:r w:rsidR="00D5553B" w:rsidRPr="00AD5903">
          <w:rPr>
            <w:sz w:val="28"/>
            <w:szCs w:val="28"/>
          </w:rPr>
          <w:t>6</w:t>
        </w:r>
        <w:r w:rsidR="00881215" w:rsidRPr="00AD5903">
          <w:rPr>
            <w:sz w:val="28"/>
            <w:szCs w:val="28"/>
          </w:rPr>
          <w:t> г</w:t>
        </w:r>
      </w:smartTag>
      <w:r w:rsidR="00881215" w:rsidRPr="00AD5903">
        <w:rPr>
          <w:sz w:val="28"/>
          <w:szCs w:val="28"/>
        </w:rPr>
        <w:t>.</w:t>
      </w:r>
      <w:bookmarkStart w:id="0" w:name="_GoBack"/>
      <w:bookmarkEnd w:id="0"/>
    </w:p>
    <w:sectPr w:rsidR="00881215" w:rsidRPr="00AD5903" w:rsidSect="00AD5903">
      <w:footerReference w:type="even" r:id="rId20"/>
      <w:pgSz w:w="11906" w:h="16838"/>
      <w:pgMar w:top="1134" w:right="851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65" w:rsidRDefault="00201065">
      <w:r>
        <w:separator/>
      </w:r>
    </w:p>
  </w:endnote>
  <w:endnote w:type="continuationSeparator" w:id="0">
    <w:p w:rsidR="00201065" w:rsidRDefault="0020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15" w:rsidRDefault="007B0515" w:rsidP="00B10440">
    <w:pPr>
      <w:pStyle w:val="a9"/>
      <w:framePr w:wrap="around" w:vAnchor="text" w:hAnchor="margin" w:xAlign="right" w:y="1"/>
      <w:rPr>
        <w:rStyle w:val="ab"/>
      </w:rPr>
    </w:pPr>
  </w:p>
  <w:p w:rsidR="007B0515" w:rsidRDefault="007B0515" w:rsidP="007B57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65" w:rsidRDefault="00201065">
      <w:r>
        <w:separator/>
      </w:r>
    </w:p>
  </w:footnote>
  <w:footnote w:type="continuationSeparator" w:id="0">
    <w:p w:rsidR="00201065" w:rsidRDefault="0020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C00"/>
    <w:multiLevelType w:val="hybridMultilevel"/>
    <w:tmpl w:val="E272B830"/>
    <w:lvl w:ilvl="0" w:tplc="F282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C06C3"/>
    <w:multiLevelType w:val="singleLevel"/>
    <w:tmpl w:val="33CEB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A06156A"/>
    <w:multiLevelType w:val="multilevel"/>
    <w:tmpl w:val="BD4C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122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>
    <w:nsid w:val="2B593D2B"/>
    <w:multiLevelType w:val="singleLevel"/>
    <w:tmpl w:val="BF1E56AC"/>
    <w:lvl w:ilvl="0">
      <w:start w:val="5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01C6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16016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1A"/>
    <w:rsid w:val="00026C7C"/>
    <w:rsid w:val="000946C4"/>
    <w:rsid w:val="000C69C9"/>
    <w:rsid w:val="000D799F"/>
    <w:rsid w:val="001105E7"/>
    <w:rsid w:val="00161BDB"/>
    <w:rsid w:val="00161CFD"/>
    <w:rsid w:val="00165910"/>
    <w:rsid w:val="001C1A9E"/>
    <w:rsid w:val="00201065"/>
    <w:rsid w:val="002A022D"/>
    <w:rsid w:val="002E400D"/>
    <w:rsid w:val="0038631A"/>
    <w:rsid w:val="00475D55"/>
    <w:rsid w:val="004F48B9"/>
    <w:rsid w:val="00622C21"/>
    <w:rsid w:val="00634D4B"/>
    <w:rsid w:val="00681CC1"/>
    <w:rsid w:val="00740EB0"/>
    <w:rsid w:val="007669EB"/>
    <w:rsid w:val="007B0515"/>
    <w:rsid w:val="007B57FD"/>
    <w:rsid w:val="007E6C97"/>
    <w:rsid w:val="00881215"/>
    <w:rsid w:val="008941F5"/>
    <w:rsid w:val="008B7026"/>
    <w:rsid w:val="00920207"/>
    <w:rsid w:val="009664EB"/>
    <w:rsid w:val="009C593E"/>
    <w:rsid w:val="009F3B5C"/>
    <w:rsid w:val="009F5F09"/>
    <w:rsid w:val="00A414EB"/>
    <w:rsid w:val="00AD41DC"/>
    <w:rsid w:val="00AD5903"/>
    <w:rsid w:val="00B10440"/>
    <w:rsid w:val="00B371D8"/>
    <w:rsid w:val="00B818CD"/>
    <w:rsid w:val="00BA3115"/>
    <w:rsid w:val="00BE283D"/>
    <w:rsid w:val="00D5553B"/>
    <w:rsid w:val="00DF3C9D"/>
    <w:rsid w:val="00E66175"/>
    <w:rsid w:val="00EC607D"/>
    <w:rsid w:val="00F37B8F"/>
    <w:rsid w:val="00F667BB"/>
    <w:rsid w:val="00F8788B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636B9DB-E6CF-4709-AAC4-6D90ABF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8788B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788B"/>
    <w:pPr>
      <w:keepNext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788B"/>
    <w:pPr>
      <w:keepNext/>
      <w:jc w:val="both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Body Text Indent"/>
    <w:basedOn w:val="a"/>
    <w:link w:val="a4"/>
    <w:uiPriority w:val="99"/>
    <w:rsid w:val="000C69C9"/>
    <w:pPr>
      <w:ind w:left="567"/>
    </w:pPr>
    <w:rPr>
      <w:b/>
      <w:bCs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F8788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rsid w:val="00475D5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rsid w:val="00B818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rsid w:val="00DF3C9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7B57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  <w:lang w:eastAsia="zh-CN"/>
    </w:rPr>
  </w:style>
  <w:style w:type="character" w:styleId="ab">
    <w:name w:val="page number"/>
    <w:uiPriority w:val="99"/>
    <w:rsid w:val="007B57FD"/>
    <w:rPr>
      <w:rFonts w:cs="Times New Roman"/>
    </w:rPr>
  </w:style>
  <w:style w:type="paragraph" w:styleId="ac">
    <w:name w:val="header"/>
    <w:basedOn w:val="a"/>
    <w:link w:val="ad"/>
    <w:uiPriority w:val="99"/>
    <w:rsid w:val="00AD59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PromInvetBank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Eugene Borissenko</dc:creator>
  <cp:keywords/>
  <dc:description/>
  <cp:lastModifiedBy>admin</cp:lastModifiedBy>
  <cp:revision>2</cp:revision>
  <cp:lastPrinted>2004-01-08T08:46:00Z</cp:lastPrinted>
  <dcterms:created xsi:type="dcterms:W3CDTF">2014-03-13T01:38:00Z</dcterms:created>
  <dcterms:modified xsi:type="dcterms:W3CDTF">2014-03-13T01:38:00Z</dcterms:modified>
</cp:coreProperties>
</file>