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02E" w:rsidRDefault="0011202E" w:rsidP="0011202E">
      <w:pPr>
        <w:tabs>
          <w:tab w:val="left" w:pos="-720"/>
        </w:tabs>
        <w:ind w:left="-720" w:firstLine="540"/>
        <w:jc w:val="center"/>
        <w:rPr>
          <w:rFonts w:ascii="Times New Roman" w:hAnsi="Times New Roman" w:cs="Times New Roman"/>
          <w:sz w:val="32"/>
          <w:szCs w:val="32"/>
        </w:rPr>
      </w:pPr>
      <w:r>
        <w:rPr>
          <w:rFonts w:ascii="Times New Roman" w:hAnsi="Times New Roman" w:cs="Times New Roman"/>
          <w:sz w:val="32"/>
          <w:szCs w:val="32"/>
        </w:rPr>
        <w:t>Министерство образования Украины</w:t>
      </w:r>
    </w:p>
    <w:p w:rsidR="0011202E" w:rsidRDefault="0011202E" w:rsidP="0011202E">
      <w:pPr>
        <w:tabs>
          <w:tab w:val="left" w:pos="-720"/>
        </w:tabs>
        <w:ind w:left="-720" w:firstLine="540"/>
        <w:jc w:val="center"/>
        <w:rPr>
          <w:rFonts w:ascii="Times New Roman" w:hAnsi="Times New Roman" w:cs="Times New Roman"/>
          <w:sz w:val="32"/>
          <w:szCs w:val="32"/>
        </w:rPr>
      </w:pPr>
      <w:r>
        <w:rPr>
          <w:rFonts w:ascii="Times New Roman" w:hAnsi="Times New Roman" w:cs="Times New Roman"/>
          <w:sz w:val="32"/>
          <w:szCs w:val="32"/>
        </w:rPr>
        <w:t>Харьковский государственный экономический университет</w:t>
      </w:r>
    </w:p>
    <w:p w:rsidR="0011202E" w:rsidRDefault="0011202E" w:rsidP="0011202E">
      <w:pPr>
        <w:tabs>
          <w:tab w:val="left" w:pos="-720"/>
        </w:tabs>
        <w:ind w:left="-720" w:firstLine="540"/>
        <w:jc w:val="center"/>
        <w:rPr>
          <w:rFonts w:ascii="Times New Roman" w:hAnsi="Times New Roman" w:cs="Times New Roman"/>
          <w:sz w:val="32"/>
          <w:szCs w:val="32"/>
        </w:rPr>
      </w:pPr>
    </w:p>
    <w:p w:rsidR="0011202E" w:rsidRDefault="0011202E" w:rsidP="0011202E">
      <w:pPr>
        <w:tabs>
          <w:tab w:val="left" w:pos="-720"/>
        </w:tabs>
        <w:ind w:left="-720" w:firstLine="540"/>
        <w:jc w:val="center"/>
        <w:rPr>
          <w:rFonts w:ascii="Times New Roman" w:hAnsi="Times New Roman" w:cs="Times New Roman"/>
          <w:sz w:val="32"/>
          <w:szCs w:val="32"/>
        </w:rPr>
      </w:pPr>
    </w:p>
    <w:p w:rsidR="0011202E" w:rsidRDefault="0011202E" w:rsidP="0011202E">
      <w:pPr>
        <w:tabs>
          <w:tab w:val="left" w:pos="-720"/>
        </w:tabs>
        <w:ind w:left="-720" w:firstLine="540"/>
        <w:jc w:val="center"/>
        <w:rPr>
          <w:rFonts w:ascii="Times New Roman" w:hAnsi="Times New Roman" w:cs="Times New Roman"/>
          <w:sz w:val="32"/>
          <w:szCs w:val="32"/>
        </w:rPr>
      </w:pPr>
    </w:p>
    <w:p w:rsidR="0011202E" w:rsidRDefault="0011202E" w:rsidP="0011202E">
      <w:pPr>
        <w:tabs>
          <w:tab w:val="left" w:pos="-720"/>
        </w:tabs>
        <w:ind w:left="-720" w:firstLine="540"/>
        <w:jc w:val="center"/>
        <w:rPr>
          <w:rFonts w:ascii="Times New Roman" w:hAnsi="Times New Roman" w:cs="Times New Roman"/>
          <w:sz w:val="32"/>
          <w:szCs w:val="32"/>
        </w:rPr>
      </w:pPr>
    </w:p>
    <w:p w:rsidR="0011202E" w:rsidRPr="0011202E" w:rsidRDefault="0011202E" w:rsidP="0011202E">
      <w:pPr>
        <w:tabs>
          <w:tab w:val="left" w:pos="-720"/>
        </w:tabs>
        <w:ind w:left="-720" w:firstLine="540"/>
        <w:jc w:val="right"/>
        <w:rPr>
          <w:rFonts w:ascii="Times New Roman" w:hAnsi="Times New Roman" w:cs="Times New Roman"/>
          <w:sz w:val="32"/>
          <w:szCs w:val="32"/>
        </w:rPr>
      </w:pPr>
      <w:r>
        <w:rPr>
          <w:rFonts w:ascii="Times New Roman" w:hAnsi="Times New Roman" w:cs="Times New Roman"/>
          <w:sz w:val="32"/>
          <w:szCs w:val="32"/>
        </w:rPr>
        <w:t>кафедра аудита и налогооблажения</w:t>
      </w:r>
    </w:p>
    <w:p w:rsidR="0011202E" w:rsidRDefault="0011202E" w:rsidP="0011202E">
      <w:pPr>
        <w:tabs>
          <w:tab w:val="left" w:pos="-720"/>
        </w:tabs>
        <w:ind w:left="-720" w:firstLine="540"/>
        <w:jc w:val="both"/>
        <w:rPr>
          <w:rFonts w:ascii="Times New Roman" w:hAnsi="Times New Roman" w:cs="Times New Roman"/>
          <w:sz w:val="28"/>
          <w:szCs w:val="28"/>
        </w:rPr>
      </w:pPr>
    </w:p>
    <w:p w:rsidR="0011202E" w:rsidRDefault="0011202E" w:rsidP="0011202E">
      <w:pPr>
        <w:tabs>
          <w:tab w:val="left" w:pos="-720"/>
        </w:tabs>
        <w:ind w:left="-720" w:firstLine="540"/>
        <w:jc w:val="both"/>
        <w:rPr>
          <w:rFonts w:ascii="Times New Roman" w:hAnsi="Times New Roman" w:cs="Times New Roman"/>
          <w:sz w:val="28"/>
          <w:szCs w:val="28"/>
        </w:rPr>
      </w:pPr>
    </w:p>
    <w:p w:rsidR="0011202E" w:rsidRDefault="0011202E" w:rsidP="0011202E">
      <w:pPr>
        <w:tabs>
          <w:tab w:val="left" w:pos="-720"/>
        </w:tabs>
        <w:ind w:left="-720" w:firstLine="540"/>
        <w:jc w:val="both"/>
        <w:rPr>
          <w:rFonts w:ascii="Times New Roman" w:hAnsi="Times New Roman" w:cs="Times New Roman"/>
          <w:sz w:val="28"/>
          <w:szCs w:val="28"/>
        </w:rPr>
      </w:pPr>
    </w:p>
    <w:p w:rsidR="0011202E" w:rsidRDefault="0011202E" w:rsidP="0011202E">
      <w:pPr>
        <w:tabs>
          <w:tab w:val="left" w:pos="-720"/>
        </w:tabs>
        <w:ind w:left="-720" w:firstLine="540"/>
        <w:jc w:val="both"/>
        <w:rPr>
          <w:rFonts w:ascii="Times New Roman" w:hAnsi="Times New Roman" w:cs="Times New Roman"/>
          <w:sz w:val="28"/>
          <w:szCs w:val="28"/>
        </w:rPr>
      </w:pPr>
    </w:p>
    <w:p w:rsidR="0011202E" w:rsidRDefault="0011202E" w:rsidP="0011202E">
      <w:pPr>
        <w:tabs>
          <w:tab w:val="left" w:pos="-720"/>
        </w:tabs>
        <w:ind w:left="-720" w:firstLine="540"/>
        <w:jc w:val="both"/>
        <w:rPr>
          <w:rFonts w:ascii="Times New Roman" w:hAnsi="Times New Roman" w:cs="Times New Roman"/>
          <w:sz w:val="28"/>
          <w:szCs w:val="28"/>
        </w:rPr>
      </w:pPr>
    </w:p>
    <w:p w:rsidR="0011202E" w:rsidRDefault="0011202E" w:rsidP="0011202E">
      <w:pPr>
        <w:tabs>
          <w:tab w:val="left" w:pos="-720"/>
        </w:tabs>
        <w:ind w:left="-720" w:firstLine="540"/>
        <w:jc w:val="both"/>
        <w:rPr>
          <w:rFonts w:ascii="Times New Roman" w:hAnsi="Times New Roman" w:cs="Times New Roman"/>
          <w:sz w:val="28"/>
          <w:szCs w:val="28"/>
        </w:rPr>
      </w:pPr>
    </w:p>
    <w:p w:rsidR="0011202E" w:rsidRDefault="0011202E" w:rsidP="0011202E">
      <w:pPr>
        <w:tabs>
          <w:tab w:val="left" w:pos="-720"/>
        </w:tabs>
        <w:ind w:left="-720" w:firstLine="540"/>
        <w:jc w:val="both"/>
        <w:rPr>
          <w:rFonts w:ascii="Times New Roman" w:hAnsi="Times New Roman" w:cs="Times New Roman"/>
          <w:sz w:val="28"/>
          <w:szCs w:val="28"/>
        </w:rPr>
      </w:pPr>
    </w:p>
    <w:p w:rsidR="0011202E" w:rsidRDefault="0011202E" w:rsidP="0011202E">
      <w:pPr>
        <w:tabs>
          <w:tab w:val="left" w:pos="-720"/>
        </w:tabs>
        <w:ind w:left="-720" w:firstLine="540"/>
        <w:jc w:val="both"/>
        <w:rPr>
          <w:rFonts w:ascii="Times New Roman" w:hAnsi="Times New Roman" w:cs="Times New Roman"/>
          <w:sz w:val="28"/>
          <w:szCs w:val="28"/>
        </w:rPr>
      </w:pPr>
    </w:p>
    <w:p w:rsidR="0011202E" w:rsidRDefault="0011202E" w:rsidP="0011202E">
      <w:pPr>
        <w:tabs>
          <w:tab w:val="left" w:pos="-720"/>
        </w:tabs>
        <w:ind w:left="-720" w:firstLine="540"/>
        <w:jc w:val="both"/>
        <w:rPr>
          <w:rFonts w:ascii="Times New Roman" w:hAnsi="Times New Roman" w:cs="Times New Roman"/>
          <w:sz w:val="28"/>
          <w:szCs w:val="28"/>
        </w:rPr>
      </w:pPr>
    </w:p>
    <w:p w:rsidR="0011202E" w:rsidRDefault="0011202E" w:rsidP="0011202E">
      <w:pPr>
        <w:tabs>
          <w:tab w:val="left" w:pos="-720"/>
        </w:tabs>
        <w:ind w:left="-720" w:firstLine="540"/>
        <w:jc w:val="center"/>
        <w:rPr>
          <w:rFonts w:ascii="Times New Roman" w:hAnsi="Times New Roman" w:cs="Times New Roman"/>
          <w:sz w:val="36"/>
          <w:szCs w:val="36"/>
        </w:rPr>
      </w:pPr>
      <w:r>
        <w:rPr>
          <w:rFonts w:ascii="Times New Roman" w:hAnsi="Times New Roman" w:cs="Times New Roman"/>
          <w:sz w:val="36"/>
          <w:szCs w:val="36"/>
        </w:rPr>
        <w:t>Контрольная работа</w:t>
      </w:r>
    </w:p>
    <w:p w:rsidR="0011202E" w:rsidRDefault="0011202E" w:rsidP="0011202E">
      <w:pPr>
        <w:tabs>
          <w:tab w:val="left" w:pos="-720"/>
        </w:tabs>
        <w:ind w:left="-720" w:firstLine="540"/>
        <w:jc w:val="center"/>
        <w:rPr>
          <w:rFonts w:ascii="Times New Roman" w:hAnsi="Times New Roman" w:cs="Times New Roman"/>
          <w:sz w:val="36"/>
          <w:szCs w:val="36"/>
        </w:rPr>
      </w:pPr>
      <w:r>
        <w:rPr>
          <w:rFonts w:ascii="Times New Roman" w:hAnsi="Times New Roman" w:cs="Times New Roman"/>
          <w:sz w:val="36"/>
          <w:szCs w:val="36"/>
        </w:rPr>
        <w:t>по курсу</w:t>
      </w:r>
    </w:p>
    <w:p w:rsidR="0011202E" w:rsidRPr="0011202E" w:rsidRDefault="0011202E" w:rsidP="0011202E">
      <w:pPr>
        <w:tabs>
          <w:tab w:val="left" w:pos="-720"/>
        </w:tabs>
        <w:ind w:left="-720" w:firstLine="540"/>
        <w:jc w:val="center"/>
        <w:rPr>
          <w:rFonts w:ascii="Times New Roman" w:hAnsi="Times New Roman" w:cs="Times New Roman"/>
          <w:sz w:val="36"/>
          <w:szCs w:val="36"/>
        </w:rPr>
      </w:pPr>
      <w:r>
        <w:rPr>
          <w:rFonts w:ascii="Times New Roman" w:hAnsi="Times New Roman" w:cs="Times New Roman"/>
          <w:sz w:val="36"/>
          <w:szCs w:val="36"/>
        </w:rPr>
        <w:t>Теория финансов</w:t>
      </w:r>
    </w:p>
    <w:p w:rsidR="0011202E" w:rsidRDefault="0011202E" w:rsidP="0011202E">
      <w:pPr>
        <w:tabs>
          <w:tab w:val="left" w:pos="-720"/>
        </w:tabs>
        <w:ind w:left="-720" w:firstLine="540"/>
        <w:jc w:val="both"/>
        <w:rPr>
          <w:rFonts w:ascii="Times New Roman" w:hAnsi="Times New Roman" w:cs="Times New Roman"/>
          <w:sz w:val="28"/>
          <w:szCs w:val="28"/>
        </w:rPr>
      </w:pPr>
    </w:p>
    <w:p w:rsidR="0011202E" w:rsidRDefault="0011202E" w:rsidP="0011202E">
      <w:pPr>
        <w:tabs>
          <w:tab w:val="left" w:pos="-720"/>
        </w:tabs>
        <w:ind w:left="-720" w:firstLine="540"/>
        <w:jc w:val="both"/>
        <w:rPr>
          <w:rFonts w:ascii="Times New Roman" w:hAnsi="Times New Roman" w:cs="Times New Roman"/>
          <w:sz w:val="28"/>
          <w:szCs w:val="28"/>
        </w:rPr>
      </w:pPr>
    </w:p>
    <w:p w:rsidR="0011202E" w:rsidRDefault="0011202E" w:rsidP="0011202E">
      <w:pPr>
        <w:tabs>
          <w:tab w:val="left" w:pos="-720"/>
        </w:tabs>
        <w:ind w:left="-720" w:firstLine="540"/>
        <w:jc w:val="both"/>
        <w:rPr>
          <w:rFonts w:ascii="Times New Roman" w:hAnsi="Times New Roman" w:cs="Times New Roman"/>
          <w:sz w:val="28"/>
          <w:szCs w:val="28"/>
        </w:rPr>
      </w:pPr>
    </w:p>
    <w:p w:rsidR="0011202E" w:rsidRDefault="0011202E" w:rsidP="0011202E">
      <w:pPr>
        <w:tabs>
          <w:tab w:val="left" w:pos="-720"/>
        </w:tabs>
        <w:ind w:left="-720" w:firstLine="540"/>
        <w:jc w:val="both"/>
        <w:rPr>
          <w:rFonts w:ascii="Times New Roman" w:hAnsi="Times New Roman" w:cs="Times New Roman"/>
          <w:sz w:val="28"/>
          <w:szCs w:val="28"/>
        </w:rPr>
      </w:pPr>
    </w:p>
    <w:p w:rsidR="0011202E" w:rsidRDefault="0011202E" w:rsidP="0011202E">
      <w:pPr>
        <w:tabs>
          <w:tab w:val="left" w:pos="-720"/>
        </w:tabs>
        <w:ind w:left="-720" w:firstLine="540"/>
        <w:jc w:val="both"/>
        <w:rPr>
          <w:rFonts w:ascii="Times New Roman" w:hAnsi="Times New Roman" w:cs="Times New Roman"/>
          <w:sz w:val="28"/>
          <w:szCs w:val="28"/>
        </w:rPr>
      </w:pPr>
    </w:p>
    <w:p w:rsidR="0011202E" w:rsidRDefault="0011202E" w:rsidP="0011202E">
      <w:pPr>
        <w:tabs>
          <w:tab w:val="left" w:pos="-720"/>
        </w:tabs>
        <w:ind w:left="-720" w:firstLine="540"/>
        <w:jc w:val="both"/>
        <w:rPr>
          <w:rFonts w:ascii="Times New Roman" w:hAnsi="Times New Roman" w:cs="Times New Roman"/>
          <w:sz w:val="28"/>
          <w:szCs w:val="28"/>
        </w:rPr>
      </w:pPr>
    </w:p>
    <w:p w:rsidR="0011202E" w:rsidRDefault="0011202E" w:rsidP="0011202E">
      <w:pPr>
        <w:tabs>
          <w:tab w:val="left" w:pos="-720"/>
        </w:tabs>
        <w:ind w:left="-720" w:firstLine="540"/>
        <w:jc w:val="both"/>
        <w:rPr>
          <w:rFonts w:ascii="Times New Roman" w:hAnsi="Times New Roman" w:cs="Times New Roman"/>
          <w:sz w:val="28"/>
          <w:szCs w:val="28"/>
        </w:rPr>
      </w:pPr>
    </w:p>
    <w:p w:rsidR="0011202E" w:rsidRDefault="0011202E" w:rsidP="0011202E">
      <w:pPr>
        <w:tabs>
          <w:tab w:val="left" w:pos="-720"/>
        </w:tabs>
        <w:ind w:left="-720" w:firstLine="540"/>
        <w:jc w:val="right"/>
        <w:rPr>
          <w:rFonts w:ascii="Times New Roman" w:hAnsi="Times New Roman" w:cs="Times New Roman"/>
          <w:sz w:val="28"/>
          <w:szCs w:val="28"/>
        </w:rPr>
      </w:pPr>
      <w:r>
        <w:rPr>
          <w:rFonts w:ascii="Times New Roman" w:hAnsi="Times New Roman" w:cs="Times New Roman"/>
          <w:sz w:val="28"/>
          <w:szCs w:val="28"/>
        </w:rPr>
        <w:t>Выполнил: студент 3-его курса</w:t>
      </w:r>
    </w:p>
    <w:p w:rsidR="0011202E" w:rsidRDefault="0011202E" w:rsidP="0011202E">
      <w:pPr>
        <w:tabs>
          <w:tab w:val="left" w:pos="-720"/>
        </w:tabs>
        <w:ind w:left="-720" w:firstLine="540"/>
        <w:jc w:val="right"/>
        <w:rPr>
          <w:rFonts w:ascii="Times New Roman" w:hAnsi="Times New Roman" w:cs="Times New Roman"/>
          <w:sz w:val="28"/>
          <w:szCs w:val="28"/>
        </w:rPr>
      </w:pPr>
      <w:r>
        <w:rPr>
          <w:rFonts w:ascii="Times New Roman" w:hAnsi="Times New Roman" w:cs="Times New Roman"/>
          <w:sz w:val="28"/>
          <w:szCs w:val="28"/>
        </w:rPr>
        <w:t>Заочного факультета</w:t>
      </w:r>
    </w:p>
    <w:p w:rsidR="0011202E" w:rsidRDefault="0011202E" w:rsidP="0011202E">
      <w:pPr>
        <w:tabs>
          <w:tab w:val="left" w:pos="-720"/>
        </w:tabs>
        <w:ind w:left="-720" w:firstLine="540"/>
        <w:jc w:val="right"/>
        <w:rPr>
          <w:rFonts w:ascii="Times New Roman" w:hAnsi="Times New Roman" w:cs="Times New Roman"/>
          <w:sz w:val="28"/>
          <w:szCs w:val="28"/>
        </w:rPr>
      </w:pPr>
      <w:r>
        <w:rPr>
          <w:rFonts w:ascii="Times New Roman" w:hAnsi="Times New Roman" w:cs="Times New Roman"/>
          <w:sz w:val="28"/>
          <w:szCs w:val="28"/>
        </w:rPr>
        <w:t>Специальность 106-1</w:t>
      </w:r>
    </w:p>
    <w:p w:rsidR="0011202E" w:rsidRDefault="0011202E" w:rsidP="0011202E">
      <w:pPr>
        <w:tabs>
          <w:tab w:val="left" w:pos="-720"/>
        </w:tabs>
        <w:ind w:left="-720" w:firstLine="540"/>
        <w:jc w:val="right"/>
        <w:rPr>
          <w:rFonts w:ascii="Times New Roman" w:hAnsi="Times New Roman" w:cs="Times New Roman"/>
          <w:sz w:val="28"/>
          <w:szCs w:val="28"/>
        </w:rPr>
      </w:pPr>
      <w:r>
        <w:rPr>
          <w:rFonts w:ascii="Times New Roman" w:hAnsi="Times New Roman" w:cs="Times New Roman"/>
          <w:sz w:val="28"/>
          <w:szCs w:val="28"/>
        </w:rPr>
        <w:t>Группа 1</w:t>
      </w:r>
    </w:p>
    <w:p w:rsidR="0011202E" w:rsidRDefault="0011202E" w:rsidP="0011202E">
      <w:pPr>
        <w:tabs>
          <w:tab w:val="left" w:pos="-720"/>
        </w:tabs>
        <w:ind w:left="-720" w:firstLine="540"/>
        <w:jc w:val="right"/>
        <w:rPr>
          <w:rFonts w:ascii="Times New Roman" w:hAnsi="Times New Roman" w:cs="Times New Roman"/>
          <w:sz w:val="28"/>
          <w:szCs w:val="28"/>
        </w:rPr>
      </w:pPr>
      <w:r>
        <w:rPr>
          <w:rFonts w:ascii="Times New Roman" w:hAnsi="Times New Roman" w:cs="Times New Roman"/>
          <w:sz w:val="28"/>
          <w:szCs w:val="28"/>
        </w:rPr>
        <w:t>Зинченко А.В.</w:t>
      </w:r>
    </w:p>
    <w:p w:rsidR="0011202E" w:rsidRDefault="0011202E" w:rsidP="0011202E">
      <w:pPr>
        <w:tabs>
          <w:tab w:val="left" w:pos="-720"/>
        </w:tabs>
        <w:ind w:left="-720" w:firstLine="540"/>
        <w:jc w:val="both"/>
        <w:rPr>
          <w:rFonts w:ascii="Times New Roman" w:hAnsi="Times New Roman" w:cs="Times New Roman"/>
          <w:sz w:val="28"/>
          <w:szCs w:val="28"/>
        </w:rPr>
      </w:pPr>
    </w:p>
    <w:p w:rsidR="0011202E" w:rsidRDefault="0011202E" w:rsidP="0011202E">
      <w:pPr>
        <w:tabs>
          <w:tab w:val="left" w:pos="-720"/>
        </w:tabs>
        <w:ind w:left="-720" w:firstLine="540"/>
        <w:jc w:val="both"/>
        <w:rPr>
          <w:rFonts w:ascii="Times New Roman" w:hAnsi="Times New Roman" w:cs="Times New Roman"/>
          <w:sz w:val="28"/>
          <w:szCs w:val="28"/>
        </w:rPr>
      </w:pPr>
    </w:p>
    <w:p w:rsidR="0011202E" w:rsidRDefault="0011202E" w:rsidP="0011202E">
      <w:pPr>
        <w:tabs>
          <w:tab w:val="left" w:pos="-720"/>
        </w:tabs>
        <w:ind w:left="-720" w:firstLine="540"/>
        <w:jc w:val="both"/>
        <w:rPr>
          <w:rFonts w:ascii="Times New Roman" w:hAnsi="Times New Roman" w:cs="Times New Roman"/>
          <w:sz w:val="28"/>
          <w:szCs w:val="28"/>
        </w:rPr>
      </w:pPr>
    </w:p>
    <w:p w:rsidR="0011202E" w:rsidRDefault="0011202E" w:rsidP="0011202E">
      <w:pPr>
        <w:tabs>
          <w:tab w:val="left" w:pos="-720"/>
        </w:tabs>
        <w:ind w:left="-720" w:firstLine="540"/>
        <w:jc w:val="both"/>
        <w:rPr>
          <w:rFonts w:ascii="Times New Roman" w:hAnsi="Times New Roman" w:cs="Times New Roman"/>
          <w:sz w:val="28"/>
          <w:szCs w:val="28"/>
        </w:rPr>
      </w:pPr>
    </w:p>
    <w:p w:rsidR="0011202E" w:rsidRDefault="0011202E" w:rsidP="0011202E">
      <w:pPr>
        <w:tabs>
          <w:tab w:val="left" w:pos="-720"/>
        </w:tabs>
        <w:ind w:left="-720" w:firstLine="540"/>
        <w:jc w:val="both"/>
        <w:rPr>
          <w:rFonts w:ascii="Times New Roman" w:hAnsi="Times New Roman" w:cs="Times New Roman"/>
          <w:sz w:val="28"/>
          <w:szCs w:val="28"/>
        </w:rPr>
      </w:pPr>
    </w:p>
    <w:p w:rsidR="0011202E" w:rsidRDefault="0011202E" w:rsidP="0011202E">
      <w:pPr>
        <w:tabs>
          <w:tab w:val="left" w:pos="-720"/>
        </w:tabs>
        <w:ind w:left="-720" w:firstLine="540"/>
        <w:jc w:val="both"/>
        <w:rPr>
          <w:rFonts w:ascii="Times New Roman" w:hAnsi="Times New Roman" w:cs="Times New Roman"/>
          <w:sz w:val="28"/>
          <w:szCs w:val="28"/>
        </w:rPr>
      </w:pPr>
    </w:p>
    <w:p w:rsidR="0011202E" w:rsidRDefault="0011202E" w:rsidP="0011202E">
      <w:pPr>
        <w:tabs>
          <w:tab w:val="left" w:pos="-720"/>
        </w:tabs>
        <w:ind w:left="-720" w:firstLine="540"/>
        <w:jc w:val="both"/>
        <w:rPr>
          <w:rFonts w:ascii="Times New Roman" w:hAnsi="Times New Roman" w:cs="Times New Roman"/>
          <w:sz w:val="28"/>
          <w:szCs w:val="28"/>
        </w:rPr>
      </w:pPr>
    </w:p>
    <w:p w:rsidR="0011202E" w:rsidRDefault="0011202E" w:rsidP="0011202E">
      <w:pPr>
        <w:tabs>
          <w:tab w:val="left" w:pos="-720"/>
        </w:tabs>
        <w:ind w:left="-720" w:firstLine="540"/>
        <w:jc w:val="both"/>
        <w:rPr>
          <w:rFonts w:ascii="Times New Roman" w:hAnsi="Times New Roman" w:cs="Times New Roman"/>
          <w:sz w:val="28"/>
          <w:szCs w:val="28"/>
        </w:rPr>
      </w:pPr>
    </w:p>
    <w:p w:rsidR="0011202E" w:rsidRDefault="0011202E" w:rsidP="0011202E">
      <w:pPr>
        <w:tabs>
          <w:tab w:val="left" w:pos="-720"/>
        </w:tabs>
        <w:ind w:left="-720" w:firstLine="540"/>
        <w:jc w:val="both"/>
        <w:rPr>
          <w:rFonts w:ascii="Times New Roman" w:hAnsi="Times New Roman" w:cs="Times New Roman"/>
          <w:sz w:val="28"/>
          <w:szCs w:val="28"/>
        </w:rPr>
      </w:pPr>
    </w:p>
    <w:p w:rsidR="0011202E" w:rsidRDefault="0011202E" w:rsidP="0011202E">
      <w:pPr>
        <w:tabs>
          <w:tab w:val="left" w:pos="-720"/>
        </w:tabs>
        <w:ind w:left="-720" w:firstLine="540"/>
        <w:jc w:val="both"/>
        <w:rPr>
          <w:rFonts w:ascii="Times New Roman" w:hAnsi="Times New Roman" w:cs="Times New Roman"/>
          <w:sz w:val="28"/>
          <w:szCs w:val="28"/>
        </w:rPr>
      </w:pPr>
    </w:p>
    <w:p w:rsidR="0011202E" w:rsidRPr="0011202E" w:rsidRDefault="0011202E" w:rsidP="0011202E">
      <w:pPr>
        <w:tabs>
          <w:tab w:val="left" w:pos="-720"/>
        </w:tabs>
        <w:ind w:left="-720" w:firstLine="540"/>
        <w:jc w:val="center"/>
        <w:rPr>
          <w:rFonts w:ascii="Times New Roman" w:hAnsi="Times New Roman" w:cs="Times New Roman"/>
          <w:sz w:val="32"/>
          <w:szCs w:val="32"/>
        </w:rPr>
      </w:pPr>
      <w:r>
        <w:rPr>
          <w:rFonts w:ascii="Times New Roman" w:hAnsi="Times New Roman" w:cs="Times New Roman"/>
          <w:sz w:val="32"/>
          <w:szCs w:val="32"/>
        </w:rPr>
        <w:t>Харьков – 2004 г.</w:t>
      </w:r>
    </w:p>
    <w:p w:rsidR="0011202E" w:rsidRDefault="0011202E" w:rsidP="0011202E">
      <w:pPr>
        <w:tabs>
          <w:tab w:val="left" w:pos="-720"/>
        </w:tabs>
        <w:ind w:left="-720" w:firstLine="540"/>
        <w:jc w:val="both"/>
        <w:rPr>
          <w:rFonts w:ascii="Times New Roman" w:hAnsi="Times New Roman" w:cs="Times New Roman"/>
          <w:sz w:val="28"/>
          <w:szCs w:val="28"/>
        </w:rPr>
      </w:pPr>
    </w:p>
    <w:p w:rsidR="00D10AE5" w:rsidRDefault="00D10AE5" w:rsidP="00D10AE5">
      <w:pPr>
        <w:tabs>
          <w:tab w:val="left" w:pos="-720"/>
        </w:tabs>
        <w:ind w:left="-720" w:firstLine="540"/>
        <w:jc w:val="center"/>
        <w:rPr>
          <w:rFonts w:ascii="Times New Roman" w:hAnsi="Times New Roman" w:cs="Times New Roman"/>
          <w:sz w:val="32"/>
          <w:szCs w:val="32"/>
        </w:rPr>
      </w:pPr>
      <w:r w:rsidRPr="00D10AE5">
        <w:rPr>
          <w:rFonts w:ascii="Times New Roman" w:hAnsi="Times New Roman" w:cs="Times New Roman"/>
          <w:sz w:val="32"/>
          <w:szCs w:val="32"/>
        </w:rPr>
        <w:t>План</w:t>
      </w:r>
      <w:r>
        <w:rPr>
          <w:rFonts w:ascii="Times New Roman" w:hAnsi="Times New Roman" w:cs="Times New Roman"/>
          <w:sz w:val="32"/>
          <w:szCs w:val="32"/>
        </w:rPr>
        <w:t>:</w:t>
      </w:r>
    </w:p>
    <w:p w:rsidR="00D10AE5" w:rsidRDefault="00D10AE5" w:rsidP="00D10AE5">
      <w:pPr>
        <w:numPr>
          <w:ilvl w:val="0"/>
          <w:numId w:val="9"/>
        </w:numPr>
        <w:tabs>
          <w:tab w:val="left" w:pos="-720"/>
        </w:tabs>
        <w:jc w:val="both"/>
        <w:rPr>
          <w:rFonts w:ascii="Times New Roman" w:hAnsi="Times New Roman" w:cs="Times New Roman"/>
          <w:sz w:val="32"/>
          <w:szCs w:val="32"/>
        </w:rPr>
      </w:pPr>
      <w:r>
        <w:rPr>
          <w:rFonts w:ascii="Times New Roman" w:hAnsi="Times New Roman" w:cs="Times New Roman"/>
          <w:sz w:val="32"/>
          <w:szCs w:val="32"/>
        </w:rPr>
        <w:t>Финансы как объективная экономическая категория</w:t>
      </w:r>
    </w:p>
    <w:p w:rsidR="00D10AE5" w:rsidRDefault="00D10AE5" w:rsidP="00D10AE5">
      <w:pPr>
        <w:numPr>
          <w:ilvl w:val="0"/>
          <w:numId w:val="9"/>
        </w:numPr>
        <w:tabs>
          <w:tab w:val="left" w:pos="-720"/>
        </w:tabs>
        <w:jc w:val="both"/>
        <w:rPr>
          <w:rFonts w:ascii="Times New Roman" w:hAnsi="Times New Roman" w:cs="Times New Roman"/>
          <w:sz w:val="32"/>
          <w:szCs w:val="32"/>
        </w:rPr>
      </w:pPr>
      <w:r>
        <w:rPr>
          <w:rFonts w:ascii="Times New Roman" w:hAnsi="Times New Roman" w:cs="Times New Roman"/>
          <w:sz w:val="32"/>
          <w:szCs w:val="32"/>
        </w:rPr>
        <w:t>Виды бюджетов</w:t>
      </w:r>
    </w:p>
    <w:p w:rsidR="00D10AE5" w:rsidRPr="00D10AE5" w:rsidRDefault="00D10AE5" w:rsidP="00D10AE5">
      <w:pPr>
        <w:numPr>
          <w:ilvl w:val="0"/>
          <w:numId w:val="9"/>
        </w:numPr>
        <w:tabs>
          <w:tab w:val="left" w:pos="-720"/>
        </w:tabs>
        <w:jc w:val="both"/>
        <w:rPr>
          <w:rFonts w:ascii="Times New Roman" w:hAnsi="Times New Roman" w:cs="Times New Roman"/>
          <w:sz w:val="32"/>
          <w:szCs w:val="32"/>
        </w:rPr>
      </w:pPr>
      <w:r>
        <w:rPr>
          <w:rFonts w:ascii="Times New Roman" w:hAnsi="Times New Roman" w:cs="Times New Roman"/>
          <w:sz w:val="32"/>
          <w:szCs w:val="32"/>
        </w:rPr>
        <w:t>Государственный долг</w:t>
      </w: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D10AE5" w:rsidRDefault="00D10AE5" w:rsidP="0011202E">
      <w:pPr>
        <w:tabs>
          <w:tab w:val="left" w:pos="-720"/>
        </w:tabs>
        <w:ind w:left="-720" w:firstLine="540"/>
        <w:jc w:val="both"/>
        <w:rPr>
          <w:rFonts w:ascii="Times New Roman" w:hAnsi="Times New Roman" w:cs="Times New Roman"/>
          <w:sz w:val="28"/>
          <w:szCs w:val="28"/>
        </w:rPr>
      </w:pPr>
    </w:p>
    <w:p w:rsidR="00216EE6" w:rsidRPr="0011202E" w:rsidRDefault="00216EE6" w:rsidP="0011202E">
      <w:pPr>
        <w:tabs>
          <w:tab w:val="left" w:pos="-720"/>
        </w:tabs>
        <w:ind w:left="-720" w:firstLine="540"/>
        <w:jc w:val="both"/>
        <w:rPr>
          <w:rFonts w:ascii="Times New Roman" w:hAnsi="Times New Roman" w:cs="Times New Roman"/>
          <w:sz w:val="28"/>
          <w:szCs w:val="28"/>
        </w:rPr>
      </w:pPr>
      <w:r w:rsidRPr="0011202E">
        <w:rPr>
          <w:rFonts w:ascii="Times New Roman" w:hAnsi="Times New Roman" w:cs="Times New Roman"/>
          <w:sz w:val="28"/>
          <w:szCs w:val="28"/>
        </w:rPr>
        <w:tab/>
        <w:t>Финансы, кредит, деньги выступают основными регуляторами как эко</w:t>
      </w:r>
      <w:r w:rsidRPr="0011202E">
        <w:rPr>
          <w:rFonts w:ascii="Times New Roman" w:hAnsi="Times New Roman" w:cs="Times New Roman"/>
          <w:sz w:val="28"/>
          <w:szCs w:val="28"/>
        </w:rPr>
        <w:softHyphen/>
        <w:t>номики, так и общественных отношений в целом. Эти регуляторы и обеспе</w:t>
      </w:r>
      <w:r w:rsidRPr="0011202E">
        <w:rPr>
          <w:rFonts w:ascii="Times New Roman" w:hAnsi="Times New Roman" w:cs="Times New Roman"/>
          <w:sz w:val="28"/>
          <w:szCs w:val="28"/>
        </w:rPr>
        <w:softHyphen/>
        <w:t>чивают постоянное развитие общества. Непосредственные условия для воз</w:t>
      </w:r>
      <w:r w:rsidRPr="0011202E">
        <w:rPr>
          <w:rFonts w:ascii="Times New Roman" w:hAnsi="Times New Roman" w:cs="Times New Roman"/>
          <w:sz w:val="28"/>
          <w:szCs w:val="28"/>
        </w:rPr>
        <w:softHyphen/>
        <w:t>никновения финансовых отношений создают денежные отношения. Но появле</w:t>
      </w:r>
      <w:r w:rsidRPr="0011202E">
        <w:rPr>
          <w:rFonts w:ascii="Times New Roman" w:hAnsi="Times New Roman" w:cs="Times New Roman"/>
          <w:sz w:val="28"/>
          <w:szCs w:val="28"/>
        </w:rPr>
        <w:softHyphen/>
        <w:t>ние денег не означало появление финансов - финансы есть определенная часть денежных отношений. Наличие финансов предполагает обязательное существование денег. Выполняя функцию средства обращения деньги за определенный период становятся капиталом, то есть той самовозрастающей стоимостью, обеспечивающей получение дополнительного приращения в ходе реализации продукта - прибавочной стоимости.</w:t>
      </w:r>
    </w:p>
    <w:p w:rsidR="00216EE6" w:rsidRPr="0011202E" w:rsidRDefault="00216EE6" w:rsidP="0011202E">
      <w:pPr>
        <w:tabs>
          <w:tab w:val="left" w:pos="-720"/>
        </w:tabs>
        <w:ind w:left="-720" w:firstLine="540"/>
        <w:jc w:val="both"/>
        <w:rPr>
          <w:rFonts w:ascii="Times New Roman" w:hAnsi="Times New Roman" w:cs="Times New Roman"/>
          <w:sz w:val="28"/>
          <w:szCs w:val="28"/>
        </w:rPr>
      </w:pPr>
      <w:r w:rsidRPr="0011202E">
        <w:rPr>
          <w:rFonts w:ascii="Times New Roman" w:hAnsi="Times New Roman" w:cs="Times New Roman"/>
          <w:sz w:val="28"/>
          <w:szCs w:val="28"/>
        </w:rPr>
        <w:tab/>
        <w:t>Денежные отношения превратились в финансы когда движение денег приобрело известную самостоятельность. В результате производства това</w:t>
      </w:r>
      <w:r w:rsidRPr="0011202E">
        <w:rPr>
          <w:rFonts w:ascii="Times New Roman" w:hAnsi="Times New Roman" w:cs="Times New Roman"/>
          <w:sz w:val="28"/>
          <w:szCs w:val="28"/>
        </w:rPr>
        <w:softHyphen/>
        <w:t>ров и их реализации формируются денежные доходы, формируются финансо</w:t>
      </w:r>
      <w:r w:rsidRPr="0011202E">
        <w:rPr>
          <w:rFonts w:ascii="Times New Roman" w:hAnsi="Times New Roman" w:cs="Times New Roman"/>
          <w:sz w:val="28"/>
          <w:szCs w:val="28"/>
        </w:rPr>
        <w:softHyphen/>
        <w:t>вые ресурсы предприятия в виде разнообразных фондов. Появляется самос</w:t>
      </w:r>
      <w:r w:rsidRPr="0011202E">
        <w:rPr>
          <w:rFonts w:ascii="Times New Roman" w:hAnsi="Times New Roman" w:cs="Times New Roman"/>
          <w:sz w:val="28"/>
          <w:szCs w:val="28"/>
        </w:rPr>
        <w:softHyphen/>
        <w:t>тоятельная сфера деятельности каждого предприятия, выходящая за рамки его производственных функций, но представляющая собой часть производ</w:t>
      </w:r>
      <w:r w:rsidRPr="0011202E">
        <w:rPr>
          <w:rFonts w:ascii="Times New Roman" w:hAnsi="Times New Roman" w:cs="Times New Roman"/>
          <w:sz w:val="28"/>
          <w:szCs w:val="28"/>
        </w:rPr>
        <w:softHyphen/>
        <w:t>ственных отношений, суть которой заключается в определенной системе организации денежных потоков. Эта часть и есть финансы.</w:t>
      </w:r>
    </w:p>
    <w:p w:rsidR="00216EE6" w:rsidRPr="0011202E" w:rsidRDefault="00216EE6" w:rsidP="0011202E">
      <w:pPr>
        <w:tabs>
          <w:tab w:val="left" w:pos="-720"/>
        </w:tabs>
        <w:ind w:left="-720" w:firstLine="540"/>
        <w:jc w:val="both"/>
        <w:rPr>
          <w:rFonts w:ascii="Times New Roman" w:hAnsi="Times New Roman" w:cs="Times New Roman"/>
          <w:sz w:val="28"/>
          <w:szCs w:val="28"/>
        </w:rPr>
      </w:pPr>
      <w:r w:rsidRPr="0011202E">
        <w:rPr>
          <w:rFonts w:ascii="Times New Roman" w:hAnsi="Times New Roman" w:cs="Times New Roman"/>
          <w:b/>
          <w:bCs/>
          <w:sz w:val="28"/>
          <w:szCs w:val="28"/>
        </w:rPr>
        <w:tab/>
      </w:r>
      <w:r w:rsidRPr="0011202E">
        <w:rPr>
          <w:rFonts w:ascii="Times New Roman" w:hAnsi="Times New Roman" w:cs="Times New Roman"/>
          <w:b/>
          <w:bCs/>
          <w:sz w:val="28"/>
          <w:szCs w:val="28"/>
          <w:u w:val="single"/>
        </w:rPr>
        <w:t>Финансы</w:t>
      </w:r>
      <w:r w:rsidRPr="0011202E">
        <w:rPr>
          <w:rFonts w:ascii="Times New Roman" w:hAnsi="Times New Roman" w:cs="Times New Roman"/>
          <w:sz w:val="28"/>
          <w:szCs w:val="28"/>
        </w:rPr>
        <w:t xml:space="preserve"> представляют собой систему денежных отноше</w:t>
      </w:r>
      <w:r w:rsidRPr="0011202E">
        <w:rPr>
          <w:rFonts w:ascii="Times New Roman" w:hAnsi="Times New Roman" w:cs="Times New Roman"/>
          <w:sz w:val="28"/>
          <w:szCs w:val="28"/>
        </w:rPr>
        <w:softHyphen/>
        <w:t>ний, выражающих формирование и использование денежных фондов в процес</w:t>
      </w:r>
      <w:r w:rsidRPr="0011202E">
        <w:rPr>
          <w:rFonts w:ascii="Times New Roman" w:hAnsi="Times New Roman" w:cs="Times New Roman"/>
          <w:sz w:val="28"/>
          <w:szCs w:val="28"/>
        </w:rPr>
        <w:softHyphen/>
        <w:t>се кругооборота ресурсов предприятия, формирование его денежных дохо</w:t>
      </w:r>
      <w:r w:rsidRPr="0011202E">
        <w:rPr>
          <w:rFonts w:ascii="Times New Roman" w:hAnsi="Times New Roman" w:cs="Times New Roman"/>
          <w:sz w:val="28"/>
          <w:szCs w:val="28"/>
        </w:rPr>
        <w:softHyphen/>
        <w:t>дов и накоплений.</w:t>
      </w:r>
    </w:p>
    <w:p w:rsidR="00216EE6" w:rsidRPr="0011202E" w:rsidRDefault="00216EE6" w:rsidP="0011202E">
      <w:pPr>
        <w:tabs>
          <w:tab w:val="left" w:pos="-720"/>
        </w:tabs>
        <w:ind w:left="-720" w:firstLine="540"/>
        <w:jc w:val="both"/>
        <w:rPr>
          <w:rFonts w:ascii="Times New Roman" w:hAnsi="Times New Roman" w:cs="Times New Roman"/>
          <w:sz w:val="28"/>
          <w:szCs w:val="28"/>
        </w:rPr>
      </w:pPr>
      <w:r w:rsidRPr="0011202E">
        <w:rPr>
          <w:rFonts w:ascii="Times New Roman" w:hAnsi="Times New Roman" w:cs="Times New Roman"/>
          <w:sz w:val="28"/>
          <w:szCs w:val="28"/>
        </w:rPr>
        <w:tab/>
        <w:t>Финансы предприятий обеспечивают кругооборот основного и оборот</w:t>
      </w:r>
      <w:r w:rsidRPr="0011202E">
        <w:rPr>
          <w:rFonts w:ascii="Times New Roman" w:hAnsi="Times New Roman" w:cs="Times New Roman"/>
          <w:sz w:val="28"/>
          <w:szCs w:val="28"/>
        </w:rPr>
        <w:softHyphen/>
        <w:t>ного капитала, взаимоотношения с государственными органами, налоговой системой, бюджетами, банками и другими кредитными учреждениями, стра</w:t>
      </w:r>
      <w:r w:rsidRPr="0011202E">
        <w:rPr>
          <w:rFonts w:ascii="Times New Roman" w:hAnsi="Times New Roman" w:cs="Times New Roman"/>
          <w:sz w:val="28"/>
          <w:szCs w:val="28"/>
        </w:rPr>
        <w:softHyphen/>
        <w:t>ховыми компаниями и так далее. В каждом государстве любая государ</w:t>
      </w:r>
      <w:r w:rsidRPr="0011202E">
        <w:rPr>
          <w:rFonts w:ascii="Times New Roman" w:hAnsi="Times New Roman" w:cs="Times New Roman"/>
          <w:sz w:val="28"/>
          <w:szCs w:val="28"/>
        </w:rPr>
        <w:softHyphen/>
        <w:t>ственная система включает финансовую систему. Она состоит из двух под</w:t>
      </w:r>
      <w:r w:rsidRPr="0011202E">
        <w:rPr>
          <w:rFonts w:ascii="Times New Roman" w:hAnsi="Times New Roman" w:cs="Times New Roman"/>
          <w:sz w:val="28"/>
          <w:szCs w:val="28"/>
        </w:rPr>
        <w:softHyphen/>
        <w:t>систем:</w:t>
      </w:r>
    </w:p>
    <w:p w:rsidR="00216EE6" w:rsidRPr="0011202E" w:rsidRDefault="00216EE6" w:rsidP="0011202E">
      <w:pPr>
        <w:tabs>
          <w:tab w:val="left" w:pos="-720"/>
          <w:tab w:val="left" w:pos="0"/>
          <w:tab w:val="left" w:pos="720"/>
        </w:tabs>
        <w:ind w:left="-720" w:firstLine="540"/>
        <w:jc w:val="both"/>
        <w:rPr>
          <w:rStyle w:val="IndenWthLine"/>
          <w:rFonts w:ascii="Times New Roman" w:hAnsi="Times New Roman" w:cs="Times New Roman"/>
          <w:sz w:val="28"/>
          <w:szCs w:val="28"/>
        </w:rPr>
      </w:pPr>
      <w:r w:rsidRPr="0011202E">
        <w:rPr>
          <w:rStyle w:val="IndenWthLine"/>
          <w:rFonts w:ascii="Times New Roman" w:hAnsi="Times New Roman" w:cs="Times New Roman"/>
          <w:sz w:val="28"/>
          <w:szCs w:val="28"/>
        </w:rPr>
        <w:tab/>
        <w:t>-</w:t>
      </w:r>
      <w:r w:rsidRPr="0011202E">
        <w:rPr>
          <w:rStyle w:val="IndenWthLine"/>
          <w:rFonts w:ascii="Times New Roman" w:hAnsi="Times New Roman" w:cs="Times New Roman"/>
          <w:sz w:val="28"/>
          <w:szCs w:val="28"/>
        </w:rPr>
        <w:tab/>
        <w:t>общегосударственные финансы;</w:t>
      </w:r>
    </w:p>
    <w:p w:rsidR="00216EE6" w:rsidRPr="0011202E" w:rsidRDefault="00216EE6" w:rsidP="0011202E">
      <w:pPr>
        <w:tabs>
          <w:tab w:val="left" w:pos="-720"/>
          <w:tab w:val="left" w:pos="0"/>
          <w:tab w:val="left" w:pos="720"/>
        </w:tabs>
        <w:ind w:left="-720" w:firstLine="540"/>
        <w:jc w:val="both"/>
        <w:rPr>
          <w:rStyle w:val="IndenWthLine"/>
          <w:rFonts w:ascii="Times New Roman" w:hAnsi="Times New Roman" w:cs="Times New Roman"/>
          <w:sz w:val="28"/>
          <w:szCs w:val="28"/>
        </w:rPr>
      </w:pPr>
      <w:r w:rsidRPr="0011202E">
        <w:rPr>
          <w:rStyle w:val="IndenWthLine"/>
          <w:rFonts w:ascii="Times New Roman" w:hAnsi="Times New Roman" w:cs="Times New Roman"/>
          <w:sz w:val="28"/>
          <w:szCs w:val="28"/>
        </w:rPr>
        <w:tab/>
        <w:t>-</w:t>
      </w:r>
      <w:r w:rsidRPr="0011202E">
        <w:rPr>
          <w:rStyle w:val="IndenWthLine"/>
          <w:rFonts w:ascii="Times New Roman" w:hAnsi="Times New Roman" w:cs="Times New Roman"/>
          <w:sz w:val="28"/>
          <w:szCs w:val="28"/>
        </w:rPr>
        <w:tab/>
        <w:t>финансы хозяйствующих субъектов.</w:t>
      </w:r>
    </w:p>
    <w:p w:rsidR="00216EE6" w:rsidRPr="0011202E" w:rsidRDefault="00216EE6" w:rsidP="0011202E">
      <w:pPr>
        <w:tabs>
          <w:tab w:val="left" w:pos="-720"/>
        </w:tabs>
        <w:ind w:left="-720" w:firstLine="540"/>
        <w:jc w:val="both"/>
        <w:rPr>
          <w:rStyle w:val="IndenWthLine"/>
          <w:rFonts w:ascii="Times New Roman" w:hAnsi="Times New Roman" w:cs="Times New Roman"/>
          <w:sz w:val="28"/>
          <w:szCs w:val="28"/>
        </w:rPr>
      </w:pPr>
      <w:r w:rsidRPr="0011202E">
        <w:rPr>
          <w:rStyle w:val="IndenWthLine"/>
          <w:rFonts w:ascii="Times New Roman" w:hAnsi="Times New Roman" w:cs="Times New Roman"/>
          <w:sz w:val="28"/>
          <w:szCs w:val="28"/>
        </w:rPr>
        <w:tab/>
        <w:t>Формы проявления финансов предприятий:</w:t>
      </w:r>
    </w:p>
    <w:p w:rsidR="00216EE6" w:rsidRPr="0011202E" w:rsidRDefault="00216EE6" w:rsidP="0011202E">
      <w:pPr>
        <w:tabs>
          <w:tab w:val="left" w:pos="-720"/>
        </w:tabs>
        <w:ind w:left="-720" w:firstLine="540"/>
        <w:jc w:val="both"/>
        <w:rPr>
          <w:rStyle w:val="IndenWthLine"/>
          <w:rFonts w:ascii="Times New Roman" w:hAnsi="Times New Roman" w:cs="Times New Roman"/>
          <w:sz w:val="28"/>
          <w:szCs w:val="28"/>
        </w:rPr>
      </w:pPr>
      <w:r w:rsidRPr="0011202E">
        <w:rPr>
          <w:rStyle w:val="IndenWthLine"/>
          <w:rFonts w:ascii="Times New Roman" w:hAnsi="Times New Roman" w:cs="Times New Roman"/>
          <w:sz w:val="28"/>
          <w:szCs w:val="28"/>
        </w:rPr>
        <w:tab/>
        <w:t>Отношения с другими хозяйствующими субъектами в процессе формиро</w:t>
      </w:r>
      <w:r w:rsidRPr="0011202E">
        <w:rPr>
          <w:rStyle w:val="IndenWthLine"/>
          <w:rFonts w:ascii="Times New Roman" w:hAnsi="Times New Roman" w:cs="Times New Roman"/>
          <w:sz w:val="28"/>
          <w:szCs w:val="28"/>
        </w:rPr>
        <w:softHyphen/>
        <w:t>вания и распределения выручки (нематериальные отноше</w:t>
      </w:r>
      <w:r w:rsidRPr="0011202E">
        <w:rPr>
          <w:rStyle w:val="IndenWthLine"/>
          <w:rFonts w:ascii="Times New Roman" w:hAnsi="Times New Roman" w:cs="Times New Roman"/>
          <w:sz w:val="28"/>
          <w:szCs w:val="28"/>
        </w:rPr>
        <w:softHyphen/>
        <w:t>ния):</w:t>
      </w:r>
    </w:p>
    <w:p w:rsidR="00216EE6" w:rsidRPr="0011202E" w:rsidRDefault="00216EE6" w:rsidP="0011202E">
      <w:pPr>
        <w:tabs>
          <w:tab w:val="left" w:pos="-720"/>
          <w:tab w:val="left" w:pos="0"/>
          <w:tab w:val="left" w:pos="720"/>
        </w:tabs>
        <w:ind w:left="-720" w:firstLine="540"/>
        <w:jc w:val="both"/>
        <w:rPr>
          <w:rStyle w:val="IndenWthLine"/>
          <w:rFonts w:ascii="Times New Roman" w:hAnsi="Times New Roman" w:cs="Times New Roman"/>
          <w:sz w:val="28"/>
          <w:szCs w:val="28"/>
        </w:rPr>
      </w:pPr>
      <w:r w:rsidRPr="0011202E">
        <w:rPr>
          <w:rStyle w:val="IndenWthLine"/>
          <w:rFonts w:ascii="Times New Roman" w:hAnsi="Times New Roman" w:cs="Times New Roman"/>
          <w:sz w:val="28"/>
          <w:szCs w:val="28"/>
        </w:rPr>
        <w:tab/>
        <w:t>-</w:t>
      </w:r>
      <w:r w:rsidRPr="0011202E">
        <w:rPr>
          <w:rStyle w:val="IndenWthLine"/>
          <w:rFonts w:ascii="Times New Roman" w:hAnsi="Times New Roman" w:cs="Times New Roman"/>
          <w:sz w:val="28"/>
          <w:szCs w:val="28"/>
        </w:rPr>
        <w:tab/>
        <w:t>штрафы, пени, неустойки;</w:t>
      </w:r>
    </w:p>
    <w:p w:rsidR="00216EE6" w:rsidRPr="0011202E" w:rsidRDefault="00216EE6" w:rsidP="0011202E">
      <w:pPr>
        <w:tabs>
          <w:tab w:val="left" w:pos="-720"/>
          <w:tab w:val="left" w:pos="0"/>
          <w:tab w:val="left" w:pos="720"/>
        </w:tabs>
        <w:ind w:left="-720" w:firstLine="540"/>
        <w:jc w:val="both"/>
        <w:rPr>
          <w:rStyle w:val="IndenWthLine"/>
          <w:rFonts w:ascii="Times New Roman" w:hAnsi="Times New Roman" w:cs="Times New Roman"/>
          <w:sz w:val="28"/>
          <w:szCs w:val="28"/>
        </w:rPr>
      </w:pPr>
      <w:r w:rsidRPr="0011202E">
        <w:rPr>
          <w:rStyle w:val="IndenWthLine"/>
          <w:rFonts w:ascii="Times New Roman" w:hAnsi="Times New Roman" w:cs="Times New Roman"/>
          <w:sz w:val="28"/>
          <w:szCs w:val="28"/>
        </w:rPr>
        <w:tab/>
        <w:t>-</w:t>
      </w:r>
      <w:r w:rsidRPr="0011202E">
        <w:rPr>
          <w:rStyle w:val="IndenWthLine"/>
          <w:rFonts w:ascii="Times New Roman" w:hAnsi="Times New Roman" w:cs="Times New Roman"/>
          <w:sz w:val="28"/>
          <w:szCs w:val="28"/>
        </w:rPr>
        <w:tab/>
        <w:t>отношения аренды;</w:t>
      </w:r>
    </w:p>
    <w:p w:rsidR="00216EE6" w:rsidRPr="0011202E" w:rsidRDefault="00216EE6" w:rsidP="0011202E">
      <w:pPr>
        <w:tabs>
          <w:tab w:val="left" w:pos="-720"/>
          <w:tab w:val="left" w:pos="0"/>
          <w:tab w:val="left" w:pos="720"/>
        </w:tabs>
        <w:ind w:left="-720" w:firstLine="540"/>
        <w:jc w:val="both"/>
        <w:rPr>
          <w:rStyle w:val="IndenWthLine"/>
          <w:rFonts w:ascii="Times New Roman" w:hAnsi="Times New Roman" w:cs="Times New Roman"/>
          <w:sz w:val="28"/>
          <w:szCs w:val="28"/>
        </w:rPr>
      </w:pPr>
      <w:r w:rsidRPr="0011202E">
        <w:rPr>
          <w:rStyle w:val="IndenWthLine"/>
          <w:rFonts w:ascii="Times New Roman" w:hAnsi="Times New Roman" w:cs="Times New Roman"/>
          <w:sz w:val="28"/>
          <w:szCs w:val="28"/>
        </w:rPr>
        <w:tab/>
        <w:t>-</w:t>
      </w:r>
      <w:r w:rsidRPr="0011202E">
        <w:rPr>
          <w:rStyle w:val="IndenWthLine"/>
          <w:rFonts w:ascii="Times New Roman" w:hAnsi="Times New Roman" w:cs="Times New Roman"/>
          <w:sz w:val="28"/>
          <w:szCs w:val="28"/>
        </w:rPr>
        <w:tab/>
        <w:t>выпуск и реализация ценных бумаг;</w:t>
      </w:r>
    </w:p>
    <w:p w:rsidR="00216EE6" w:rsidRPr="0011202E" w:rsidRDefault="00216EE6" w:rsidP="0011202E">
      <w:pPr>
        <w:tabs>
          <w:tab w:val="left" w:pos="-720"/>
          <w:tab w:val="left" w:pos="0"/>
          <w:tab w:val="left" w:pos="720"/>
        </w:tabs>
        <w:ind w:left="-720" w:firstLine="540"/>
        <w:jc w:val="both"/>
        <w:rPr>
          <w:rStyle w:val="IndenWthLine"/>
          <w:rFonts w:ascii="Times New Roman" w:hAnsi="Times New Roman" w:cs="Times New Roman"/>
          <w:sz w:val="28"/>
          <w:szCs w:val="28"/>
        </w:rPr>
      </w:pPr>
      <w:r w:rsidRPr="0011202E">
        <w:rPr>
          <w:rStyle w:val="IndenWthLine"/>
          <w:rFonts w:ascii="Times New Roman" w:hAnsi="Times New Roman" w:cs="Times New Roman"/>
          <w:sz w:val="28"/>
          <w:szCs w:val="28"/>
        </w:rPr>
        <w:tab/>
        <w:t>-</w:t>
      </w:r>
      <w:r w:rsidRPr="0011202E">
        <w:rPr>
          <w:rStyle w:val="IndenWthLine"/>
          <w:rFonts w:ascii="Times New Roman" w:hAnsi="Times New Roman" w:cs="Times New Roman"/>
          <w:sz w:val="28"/>
          <w:szCs w:val="28"/>
        </w:rPr>
        <w:tab/>
        <w:t>совместная деятельность;</w:t>
      </w:r>
    </w:p>
    <w:p w:rsidR="00216EE6" w:rsidRPr="0011202E" w:rsidRDefault="00216EE6" w:rsidP="0011202E">
      <w:pPr>
        <w:tabs>
          <w:tab w:val="left" w:pos="-720"/>
          <w:tab w:val="left" w:pos="0"/>
          <w:tab w:val="left" w:pos="720"/>
        </w:tabs>
        <w:ind w:left="-720" w:firstLine="540"/>
        <w:jc w:val="both"/>
        <w:rPr>
          <w:rStyle w:val="IndenWthLine"/>
          <w:rFonts w:ascii="Times New Roman" w:hAnsi="Times New Roman" w:cs="Times New Roman"/>
          <w:sz w:val="28"/>
          <w:szCs w:val="28"/>
        </w:rPr>
      </w:pPr>
      <w:r w:rsidRPr="0011202E">
        <w:rPr>
          <w:rStyle w:val="IndenWthLine"/>
          <w:rFonts w:ascii="Times New Roman" w:hAnsi="Times New Roman" w:cs="Times New Roman"/>
          <w:sz w:val="28"/>
          <w:szCs w:val="28"/>
        </w:rPr>
        <w:tab/>
        <w:t>-</w:t>
      </w:r>
      <w:r w:rsidRPr="0011202E">
        <w:rPr>
          <w:rStyle w:val="IndenWthLine"/>
          <w:rFonts w:ascii="Times New Roman" w:hAnsi="Times New Roman" w:cs="Times New Roman"/>
          <w:sz w:val="28"/>
          <w:szCs w:val="28"/>
        </w:rPr>
        <w:tab/>
        <w:t>коммерческое кредитование;</w:t>
      </w:r>
    </w:p>
    <w:p w:rsidR="00216EE6" w:rsidRPr="0011202E" w:rsidRDefault="00216EE6" w:rsidP="0011202E">
      <w:pPr>
        <w:tabs>
          <w:tab w:val="left" w:pos="-720"/>
          <w:tab w:val="left" w:pos="0"/>
          <w:tab w:val="left" w:pos="720"/>
        </w:tabs>
        <w:ind w:left="-720" w:firstLine="540"/>
        <w:jc w:val="both"/>
        <w:rPr>
          <w:rStyle w:val="IndenWthLine"/>
          <w:rFonts w:ascii="Times New Roman" w:hAnsi="Times New Roman" w:cs="Times New Roman"/>
          <w:sz w:val="28"/>
          <w:szCs w:val="28"/>
        </w:rPr>
      </w:pPr>
      <w:r w:rsidRPr="0011202E">
        <w:rPr>
          <w:rStyle w:val="IndenWthLine"/>
          <w:rFonts w:ascii="Times New Roman" w:hAnsi="Times New Roman" w:cs="Times New Roman"/>
          <w:sz w:val="28"/>
          <w:szCs w:val="28"/>
        </w:rPr>
        <w:tab/>
        <w:t>-</w:t>
      </w:r>
      <w:r w:rsidRPr="0011202E">
        <w:rPr>
          <w:rStyle w:val="IndenWthLine"/>
          <w:rFonts w:ascii="Times New Roman" w:hAnsi="Times New Roman" w:cs="Times New Roman"/>
          <w:sz w:val="28"/>
          <w:szCs w:val="28"/>
        </w:rPr>
        <w:tab/>
        <w:t>отношения с работниками по выплате заработной платы. В на</w:t>
      </w:r>
      <w:r w:rsidRPr="0011202E">
        <w:rPr>
          <w:rStyle w:val="IndenWthLine"/>
          <w:rFonts w:ascii="Times New Roman" w:hAnsi="Times New Roman" w:cs="Times New Roman"/>
          <w:sz w:val="28"/>
          <w:szCs w:val="28"/>
        </w:rPr>
        <w:softHyphen/>
        <w:t>стоящее время целесообразно выделять самостоятельную группу финансовых отношений, которые складываются у предприятия со своими работниками по поводу распределе</w:t>
      </w:r>
      <w:r w:rsidRPr="0011202E">
        <w:rPr>
          <w:rStyle w:val="IndenWthLine"/>
          <w:rFonts w:ascii="Times New Roman" w:hAnsi="Times New Roman" w:cs="Times New Roman"/>
          <w:sz w:val="28"/>
          <w:szCs w:val="28"/>
        </w:rPr>
        <w:softHyphen/>
        <w:t>ния прибыли: выплаты дивидендов, выплаты за паи в уставном капитале.</w:t>
      </w:r>
    </w:p>
    <w:p w:rsidR="00216EE6" w:rsidRPr="0011202E" w:rsidRDefault="00216EE6" w:rsidP="0011202E">
      <w:pPr>
        <w:tabs>
          <w:tab w:val="left" w:pos="-720"/>
        </w:tabs>
        <w:ind w:left="-720" w:firstLine="540"/>
        <w:jc w:val="both"/>
        <w:rPr>
          <w:rStyle w:val="IndenWthLine"/>
          <w:rFonts w:ascii="Times New Roman" w:hAnsi="Times New Roman" w:cs="Times New Roman"/>
          <w:sz w:val="28"/>
          <w:szCs w:val="28"/>
        </w:rPr>
      </w:pPr>
      <w:r w:rsidRPr="0011202E">
        <w:rPr>
          <w:rStyle w:val="IndenWthLine"/>
          <w:rFonts w:ascii="Times New Roman" w:hAnsi="Times New Roman" w:cs="Times New Roman"/>
          <w:sz w:val="28"/>
          <w:szCs w:val="28"/>
        </w:rPr>
        <w:tab/>
        <w:t>Финансовые отношения с собственными структурными подразделе</w:t>
      </w:r>
      <w:r w:rsidRPr="0011202E">
        <w:rPr>
          <w:rStyle w:val="IndenWthLine"/>
          <w:rFonts w:ascii="Times New Roman" w:hAnsi="Times New Roman" w:cs="Times New Roman"/>
          <w:sz w:val="28"/>
          <w:szCs w:val="28"/>
        </w:rPr>
        <w:softHyphen/>
        <w:t>ниями. Сюда же относятся отношения внутри производственных объединений и от</w:t>
      </w:r>
      <w:r w:rsidRPr="0011202E">
        <w:rPr>
          <w:rStyle w:val="IndenWthLine"/>
          <w:rFonts w:ascii="Times New Roman" w:hAnsi="Times New Roman" w:cs="Times New Roman"/>
          <w:sz w:val="28"/>
          <w:szCs w:val="28"/>
        </w:rPr>
        <w:softHyphen/>
        <w:t>ношения предприятия со своими дочерними структурами.</w:t>
      </w:r>
    </w:p>
    <w:p w:rsidR="00216EE6" w:rsidRPr="0011202E" w:rsidRDefault="00216EE6" w:rsidP="0011202E">
      <w:pPr>
        <w:tabs>
          <w:tab w:val="left" w:pos="-720"/>
        </w:tabs>
        <w:ind w:left="-720" w:firstLine="540"/>
        <w:jc w:val="both"/>
        <w:rPr>
          <w:rStyle w:val="IndenWthLine"/>
          <w:rFonts w:ascii="Times New Roman" w:hAnsi="Times New Roman" w:cs="Times New Roman"/>
          <w:sz w:val="28"/>
          <w:szCs w:val="28"/>
        </w:rPr>
      </w:pPr>
      <w:r w:rsidRPr="0011202E">
        <w:rPr>
          <w:rStyle w:val="IndenWthLine"/>
          <w:rFonts w:ascii="Times New Roman" w:hAnsi="Times New Roman" w:cs="Times New Roman"/>
          <w:sz w:val="28"/>
          <w:szCs w:val="28"/>
        </w:rPr>
        <w:tab/>
        <w:t>Отношения с налоговой службой.</w:t>
      </w:r>
    </w:p>
    <w:p w:rsidR="00216EE6" w:rsidRPr="0011202E" w:rsidRDefault="00216EE6" w:rsidP="0011202E">
      <w:pPr>
        <w:tabs>
          <w:tab w:val="left" w:pos="-720"/>
        </w:tabs>
        <w:ind w:left="-720" w:firstLine="540"/>
        <w:jc w:val="both"/>
        <w:rPr>
          <w:rStyle w:val="IndenWthLine"/>
          <w:rFonts w:ascii="Times New Roman" w:hAnsi="Times New Roman" w:cs="Times New Roman"/>
          <w:sz w:val="28"/>
          <w:szCs w:val="28"/>
        </w:rPr>
      </w:pPr>
      <w:r w:rsidRPr="0011202E">
        <w:rPr>
          <w:rStyle w:val="IndenWthLine"/>
          <w:rFonts w:ascii="Times New Roman" w:hAnsi="Times New Roman" w:cs="Times New Roman"/>
          <w:sz w:val="28"/>
          <w:szCs w:val="28"/>
        </w:rPr>
        <w:tab/>
        <w:t>Значительная часть отношений - отношения с банковской системой. Это не просто система расчетов и кредитования, ведь появились новые формы отношений: факторинг, траст, залоги и так далее.</w:t>
      </w:r>
    </w:p>
    <w:p w:rsidR="00216EE6" w:rsidRPr="0011202E" w:rsidRDefault="00216EE6" w:rsidP="0011202E">
      <w:pPr>
        <w:tabs>
          <w:tab w:val="left" w:pos="-720"/>
        </w:tabs>
        <w:ind w:left="-720" w:firstLine="540"/>
        <w:jc w:val="both"/>
        <w:rPr>
          <w:rStyle w:val="IndenWthLine"/>
          <w:rFonts w:ascii="Times New Roman" w:hAnsi="Times New Roman" w:cs="Times New Roman"/>
          <w:sz w:val="28"/>
          <w:szCs w:val="28"/>
        </w:rPr>
      </w:pPr>
      <w:r w:rsidRPr="0011202E">
        <w:rPr>
          <w:rStyle w:val="IndenWthLine"/>
          <w:rFonts w:ascii="Times New Roman" w:hAnsi="Times New Roman" w:cs="Times New Roman"/>
          <w:sz w:val="28"/>
          <w:szCs w:val="28"/>
        </w:rPr>
        <w:tab/>
        <w:t>Отношения с различными страховыми компаниями по всем видам стра</w:t>
      </w:r>
      <w:r w:rsidRPr="0011202E">
        <w:rPr>
          <w:rStyle w:val="IndenWthLine"/>
          <w:rFonts w:ascii="Times New Roman" w:hAnsi="Times New Roman" w:cs="Times New Roman"/>
          <w:sz w:val="28"/>
          <w:szCs w:val="28"/>
        </w:rPr>
        <w:softHyphen/>
        <w:t>хования.</w:t>
      </w:r>
    </w:p>
    <w:p w:rsidR="00216EE6" w:rsidRPr="0011202E" w:rsidRDefault="00216EE6" w:rsidP="0011202E">
      <w:pPr>
        <w:tabs>
          <w:tab w:val="left" w:pos="-720"/>
        </w:tabs>
        <w:ind w:left="-720" w:firstLine="540"/>
        <w:jc w:val="both"/>
        <w:rPr>
          <w:rStyle w:val="IndenWthLine"/>
          <w:rFonts w:ascii="Times New Roman" w:hAnsi="Times New Roman" w:cs="Times New Roman"/>
          <w:sz w:val="28"/>
          <w:szCs w:val="28"/>
        </w:rPr>
      </w:pPr>
      <w:r w:rsidRPr="0011202E">
        <w:rPr>
          <w:rStyle w:val="IndenWthLine"/>
          <w:rFonts w:ascii="Times New Roman" w:hAnsi="Times New Roman" w:cs="Times New Roman"/>
          <w:sz w:val="28"/>
          <w:szCs w:val="28"/>
        </w:rPr>
        <w:tab/>
        <w:t>Отношения с органами государственного управления (таможня, Минис</w:t>
      </w:r>
      <w:r w:rsidRPr="0011202E">
        <w:rPr>
          <w:rStyle w:val="IndenWthLine"/>
          <w:rFonts w:ascii="Times New Roman" w:hAnsi="Times New Roman" w:cs="Times New Roman"/>
          <w:sz w:val="28"/>
          <w:szCs w:val="28"/>
        </w:rPr>
        <w:softHyphen/>
        <w:t>терство внешних отношений, различные бюджеты, внебюджетные фонды и так далее).</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b/>
          <w:bCs/>
          <w:sz w:val="28"/>
          <w:szCs w:val="28"/>
          <w:u w:val="single"/>
        </w:rPr>
        <w:t>Финансы -</w:t>
      </w:r>
      <w:r w:rsidRPr="0011202E">
        <w:rPr>
          <w:rFonts w:ascii="Times New Roman" w:hAnsi="Times New Roman" w:cs="Times New Roman"/>
          <w:sz w:val="28"/>
          <w:szCs w:val="28"/>
        </w:rPr>
        <w:t xml:space="preserve"> встречные потоки денежных средств, услуг, различные формы проявления интересов предприятия с одной стороны и движение платежных средств с другой.</w:t>
      </w:r>
    </w:p>
    <w:p w:rsidR="00216EE6" w:rsidRPr="0011202E" w:rsidRDefault="00216EE6" w:rsidP="0011202E">
      <w:pPr>
        <w:ind w:left="-720" w:firstLine="540"/>
        <w:jc w:val="both"/>
        <w:rPr>
          <w:rFonts w:ascii="Times New Roman" w:hAnsi="Times New Roman" w:cs="Times New Roman"/>
          <w:b/>
          <w:bCs/>
          <w:sz w:val="28"/>
          <w:szCs w:val="28"/>
        </w:rPr>
      </w:pPr>
      <w:r w:rsidRPr="0011202E">
        <w:rPr>
          <w:rFonts w:ascii="Times New Roman" w:hAnsi="Times New Roman" w:cs="Times New Roman"/>
          <w:b/>
          <w:bCs/>
          <w:sz w:val="28"/>
          <w:szCs w:val="28"/>
        </w:rPr>
        <w:t>Платежные средства:</w:t>
      </w:r>
    </w:p>
    <w:p w:rsidR="00216EE6" w:rsidRPr="0011202E" w:rsidRDefault="00216EE6" w:rsidP="0011202E">
      <w:pPr>
        <w:numPr>
          <w:ilvl w:val="0"/>
          <w:numId w:val="1"/>
        </w:numPr>
        <w:ind w:left="-720" w:firstLine="540"/>
        <w:jc w:val="both"/>
        <w:rPr>
          <w:rFonts w:ascii="Times New Roman" w:hAnsi="Times New Roman" w:cs="Times New Roman"/>
          <w:b/>
          <w:bCs/>
          <w:sz w:val="28"/>
          <w:szCs w:val="28"/>
        </w:rPr>
      </w:pPr>
      <w:r w:rsidRPr="0011202E">
        <w:rPr>
          <w:rFonts w:ascii="Times New Roman" w:hAnsi="Times New Roman" w:cs="Times New Roman"/>
          <w:sz w:val="28"/>
          <w:szCs w:val="28"/>
        </w:rPr>
        <w:t>деньги (наличность) на  банковских счетах (расч. и текущ.)</w:t>
      </w:r>
    </w:p>
    <w:p w:rsidR="00216EE6" w:rsidRPr="0011202E" w:rsidRDefault="00216EE6" w:rsidP="0011202E">
      <w:pPr>
        <w:numPr>
          <w:ilvl w:val="0"/>
          <w:numId w:val="1"/>
        </w:numPr>
        <w:ind w:left="-720" w:firstLine="540"/>
        <w:jc w:val="both"/>
        <w:rPr>
          <w:rFonts w:ascii="Times New Roman" w:hAnsi="Times New Roman" w:cs="Times New Roman"/>
          <w:b/>
          <w:bCs/>
          <w:sz w:val="28"/>
          <w:szCs w:val="28"/>
        </w:rPr>
      </w:pPr>
      <w:r w:rsidRPr="0011202E">
        <w:rPr>
          <w:rFonts w:ascii="Times New Roman" w:hAnsi="Times New Roman" w:cs="Times New Roman"/>
          <w:sz w:val="28"/>
          <w:szCs w:val="28"/>
        </w:rPr>
        <w:t>денежные средства в кассе</w:t>
      </w:r>
    </w:p>
    <w:p w:rsidR="00216EE6" w:rsidRPr="0011202E" w:rsidRDefault="00216EE6" w:rsidP="0011202E">
      <w:pPr>
        <w:numPr>
          <w:ilvl w:val="0"/>
          <w:numId w:val="1"/>
        </w:numPr>
        <w:ind w:left="-720" w:firstLine="540"/>
        <w:jc w:val="both"/>
        <w:rPr>
          <w:rFonts w:ascii="Times New Roman" w:hAnsi="Times New Roman" w:cs="Times New Roman"/>
          <w:b/>
          <w:bCs/>
          <w:sz w:val="28"/>
          <w:szCs w:val="28"/>
        </w:rPr>
      </w:pPr>
      <w:r w:rsidRPr="0011202E">
        <w:rPr>
          <w:rFonts w:ascii="Times New Roman" w:hAnsi="Times New Roman" w:cs="Times New Roman"/>
          <w:sz w:val="28"/>
          <w:szCs w:val="28"/>
        </w:rPr>
        <w:t>в виде чеков (чековых книжек, средства фактически находятся на субсчетах)</w:t>
      </w:r>
    </w:p>
    <w:p w:rsidR="00216EE6" w:rsidRPr="0011202E" w:rsidRDefault="00216EE6" w:rsidP="0011202E">
      <w:pPr>
        <w:numPr>
          <w:ilvl w:val="0"/>
          <w:numId w:val="1"/>
        </w:numPr>
        <w:ind w:left="-720" w:firstLine="540"/>
        <w:jc w:val="both"/>
        <w:rPr>
          <w:rFonts w:ascii="Times New Roman" w:hAnsi="Times New Roman" w:cs="Times New Roman"/>
          <w:b/>
          <w:bCs/>
          <w:sz w:val="28"/>
          <w:szCs w:val="28"/>
        </w:rPr>
      </w:pPr>
      <w:r w:rsidRPr="0011202E">
        <w:rPr>
          <w:rFonts w:ascii="Times New Roman" w:hAnsi="Times New Roman" w:cs="Times New Roman"/>
          <w:sz w:val="28"/>
          <w:szCs w:val="28"/>
        </w:rPr>
        <w:t>в виде электронных денег</w:t>
      </w:r>
    </w:p>
    <w:p w:rsidR="00216EE6" w:rsidRPr="0011202E" w:rsidRDefault="00216EE6" w:rsidP="0011202E">
      <w:pPr>
        <w:numPr>
          <w:ilvl w:val="0"/>
          <w:numId w:val="1"/>
        </w:numPr>
        <w:ind w:left="-720" w:firstLine="540"/>
        <w:jc w:val="both"/>
        <w:rPr>
          <w:rFonts w:ascii="Times New Roman" w:hAnsi="Times New Roman" w:cs="Times New Roman"/>
          <w:b/>
          <w:bCs/>
          <w:sz w:val="28"/>
          <w:szCs w:val="28"/>
        </w:rPr>
      </w:pPr>
      <w:r w:rsidRPr="0011202E">
        <w:rPr>
          <w:rFonts w:ascii="Times New Roman" w:hAnsi="Times New Roman" w:cs="Times New Roman"/>
          <w:sz w:val="28"/>
          <w:szCs w:val="28"/>
        </w:rPr>
        <w:t>долги со стороны покупателей (дебиторская задолженность)</w:t>
      </w:r>
    </w:p>
    <w:p w:rsidR="00216EE6" w:rsidRPr="0011202E" w:rsidRDefault="00216EE6" w:rsidP="0011202E">
      <w:pPr>
        <w:numPr>
          <w:ilvl w:val="0"/>
          <w:numId w:val="1"/>
        </w:numPr>
        <w:ind w:left="-720" w:firstLine="540"/>
        <w:jc w:val="both"/>
        <w:rPr>
          <w:rFonts w:ascii="Times New Roman" w:hAnsi="Times New Roman" w:cs="Times New Roman"/>
          <w:b/>
          <w:bCs/>
          <w:sz w:val="28"/>
          <w:szCs w:val="28"/>
        </w:rPr>
      </w:pPr>
      <w:r w:rsidRPr="0011202E">
        <w:rPr>
          <w:rFonts w:ascii="Times New Roman" w:hAnsi="Times New Roman" w:cs="Times New Roman"/>
          <w:sz w:val="28"/>
          <w:szCs w:val="28"/>
        </w:rPr>
        <w:t>кредиты, получаемые предприятием</w:t>
      </w:r>
    </w:p>
    <w:p w:rsidR="00216EE6" w:rsidRPr="0011202E" w:rsidRDefault="00216EE6" w:rsidP="0011202E">
      <w:pPr>
        <w:numPr>
          <w:ilvl w:val="0"/>
          <w:numId w:val="1"/>
        </w:numPr>
        <w:ind w:left="-720" w:firstLine="540"/>
        <w:jc w:val="both"/>
        <w:rPr>
          <w:rFonts w:ascii="Times New Roman" w:hAnsi="Times New Roman" w:cs="Times New Roman"/>
          <w:b/>
          <w:bCs/>
          <w:sz w:val="28"/>
          <w:szCs w:val="28"/>
        </w:rPr>
      </w:pPr>
      <w:r w:rsidRPr="0011202E">
        <w:rPr>
          <w:rFonts w:ascii="Times New Roman" w:hAnsi="Times New Roman" w:cs="Times New Roman"/>
          <w:sz w:val="28"/>
          <w:szCs w:val="28"/>
          <w:u w:val="single"/>
        </w:rPr>
        <w:t xml:space="preserve">нормальная </w:t>
      </w:r>
      <w:r w:rsidRPr="0011202E">
        <w:rPr>
          <w:rFonts w:ascii="Times New Roman" w:hAnsi="Times New Roman" w:cs="Times New Roman"/>
          <w:sz w:val="28"/>
          <w:szCs w:val="28"/>
        </w:rPr>
        <w:t xml:space="preserve"> кредиторская задолженность (средства, временно вовлеченные в оборот по условиям сложившихся расчетов)</w:t>
      </w:r>
    </w:p>
    <w:p w:rsidR="00216EE6" w:rsidRPr="0011202E" w:rsidRDefault="00216EE6" w:rsidP="0011202E">
      <w:pPr>
        <w:numPr>
          <w:ilvl w:val="0"/>
          <w:numId w:val="1"/>
        </w:numPr>
        <w:ind w:left="-720" w:firstLine="540"/>
        <w:jc w:val="both"/>
        <w:rPr>
          <w:rFonts w:ascii="Times New Roman" w:hAnsi="Times New Roman" w:cs="Times New Roman"/>
          <w:b/>
          <w:bCs/>
          <w:sz w:val="28"/>
          <w:szCs w:val="28"/>
        </w:rPr>
      </w:pPr>
      <w:r w:rsidRPr="0011202E">
        <w:rPr>
          <w:rFonts w:ascii="Times New Roman" w:hAnsi="Times New Roman" w:cs="Times New Roman"/>
          <w:sz w:val="28"/>
          <w:szCs w:val="28"/>
          <w:u w:val="single"/>
        </w:rPr>
        <w:t>нормальная</w:t>
      </w:r>
      <w:r w:rsidR="00DD2FB6">
        <w:rPr>
          <w:rFonts w:ascii="Times New Roman" w:hAnsi="Times New Roman" w:cs="Times New Roman"/>
          <w:sz w:val="28"/>
          <w:szCs w:val="28"/>
          <w:u w:val="single"/>
        </w:rPr>
        <w:t xml:space="preserve"> </w:t>
      </w:r>
      <w:r w:rsidRPr="0011202E">
        <w:rPr>
          <w:rFonts w:ascii="Times New Roman" w:hAnsi="Times New Roman" w:cs="Times New Roman"/>
          <w:sz w:val="28"/>
          <w:szCs w:val="28"/>
        </w:rPr>
        <w:t>задолженность по ЗП (от 16 до 20 числа)</w:t>
      </w:r>
    </w:p>
    <w:p w:rsidR="00216EE6" w:rsidRPr="0011202E" w:rsidRDefault="00216EE6" w:rsidP="0011202E">
      <w:pPr>
        <w:numPr>
          <w:ilvl w:val="0"/>
          <w:numId w:val="1"/>
        </w:numPr>
        <w:ind w:left="-720" w:firstLine="540"/>
        <w:jc w:val="both"/>
        <w:rPr>
          <w:rFonts w:ascii="Times New Roman" w:hAnsi="Times New Roman" w:cs="Times New Roman"/>
          <w:b/>
          <w:bCs/>
          <w:sz w:val="28"/>
          <w:szCs w:val="28"/>
        </w:rPr>
      </w:pPr>
      <w:r w:rsidRPr="0011202E">
        <w:rPr>
          <w:rFonts w:ascii="Times New Roman" w:hAnsi="Times New Roman" w:cs="Times New Roman"/>
          <w:sz w:val="28"/>
          <w:szCs w:val="28"/>
        </w:rPr>
        <w:t>векселя (наиболее развитая форма в России до революции)</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b/>
          <w:bCs/>
          <w:sz w:val="28"/>
          <w:szCs w:val="28"/>
        </w:rPr>
        <w:t xml:space="preserve">Финансовые процессы , </w:t>
      </w:r>
      <w:r w:rsidRPr="0011202E">
        <w:rPr>
          <w:rFonts w:ascii="Times New Roman" w:hAnsi="Times New Roman" w:cs="Times New Roman"/>
          <w:sz w:val="28"/>
          <w:szCs w:val="28"/>
        </w:rPr>
        <w:t>происходящие на предприятии,- это все поступления денежных средств и все  осуществляемые выплаты.</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Поступления - это результат хозяйственной деятельности нашего предприятия, т.е. результат продажи товаров, предоставления услуг, следствие различных банковских операций, получение дивидендов.</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Выплаты, перечисления - тоже результат хозяйственной деятельности, связанной с закупкой исходных видов сырья и материалов, оплатой сторонних услуг  и труда собственных работников.</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Если необходимо установить величину платежных средств , которыми располагает предприятие на определенную дату, то она складывается между приходом и расходом платежных средств:</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ПС =  НПС +  ППС - ВПС</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ab/>
      </w:r>
      <w:r w:rsidRPr="0011202E">
        <w:rPr>
          <w:rFonts w:ascii="Times New Roman" w:hAnsi="Times New Roman" w:cs="Times New Roman"/>
          <w:sz w:val="28"/>
          <w:szCs w:val="28"/>
        </w:rPr>
        <w:tab/>
      </w:r>
      <w:r w:rsidRPr="0011202E">
        <w:rPr>
          <w:rFonts w:ascii="Times New Roman" w:hAnsi="Times New Roman" w:cs="Times New Roman"/>
          <w:sz w:val="28"/>
          <w:szCs w:val="28"/>
        </w:rPr>
        <w:tab/>
      </w:r>
      <w:r w:rsidRPr="0011202E">
        <w:rPr>
          <w:rFonts w:ascii="Times New Roman" w:hAnsi="Times New Roman" w:cs="Times New Roman"/>
          <w:sz w:val="28"/>
          <w:szCs w:val="28"/>
        </w:rPr>
        <w:tab/>
      </w:r>
      <w:r w:rsidRPr="0011202E">
        <w:rPr>
          <w:rFonts w:ascii="Times New Roman" w:hAnsi="Times New Roman" w:cs="Times New Roman"/>
          <w:sz w:val="28"/>
          <w:szCs w:val="28"/>
        </w:rPr>
        <w:tab/>
      </w:r>
      <w:r w:rsidR="00DD2FB6" w:rsidRPr="0011202E">
        <w:rPr>
          <w:rFonts w:ascii="Times New Roman" w:hAnsi="Times New Roman" w:cs="Times New Roman"/>
          <w:sz w:val="28"/>
          <w:szCs w:val="28"/>
        </w:rPr>
        <w:t>Н</w:t>
      </w:r>
      <w:r w:rsidRPr="0011202E">
        <w:rPr>
          <w:rFonts w:ascii="Times New Roman" w:hAnsi="Times New Roman" w:cs="Times New Roman"/>
          <w:sz w:val="28"/>
          <w:szCs w:val="28"/>
        </w:rPr>
        <w:t>ачальные</w:t>
      </w:r>
      <w:r w:rsidR="00DD2FB6">
        <w:rPr>
          <w:rFonts w:ascii="Times New Roman" w:hAnsi="Times New Roman" w:cs="Times New Roman"/>
          <w:sz w:val="28"/>
          <w:szCs w:val="28"/>
        </w:rPr>
        <w:t xml:space="preserve"> </w:t>
      </w:r>
      <w:r w:rsidRPr="0011202E">
        <w:rPr>
          <w:rFonts w:ascii="Times New Roman" w:hAnsi="Times New Roman" w:cs="Times New Roman"/>
          <w:sz w:val="28"/>
          <w:szCs w:val="28"/>
        </w:rPr>
        <w:t>поступившие</w:t>
      </w:r>
      <w:r w:rsidR="00DD2FB6">
        <w:rPr>
          <w:rFonts w:ascii="Times New Roman" w:hAnsi="Times New Roman" w:cs="Times New Roman"/>
          <w:sz w:val="28"/>
          <w:szCs w:val="28"/>
        </w:rPr>
        <w:t xml:space="preserve"> </w:t>
      </w:r>
      <w:r w:rsidRPr="0011202E">
        <w:rPr>
          <w:rFonts w:ascii="Times New Roman" w:hAnsi="Times New Roman" w:cs="Times New Roman"/>
          <w:sz w:val="28"/>
          <w:szCs w:val="28"/>
        </w:rPr>
        <w:t>выплаченные</w:t>
      </w:r>
    </w:p>
    <w:p w:rsidR="00216EE6" w:rsidRPr="0011202E" w:rsidRDefault="00216EE6" w:rsidP="0011202E">
      <w:pPr>
        <w:ind w:left="-720" w:firstLine="540"/>
        <w:jc w:val="both"/>
        <w:rPr>
          <w:rFonts w:ascii="Times New Roman" w:hAnsi="Times New Roman" w:cs="Times New Roman"/>
          <w:sz w:val="28"/>
          <w:szCs w:val="28"/>
        </w:rPr>
      </w:pP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Финансовая устойчивость предприятия определяется наличием платежных средств. Его финансовое положение зависит от того насколько длительнее промежутки времени ПС &gt; 0.</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Не всегда и не у всех предприятий ПС &gt; 0, т.е. поступления средств оказываются меньше, чем выплаты, которые  производит данное предприятие , следовательно возникает очередность платежей, штрафы и т.п.</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Данный разрыв необходимо закрыть, для чего следует решить вопросы:</w:t>
      </w:r>
    </w:p>
    <w:p w:rsidR="00216EE6" w:rsidRPr="0011202E" w:rsidRDefault="00216EE6" w:rsidP="0011202E">
      <w:pPr>
        <w:numPr>
          <w:ilvl w:val="0"/>
          <w:numId w:val="2"/>
        </w:num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Каков размер необходимых для этого ресурсов?</w:t>
      </w:r>
    </w:p>
    <w:p w:rsidR="00216EE6" w:rsidRPr="0011202E" w:rsidRDefault="00216EE6" w:rsidP="0011202E">
      <w:pPr>
        <w:numPr>
          <w:ilvl w:val="0"/>
          <w:numId w:val="2"/>
        </w:num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За счет каких источников их можно получить?</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Их решение возложено на финансовых менеджеров, обеспечивающих управление финансами предприятия.</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b/>
          <w:bCs/>
          <w:sz w:val="28"/>
          <w:szCs w:val="28"/>
        </w:rPr>
        <w:t xml:space="preserve">Финансовый  менеджмент - </w:t>
      </w:r>
      <w:r w:rsidRPr="0011202E">
        <w:rPr>
          <w:rFonts w:ascii="Times New Roman" w:hAnsi="Times New Roman" w:cs="Times New Roman"/>
          <w:sz w:val="28"/>
          <w:szCs w:val="28"/>
        </w:rPr>
        <w:t>область производственных отношений, связанная с оптимизацией использования финансовых ресурсов с целью обеспечения максимального дохода собственникам предприятия.</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Каждое предприятие выражает отношения собственности, которые предполагают определенную ответственность каждого хозяйствующего субъекта на рынке.</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Собственность предприятия - это его имущество. Совокупность имущества определяет не только лицо предприятия на рынке, но и его технические и финансовые возможности. Чем больше собственность, тем больше эти возможности.</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u w:val="single"/>
        </w:rPr>
        <w:t>Имущество предприятия</w:t>
      </w:r>
      <w:r w:rsidRPr="0011202E">
        <w:rPr>
          <w:rFonts w:ascii="Times New Roman" w:hAnsi="Times New Roman" w:cs="Times New Roman"/>
          <w:sz w:val="28"/>
          <w:szCs w:val="28"/>
        </w:rPr>
        <w:t xml:space="preserve"> - совокупность материальных и нематериальных ценностей или средств, которыми владеет предприятие,</w:t>
      </w:r>
      <w:r w:rsidRPr="0011202E">
        <w:rPr>
          <w:rFonts w:ascii="Times New Roman" w:hAnsi="Times New Roman" w:cs="Times New Roman"/>
          <w:sz w:val="28"/>
          <w:szCs w:val="28"/>
          <w:u w:val="single"/>
        </w:rPr>
        <w:t xml:space="preserve"> а именно</w:t>
      </w:r>
      <w:r w:rsidRPr="0011202E">
        <w:rPr>
          <w:rFonts w:ascii="Times New Roman" w:hAnsi="Times New Roman" w:cs="Times New Roman"/>
          <w:sz w:val="28"/>
          <w:szCs w:val="28"/>
        </w:rPr>
        <w:t>:</w:t>
      </w:r>
    </w:p>
    <w:p w:rsidR="00216EE6" w:rsidRPr="0011202E" w:rsidRDefault="00216EE6" w:rsidP="0011202E">
      <w:pPr>
        <w:numPr>
          <w:ilvl w:val="0"/>
          <w:numId w:val="3"/>
        </w:num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 xml:space="preserve"> земля</w:t>
      </w:r>
    </w:p>
    <w:p w:rsidR="00216EE6" w:rsidRPr="0011202E" w:rsidRDefault="00216EE6" w:rsidP="0011202E">
      <w:pPr>
        <w:numPr>
          <w:ilvl w:val="0"/>
          <w:numId w:val="3"/>
        </w:num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 xml:space="preserve"> здания</w:t>
      </w:r>
    </w:p>
    <w:p w:rsidR="00216EE6" w:rsidRPr="0011202E" w:rsidRDefault="00216EE6" w:rsidP="0011202E">
      <w:pPr>
        <w:numPr>
          <w:ilvl w:val="0"/>
          <w:numId w:val="3"/>
        </w:num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 xml:space="preserve"> сооружения</w:t>
      </w:r>
    </w:p>
    <w:p w:rsidR="00216EE6" w:rsidRPr="0011202E" w:rsidRDefault="00216EE6" w:rsidP="0011202E">
      <w:pPr>
        <w:numPr>
          <w:ilvl w:val="0"/>
          <w:numId w:val="3"/>
        </w:num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 xml:space="preserve"> производственное оборудование</w:t>
      </w:r>
    </w:p>
    <w:p w:rsidR="00216EE6" w:rsidRPr="0011202E" w:rsidRDefault="00216EE6" w:rsidP="0011202E">
      <w:pPr>
        <w:numPr>
          <w:ilvl w:val="0"/>
          <w:numId w:val="3"/>
        </w:num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 xml:space="preserve"> запасы всякого рода</w:t>
      </w:r>
    </w:p>
    <w:p w:rsidR="00216EE6" w:rsidRPr="0011202E" w:rsidRDefault="00216EE6" w:rsidP="0011202E">
      <w:pPr>
        <w:numPr>
          <w:ilvl w:val="0"/>
          <w:numId w:val="3"/>
        </w:num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 xml:space="preserve"> денежные средства</w:t>
      </w:r>
    </w:p>
    <w:p w:rsidR="00216EE6" w:rsidRPr="0011202E" w:rsidRDefault="00216EE6" w:rsidP="0011202E">
      <w:pPr>
        <w:numPr>
          <w:ilvl w:val="0"/>
          <w:numId w:val="3"/>
        </w:num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 xml:space="preserve"> и др. платежные требования, составляющие оборотные средства предприятия</w:t>
      </w:r>
    </w:p>
    <w:p w:rsidR="00216EE6" w:rsidRPr="0011202E" w:rsidRDefault="00216EE6" w:rsidP="0011202E">
      <w:pPr>
        <w:numPr>
          <w:ilvl w:val="0"/>
          <w:numId w:val="3"/>
        </w:num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 xml:space="preserve"> нематериальные средства :</w:t>
      </w:r>
    </w:p>
    <w:p w:rsidR="00216EE6" w:rsidRPr="0011202E" w:rsidRDefault="00216EE6" w:rsidP="0011202E">
      <w:pPr>
        <w:numPr>
          <w:ilvl w:val="0"/>
          <w:numId w:val="3"/>
        </w:num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 xml:space="preserve">всякого рода права </w:t>
      </w:r>
    </w:p>
    <w:p w:rsidR="00216EE6" w:rsidRPr="0011202E" w:rsidRDefault="00216EE6" w:rsidP="0011202E">
      <w:pPr>
        <w:numPr>
          <w:ilvl w:val="0"/>
          <w:numId w:val="3"/>
        </w:num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 xml:space="preserve"> управленческие и организационные решения</w:t>
      </w:r>
    </w:p>
    <w:p w:rsidR="00216EE6" w:rsidRPr="0011202E" w:rsidRDefault="00216EE6" w:rsidP="0011202E">
      <w:pPr>
        <w:numPr>
          <w:ilvl w:val="0"/>
          <w:numId w:val="3"/>
        </w:num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 xml:space="preserve"> оценка стоимости имиджа фирмы</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b/>
          <w:bCs/>
          <w:sz w:val="28"/>
          <w:szCs w:val="28"/>
        </w:rPr>
        <w:t xml:space="preserve">Имидж предприятия: </w:t>
      </w:r>
      <w:r w:rsidRPr="0011202E">
        <w:rPr>
          <w:rFonts w:ascii="Times New Roman" w:hAnsi="Times New Roman" w:cs="Times New Roman"/>
          <w:b/>
          <w:bCs/>
          <w:sz w:val="28"/>
          <w:szCs w:val="28"/>
        </w:rPr>
        <w:tab/>
      </w:r>
      <w:r w:rsidRPr="0011202E">
        <w:rPr>
          <w:rFonts w:ascii="Times New Roman" w:hAnsi="Times New Roman" w:cs="Times New Roman"/>
          <w:sz w:val="28"/>
          <w:szCs w:val="28"/>
        </w:rPr>
        <w:t>возникает при оценке предприятия с целью его продажи, залога и т.п.</w:t>
      </w:r>
    </w:p>
    <w:p w:rsidR="00216EE6" w:rsidRPr="0011202E" w:rsidRDefault="00216EE6" w:rsidP="0011202E">
      <w:pPr>
        <w:ind w:left="-720" w:firstLine="540"/>
        <w:jc w:val="both"/>
        <w:rPr>
          <w:rFonts w:ascii="Times New Roman" w:hAnsi="Times New Roman" w:cs="Times New Roman"/>
          <w:sz w:val="28"/>
          <w:szCs w:val="28"/>
          <w:u w:val="single"/>
        </w:rPr>
      </w:pPr>
      <w:r w:rsidRPr="0011202E">
        <w:rPr>
          <w:rFonts w:ascii="Times New Roman" w:hAnsi="Times New Roman" w:cs="Times New Roman"/>
          <w:sz w:val="28"/>
          <w:szCs w:val="28"/>
        </w:rPr>
        <w:tab/>
      </w:r>
      <w:r w:rsidRPr="0011202E">
        <w:rPr>
          <w:rFonts w:ascii="Times New Roman" w:hAnsi="Times New Roman" w:cs="Times New Roman"/>
          <w:sz w:val="28"/>
          <w:szCs w:val="28"/>
        </w:rPr>
        <w:tab/>
      </w:r>
      <w:r w:rsidRPr="0011202E">
        <w:rPr>
          <w:rFonts w:ascii="Times New Roman" w:hAnsi="Times New Roman" w:cs="Times New Roman"/>
          <w:sz w:val="28"/>
          <w:szCs w:val="28"/>
        </w:rPr>
        <w:tab/>
      </w:r>
      <w:r w:rsidRPr="0011202E">
        <w:rPr>
          <w:rFonts w:ascii="Times New Roman" w:hAnsi="Times New Roman" w:cs="Times New Roman"/>
          <w:sz w:val="28"/>
          <w:szCs w:val="28"/>
        </w:rPr>
        <w:tab/>
      </w:r>
      <w:r w:rsidRPr="0011202E">
        <w:rPr>
          <w:rFonts w:ascii="Times New Roman" w:hAnsi="Times New Roman" w:cs="Times New Roman"/>
          <w:sz w:val="28"/>
          <w:szCs w:val="28"/>
          <w:u w:val="single"/>
        </w:rPr>
        <w:t>Складывается из следующих факторов:</w:t>
      </w:r>
    </w:p>
    <w:p w:rsidR="00216EE6" w:rsidRPr="0011202E" w:rsidRDefault="00216EE6" w:rsidP="0011202E">
      <w:pPr>
        <w:numPr>
          <w:ilvl w:val="0"/>
          <w:numId w:val="4"/>
        </w:num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хорошая репутация</w:t>
      </w:r>
    </w:p>
    <w:p w:rsidR="00216EE6" w:rsidRPr="0011202E" w:rsidRDefault="00216EE6" w:rsidP="0011202E">
      <w:pPr>
        <w:numPr>
          <w:ilvl w:val="0"/>
          <w:numId w:val="4"/>
        </w:num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 xml:space="preserve">удачное местоположение офисов </w:t>
      </w:r>
    </w:p>
    <w:p w:rsidR="00216EE6" w:rsidRPr="0011202E" w:rsidRDefault="00216EE6" w:rsidP="0011202E">
      <w:pPr>
        <w:numPr>
          <w:ilvl w:val="0"/>
          <w:numId w:val="4"/>
        </w:num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наличие постоянных клиентов</w:t>
      </w:r>
    </w:p>
    <w:p w:rsidR="00216EE6" w:rsidRPr="0011202E" w:rsidRDefault="00216EE6" w:rsidP="0011202E">
      <w:pPr>
        <w:numPr>
          <w:ilvl w:val="0"/>
          <w:numId w:val="4"/>
        </w:num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штат сотрудников старожилов ( ядро фирмы)</w:t>
      </w:r>
    </w:p>
    <w:p w:rsidR="00216EE6" w:rsidRPr="0011202E" w:rsidRDefault="00216EE6" w:rsidP="0011202E">
      <w:pPr>
        <w:numPr>
          <w:ilvl w:val="0"/>
          <w:numId w:val="4"/>
        </w:num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здоровая внутрифирменная атмосфера</w:t>
      </w:r>
    </w:p>
    <w:p w:rsidR="00216EE6" w:rsidRPr="0011202E" w:rsidRDefault="00216EE6" w:rsidP="0011202E">
      <w:pPr>
        <w:numPr>
          <w:ilvl w:val="0"/>
          <w:numId w:val="4"/>
        </w:num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структура организации и т.п.</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Основу имущества предприятия составляет капитал, призванный реализовать те цели, которые ставит перед собой предприятие, начиная собственную деятельность.</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Капитал - это стоимость, которая обеспечивает не только процесс производства, но и достижение определенного финансового результата. На рынке предприятие выступает как товаропроизводитель. Для него важно не столько то, что оно производит, сколько финансовый результат. Следовательно, все складывающиеся финансовые и производственные отношения призваны к достижению максимально большего финансового результата.</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u w:val="single"/>
        </w:rPr>
        <w:t xml:space="preserve">Товар </w:t>
      </w:r>
      <w:r w:rsidRPr="0011202E">
        <w:rPr>
          <w:rFonts w:ascii="Times New Roman" w:hAnsi="Times New Roman" w:cs="Times New Roman"/>
          <w:sz w:val="28"/>
          <w:szCs w:val="28"/>
        </w:rPr>
        <w:t>- продукт для реализации.</w:t>
      </w:r>
    </w:p>
    <w:p w:rsidR="00216EE6" w:rsidRPr="0011202E" w:rsidRDefault="00216EE6" w:rsidP="0011202E">
      <w:pPr>
        <w:ind w:left="-720" w:firstLine="540"/>
        <w:jc w:val="both"/>
        <w:rPr>
          <w:rFonts w:ascii="Times New Roman" w:hAnsi="Times New Roman" w:cs="Times New Roman"/>
          <w:b/>
          <w:bCs/>
          <w:sz w:val="28"/>
          <w:szCs w:val="28"/>
        </w:rPr>
      </w:pPr>
      <w:r w:rsidRPr="0011202E">
        <w:rPr>
          <w:rFonts w:ascii="Times New Roman" w:hAnsi="Times New Roman" w:cs="Times New Roman"/>
          <w:b/>
          <w:bCs/>
          <w:sz w:val="28"/>
          <w:szCs w:val="28"/>
        </w:rPr>
        <w:t>3-и формы совокупного капитала:</w:t>
      </w:r>
    </w:p>
    <w:p w:rsidR="00216EE6" w:rsidRPr="0011202E" w:rsidRDefault="00216EE6" w:rsidP="0011202E">
      <w:pPr>
        <w:numPr>
          <w:ilvl w:val="0"/>
          <w:numId w:val="5"/>
        </w:num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денежная форма (денежная наличность и платежные средства)</w:t>
      </w:r>
    </w:p>
    <w:p w:rsidR="00216EE6" w:rsidRPr="0011202E" w:rsidRDefault="00216EE6" w:rsidP="0011202E">
      <w:pPr>
        <w:numPr>
          <w:ilvl w:val="0"/>
          <w:numId w:val="5"/>
        </w:num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производственная форма - материальные и нематериальные активы, имущество, обеспечивающие технологическую, снабженческо-сбытовую и управленческую деятельность предприятия)</w:t>
      </w:r>
    </w:p>
    <w:p w:rsidR="00216EE6" w:rsidRPr="0011202E" w:rsidRDefault="00216EE6" w:rsidP="0011202E">
      <w:pPr>
        <w:numPr>
          <w:ilvl w:val="0"/>
          <w:numId w:val="5"/>
        </w:num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товарная форма - принадлежащие предприятию товары, предназначенные для реализации.</w:t>
      </w:r>
    </w:p>
    <w:p w:rsidR="00216EE6" w:rsidRPr="0011202E" w:rsidRDefault="00216EE6" w:rsidP="0011202E">
      <w:pPr>
        <w:ind w:left="-720" w:firstLine="540"/>
        <w:jc w:val="both"/>
        <w:rPr>
          <w:rFonts w:ascii="Times New Roman" w:hAnsi="Times New Roman" w:cs="Times New Roman"/>
          <w:b/>
          <w:bCs/>
          <w:sz w:val="28"/>
          <w:szCs w:val="28"/>
          <w:u w:val="single"/>
        </w:rPr>
      </w:pPr>
      <w:r w:rsidRPr="0011202E">
        <w:rPr>
          <w:rFonts w:ascii="Times New Roman" w:hAnsi="Times New Roman" w:cs="Times New Roman"/>
          <w:b/>
          <w:bCs/>
          <w:sz w:val="28"/>
          <w:szCs w:val="28"/>
          <w:u w:val="single"/>
        </w:rPr>
        <w:t>Функции финансов предприятий</w:t>
      </w:r>
    </w:p>
    <w:p w:rsidR="00216EE6" w:rsidRPr="0011202E" w:rsidRDefault="00946CCB" w:rsidP="0011202E">
      <w:pPr>
        <w:ind w:left="-720" w:firstLine="540"/>
        <w:jc w:val="both"/>
        <w:rPr>
          <w:rFonts w:ascii="Times New Roman" w:hAnsi="Times New Roman" w:cs="Times New Roman"/>
          <w:b/>
          <w:bCs/>
          <w:sz w:val="28"/>
          <w:szCs w:val="28"/>
        </w:rPr>
      </w:pPr>
      <w:r>
        <w:rPr>
          <w:noProof/>
        </w:rPr>
        <w:pict>
          <v:line id="_x0000_s1026" style="position:absolute;left:0;text-align:left;z-index:251658240" from="225pt,2.45pt" to="288.95pt,16.7pt" strokeweight="1pt">
            <v:stroke startarrowwidth="narrow" startarrowlength="short" endarrowwidth="narrow" endarrowlength="short"/>
          </v:line>
        </w:pict>
      </w:r>
      <w:r>
        <w:rPr>
          <w:noProof/>
        </w:rPr>
        <w:pict>
          <v:line id="_x0000_s1027" style="position:absolute;left:0;text-align:left;flip:x;z-index:251657216" from="171pt,2.45pt" to="227.85pt,16.7pt" strokeweight="1pt">
            <v:stroke startarrowwidth="narrow" startarrowlength="short" endarrowwidth="narrow" endarrowlength="short"/>
          </v:line>
        </w:pict>
      </w:r>
    </w:p>
    <w:p w:rsidR="00216EE6" w:rsidRPr="0011202E" w:rsidRDefault="00216EE6" w:rsidP="0011202E">
      <w:pPr>
        <w:ind w:left="-720" w:firstLine="540"/>
        <w:jc w:val="both"/>
        <w:rPr>
          <w:rFonts w:ascii="Times New Roman" w:hAnsi="Times New Roman" w:cs="Times New Roman"/>
          <w:b/>
          <w:bCs/>
          <w:sz w:val="28"/>
          <w:szCs w:val="28"/>
        </w:rPr>
      </w:pPr>
      <w:r w:rsidRPr="0011202E">
        <w:rPr>
          <w:rFonts w:ascii="Times New Roman" w:hAnsi="Times New Roman" w:cs="Times New Roman"/>
          <w:b/>
          <w:bCs/>
          <w:sz w:val="28"/>
          <w:szCs w:val="28"/>
        </w:rPr>
        <w:tab/>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b/>
          <w:bCs/>
          <w:sz w:val="28"/>
          <w:szCs w:val="28"/>
        </w:rPr>
        <w:tab/>
      </w:r>
      <w:r w:rsidRPr="0011202E">
        <w:rPr>
          <w:rFonts w:ascii="Times New Roman" w:hAnsi="Times New Roman" w:cs="Times New Roman"/>
          <w:b/>
          <w:bCs/>
          <w:sz w:val="28"/>
          <w:szCs w:val="28"/>
        </w:rPr>
        <w:tab/>
      </w:r>
      <w:r w:rsidRPr="0011202E">
        <w:rPr>
          <w:rFonts w:ascii="Times New Roman" w:hAnsi="Times New Roman" w:cs="Times New Roman"/>
          <w:b/>
          <w:bCs/>
          <w:sz w:val="28"/>
          <w:szCs w:val="28"/>
          <w:lang w:val="en-US"/>
        </w:rPr>
        <w:t xml:space="preserve">                            </w:t>
      </w:r>
      <w:r w:rsidRPr="0011202E">
        <w:rPr>
          <w:rFonts w:ascii="Times New Roman" w:hAnsi="Times New Roman" w:cs="Times New Roman"/>
          <w:b/>
          <w:bCs/>
          <w:sz w:val="28"/>
          <w:szCs w:val="28"/>
        </w:rPr>
        <w:t>Распределительная</w:t>
      </w:r>
      <w:r w:rsidRPr="0011202E">
        <w:rPr>
          <w:rFonts w:ascii="Times New Roman" w:hAnsi="Times New Roman" w:cs="Times New Roman"/>
          <w:b/>
          <w:bCs/>
          <w:sz w:val="28"/>
          <w:szCs w:val="28"/>
          <w:lang w:val="en-US"/>
        </w:rPr>
        <w:t xml:space="preserve">      </w:t>
      </w:r>
      <w:r w:rsidRPr="0011202E">
        <w:rPr>
          <w:rFonts w:ascii="Times New Roman" w:hAnsi="Times New Roman" w:cs="Times New Roman"/>
          <w:b/>
          <w:bCs/>
          <w:sz w:val="28"/>
          <w:szCs w:val="28"/>
        </w:rPr>
        <w:tab/>
      </w:r>
      <w:r w:rsidRPr="0011202E">
        <w:rPr>
          <w:rFonts w:ascii="Times New Roman" w:hAnsi="Times New Roman" w:cs="Times New Roman"/>
          <w:b/>
          <w:bCs/>
          <w:sz w:val="28"/>
          <w:szCs w:val="28"/>
          <w:lang w:val="en-US"/>
        </w:rPr>
        <w:t xml:space="preserve">        </w:t>
      </w:r>
      <w:r w:rsidRPr="0011202E">
        <w:rPr>
          <w:rFonts w:ascii="Times New Roman" w:hAnsi="Times New Roman" w:cs="Times New Roman"/>
          <w:b/>
          <w:bCs/>
          <w:sz w:val="28"/>
          <w:szCs w:val="28"/>
        </w:rPr>
        <w:t>контрольная</w:t>
      </w:r>
    </w:p>
    <w:p w:rsidR="00216EE6" w:rsidRPr="0011202E" w:rsidRDefault="00216EE6" w:rsidP="0011202E">
      <w:pPr>
        <w:ind w:left="-720" w:firstLine="540"/>
        <w:jc w:val="both"/>
        <w:rPr>
          <w:rFonts w:ascii="Times New Roman" w:hAnsi="Times New Roman" w:cs="Times New Roman"/>
          <w:sz w:val="28"/>
          <w:szCs w:val="28"/>
        </w:rPr>
      </w:pP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 xml:space="preserve">В условиях товарного производства </w:t>
      </w:r>
      <w:r w:rsidRPr="0011202E">
        <w:rPr>
          <w:rFonts w:ascii="Times New Roman" w:hAnsi="Times New Roman" w:cs="Times New Roman"/>
          <w:sz w:val="28"/>
          <w:szCs w:val="28"/>
          <w:u w:val="single"/>
        </w:rPr>
        <w:t>распределение</w:t>
      </w:r>
      <w:r w:rsidRPr="0011202E">
        <w:rPr>
          <w:rFonts w:ascii="Times New Roman" w:hAnsi="Times New Roman" w:cs="Times New Roman"/>
          <w:sz w:val="28"/>
          <w:szCs w:val="28"/>
        </w:rPr>
        <w:t xml:space="preserve"> - связующее звено между производством и потреблением. Т.о. с помощью финансов происходит распределение общественного продукта.</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 xml:space="preserve">На поверхности мы видим: </w:t>
      </w:r>
    </w:p>
    <w:p w:rsidR="00216EE6" w:rsidRPr="0011202E" w:rsidRDefault="00216EE6" w:rsidP="0011202E">
      <w:pPr>
        <w:numPr>
          <w:ilvl w:val="0"/>
          <w:numId w:val="3"/>
        </w:num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поступление выручки от реализации и использование ее на возмещение израсходованных средств производства и образование валового дохода.</w:t>
      </w:r>
    </w:p>
    <w:p w:rsidR="00216EE6" w:rsidRPr="0011202E" w:rsidRDefault="00216EE6" w:rsidP="0011202E">
      <w:pPr>
        <w:numPr>
          <w:ilvl w:val="0"/>
          <w:numId w:val="3"/>
        </w:num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дальнейшее распределение полученного  дохода в ходе формирования бюджетных средств, внебюджетных фондов, формирование фонда оплаты труда, различных фондов и резервов, т.е. того, что обеспечивает жизнедеятельность и развитие предприятия.</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 xml:space="preserve">Иначе, </w:t>
      </w:r>
      <w:r w:rsidRPr="0011202E">
        <w:rPr>
          <w:rFonts w:ascii="Times New Roman" w:hAnsi="Times New Roman" w:cs="Times New Roman"/>
          <w:b/>
          <w:bCs/>
          <w:sz w:val="28"/>
          <w:szCs w:val="28"/>
        </w:rPr>
        <w:t xml:space="preserve">распределительная функция финансов - </w:t>
      </w:r>
      <w:r w:rsidRPr="0011202E">
        <w:rPr>
          <w:rFonts w:ascii="Times New Roman" w:hAnsi="Times New Roman" w:cs="Times New Roman"/>
          <w:sz w:val="28"/>
          <w:szCs w:val="28"/>
        </w:rPr>
        <w:t>это направленная деятельность по распределению и перераспределению денежных доходов.</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b/>
          <w:bCs/>
          <w:sz w:val="28"/>
          <w:szCs w:val="28"/>
        </w:rPr>
        <w:t xml:space="preserve">Контрольная функция (функция отражения) - </w:t>
      </w:r>
      <w:r w:rsidRPr="0011202E">
        <w:rPr>
          <w:rFonts w:ascii="Times New Roman" w:hAnsi="Times New Roman" w:cs="Times New Roman"/>
          <w:sz w:val="28"/>
          <w:szCs w:val="28"/>
        </w:rPr>
        <w:t>исторически сложившееся понятие, отражающее финансово-хозяйственные процессы.</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В финансах отражаются все процессы, происходящие на предприятии. С помощью данной функции устанавливаются, выявляются и реализуются важнейшие экономические пропорции , обеспечивается контроль на всех стадиях осуществления задач, обеспечивается контроль за величиной финансового результата (в т.ч. по стадиям его достижения). В свою очередь функция контроля позволяет не только выявлять неэффективные действия, но и изыскивать резервы , предупреждать возможные потери и непроизводительные затраты.</w:t>
      </w:r>
    </w:p>
    <w:p w:rsidR="00216EE6" w:rsidRPr="0011202E" w:rsidRDefault="00216EE6" w:rsidP="0011202E">
      <w:pPr>
        <w:ind w:left="-720" w:firstLine="540"/>
        <w:jc w:val="both"/>
        <w:rPr>
          <w:rFonts w:ascii="Times New Roman" w:hAnsi="Times New Roman" w:cs="Times New Roman"/>
          <w:b/>
          <w:bCs/>
          <w:sz w:val="28"/>
          <w:szCs w:val="28"/>
          <w:u w:val="single"/>
        </w:rPr>
      </w:pPr>
      <w:r w:rsidRPr="0011202E">
        <w:rPr>
          <w:rFonts w:ascii="Times New Roman" w:hAnsi="Times New Roman" w:cs="Times New Roman"/>
          <w:b/>
          <w:bCs/>
          <w:sz w:val="28"/>
          <w:szCs w:val="28"/>
          <w:u w:val="single"/>
        </w:rPr>
        <w:t>Принципы организации финансов.</w:t>
      </w:r>
    </w:p>
    <w:p w:rsidR="00216EE6" w:rsidRPr="0011202E" w:rsidRDefault="00216EE6" w:rsidP="0011202E">
      <w:pPr>
        <w:ind w:left="-720" w:firstLine="540"/>
        <w:jc w:val="both"/>
        <w:rPr>
          <w:rFonts w:ascii="Times New Roman" w:hAnsi="Times New Roman" w:cs="Times New Roman"/>
          <w:b/>
          <w:bCs/>
          <w:sz w:val="28"/>
          <w:szCs w:val="28"/>
          <w:u w:val="single"/>
        </w:rPr>
      </w:pP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ab/>
        <w:t>Любой предприниматель при начале своего дела ставит себе цель - получение прибыли. Взаимодействие на рынке производителя и потребителя - есть отношения между производителем конкретного товара и лицом, имеющим спрос на этот товар.</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ab/>
        <w:t>Первопричиной производства является неудовлетворенный спрос.</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ab/>
        <w:t>Спрос представляет из себя форму проявления потребности в сфере обращения, но для финансистов важен не спрос вообще, а важен платежеспособный спрос. Спрос, обеспеченный денежными средствами, и представляет из себя платежеспособный спрос.</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ab/>
        <w:t>Обмен платежеспособного спроса на товар представляет из себя обмен спроса на деньги.</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ab/>
        <w:t>Для всей системы рыночных отношений характерными являются принципы организации, создающие самовоспроизводящуюся систему, не только обеспечивающие ей устойчивость, но и условия для развития и совершенствования.</w:t>
      </w:r>
    </w:p>
    <w:p w:rsidR="00216EE6" w:rsidRPr="0011202E" w:rsidRDefault="00216EE6" w:rsidP="0011202E">
      <w:pPr>
        <w:ind w:left="-720" w:firstLine="540"/>
        <w:jc w:val="both"/>
        <w:rPr>
          <w:rFonts w:ascii="Times New Roman" w:hAnsi="Times New Roman" w:cs="Times New Roman"/>
          <w:b/>
          <w:bCs/>
          <w:sz w:val="28"/>
          <w:szCs w:val="28"/>
        </w:rPr>
      </w:pPr>
      <w:r w:rsidRPr="0011202E">
        <w:rPr>
          <w:rFonts w:ascii="Times New Roman" w:hAnsi="Times New Roman" w:cs="Times New Roman"/>
          <w:b/>
          <w:bCs/>
          <w:sz w:val="28"/>
          <w:szCs w:val="28"/>
        </w:rPr>
        <w:t>Основные принципы организации финансов.</w:t>
      </w:r>
    </w:p>
    <w:p w:rsidR="00216EE6" w:rsidRPr="0011202E" w:rsidRDefault="00216EE6" w:rsidP="0011202E">
      <w:pPr>
        <w:ind w:left="-720" w:firstLine="540"/>
        <w:jc w:val="both"/>
        <w:rPr>
          <w:rFonts w:ascii="Times New Roman" w:hAnsi="Times New Roman" w:cs="Times New Roman"/>
          <w:b/>
          <w:bCs/>
          <w:sz w:val="28"/>
          <w:szCs w:val="28"/>
        </w:rPr>
      </w:pP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ab/>
        <w:t xml:space="preserve">1). </w:t>
      </w:r>
      <w:r w:rsidRPr="0011202E">
        <w:rPr>
          <w:rFonts w:ascii="Times New Roman" w:hAnsi="Times New Roman" w:cs="Times New Roman"/>
          <w:sz w:val="28"/>
          <w:szCs w:val="28"/>
          <w:u w:val="single"/>
        </w:rPr>
        <w:t>Принцип полной самостоятельности.</w:t>
      </w:r>
      <w:r w:rsidRPr="0011202E">
        <w:rPr>
          <w:rFonts w:ascii="Times New Roman" w:hAnsi="Times New Roman" w:cs="Times New Roman"/>
          <w:sz w:val="28"/>
          <w:szCs w:val="28"/>
        </w:rPr>
        <w:t xml:space="preserve"> Самостоятельность в использовании собственных и приравненных к ним средств, благодаря чему обеспечивается необходимая маневренность ресурсов, которая в свою очередь позволяет концентрировать финансовые ресурсы на нужных направлениях хозяйственной и других видов деятельности предприятия.</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ab/>
        <w:t xml:space="preserve">2). </w:t>
      </w:r>
      <w:r w:rsidRPr="0011202E">
        <w:rPr>
          <w:rFonts w:ascii="Times New Roman" w:hAnsi="Times New Roman" w:cs="Times New Roman"/>
          <w:sz w:val="28"/>
          <w:szCs w:val="28"/>
          <w:u w:val="single"/>
        </w:rPr>
        <w:t>Ответственность за результаты хозяйственной</w:t>
      </w:r>
      <w:r w:rsidRPr="0011202E">
        <w:rPr>
          <w:rFonts w:ascii="Times New Roman" w:hAnsi="Times New Roman" w:cs="Times New Roman"/>
          <w:sz w:val="28"/>
          <w:szCs w:val="28"/>
        </w:rPr>
        <w:t xml:space="preserve"> </w:t>
      </w:r>
      <w:r w:rsidRPr="0011202E">
        <w:rPr>
          <w:rFonts w:ascii="Times New Roman" w:hAnsi="Times New Roman" w:cs="Times New Roman"/>
          <w:sz w:val="28"/>
          <w:szCs w:val="28"/>
          <w:u w:val="single"/>
        </w:rPr>
        <w:t>деятельности.</w:t>
      </w:r>
      <w:r w:rsidRPr="0011202E">
        <w:rPr>
          <w:rFonts w:ascii="Times New Roman" w:hAnsi="Times New Roman" w:cs="Times New Roman"/>
          <w:sz w:val="28"/>
          <w:szCs w:val="28"/>
        </w:rPr>
        <w:t xml:space="preserve"> Финансовый результат на предприятии является качественным показателем деятельности как руководства предприятия, так и всего коллектива предприятия. Ответственность возникает также и по поводу всех тех рисков, которые принимает на себя предприятие в условиях рынка.</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ab/>
        <w:t xml:space="preserve">3). </w:t>
      </w:r>
      <w:r w:rsidRPr="0011202E">
        <w:rPr>
          <w:rFonts w:ascii="Times New Roman" w:hAnsi="Times New Roman" w:cs="Times New Roman"/>
          <w:sz w:val="28"/>
          <w:szCs w:val="28"/>
          <w:u w:val="single"/>
        </w:rPr>
        <w:t>Финансовое планирование.</w:t>
      </w:r>
      <w:r w:rsidRPr="0011202E">
        <w:rPr>
          <w:rFonts w:ascii="Times New Roman" w:hAnsi="Times New Roman" w:cs="Times New Roman"/>
          <w:sz w:val="28"/>
          <w:szCs w:val="28"/>
        </w:rPr>
        <w:t xml:space="preserve"> Финансовое планирование определяет направления движения денежных потоков на ближайшее будущее и на перспективу, предполагает получение и направления использования денежных средств. Благодаря финансовому планированию обеспечивается планирование финансового результата.</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ab/>
        <w:t xml:space="preserve">4). Этот принцип в качестве обязательного условия предполагает </w:t>
      </w:r>
      <w:r w:rsidRPr="0011202E">
        <w:rPr>
          <w:rFonts w:ascii="Times New Roman" w:hAnsi="Times New Roman" w:cs="Times New Roman"/>
          <w:sz w:val="28"/>
          <w:szCs w:val="28"/>
          <w:u w:val="single"/>
        </w:rPr>
        <w:t>формирование финансовых резервов для любого</w:t>
      </w:r>
      <w:r w:rsidRPr="0011202E">
        <w:rPr>
          <w:rFonts w:ascii="Times New Roman" w:hAnsi="Times New Roman" w:cs="Times New Roman"/>
          <w:sz w:val="28"/>
          <w:szCs w:val="28"/>
        </w:rPr>
        <w:t xml:space="preserve"> </w:t>
      </w:r>
      <w:r w:rsidRPr="0011202E">
        <w:rPr>
          <w:rFonts w:ascii="Times New Roman" w:hAnsi="Times New Roman" w:cs="Times New Roman"/>
          <w:sz w:val="28"/>
          <w:szCs w:val="28"/>
          <w:u w:val="single"/>
        </w:rPr>
        <w:t>предприятия.</w:t>
      </w:r>
      <w:r w:rsidRPr="0011202E">
        <w:rPr>
          <w:rFonts w:ascii="Times New Roman" w:hAnsi="Times New Roman" w:cs="Times New Roman"/>
          <w:sz w:val="28"/>
          <w:szCs w:val="28"/>
        </w:rPr>
        <w:t xml:space="preserve"> Финансовые резервы обеспечивают устойчивую производственную деятельность в условиях возможных колебаний рыночной конъюнктуры, рисков и т.д. Если предприятие создает в достаточном и необходимом размере финансовые резервы, то это обеспечивает предприятию соответствующий положительный имидж на рынке.</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ab/>
        <w:t xml:space="preserve">5). </w:t>
      </w:r>
      <w:r w:rsidRPr="0011202E">
        <w:rPr>
          <w:rFonts w:ascii="Times New Roman" w:hAnsi="Times New Roman" w:cs="Times New Roman"/>
          <w:sz w:val="28"/>
          <w:szCs w:val="28"/>
          <w:u w:val="single"/>
        </w:rPr>
        <w:t>Финансовая дисциплина.</w:t>
      </w:r>
      <w:r w:rsidRPr="0011202E">
        <w:rPr>
          <w:rFonts w:ascii="Times New Roman" w:hAnsi="Times New Roman" w:cs="Times New Roman"/>
          <w:sz w:val="28"/>
          <w:szCs w:val="28"/>
        </w:rPr>
        <w:t xml:space="preserve"> Предприятие должно своевременно и полно обеспечивать выполнение финансовых обязательств перед партнерами, банковскими институтами, органами власти и разнообразными фондами (бюджетными или внебюджетными), перед своими работниками и т.д.</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ab/>
        <w:t xml:space="preserve">6). </w:t>
      </w:r>
      <w:r w:rsidRPr="0011202E">
        <w:rPr>
          <w:rFonts w:ascii="Times New Roman" w:hAnsi="Times New Roman" w:cs="Times New Roman"/>
          <w:sz w:val="28"/>
          <w:szCs w:val="28"/>
          <w:u w:val="single"/>
        </w:rPr>
        <w:t>Самоокупаемость предприятия.</w:t>
      </w:r>
      <w:r w:rsidRPr="0011202E">
        <w:rPr>
          <w:rFonts w:ascii="Times New Roman" w:hAnsi="Times New Roman" w:cs="Times New Roman"/>
          <w:sz w:val="28"/>
          <w:szCs w:val="28"/>
        </w:rPr>
        <w:t xml:space="preserve"> Предприятие должно обеспечивать покрытие своих расходов за счет результатов своей собственной производственной деятельности, тем самым обеспечивается возобновляемость производства и кругооборот ресурсов предприятия.</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ab/>
        <w:t xml:space="preserve">7). </w:t>
      </w:r>
      <w:r w:rsidRPr="0011202E">
        <w:rPr>
          <w:rFonts w:ascii="Times New Roman" w:hAnsi="Times New Roman" w:cs="Times New Roman"/>
          <w:sz w:val="28"/>
          <w:szCs w:val="28"/>
          <w:u w:val="single"/>
        </w:rPr>
        <w:t>Деление средств, участвующих в обслуживании оборота предприятия, на собственные и заемные.</w:t>
      </w:r>
      <w:r w:rsidRPr="0011202E">
        <w:rPr>
          <w:rFonts w:ascii="Times New Roman" w:hAnsi="Times New Roman" w:cs="Times New Roman"/>
          <w:sz w:val="28"/>
          <w:szCs w:val="28"/>
        </w:rPr>
        <w:t xml:space="preserve"> (Краткосрочные банковкие кредиты  - источник заемных средств.)</w:t>
      </w:r>
    </w:p>
    <w:p w:rsidR="00216EE6" w:rsidRPr="0011202E" w:rsidRDefault="00216EE6" w:rsidP="0011202E">
      <w:pPr>
        <w:pStyle w:val="a3"/>
        <w:ind w:left="-720" w:firstLine="540"/>
        <w:jc w:val="both"/>
        <w:rPr>
          <w:rFonts w:ascii="Times New Roman" w:hAnsi="Times New Roman" w:cs="Times New Roman"/>
          <w:sz w:val="28"/>
          <w:szCs w:val="28"/>
        </w:rPr>
      </w:pPr>
      <w:r w:rsidRPr="0011202E">
        <w:rPr>
          <w:rFonts w:ascii="Times New Roman" w:hAnsi="Times New Roman" w:cs="Times New Roman"/>
          <w:sz w:val="28"/>
          <w:szCs w:val="28"/>
        </w:rPr>
        <w:tab/>
        <w:t>8). Разграничение основной и инвестиционной деятельности предприятия.</w:t>
      </w:r>
    </w:p>
    <w:p w:rsidR="00216EE6" w:rsidRPr="0011202E" w:rsidRDefault="00216EE6" w:rsidP="0011202E">
      <w:pPr>
        <w:ind w:left="-720" w:firstLine="540"/>
        <w:jc w:val="both"/>
        <w:rPr>
          <w:rFonts w:ascii="Times New Roman" w:hAnsi="Times New Roman" w:cs="Times New Roman"/>
          <w:sz w:val="28"/>
          <w:szCs w:val="28"/>
        </w:rPr>
      </w:pPr>
    </w:p>
    <w:p w:rsidR="00216EE6" w:rsidRDefault="00216EE6" w:rsidP="0011202E">
      <w:pPr>
        <w:ind w:left="-720" w:firstLine="540"/>
        <w:jc w:val="both"/>
        <w:rPr>
          <w:rFonts w:ascii="Times New Roman" w:hAnsi="Times New Roman" w:cs="Times New Roman"/>
          <w:sz w:val="28"/>
          <w:szCs w:val="28"/>
        </w:rPr>
      </w:pPr>
    </w:p>
    <w:p w:rsidR="00DD2FB6" w:rsidRDefault="00DD2FB6" w:rsidP="0011202E">
      <w:pPr>
        <w:ind w:left="-720" w:firstLine="540"/>
        <w:jc w:val="both"/>
        <w:rPr>
          <w:rFonts w:ascii="Times New Roman" w:hAnsi="Times New Roman" w:cs="Times New Roman"/>
          <w:sz w:val="28"/>
          <w:szCs w:val="28"/>
        </w:rPr>
      </w:pPr>
    </w:p>
    <w:p w:rsidR="00DD2FB6" w:rsidRPr="0011202E" w:rsidRDefault="00DD2FB6" w:rsidP="0011202E">
      <w:pPr>
        <w:ind w:left="-720" w:firstLine="540"/>
        <w:jc w:val="both"/>
        <w:rPr>
          <w:rFonts w:ascii="Times New Roman" w:hAnsi="Times New Roman" w:cs="Times New Roman"/>
          <w:sz w:val="28"/>
          <w:szCs w:val="28"/>
        </w:rPr>
      </w:pPr>
    </w:p>
    <w:p w:rsidR="00216EE6" w:rsidRPr="0011202E" w:rsidRDefault="00216EE6" w:rsidP="0011202E">
      <w:pPr>
        <w:ind w:left="-720" w:firstLine="540"/>
        <w:jc w:val="both"/>
        <w:rPr>
          <w:rFonts w:ascii="Times New Roman" w:hAnsi="Times New Roman" w:cs="Times New Roman"/>
          <w:b/>
          <w:bCs/>
          <w:sz w:val="28"/>
          <w:szCs w:val="28"/>
        </w:rPr>
      </w:pPr>
      <w:r w:rsidRPr="0011202E">
        <w:rPr>
          <w:rFonts w:ascii="Times New Roman" w:hAnsi="Times New Roman" w:cs="Times New Roman"/>
          <w:b/>
          <w:bCs/>
          <w:sz w:val="28"/>
          <w:szCs w:val="28"/>
        </w:rPr>
        <w:t>Принципы организации финансовой системы.</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ab/>
        <w:t>1). Одинаковость воздействия внешних факторов на производителей и потребителей товаров.</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ab/>
        <w:t>2). Определенное равновесие финансовых инструментов (т.е. цен, процентных ставок, курсов и комиссий и т.д.)</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ab/>
        <w:t>3). Использование законодательных и нормативных актов для регулирования самостоятельных действий каждого из хозяйствующих субъектов.</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ab/>
        <w:t>4). Конкуренция как условие развития и регулятор экономических процессов. В результате этого преимущество получают наиболее эффективные производства.</w:t>
      </w:r>
    </w:p>
    <w:p w:rsidR="00216EE6" w:rsidRPr="0011202E" w:rsidRDefault="00216EE6"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ab/>
        <w:t>6). Самофинансирование предпринимательской деятельности.</w:t>
      </w:r>
    </w:p>
    <w:p w:rsidR="00211CC6" w:rsidRPr="0011202E" w:rsidRDefault="00211CC6" w:rsidP="0011202E">
      <w:pPr>
        <w:spacing w:before="120" w:after="120"/>
        <w:ind w:left="-720" w:firstLine="540"/>
        <w:jc w:val="both"/>
        <w:rPr>
          <w:rFonts w:ascii="Times New Roman" w:hAnsi="Times New Roman" w:cs="Times New Roman"/>
          <w:sz w:val="28"/>
          <w:szCs w:val="28"/>
        </w:rPr>
      </w:pPr>
      <w:r w:rsidRPr="0011202E">
        <w:rPr>
          <w:rFonts w:ascii="Times New Roman" w:hAnsi="Times New Roman" w:cs="Times New Roman"/>
          <w:b/>
          <w:bCs/>
          <w:sz w:val="28"/>
          <w:szCs w:val="28"/>
        </w:rPr>
        <w:t>Бюджет</w:t>
      </w:r>
      <w:r w:rsidRPr="0011202E">
        <w:rPr>
          <w:rFonts w:ascii="Times New Roman" w:hAnsi="Times New Roman" w:cs="Times New Roman"/>
          <w:sz w:val="28"/>
          <w:szCs w:val="28"/>
        </w:rPr>
        <w:t xml:space="preserve"> - сложная экнономическая категория. Как экономическая категория, государственный бюджет представляет собой систему экономических отношений, складывающихся в обществе в процессе формирования, распределения и использования централизованного денежного фонда страны, предназначенного для удовлетворения общественных потребностей. Иными словами </w:t>
      </w:r>
      <w:r w:rsidRPr="0011202E">
        <w:rPr>
          <w:rFonts w:ascii="Times New Roman" w:hAnsi="Times New Roman" w:cs="Times New Roman"/>
          <w:b/>
          <w:bCs/>
          <w:sz w:val="28"/>
          <w:szCs w:val="28"/>
        </w:rPr>
        <w:sym w:font="Symbol" w:char="F0BE"/>
      </w:r>
      <w:r w:rsidRPr="0011202E">
        <w:rPr>
          <w:rFonts w:ascii="Times New Roman" w:hAnsi="Times New Roman" w:cs="Times New Roman"/>
          <w:b/>
          <w:bCs/>
          <w:sz w:val="28"/>
          <w:szCs w:val="28"/>
        </w:rPr>
        <w:t xml:space="preserve"> государственный бюджет</w:t>
      </w:r>
      <w:r w:rsidRPr="0011202E">
        <w:rPr>
          <w:rFonts w:ascii="Times New Roman" w:hAnsi="Times New Roman" w:cs="Times New Roman"/>
          <w:sz w:val="28"/>
          <w:szCs w:val="28"/>
        </w:rPr>
        <w:t xml:space="preserve"> </w:t>
      </w:r>
      <w:r w:rsidRPr="0011202E">
        <w:rPr>
          <w:rFonts w:ascii="Times New Roman" w:hAnsi="Times New Roman" w:cs="Times New Roman"/>
          <w:sz w:val="28"/>
          <w:szCs w:val="28"/>
        </w:rPr>
        <w:sym w:font="Symbol" w:char="F0BE"/>
      </w:r>
      <w:r w:rsidRPr="0011202E">
        <w:rPr>
          <w:rFonts w:ascii="Times New Roman" w:hAnsi="Times New Roman" w:cs="Times New Roman"/>
          <w:sz w:val="28"/>
          <w:szCs w:val="28"/>
        </w:rPr>
        <w:t xml:space="preserve"> это денежные отношения, возникающие у государства с физическими и юридическими лицами в связи с созданием </w:t>
      </w:r>
      <w:r w:rsidRPr="0011202E">
        <w:rPr>
          <w:rFonts w:ascii="Times New Roman" w:hAnsi="Times New Roman" w:cs="Times New Roman"/>
          <w:b/>
          <w:bCs/>
          <w:sz w:val="28"/>
          <w:szCs w:val="28"/>
        </w:rPr>
        <w:t>централизованных финансов</w:t>
      </w:r>
      <w:r w:rsidRPr="0011202E">
        <w:rPr>
          <w:rFonts w:ascii="Times New Roman" w:hAnsi="Times New Roman" w:cs="Times New Roman"/>
          <w:sz w:val="28"/>
          <w:szCs w:val="28"/>
        </w:rPr>
        <w:t xml:space="preserve">, а также с распределением и перераспределением национального дохода, предназначенного для финансирования народного хозяйства, социально-культурных мероприятий и учреждений, управления государством, укрепления обороноспособности страны и др. </w:t>
      </w:r>
    </w:p>
    <w:p w:rsidR="00211CC6" w:rsidRPr="0011202E" w:rsidRDefault="00211CC6" w:rsidP="0011202E">
      <w:pPr>
        <w:spacing w:before="120" w:after="120"/>
        <w:ind w:left="-720" w:firstLine="540"/>
        <w:jc w:val="both"/>
        <w:rPr>
          <w:rFonts w:ascii="Times New Roman" w:hAnsi="Times New Roman" w:cs="Times New Roman"/>
          <w:sz w:val="28"/>
          <w:szCs w:val="28"/>
        </w:rPr>
      </w:pPr>
      <w:r w:rsidRPr="0011202E">
        <w:rPr>
          <w:rFonts w:ascii="Times New Roman" w:hAnsi="Times New Roman" w:cs="Times New Roman"/>
          <w:sz w:val="28"/>
          <w:szCs w:val="28"/>
        </w:rPr>
        <w:t xml:space="preserve">Финансовые отношения, складывающиеся у государства с предприятиями, организациями, учреждениями и населением называются бюджетными. Специфика этих отношений, как  составной части финансовых отношений, выражается в том, что они, во первых, возникают в фазе распределения общественного производства, и,  во вторых, направлены на формирование, распределение и использование централизованных финансовых ресурсов. </w:t>
      </w:r>
    </w:p>
    <w:p w:rsidR="00211CC6" w:rsidRPr="0011202E" w:rsidRDefault="00211CC6" w:rsidP="0011202E">
      <w:pPr>
        <w:spacing w:before="120" w:after="120"/>
        <w:ind w:left="-720" w:firstLine="540"/>
        <w:jc w:val="both"/>
        <w:rPr>
          <w:rFonts w:ascii="Times New Roman" w:hAnsi="Times New Roman" w:cs="Times New Roman"/>
          <w:sz w:val="28"/>
          <w:szCs w:val="28"/>
        </w:rPr>
      </w:pPr>
      <w:r w:rsidRPr="0011202E">
        <w:rPr>
          <w:rFonts w:ascii="Times New Roman" w:hAnsi="Times New Roman" w:cs="Times New Roman"/>
          <w:b/>
          <w:bCs/>
          <w:sz w:val="28"/>
          <w:szCs w:val="28"/>
        </w:rPr>
        <w:t>Бюджетным отношениям</w:t>
      </w:r>
      <w:r w:rsidRPr="0011202E">
        <w:rPr>
          <w:rFonts w:ascii="Times New Roman" w:hAnsi="Times New Roman" w:cs="Times New Roman"/>
          <w:sz w:val="28"/>
          <w:szCs w:val="28"/>
        </w:rPr>
        <w:t xml:space="preserve"> присущ объективный характер. Это обусловлено тем, что в руках государства постоянно должна концентрироваться часть национального дохода, необходимая для обеспечения расширенного воспроизводства в масштабах общества, удовлетворения экономических и социально-культурных потребностей граждан, покрытия общественных издержек управления, повышения обороноспособности страны. </w:t>
      </w:r>
      <w:r w:rsidRPr="0011202E">
        <w:rPr>
          <w:rFonts w:ascii="Times New Roman" w:hAnsi="Times New Roman" w:cs="Times New Roman"/>
          <w:b/>
          <w:bCs/>
          <w:sz w:val="28"/>
          <w:szCs w:val="28"/>
        </w:rPr>
        <w:t>Бюджетные отношения</w:t>
      </w:r>
      <w:r w:rsidRPr="0011202E">
        <w:rPr>
          <w:rFonts w:ascii="Times New Roman" w:hAnsi="Times New Roman" w:cs="Times New Roman"/>
          <w:sz w:val="28"/>
          <w:szCs w:val="28"/>
        </w:rPr>
        <w:t xml:space="preserve"> органически связаны с функционированием государства, но вместе с тем эти отношения являются элементом </w:t>
      </w:r>
      <w:r w:rsidRPr="0011202E">
        <w:rPr>
          <w:rFonts w:ascii="Times New Roman" w:hAnsi="Times New Roman" w:cs="Times New Roman"/>
          <w:b/>
          <w:bCs/>
          <w:sz w:val="28"/>
          <w:szCs w:val="28"/>
        </w:rPr>
        <w:t>базиса,</w:t>
      </w:r>
      <w:r w:rsidRPr="0011202E">
        <w:rPr>
          <w:rFonts w:ascii="Times New Roman" w:hAnsi="Times New Roman" w:cs="Times New Roman"/>
          <w:sz w:val="28"/>
          <w:szCs w:val="28"/>
        </w:rPr>
        <w:t xml:space="preserve"> а не </w:t>
      </w:r>
      <w:r w:rsidRPr="0011202E">
        <w:rPr>
          <w:rFonts w:ascii="Times New Roman" w:hAnsi="Times New Roman" w:cs="Times New Roman"/>
          <w:b/>
          <w:bCs/>
          <w:sz w:val="28"/>
          <w:szCs w:val="28"/>
        </w:rPr>
        <w:t>надстройки.</w:t>
      </w:r>
      <w:r w:rsidRPr="0011202E">
        <w:rPr>
          <w:rFonts w:ascii="Times New Roman" w:hAnsi="Times New Roman" w:cs="Times New Roman"/>
          <w:sz w:val="28"/>
          <w:szCs w:val="28"/>
        </w:rPr>
        <w:t xml:space="preserve"> </w:t>
      </w:r>
      <w:r w:rsidRPr="0011202E">
        <w:rPr>
          <w:rFonts w:ascii="Times New Roman" w:hAnsi="Times New Roman" w:cs="Times New Roman"/>
          <w:b/>
          <w:bCs/>
          <w:sz w:val="28"/>
          <w:szCs w:val="28"/>
        </w:rPr>
        <w:t>Бюджетные отношения</w:t>
      </w:r>
      <w:r w:rsidRPr="0011202E">
        <w:rPr>
          <w:rFonts w:ascii="Times New Roman" w:hAnsi="Times New Roman" w:cs="Times New Roman"/>
          <w:sz w:val="28"/>
          <w:szCs w:val="28"/>
        </w:rPr>
        <w:t xml:space="preserve"> </w:t>
      </w:r>
      <w:r w:rsidRPr="0011202E">
        <w:rPr>
          <w:rFonts w:ascii="Times New Roman" w:hAnsi="Times New Roman" w:cs="Times New Roman"/>
          <w:sz w:val="28"/>
          <w:szCs w:val="28"/>
        </w:rPr>
        <w:sym w:font="Symbol" w:char="F0BE"/>
      </w:r>
      <w:r w:rsidRPr="0011202E">
        <w:rPr>
          <w:rFonts w:ascii="Times New Roman" w:hAnsi="Times New Roman" w:cs="Times New Roman"/>
          <w:sz w:val="28"/>
          <w:szCs w:val="28"/>
        </w:rPr>
        <w:t xml:space="preserve">  это часть экономической структуры общества; их функционивраоние предопределяется тем, что для осуществления государством его функций объективно необходима материально-финансовая база. В процессе воспроизводства бюджетные отношеня получают соответствующую им материально-вещественную форму: они овеществляются в бюджетном фонде страны, включающем государственый бюджет, бюджет Автономной Республики Крым и местные бюджеты.</w:t>
      </w:r>
    </w:p>
    <w:p w:rsidR="00211CC6" w:rsidRPr="0011202E" w:rsidRDefault="00211CC6" w:rsidP="0011202E">
      <w:pPr>
        <w:spacing w:before="120" w:after="120"/>
        <w:ind w:left="-720" w:firstLine="540"/>
        <w:jc w:val="both"/>
        <w:rPr>
          <w:rFonts w:ascii="Times New Roman" w:hAnsi="Times New Roman" w:cs="Times New Roman"/>
          <w:sz w:val="28"/>
          <w:szCs w:val="28"/>
        </w:rPr>
      </w:pPr>
      <w:r w:rsidRPr="0011202E">
        <w:rPr>
          <w:rFonts w:ascii="Times New Roman" w:hAnsi="Times New Roman" w:cs="Times New Roman"/>
          <w:sz w:val="28"/>
          <w:szCs w:val="28"/>
        </w:rPr>
        <w:t xml:space="preserve">Выступая центральным звеном в общей системе государственного регулирования экономики, бюджет как категория отражает интересы конкретных классов и слоев населения, поскольку на нем лежит печать социальной и экономической  политики. В этом смысле бюджетные отношения представляют собой определенную </w:t>
      </w:r>
      <w:r w:rsidRPr="0011202E">
        <w:rPr>
          <w:rFonts w:ascii="Times New Roman" w:hAnsi="Times New Roman" w:cs="Times New Roman"/>
          <w:b/>
          <w:bCs/>
          <w:sz w:val="28"/>
          <w:szCs w:val="28"/>
        </w:rPr>
        <w:t>философию и идеологию</w:t>
      </w:r>
      <w:r w:rsidRPr="0011202E">
        <w:rPr>
          <w:rFonts w:ascii="Times New Roman" w:hAnsi="Times New Roman" w:cs="Times New Roman"/>
          <w:sz w:val="28"/>
          <w:szCs w:val="28"/>
        </w:rPr>
        <w:t xml:space="preserve"> общественного развития. </w:t>
      </w:r>
    </w:p>
    <w:p w:rsidR="00211CC6" w:rsidRPr="0011202E" w:rsidRDefault="00211CC6" w:rsidP="0011202E">
      <w:pPr>
        <w:spacing w:before="120" w:after="120"/>
        <w:ind w:left="-720" w:firstLine="540"/>
        <w:jc w:val="both"/>
        <w:rPr>
          <w:rFonts w:ascii="Times New Roman" w:hAnsi="Times New Roman" w:cs="Times New Roman"/>
          <w:sz w:val="28"/>
          <w:szCs w:val="28"/>
        </w:rPr>
      </w:pPr>
      <w:r w:rsidRPr="0011202E">
        <w:rPr>
          <w:rFonts w:ascii="Times New Roman" w:hAnsi="Times New Roman" w:cs="Times New Roman"/>
          <w:sz w:val="28"/>
          <w:szCs w:val="28"/>
        </w:rPr>
        <w:t>Являясь частью финансовых отношений, государственный бюджет как категория характеризуется теми же чертами, которые присущи финансам в целом, но в тоже время имеет свои особенности, отличающие его от других сфер и звеньев финансовых отношений. К числу таких особенностей следует отнести то, что:</w:t>
      </w:r>
    </w:p>
    <w:p w:rsidR="00211CC6" w:rsidRPr="0011202E" w:rsidRDefault="00211CC6" w:rsidP="0011202E">
      <w:pPr>
        <w:spacing w:before="120" w:after="120"/>
        <w:ind w:left="-720" w:firstLine="540"/>
        <w:jc w:val="both"/>
        <w:rPr>
          <w:rFonts w:ascii="Times New Roman" w:hAnsi="Times New Roman" w:cs="Times New Roman"/>
          <w:sz w:val="28"/>
          <w:szCs w:val="28"/>
        </w:rPr>
      </w:pPr>
      <w:r w:rsidRPr="0011202E">
        <w:rPr>
          <w:rFonts w:ascii="Times New Roman" w:hAnsi="Times New Roman" w:cs="Times New Roman"/>
          <w:sz w:val="28"/>
          <w:szCs w:val="28"/>
        </w:rPr>
        <w:t>1) бюджет является особой экономической формой перераспределительных отношений, связанной с обособлением части национального дохода в руках гшосударства и ее использованием для общественных потребностей;</w:t>
      </w:r>
    </w:p>
    <w:p w:rsidR="00211CC6" w:rsidRPr="0011202E" w:rsidRDefault="00211CC6" w:rsidP="0011202E">
      <w:pPr>
        <w:spacing w:before="120" w:after="120"/>
        <w:ind w:left="-720" w:firstLine="540"/>
        <w:jc w:val="both"/>
        <w:rPr>
          <w:rFonts w:ascii="Times New Roman" w:hAnsi="Times New Roman" w:cs="Times New Roman"/>
          <w:sz w:val="28"/>
          <w:szCs w:val="28"/>
        </w:rPr>
      </w:pPr>
      <w:r w:rsidRPr="0011202E">
        <w:rPr>
          <w:rFonts w:ascii="Times New Roman" w:hAnsi="Times New Roman" w:cs="Times New Roman"/>
          <w:sz w:val="28"/>
          <w:szCs w:val="28"/>
        </w:rPr>
        <w:t>2) посредством бюджета осуществляется перераспределение национального дохода (национального богатства) между важнейшими сферами обществен</w:t>
      </w:r>
      <w:r w:rsidR="00DD2FB6">
        <w:rPr>
          <w:rFonts w:ascii="Times New Roman" w:hAnsi="Times New Roman" w:cs="Times New Roman"/>
          <w:sz w:val="28"/>
          <w:szCs w:val="28"/>
        </w:rPr>
        <w:t>н</w:t>
      </w:r>
      <w:r w:rsidRPr="0011202E">
        <w:rPr>
          <w:rFonts w:ascii="Times New Roman" w:hAnsi="Times New Roman" w:cs="Times New Roman"/>
          <w:sz w:val="28"/>
          <w:szCs w:val="28"/>
        </w:rPr>
        <w:t>ого производства (промышленностью, сельским хозяйством, транспортом, строительством  и т.д.), внутри отраслей народного хозяйства, между сферами общественной деятельности (производственной и непроизводственной сферой экономики), межлу регионами страны и территориями;</w:t>
      </w:r>
    </w:p>
    <w:p w:rsidR="00211CC6" w:rsidRPr="0011202E" w:rsidRDefault="00211CC6" w:rsidP="0011202E">
      <w:pPr>
        <w:spacing w:before="120" w:after="120"/>
        <w:ind w:left="-720" w:firstLine="540"/>
        <w:jc w:val="both"/>
        <w:rPr>
          <w:rFonts w:ascii="Times New Roman" w:hAnsi="Times New Roman" w:cs="Times New Roman"/>
          <w:sz w:val="28"/>
          <w:szCs w:val="28"/>
        </w:rPr>
      </w:pPr>
      <w:r w:rsidRPr="0011202E">
        <w:rPr>
          <w:rFonts w:ascii="Times New Roman" w:hAnsi="Times New Roman" w:cs="Times New Roman"/>
          <w:sz w:val="28"/>
          <w:szCs w:val="28"/>
        </w:rPr>
        <w:t xml:space="preserve">3) область бюджетного распределения занимает центральное место в составе государственных финансов, что предопределено ключевым положением бюджета по сравнению с другими звеньями финансовой системы. </w:t>
      </w:r>
    </w:p>
    <w:p w:rsidR="00211CC6" w:rsidRPr="0011202E" w:rsidRDefault="00211CC6" w:rsidP="0011202E">
      <w:pPr>
        <w:spacing w:before="120" w:after="120"/>
        <w:ind w:left="-720" w:firstLine="540"/>
        <w:jc w:val="both"/>
        <w:rPr>
          <w:rFonts w:ascii="Times New Roman" w:hAnsi="Times New Roman" w:cs="Times New Roman"/>
          <w:sz w:val="28"/>
          <w:szCs w:val="28"/>
        </w:rPr>
      </w:pPr>
      <w:r w:rsidRPr="0011202E">
        <w:rPr>
          <w:rFonts w:ascii="Times New Roman" w:hAnsi="Times New Roman" w:cs="Times New Roman"/>
          <w:sz w:val="28"/>
          <w:szCs w:val="28"/>
        </w:rPr>
        <w:t xml:space="preserve">Место государственного бюджета в финансовой системе Украины показано на рис. 1 (см. Приложения). </w:t>
      </w:r>
    </w:p>
    <w:p w:rsidR="00211CC6" w:rsidRPr="0011202E" w:rsidRDefault="00211CC6" w:rsidP="0011202E">
      <w:pPr>
        <w:spacing w:before="120" w:after="120"/>
        <w:ind w:left="-720" w:firstLine="540"/>
        <w:jc w:val="both"/>
        <w:rPr>
          <w:rFonts w:ascii="Times New Roman" w:hAnsi="Times New Roman" w:cs="Times New Roman"/>
          <w:sz w:val="28"/>
          <w:szCs w:val="28"/>
          <w:lang w:val="en-US"/>
        </w:rPr>
      </w:pPr>
      <w:r w:rsidRPr="0011202E">
        <w:rPr>
          <w:rFonts w:ascii="Times New Roman" w:hAnsi="Times New Roman" w:cs="Times New Roman"/>
          <w:sz w:val="28"/>
          <w:szCs w:val="28"/>
        </w:rPr>
        <w:t xml:space="preserve">Взгляд на бюджет как экономическую категорию получил свое признание не сразу. Только в последние годы преобладающей стала точка зрения, согласно которой с позиций экономической сущности государственный бюджет может рассматриваться  как  самостоятельная экономическая категория, а с позиций законодательного установления финансовой базы государства </w:t>
      </w:r>
      <w:r w:rsidRPr="0011202E">
        <w:rPr>
          <w:rFonts w:ascii="Times New Roman" w:hAnsi="Times New Roman" w:cs="Times New Roman"/>
          <w:sz w:val="28"/>
          <w:szCs w:val="28"/>
        </w:rPr>
        <w:sym w:font="Symbol" w:char="F0BE"/>
      </w:r>
      <w:r w:rsidRPr="0011202E">
        <w:rPr>
          <w:rFonts w:ascii="Times New Roman" w:hAnsi="Times New Roman" w:cs="Times New Roman"/>
          <w:sz w:val="28"/>
          <w:szCs w:val="28"/>
        </w:rPr>
        <w:t xml:space="preserve"> как его финансовый план. </w:t>
      </w:r>
    </w:p>
    <w:p w:rsidR="0011202E" w:rsidRPr="0011202E" w:rsidRDefault="0011202E" w:rsidP="0011202E">
      <w:pPr>
        <w:spacing w:before="120"/>
        <w:ind w:left="-720" w:firstLine="540"/>
        <w:jc w:val="both"/>
        <w:rPr>
          <w:rFonts w:ascii="Times New Roman" w:hAnsi="Times New Roman" w:cs="Times New Roman"/>
          <w:sz w:val="28"/>
          <w:szCs w:val="28"/>
        </w:rPr>
      </w:pPr>
      <w:r w:rsidRPr="0011202E">
        <w:rPr>
          <w:rFonts w:ascii="Times New Roman" w:hAnsi="Times New Roman" w:cs="Times New Roman"/>
          <w:sz w:val="28"/>
          <w:szCs w:val="28"/>
        </w:rPr>
        <w:t>Бюджетную систему Украины составляют:</w:t>
      </w:r>
    </w:p>
    <w:p w:rsidR="0011202E" w:rsidRPr="0011202E" w:rsidRDefault="0011202E" w:rsidP="0011202E">
      <w:pPr>
        <w:numPr>
          <w:ilvl w:val="0"/>
          <w:numId w:val="8"/>
        </w:numPr>
        <w:spacing w:before="120"/>
        <w:ind w:left="-720" w:firstLine="540"/>
        <w:jc w:val="both"/>
        <w:rPr>
          <w:rFonts w:ascii="Times New Roman" w:hAnsi="Times New Roman" w:cs="Times New Roman"/>
          <w:sz w:val="28"/>
          <w:szCs w:val="28"/>
        </w:rPr>
      </w:pPr>
      <w:r w:rsidRPr="0011202E">
        <w:rPr>
          <w:rFonts w:ascii="Times New Roman" w:hAnsi="Times New Roman" w:cs="Times New Roman"/>
          <w:sz w:val="28"/>
          <w:szCs w:val="28"/>
        </w:rPr>
        <w:t xml:space="preserve">Государственный бюджет </w:t>
      </w:r>
    </w:p>
    <w:p w:rsidR="0011202E" w:rsidRPr="0011202E" w:rsidRDefault="0011202E" w:rsidP="0011202E">
      <w:pPr>
        <w:numPr>
          <w:ilvl w:val="0"/>
          <w:numId w:val="8"/>
        </w:numPr>
        <w:spacing w:before="120"/>
        <w:ind w:left="-720" w:firstLine="540"/>
        <w:jc w:val="both"/>
        <w:rPr>
          <w:rFonts w:ascii="Times New Roman" w:hAnsi="Times New Roman" w:cs="Times New Roman"/>
          <w:sz w:val="28"/>
          <w:szCs w:val="28"/>
        </w:rPr>
      </w:pPr>
      <w:r w:rsidRPr="0011202E">
        <w:rPr>
          <w:rFonts w:ascii="Times New Roman" w:hAnsi="Times New Roman" w:cs="Times New Roman"/>
          <w:sz w:val="28"/>
          <w:szCs w:val="28"/>
        </w:rPr>
        <w:t>Местные бюджеты</w:t>
      </w:r>
    </w:p>
    <w:p w:rsidR="0011202E" w:rsidRPr="0011202E" w:rsidRDefault="0011202E" w:rsidP="0011202E">
      <w:pPr>
        <w:spacing w:before="120"/>
        <w:ind w:left="-720" w:firstLine="540"/>
        <w:jc w:val="both"/>
        <w:rPr>
          <w:rFonts w:ascii="Times New Roman" w:hAnsi="Times New Roman" w:cs="Times New Roman"/>
          <w:sz w:val="28"/>
          <w:szCs w:val="28"/>
        </w:rPr>
      </w:pPr>
      <w:r w:rsidRPr="0011202E">
        <w:rPr>
          <w:rFonts w:ascii="Times New Roman" w:hAnsi="Times New Roman" w:cs="Times New Roman"/>
          <w:sz w:val="28"/>
          <w:szCs w:val="28"/>
        </w:rPr>
        <w:t>входящие основной составной частью финансовых ресурсов государства. Финансовые ресурсы Украины по Закону представлены Государственным бюджетом Украины, местными бюджетами, внебюджетными фондами и др. финансовыми ресурсами, в частности - валютными фондами и др.</w:t>
      </w:r>
    </w:p>
    <w:p w:rsidR="0011202E" w:rsidRPr="0011202E" w:rsidRDefault="0011202E" w:rsidP="0011202E">
      <w:pPr>
        <w:spacing w:before="120"/>
        <w:ind w:left="-720" w:firstLine="540"/>
        <w:jc w:val="both"/>
        <w:rPr>
          <w:rFonts w:ascii="Times New Roman" w:hAnsi="Times New Roman" w:cs="Times New Roman"/>
          <w:sz w:val="28"/>
          <w:szCs w:val="28"/>
        </w:rPr>
      </w:pPr>
      <w:r w:rsidRPr="0011202E">
        <w:rPr>
          <w:rFonts w:ascii="Times New Roman" w:hAnsi="Times New Roman" w:cs="Times New Roman"/>
          <w:sz w:val="28"/>
          <w:szCs w:val="28"/>
        </w:rPr>
        <w:t>В государственном бюджете Украины определены источники формирования доходов и ассигнования на покрытие всех общегосударственных расходов и процентных отчислений от регулирующих источников доходов в местные бюджеты. В состав общегосударственных расходов включаются средства на социальную защиту населения ( в период инфляции); на финансирование мероприятий, связанных с государственным регулированием цен ( государственная дотация на газ и др. энергоносители, медикаменты, строительные материалы и др.); на финансирование социально-культурных учреждений; на государственные капитальные вложения, на народное хозяйство, на финансирование обороны; на содержание правоохранительных органов, таможенных органов, налоговой службы; на содержание законодательной, исполнительной и судебной власти; на внешнеэкономическую деятельность.</w:t>
      </w:r>
    </w:p>
    <w:p w:rsidR="0011202E" w:rsidRPr="0011202E" w:rsidRDefault="0011202E" w:rsidP="0011202E">
      <w:pPr>
        <w:spacing w:before="120"/>
        <w:ind w:left="-720" w:firstLine="540"/>
        <w:jc w:val="both"/>
        <w:rPr>
          <w:rFonts w:ascii="Times New Roman" w:hAnsi="Times New Roman" w:cs="Times New Roman"/>
          <w:sz w:val="28"/>
          <w:szCs w:val="28"/>
        </w:rPr>
      </w:pPr>
      <w:r w:rsidRPr="0011202E">
        <w:rPr>
          <w:rFonts w:ascii="Times New Roman" w:hAnsi="Times New Roman" w:cs="Times New Roman"/>
          <w:sz w:val="28"/>
          <w:szCs w:val="28"/>
        </w:rPr>
        <w:t>Государственный бюджет Украины является общегосударственным централизованным фондом денежных средств, утверждаемый актом высшей юридической силы - Законом.</w:t>
      </w:r>
    </w:p>
    <w:p w:rsidR="0011202E" w:rsidRPr="0011202E" w:rsidRDefault="0011202E" w:rsidP="0011202E">
      <w:pPr>
        <w:spacing w:before="120"/>
        <w:ind w:left="-720" w:firstLine="540"/>
        <w:jc w:val="both"/>
        <w:rPr>
          <w:rFonts w:ascii="Times New Roman" w:hAnsi="Times New Roman" w:cs="Times New Roman"/>
          <w:sz w:val="28"/>
          <w:szCs w:val="28"/>
        </w:rPr>
      </w:pPr>
      <w:r w:rsidRPr="0011202E">
        <w:rPr>
          <w:rFonts w:ascii="Times New Roman" w:hAnsi="Times New Roman" w:cs="Times New Roman"/>
          <w:sz w:val="28"/>
          <w:szCs w:val="28"/>
        </w:rPr>
        <w:t xml:space="preserve">Законодательное закрепление источников доходов бюджетов и основных направлений средств в бюджетах определено единством бюджетной системы. Закон "О бюджетной системе Украины" устанавливает критерии формирования и использования средств государственного бюджета Украины; конкретные источники формирования доходов государственного бюджета (При изменении источников доходов, введении новых налогов и обязательных платежей, Закон предусматривает в какие бюджеты будут поступать они). Ст.12 этого Закона определяет налоги и платежи, направляемые на формирование местных бюджетов. Ст.6 и 13 Закона предусматривают основные направления в расходной части государственного бюджета и бюджетов местных Советов. </w:t>
      </w:r>
    </w:p>
    <w:p w:rsidR="0011202E" w:rsidRPr="0011202E" w:rsidRDefault="0011202E" w:rsidP="0011202E">
      <w:pPr>
        <w:spacing w:before="120"/>
        <w:ind w:left="-720" w:firstLine="540"/>
        <w:jc w:val="both"/>
        <w:rPr>
          <w:rFonts w:ascii="Times New Roman" w:hAnsi="Times New Roman" w:cs="Times New Roman"/>
          <w:sz w:val="28"/>
          <w:szCs w:val="28"/>
        </w:rPr>
      </w:pPr>
      <w:r w:rsidRPr="0011202E">
        <w:rPr>
          <w:rFonts w:ascii="Times New Roman" w:hAnsi="Times New Roman" w:cs="Times New Roman"/>
          <w:sz w:val="28"/>
          <w:szCs w:val="28"/>
        </w:rPr>
        <w:t>Реальность запланированных доходов и расходов обеспечивается тем, что они базируются на индикативном плане (прогнозе) экономического и социального развития Украины и отдельных местных Советов, на показателях сводных финансовых планов отраслей народного хозяйства, финансовых планов предприятий, учреждений и организаций, кредитных планов Национального банка Украины и др. банков, кассовых планах и др.</w:t>
      </w:r>
    </w:p>
    <w:p w:rsidR="0011202E" w:rsidRPr="0011202E" w:rsidRDefault="0011202E" w:rsidP="0011202E">
      <w:pPr>
        <w:spacing w:before="120"/>
        <w:ind w:left="-720" w:firstLine="540"/>
        <w:jc w:val="both"/>
        <w:rPr>
          <w:rFonts w:ascii="Times New Roman" w:hAnsi="Times New Roman" w:cs="Times New Roman"/>
          <w:sz w:val="28"/>
          <w:szCs w:val="28"/>
        </w:rPr>
      </w:pPr>
      <w:r w:rsidRPr="0011202E">
        <w:rPr>
          <w:rFonts w:ascii="Times New Roman" w:hAnsi="Times New Roman" w:cs="Times New Roman"/>
          <w:sz w:val="28"/>
          <w:szCs w:val="28"/>
        </w:rPr>
        <w:t>Это позволяет точнее рассчитывать возможные поступления налогов и обязательных платежей в доходы бюджета, использовать часть бюджетных средств, помещая их в Национальный банк Украины для последующего кредитования предприятий и организаций на условиях возвратности и возмездности; получать кредит от Национального банка на покрытие дефицита в бюджете Украины.</w:t>
      </w:r>
    </w:p>
    <w:p w:rsidR="0011202E" w:rsidRPr="0011202E" w:rsidRDefault="0011202E" w:rsidP="0011202E">
      <w:pPr>
        <w:spacing w:before="120"/>
        <w:ind w:left="-720" w:firstLine="540"/>
        <w:jc w:val="both"/>
        <w:rPr>
          <w:rFonts w:ascii="Times New Roman" w:hAnsi="Times New Roman" w:cs="Times New Roman"/>
          <w:sz w:val="28"/>
          <w:szCs w:val="28"/>
        </w:rPr>
      </w:pPr>
      <w:r w:rsidRPr="0011202E">
        <w:rPr>
          <w:rFonts w:ascii="Times New Roman" w:hAnsi="Times New Roman" w:cs="Times New Roman"/>
          <w:sz w:val="28"/>
          <w:szCs w:val="28"/>
        </w:rPr>
        <w:t>Важное экономическое значение имеет принцип ежегодности бюджета. Ежегодно закрепляя Законом Государственный бюджет Украины представляется возможность наиболее полно учитывать экономическое состояние страны, наиболее рационально использовать ресурсы на выполнение мероприятий, предусмотренных индикативным планом (прогнозом) экономического и социального развития, избирая приоритетные отрасли и уровень материального обеспечения населения.</w:t>
      </w:r>
    </w:p>
    <w:p w:rsidR="0011202E" w:rsidRPr="0011202E" w:rsidRDefault="0011202E" w:rsidP="0011202E">
      <w:pPr>
        <w:spacing w:before="120"/>
        <w:ind w:left="-720" w:firstLine="540"/>
        <w:jc w:val="both"/>
        <w:rPr>
          <w:rFonts w:ascii="Times New Roman" w:hAnsi="Times New Roman" w:cs="Times New Roman"/>
          <w:sz w:val="28"/>
          <w:szCs w:val="28"/>
        </w:rPr>
      </w:pPr>
      <w:r w:rsidRPr="0011202E">
        <w:rPr>
          <w:rFonts w:ascii="Times New Roman" w:hAnsi="Times New Roman" w:cs="Times New Roman"/>
          <w:sz w:val="28"/>
          <w:szCs w:val="28"/>
        </w:rPr>
        <w:t>В условиях тяжелого экономического кризиса и инфляции денежной системы, невозможно долгосрочное бюджетное планирование. Даже планирование бюджета на год нуждается в периодической корректировке отдельных показателей.</w:t>
      </w:r>
    </w:p>
    <w:p w:rsidR="0011202E" w:rsidRPr="0011202E" w:rsidRDefault="0011202E" w:rsidP="0011202E">
      <w:pPr>
        <w:spacing w:before="120"/>
        <w:ind w:left="-720" w:firstLine="540"/>
        <w:jc w:val="both"/>
        <w:rPr>
          <w:rFonts w:ascii="Times New Roman" w:hAnsi="Times New Roman" w:cs="Times New Roman"/>
          <w:sz w:val="28"/>
          <w:szCs w:val="28"/>
        </w:rPr>
      </w:pPr>
      <w:r w:rsidRPr="0011202E">
        <w:rPr>
          <w:rFonts w:ascii="Times New Roman" w:hAnsi="Times New Roman" w:cs="Times New Roman"/>
          <w:sz w:val="28"/>
          <w:szCs w:val="28"/>
        </w:rPr>
        <w:t>Экономическое значение принципа ежегодности состоит в том, что представляется возможность наиболее полно учитывать эффективность действия экономических нормативов, по которым рассчитываются показатели бюджета, полнее выявлять внутрихозяйственные резервы, делать анализ роста или спада производства и его причины; определять дополнительные доходы или возникающий дефицит в бюджете.</w:t>
      </w:r>
    </w:p>
    <w:p w:rsidR="0011202E" w:rsidRPr="0011202E" w:rsidRDefault="0011202E" w:rsidP="0011202E">
      <w:pPr>
        <w:spacing w:before="120"/>
        <w:ind w:left="-720" w:firstLine="540"/>
        <w:jc w:val="both"/>
        <w:rPr>
          <w:rFonts w:ascii="Times New Roman" w:hAnsi="Times New Roman" w:cs="Times New Roman"/>
          <w:sz w:val="28"/>
          <w:szCs w:val="28"/>
        </w:rPr>
      </w:pPr>
      <w:r w:rsidRPr="0011202E">
        <w:rPr>
          <w:rFonts w:ascii="Times New Roman" w:hAnsi="Times New Roman" w:cs="Times New Roman"/>
          <w:sz w:val="28"/>
          <w:szCs w:val="28"/>
        </w:rPr>
        <w:t>Правовые начала лежат в основе всех стадий бюджетного планирования, соблюдения бюджетной дисциплины по поступлению доходов в бюджет и расходованию средств из бюджета. Это обеспечивается бюджетной классификацией, юридическое значение которой состоит в том, что в ее границах осуществляется компетенция представительных и исполнительных органов всех уровней в области бюджетного финансирования и исполнения.</w:t>
      </w:r>
    </w:p>
    <w:p w:rsidR="0011202E" w:rsidRPr="0011202E" w:rsidRDefault="0011202E" w:rsidP="0011202E">
      <w:pPr>
        <w:spacing w:before="120"/>
        <w:ind w:left="-720" w:firstLine="540"/>
        <w:jc w:val="both"/>
        <w:rPr>
          <w:rFonts w:ascii="Times New Roman" w:hAnsi="Times New Roman" w:cs="Times New Roman"/>
          <w:sz w:val="28"/>
          <w:szCs w:val="28"/>
        </w:rPr>
      </w:pPr>
      <w:r w:rsidRPr="0011202E">
        <w:rPr>
          <w:rFonts w:ascii="Times New Roman" w:hAnsi="Times New Roman" w:cs="Times New Roman"/>
          <w:sz w:val="28"/>
          <w:szCs w:val="28"/>
        </w:rPr>
        <w:t>Финансирование государственных расходов - это плановый, целевой, безвозвратный и безвозмездный отпуск денежных средств, обеспечивающий процесс расширенного воспроизводства, содержание социальной сферы, обороноспособности и управления государством, с соблюдением режима экономии, при постоянном осуществлении контроля.</w:t>
      </w:r>
    </w:p>
    <w:p w:rsidR="0011202E" w:rsidRPr="0011202E" w:rsidRDefault="0011202E" w:rsidP="0011202E">
      <w:pPr>
        <w:spacing w:before="120"/>
        <w:ind w:left="-720" w:firstLine="540"/>
        <w:jc w:val="both"/>
        <w:rPr>
          <w:rFonts w:ascii="Times New Roman" w:hAnsi="Times New Roman" w:cs="Times New Roman"/>
          <w:sz w:val="28"/>
          <w:szCs w:val="28"/>
        </w:rPr>
      </w:pPr>
      <w:r w:rsidRPr="0011202E">
        <w:rPr>
          <w:rFonts w:ascii="Times New Roman" w:hAnsi="Times New Roman" w:cs="Times New Roman"/>
          <w:sz w:val="28"/>
          <w:szCs w:val="28"/>
        </w:rPr>
        <w:t>В составе государственных расходов около двух третей составляют расходы государственного бюджета.</w:t>
      </w:r>
    </w:p>
    <w:p w:rsidR="0011202E" w:rsidRPr="0011202E" w:rsidRDefault="0011202E" w:rsidP="0011202E">
      <w:pPr>
        <w:spacing w:before="120"/>
        <w:ind w:left="-720" w:firstLine="540"/>
        <w:jc w:val="both"/>
        <w:rPr>
          <w:rFonts w:ascii="Times New Roman" w:hAnsi="Times New Roman" w:cs="Times New Roman"/>
          <w:sz w:val="28"/>
          <w:szCs w:val="28"/>
        </w:rPr>
      </w:pPr>
      <w:r w:rsidRPr="0011202E">
        <w:rPr>
          <w:rFonts w:ascii="Times New Roman" w:hAnsi="Times New Roman" w:cs="Times New Roman"/>
          <w:sz w:val="28"/>
          <w:szCs w:val="28"/>
        </w:rPr>
        <w:t>Государство, при выполнении всех своих функций основные затраты покрывает средствами государственного бюджета.</w:t>
      </w:r>
    </w:p>
    <w:p w:rsidR="0011202E" w:rsidRPr="0011202E" w:rsidRDefault="0011202E" w:rsidP="0011202E">
      <w:pPr>
        <w:spacing w:before="120"/>
        <w:ind w:left="-720" w:firstLine="540"/>
        <w:jc w:val="both"/>
        <w:rPr>
          <w:rFonts w:ascii="Times New Roman" w:hAnsi="Times New Roman" w:cs="Times New Roman"/>
          <w:sz w:val="28"/>
          <w:szCs w:val="28"/>
        </w:rPr>
      </w:pPr>
      <w:r w:rsidRPr="0011202E">
        <w:rPr>
          <w:rFonts w:ascii="Times New Roman" w:hAnsi="Times New Roman" w:cs="Times New Roman"/>
          <w:sz w:val="28"/>
          <w:szCs w:val="28"/>
        </w:rPr>
        <w:t xml:space="preserve">Юридическая природа бюджета состоит в том, что он выступает как государственный плановый акт, принимаемый в установленном законом порядке. </w:t>
      </w:r>
    </w:p>
    <w:p w:rsidR="0011202E" w:rsidRPr="0011202E" w:rsidRDefault="0011202E" w:rsidP="0011202E">
      <w:pPr>
        <w:spacing w:before="120"/>
        <w:ind w:left="-720" w:firstLine="540"/>
        <w:jc w:val="both"/>
        <w:rPr>
          <w:rFonts w:ascii="Times New Roman" w:hAnsi="Times New Roman" w:cs="Times New Roman"/>
          <w:sz w:val="28"/>
          <w:szCs w:val="28"/>
        </w:rPr>
      </w:pPr>
      <w:r w:rsidRPr="0011202E">
        <w:rPr>
          <w:rFonts w:ascii="Times New Roman" w:hAnsi="Times New Roman" w:cs="Times New Roman"/>
          <w:sz w:val="28"/>
          <w:szCs w:val="28"/>
        </w:rPr>
        <w:t>Правовое регулирование бюджетного процесса в Украине осуществляется в соответствие с Конституцией Украины, Законом «О государственном бюджете на 1997 год», Законом Украины «О бюджетной системе Украины» и др.</w:t>
      </w:r>
    </w:p>
    <w:p w:rsidR="0011202E" w:rsidRPr="0011202E" w:rsidRDefault="0011202E" w:rsidP="0011202E">
      <w:pPr>
        <w:spacing w:before="120"/>
        <w:ind w:left="-720" w:firstLine="540"/>
        <w:jc w:val="both"/>
        <w:rPr>
          <w:rFonts w:ascii="Times New Roman" w:hAnsi="Times New Roman" w:cs="Times New Roman"/>
          <w:sz w:val="28"/>
          <w:szCs w:val="28"/>
        </w:rPr>
      </w:pPr>
      <w:r w:rsidRPr="0011202E">
        <w:rPr>
          <w:rFonts w:ascii="Times New Roman" w:hAnsi="Times New Roman" w:cs="Times New Roman"/>
          <w:sz w:val="28"/>
          <w:szCs w:val="28"/>
        </w:rPr>
        <w:t>Законом «О бюджетной системе Украины» установлены порядки составления и исполнения бюджета и составление отчета об его исполнении.</w:t>
      </w:r>
    </w:p>
    <w:p w:rsidR="0011202E" w:rsidRPr="0011202E" w:rsidRDefault="0011202E" w:rsidP="0011202E">
      <w:pPr>
        <w:spacing w:before="120"/>
        <w:ind w:left="-720" w:firstLine="540"/>
        <w:jc w:val="both"/>
        <w:rPr>
          <w:rFonts w:ascii="Times New Roman" w:hAnsi="Times New Roman" w:cs="Times New Roman"/>
          <w:sz w:val="28"/>
          <w:szCs w:val="28"/>
        </w:rPr>
      </w:pPr>
      <w:r w:rsidRPr="0011202E">
        <w:rPr>
          <w:rFonts w:ascii="Times New Roman" w:hAnsi="Times New Roman" w:cs="Times New Roman"/>
          <w:sz w:val="28"/>
          <w:szCs w:val="28"/>
        </w:rPr>
        <w:t xml:space="preserve">Органы местного и регионального самоуправления наделены правом самостоятельно разрабатывать, утверждать и исполнять свои бюджеты, которые не включаются в другие местные бюджеты и в Государственный бюджет Украины. </w:t>
      </w:r>
    </w:p>
    <w:p w:rsidR="0011202E" w:rsidRPr="0011202E" w:rsidRDefault="0011202E" w:rsidP="0011202E">
      <w:pPr>
        <w:spacing w:before="120" w:after="120"/>
        <w:ind w:left="-720" w:firstLine="540"/>
        <w:jc w:val="both"/>
        <w:rPr>
          <w:rFonts w:ascii="Times New Roman" w:hAnsi="Times New Roman" w:cs="Times New Roman"/>
          <w:sz w:val="28"/>
          <w:szCs w:val="28"/>
        </w:rPr>
      </w:pPr>
    </w:p>
    <w:p w:rsidR="000E4637" w:rsidRPr="0011202E" w:rsidRDefault="000E4637" w:rsidP="0011202E">
      <w:pPr>
        <w:ind w:left="-720" w:firstLine="540"/>
        <w:jc w:val="both"/>
        <w:rPr>
          <w:rFonts w:ascii="Times New Roman" w:hAnsi="Times New Roman" w:cs="Times New Roman"/>
          <w:b/>
          <w:bCs/>
          <w:sz w:val="28"/>
          <w:szCs w:val="28"/>
        </w:rPr>
      </w:pPr>
      <w:r w:rsidRPr="0011202E">
        <w:rPr>
          <w:rFonts w:ascii="Times New Roman" w:hAnsi="Times New Roman" w:cs="Times New Roman"/>
          <w:b/>
          <w:bCs/>
          <w:sz w:val="28"/>
          <w:szCs w:val="28"/>
        </w:rPr>
        <w:t>Бюджетные дефициты и излишки.</w:t>
      </w:r>
    </w:p>
    <w:p w:rsidR="000E4637" w:rsidRPr="0011202E" w:rsidRDefault="000E4637" w:rsidP="0011202E">
      <w:pPr>
        <w:ind w:left="-720" w:firstLine="540"/>
        <w:jc w:val="both"/>
        <w:rPr>
          <w:rFonts w:ascii="Times New Roman" w:hAnsi="Times New Roman" w:cs="Times New Roman"/>
          <w:sz w:val="28"/>
          <w:szCs w:val="28"/>
        </w:rPr>
      </w:pPr>
    </w:p>
    <w:p w:rsidR="000E4637" w:rsidRPr="0011202E" w:rsidRDefault="000E4637"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При данной величине дефицита государственного бюджета его стимулирующее воздействие на экономику будет зависеть от методов финансирования дефицита. Аналогично: при данной величине бюджетного излишка его дефляционное влияние зависит от того, как он будет ликвидироваться.</w:t>
      </w:r>
    </w:p>
    <w:p w:rsidR="000E4637" w:rsidRPr="0011202E" w:rsidRDefault="000E4637" w:rsidP="0011202E">
      <w:pPr>
        <w:ind w:left="-720" w:firstLine="540"/>
        <w:jc w:val="both"/>
        <w:rPr>
          <w:rFonts w:ascii="Times New Roman" w:hAnsi="Times New Roman" w:cs="Times New Roman"/>
          <w:sz w:val="28"/>
          <w:szCs w:val="28"/>
        </w:rPr>
      </w:pPr>
      <w:r w:rsidRPr="0011202E">
        <w:rPr>
          <w:rFonts w:ascii="Times New Roman" w:hAnsi="Times New Roman" w:cs="Times New Roman"/>
          <w:b/>
          <w:bCs/>
          <w:sz w:val="28"/>
          <w:szCs w:val="28"/>
        </w:rPr>
        <w:t>Займы или выпуск новых денег</w:t>
      </w:r>
      <w:r w:rsidRPr="0011202E">
        <w:rPr>
          <w:rFonts w:ascii="Times New Roman" w:hAnsi="Times New Roman" w:cs="Times New Roman"/>
          <w:sz w:val="28"/>
          <w:szCs w:val="28"/>
        </w:rPr>
        <w:t>. Существуют два различных способа, которыми федеральное правительство может финансировать дефицит: за счет займов у населения (посредством продажи процентных бумаг, или за счет выпуска новых денег его кредиторам. Воздействие на совокуп</w:t>
      </w:r>
      <w:r w:rsidR="00DD2FB6">
        <w:rPr>
          <w:rFonts w:ascii="Times New Roman" w:hAnsi="Times New Roman" w:cs="Times New Roman"/>
          <w:sz w:val="28"/>
          <w:szCs w:val="28"/>
        </w:rPr>
        <w:t>н</w:t>
      </w:r>
      <w:r w:rsidRPr="0011202E">
        <w:rPr>
          <w:rFonts w:ascii="Times New Roman" w:hAnsi="Times New Roman" w:cs="Times New Roman"/>
          <w:sz w:val="28"/>
          <w:szCs w:val="28"/>
        </w:rPr>
        <w:t>ые расходы будет в каждом случае различно.</w:t>
      </w:r>
    </w:p>
    <w:p w:rsidR="000E4637" w:rsidRPr="0011202E" w:rsidRDefault="000E4637" w:rsidP="0011202E">
      <w:pPr>
        <w:numPr>
          <w:ilvl w:val="0"/>
          <w:numId w:val="6"/>
        </w:numPr>
        <w:overflowPunct/>
        <w:autoSpaceDE/>
        <w:autoSpaceDN/>
        <w:adjustRightInd/>
        <w:ind w:left="-720" w:firstLine="540"/>
        <w:jc w:val="both"/>
        <w:textAlignment w:val="auto"/>
        <w:rPr>
          <w:rFonts w:ascii="Times New Roman" w:hAnsi="Times New Roman" w:cs="Times New Roman"/>
          <w:sz w:val="28"/>
          <w:szCs w:val="28"/>
        </w:rPr>
      </w:pPr>
      <w:r w:rsidRPr="0011202E">
        <w:rPr>
          <w:rFonts w:ascii="Times New Roman" w:hAnsi="Times New Roman" w:cs="Times New Roman"/>
          <w:sz w:val="28"/>
          <w:szCs w:val="28"/>
        </w:rPr>
        <w:t>Заимствования. Если правительство выходит на денежный рынок и размещает там свои займы, оно вступает в конкуренцию с частными предпринимателями за финансовые средства. Этот дополнительный спрос</w:t>
      </w:r>
      <w:r w:rsidR="00DD2FB6">
        <w:rPr>
          <w:rFonts w:ascii="Times New Roman" w:hAnsi="Times New Roman" w:cs="Times New Roman"/>
          <w:sz w:val="28"/>
          <w:szCs w:val="28"/>
        </w:rPr>
        <w:t xml:space="preserve"> на средства вызовет рост равно</w:t>
      </w:r>
      <w:r w:rsidRPr="0011202E">
        <w:rPr>
          <w:rFonts w:ascii="Times New Roman" w:hAnsi="Times New Roman" w:cs="Times New Roman"/>
          <w:sz w:val="28"/>
          <w:szCs w:val="28"/>
        </w:rPr>
        <w:t>весной проце</w:t>
      </w:r>
      <w:r w:rsidR="00DD2FB6">
        <w:rPr>
          <w:rFonts w:ascii="Times New Roman" w:hAnsi="Times New Roman" w:cs="Times New Roman"/>
          <w:sz w:val="28"/>
          <w:szCs w:val="28"/>
        </w:rPr>
        <w:t>н</w:t>
      </w:r>
      <w:r w:rsidRPr="0011202E">
        <w:rPr>
          <w:rFonts w:ascii="Times New Roman" w:hAnsi="Times New Roman" w:cs="Times New Roman"/>
          <w:sz w:val="28"/>
          <w:szCs w:val="28"/>
        </w:rPr>
        <w:t>тной ставки, а инвестиционные расхода обратно пропорциональны ставке процента. Следовательно, правительственное заимствование будет иметь тенденцию к повышению уровня ставки процента, и, таким образом, будет выталкивать некоторые расходы частных инвесторов и чувствительные в величине процента потребительские расходы.</w:t>
      </w:r>
    </w:p>
    <w:p w:rsidR="000E4637" w:rsidRPr="0011202E" w:rsidRDefault="000E4637" w:rsidP="0011202E">
      <w:pPr>
        <w:numPr>
          <w:ilvl w:val="0"/>
          <w:numId w:val="6"/>
        </w:numPr>
        <w:overflowPunct/>
        <w:autoSpaceDE/>
        <w:autoSpaceDN/>
        <w:adjustRightInd/>
        <w:ind w:left="-720" w:firstLine="540"/>
        <w:jc w:val="both"/>
        <w:textAlignment w:val="auto"/>
        <w:rPr>
          <w:rFonts w:ascii="Times New Roman" w:hAnsi="Times New Roman" w:cs="Times New Roman"/>
          <w:sz w:val="28"/>
          <w:szCs w:val="28"/>
        </w:rPr>
      </w:pPr>
      <w:r w:rsidRPr="0011202E">
        <w:rPr>
          <w:rFonts w:ascii="Times New Roman" w:hAnsi="Times New Roman" w:cs="Times New Roman"/>
          <w:sz w:val="28"/>
          <w:szCs w:val="28"/>
        </w:rPr>
        <w:t>Создание денег. Если государственные расходы дефицитного бюджет финансируются за счет выпуска новых денег, выталкивания частных инвестиций можно избежать. Федеральные расходы могут увеличиваться, не оказывая влияния на инвестиции или потребление. Таким образом, создание новых денег является по своему характеру более стимулирующим способом финансирования дефицитных расходов по сравнению с расширением займов.</w:t>
      </w:r>
    </w:p>
    <w:p w:rsidR="000E4637" w:rsidRPr="0011202E" w:rsidRDefault="000E4637" w:rsidP="0011202E">
      <w:pPr>
        <w:ind w:left="-720" w:firstLine="540"/>
        <w:jc w:val="both"/>
        <w:rPr>
          <w:rFonts w:ascii="Times New Roman" w:hAnsi="Times New Roman" w:cs="Times New Roman"/>
          <w:sz w:val="28"/>
          <w:szCs w:val="28"/>
        </w:rPr>
      </w:pPr>
    </w:p>
    <w:p w:rsidR="000E4637" w:rsidRPr="0011202E" w:rsidRDefault="000E4637" w:rsidP="0011202E">
      <w:pPr>
        <w:ind w:left="-720" w:firstLine="540"/>
        <w:jc w:val="both"/>
        <w:rPr>
          <w:rFonts w:ascii="Times New Roman" w:hAnsi="Times New Roman" w:cs="Times New Roman"/>
          <w:sz w:val="28"/>
          <w:szCs w:val="28"/>
        </w:rPr>
      </w:pPr>
      <w:r w:rsidRPr="0011202E">
        <w:rPr>
          <w:rFonts w:ascii="Times New Roman" w:hAnsi="Times New Roman" w:cs="Times New Roman"/>
          <w:b/>
          <w:bCs/>
          <w:sz w:val="28"/>
          <w:szCs w:val="28"/>
        </w:rPr>
        <w:t>Погашение долга или бездействующий бюджетный избыток.</w:t>
      </w:r>
      <w:r w:rsidRPr="0011202E">
        <w:rPr>
          <w:rFonts w:ascii="Times New Roman" w:hAnsi="Times New Roman" w:cs="Times New Roman"/>
          <w:sz w:val="28"/>
          <w:szCs w:val="28"/>
        </w:rPr>
        <w:t xml:space="preserve"> </w:t>
      </w:r>
    </w:p>
    <w:p w:rsidR="000E4637" w:rsidRPr="0011202E" w:rsidRDefault="000E4637" w:rsidP="0011202E">
      <w:pPr>
        <w:ind w:left="-720" w:firstLine="540"/>
        <w:jc w:val="both"/>
        <w:rPr>
          <w:rFonts w:ascii="Times New Roman" w:hAnsi="Times New Roman" w:cs="Times New Roman"/>
          <w:sz w:val="28"/>
          <w:szCs w:val="28"/>
        </w:rPr>
      </w:pPr>
    </w:p>
    <w:p w:rsidR="000E4637" w:rsidRPr="0011202E" w:rsidRDefault="000E4637" w:rsidP="0011202E">
      <w:pPr>
        <w:ind w:left="-720" w:firstLine="540"/>
        <w:jc w:val="both"/>
        <w:rPr>
          <w:rFonts w:ascii="Times New Roman" w:hAnsi="Times New Roman" w:cs="Times New Roman"/>
          <w:sz w:val="28"/>
          <w:szCs w:val="28"/>
        </w:rPr>
      </w:pPr>
      <w:r w:rsidRPr="0011202E">
        <w:rPr>
          <w:rFonts w:ascii="Times New Roman" w:hAnsi="Times New Roman" w:cs="Times New Roman"/>
          <w:sz w:val="28"/>
          <w:szCs w:val="28"/>
        </w:rPr>
        <w:t>Вызванная избыточным спросом инфляция требует фискальных действий со стороны правительства, которые могли бы сформировать бюджетный излишек. Однако антиинфляционный эффект такого излишка зависит от того, как правительство будет использовать его.</w:t>
      </w:r>
    </w:p>
    <w:p w:rsidR="000E4637" w:rsidRPr="0011202E" w:rsidRDefault="000E4637" w:rsidP="0011202E">
      <w:pPr>
        <w:numPr>
          <w:ilvl w:val="0"/>
          <w:numId w:val="7"/>
        </w:numPr>
        <w:overflowPunct/>
        <w:autoSpaceDE/>
        <w:autoSpaceDN/>
        <w:adjustRightInd/>
        <w:ind w:left="-720" w:firstLine="540"/>
        <w:jc w:val="both"/>
        <w:textAlignment w:val="auto"/>
        <w:rPr>
          <w:rFonts w:ascii="Times New Roman" w:hAnsi="Times New Roman" w:cs="Times New Roman"/>
          <w:sz w:val="28"/>
          <w:szCs w:val="28"/>
        </w:rPr>
      </w:pPr>
      <w:r w:rsidRPr="0011202E">
        <w:rPr>
          <w:rFonts w:ascii="Times New Roman" w:hAnsi="Times New Roman" w:cs="Times New Roman"/>
          <w:b/>
          <w:bCs/>
          <w:sz w:val="28"/>
          <w:szCs w:val="28"/>
        </w:rPr>
        <w:t>Погашение долга</w:t>
      </w:r>
      <w:r w:rsidRPr="0011202E">
        <w:rPr>
          <w:rFonts w:ascii="Times New Roman" w:hAnsi="Times New Roman" w:cs="Times New Roman"/>
          <w:sz w:val="28"/>
          <w:szCs w:val="28"/>
        </w:rPr>
        <w:t>. Поскольку федеральное правительство имеет накопленную задолженность, логично, что правительство может использовать дополнительные средства для погашения долга. Эта мера, однако, может несколько снизить антиинфляционное воздействие бюджетного излишка. Выкупая свои долговые обязательства у населения, правительство передает свои избы</w:t>
      </w:r>
      <w:r w:rsidR="00DD2FB6">
        <w:rPr>
          <w:rFonts w:ascii="Times New Roman" w:hAnsi="Times New Roman" w:cs="Times New Roman"/>
          <w:sz w:val="28"/>
          <w:szCs w:val="28"/>
        </w:rPr>
        <w:t>т</w:t>
      </w:r>
      <w:r w:rsidRPr="0011202E">
        <w:rPr>
          <w:rFonts w:ascii="Times New Roman" w:hAnsi="Times New Roman" w:cs="Times New Roman"/>
          <w:sz w:val="28"/>
          <w:szCs w:val="28"/>
        </w:rPr>
        <w:t>очные налоговые поступления обратно на денежный рынок, вызывая падение ставки процента и стимулируя, таким образом, инвестиции и потребление.</w:t>
      </w:r>
    </w:p>
    <w:p w:rsidR="000E4637" w:rsidRPr="0011202E" w:rsidRDefault="00DD2FB6" w:rsidP="0011202E">
      <w:pPr>
        <w:numPr>
          <w:ilvl w:val="0"/>
          <w:numId w:val="7"/>
        </w:numPr>
        <w:overflowPunct/>
        <w:autoSpaceDE/>
        <w:autoSpaceDN/>
        <w:adjustRightInd/>
        <w:ind w:left="-720" w:firstLine="540"/>
        <w:jc w:val="both"/>
        <w:textAlignment w:val="auto"/>
        <w:rPr>
          <w:rFonts w:ascii="Times New Roman" w:hAnsi="Times New Roman" w:cs="Times New Roman"/>
          <w:sz w:val="28"/>
          <w:szCs w:val="28"/>
        </w:rPr>
      </w:pPr>
      <w:r>
        <w:rPr>
          <w:rFonts w:ascii="Times New Roman" w:hAnsi="Times New Roman" w:cs="Times New Roman"/>
          <w:b/>
          <w:bCs/>
          <w:sz w:val="28"/>
          <w:szCs w:val="28"/>
        </w:rPr>
        <w:t>Изъятие из обращ</w:t>
      </w:r>
      <w:r w:rsidR="000E4637" w:rsidRPr="0011202E">
        <w:rPr>
          <w:rFonts w:ascii="Times New Roman" w:hAnsi="Times New Roman" w:cs="Times New Roman"/>
          <w:b/>
          <w:bCs/>
          <w:sz w:val="28"/>
          <w:szCs w:val="28"/>
        </w:rPr>
        <w:t>ения</w:t>
      </w:r>
      <w:r w:rsidR="000E4637" w:rsidRPr="0011202E">
        <w:rPr>
          <w:rFonts w:ascii="Times New Roman" w:hAnsi="Times New Roman" w:cs="Times New Roman"/>
          <w:sz w:val="28"/>
          <w:szCs w:val="28"/>
        </w:rPr>
        <w:t>. С другой стороны, правительство может добиться большего антиинфляционного воздействия своего бюджетного излишка просто за счет изъятия этих избыточных сумм, приостановив любое их последующее использование. Изъятие избытка означает, что правительство изымает покупательную способность некоторых размеров из общего потока доходов и расходов и удерживает ее. Если избыточные налоговые доходы не впрыскиваются (вливаются) вновь в экономику, то отсутствует возможность расходования даже некоторой части бюджетного избытка. То есть уже нет никаких шансов к тому, что эти средства создадут инфляционное воздействие, противодействующее дефляционному влиянию избытка как такового. Можно сделать заключение о том, что полное изъятие бюджетного избытка является более сдерживающей мерой по сравнению с использованием этих средств для пог</w:t>
      </w:r>
      <w:r>
        <w:rPr>
          <w:rFonts w:ascii="Times New Roman" w:hAnsi="Times New Roman" w:cs="Times New Roman"/>
          <w:sz w:val="28"/>
          <w:szCs w:val="28"/>
        </w:rPr>
        <w:t>а</w:t>
      </w:r>
      <w:r w:rsidR="000E4637" w:rsidRPr="0011202E">
        <w:rPr>
          <w:rFonts w:ascii="Times New Roman" w:hAnsi="Times New Roman" w:cs="Times New Roman"/>
          <w:sz w:val="28"/>
          <w:szCs w:val="28"/>
        </w:rPr>
        <w:t>шения государственного долга.</w:t>
      </w:r>
    </w:p>
    <w:p w:rsidR="00216EE6" w:rsidRPr="0011202E" w:rsidRDefault="00216EE6" w:rsidP="0011202E">
      <w:pPr>
        <w:ind w:left="-720" w:firstLine="540"/>
        <w:jc w:val="both"/>
        <w:rPr>
          <w:rFonts w:ascii="Times New Roman" w:hAnsi="Times New Roman" w:cs="Times New Roman"/>
          <w:sz w:val="28"/>
          <w:szCs w:val="28"/>
        </w:rPr>
      </w:pPr>
      <w:bookmarkStart w:id="0" w:name="_GoBack"/>
      <w:bookmarkEnd w:id="0"/>
    </w:p>
    <w:sectPr w:rsidR="00216EE6" w:rsidRPr="00112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24E2CAE"/>
    <w:lvl w:ilvl="0">
      <w:numFmt w:val="decimal"/>
      <w:lvlText w:val="*"/>
      <w:lvlJc w:val="left"/>
    </w:lvl>
  </w:abstractNum>
  <w:abstractNum w:abstractNumId="1">
    <w:nsid w:val="04FA13C5"/>
    <w:multiLevelType w:val="singleLevel"/>
    <w:tmpl w:val="4896157E"/>
    <w:lvl w:ilvl="0">
      <w:start w:val="1"/>
      <w:numFmt w:val="decimal"/>
      <w:lvlText w:val="%1."/>
      <w:legacy w:legacy="1" w:legacySpace="0" w:legacyIndent="283"/>
      <w:lvlJc w:val="left"/>
      <w:pPr>
        <w:ind w:left="2043" w:hanging="283"/>
      </w:pPr>
    </w:lvl>
  </w:abstractNum>
  <w:abstractNum w:abstractNumId="2">
    <w:nsid w:val="07920D2A"/>
    <w:multiLevelType w:val="singleLevel"/>
    <w:tmpl w:val="728E3612"/>
    <w:lvl w:ilvl="0">
      <w:start w:val="1"/>
      <w:numFmt w:val="decimal"/>
      <w:lvlText w:val="%1."/>
      <w:legacy w:legacy="1" w:legacySpace="0" w:legacyIndent="283"/>
      <w:lvlJc w:val="left"/>
      <w:pPr>
        <w:ind w:left="567" w:hanging="283"/>
      </w:pPr>
    </w:lvl>
  </w:abstractNum>
  <w:abstractNum w:abstractNumId="3">
    <w:nsid w:val="11BB5E41"/>
    <w:multiLevelType w:val="singleLevel"/>
    <w:tmpl w:val="F1284A70"/>
    <w:lvl w:ilvl="0">
      <w:start w:val="1"/>
      <w:numFmt w:val="decimal"/>
      <w:lvlText w:val="%1. "/>
      <w:legacy w:legacy="1" w:legacySpace="0" w:legacyIndent="360"/>
      <w:lvlJc w:val="left"/>
      <w:pPr>
        <w:ind w:left="1080" w:hanging="360"/>
      </w:pPr>
      <w:rPr>
        <w:rFonts w:ascii="Times New Roman" w:hAnsi="Times New Roman" w:cs="Times New Roman" w:hint="default"/>
        <w:b w:val="0"/>
        <w:bCs w:val="0"/>
        <w:i w:val="0"/>
        <w:iCs w:val="0"/>
        <w:sz w:val="28"/>
        <w:szCs w:val="28"/>
        <w:u w:val="none"/>
      </w:rPr>
    </w:lvl>
  </w:abstractNum>
  <w:abstractNum w:abstractNumId="4">
    <w:nsid w:val="43CC3E80"/>
    <w:multiLevelType w:val="singleLevel"/>
    <w:tmpl w:val="A4282C90"/>
    <w:lvl w:ilvl="0">
      <w:numFmt w:val="none"/>
      <w:lvlText w:val=""/>
      <w:lvlJc w:val="left"/>
      <w:pPr>
        <w:tabs>
          <w:tab w:val="num" w:pos="360"/>
        </w:tabs>
      </w:pPr>
    </w:lvl>
  </w:abstractNum>
  <w:abstractNum w:abstractNumId="5">
    <w:nsid w:val="52E1486D"/>
    <w:multiLevelType w:val="hybridMultilevel"/>
    <w:tmpl w:val="7520DD6A"/>
    <w:lvl w:ilvl="0" w:tplc="6F163188">
      <w:start w:val="1"/>
      <w:numFmt w:val="decimal"/>
      <w:lvlText w:val="%1."/>
      <w:lvlJc w:val="left"/>
      <w:pPr>
        <w:tabs>
          <w:tab w:val="num" w:pos="180"/>
        </w:tabs>
        <w:ind w:left="180" w:hanging="360"/>
      </w:pPr>
      <w:rPr>
        <w:rFonts w:hint="default"/>
      </w:r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6">
    <w:nsid w:val="69930293"/>
    <w:multiLevelType w:val="singleLevel"/>
    <w:tmpl w:val="F1284A70"/>
    <w:lvl w:ilvl="0">
      <w:start w:val="1"/>
      <w:numFmt w:val="decimal"/>
      <w:lvlText w:val="%1. "/>
      <w:legacy w:legacy="1" w:legacySpace="0" w:legacyIndent="360"/>
      <w:lvlJc w:val="left"/>
      <w:pPr>
        <w:ind w:left="1080" w:hanging="360"/>
      </w:pPr>
      <w:rPr>
        <w:rFonts w:ascii="Times New Roman" w:hAnsi="Times New Roman" w:cs="Times New Roman" w:hint="default"/>
        <w:b w:val="0"/>
        <w:bCs w:val="0"/>
        <w:i w:val="0"/>
        <w:iCs w:val="0"/>
        <w:sz w:val="28"/>
        <w:szCs w:val="28"/>
        <w:u w:val="none"/>
      </w:rPr>
    </w:lvl>
  </w:abstractNum>
  <w:num w:numId="1">
    <w:abstractNumId w:val="0"/>
    <w:lvlOverride w:ilvl="0">
      <w:lvl w:ilvl="0">
        <w:start w:val="1"/>
        <w:numFmt w:val="bullet"/>
        <w:lvlText w:val=""/>
        <w:legacy w:legacy="1" w:legacySpace="0" w:legacyIndent="283"/>
        <w:lvlJc w:val="left"/>
        <w:pPr>
          <w:ind w:left="567" w:hanging="283"/>
        </w:pPr>
        <w:rPr>
          <w:rFonts w:ascii="Symbol" w:hAnsi="Symbol" w:cs="Symbol" w:hint="default"/>
        </w:rPr>
      </w:lvl>
    </w:lvlOverride>
  </w:num>
  <w:num w:numId="2">
    <w:abstractNumId w:val="4"/>
  </w:num>
  <w:num w:numId="3">
    <w:abstractNumId w:val="0"/>
  </w:num>
  <w:num w:numId="4">
    <w:abstractNumId w:val="0"/>
    <w:lvlOverride w:ilvl="0">
      <w:lvl w:ilvl="0">
        <w:start w:val="1"/>
        <w:numFmt w:val="bullet"/>
        <w:lvlText w:val=""/>
        <w:legacy w:legacy="1" w:legacySpace="0" w:legacyIndent="142"/>
        <w:lvlJc w:val="left"/>
        <w:pPr>
          <w:ind w:left="426" w:hanging="142"/>
        </w:pPr>
        <w:rPr>
          <w:rFonts w:ascii="Symbol" w:hAnsi="Symbol" w:cs="Symbol" w:hint="default"/>
        </w:rPr>
      </w:lvl>
    </w:lvlOverride>
  </w:num>
  <w:num w:numId="5">
    <w:abstractNumId w:val="2"/>
  </w:num>
  <w:num w:numId="6">
    <w:abstractNumId w:val="6"/>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C55"/>
    <w:rsid w:val="000E4637"/>
    <w:rsid w:val="0011202E"/>
    <w:rsid w:val="00211CC6"/>
    <w:rsid w:val="00216EE6"/>
    <w:rsid w:val="0026756B"/>
    <w:rsid w:val="002B587B"/>
    <w:rsid w:val="00527766"/>
    <w:rsid w:val="00734C55"/>
    <w:rsid w:val="00791E1D"/>
    <w:rsid w:val="007C7929"/>
    <w:rsid w:val="008974F6"/>
    <w:rsid w:val="00946CCB"/>
    <w:rsid w:val="009773F9"/>
    <w:rsid w:val="00A11F73"/>
    <w:rsid w:val="00D10AE5"/>
    <w:rsid w:val="00DB0C3E"/>
    <w:rsid w:val="00DD2FB6"/>
    <w:rsid w:val="00EF1F4E"/>
    <w:rsid w:val="00F84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D2E8D29-C93D-458F-B659-F982A4E8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EE6"/>
    <w:pPr>
      <w:overflowPunct w:val="0"/>
      <w:autoSpaceDE w:val="0"/>
      <w:autoSpaceDN w:val="0"/>
      <w:adjustRightInd w:val="0"/>
      <w:textAlignment w:val="baseline"/>
    </w:pPr>
    <w:rPr>
      <w:rFonts w:ascii="Arial" w:hAnsi="Arial" w:cs="Arial"/>
      <w:sz w:val="10"/>
      <w:szCs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В Центре"/>
    <w:basedOn w:val="a"/>
    <w:next w:val="a"/>
    <w:uiPriority w:val="99"/>
    <w:rsid w:val="00216EE6"/>
    <w:pPr>
      <w:jc w:val="center"/>
    </w:pPr>
    <w:rPr>
      <w:sz w:val="20"/>
      <w:szCs w:val="20"/>
    </w:rPr>
  </w:style>
  <w:style w:type="character" w:customStyle="1" w:styleId="IndenWthLine">
    <w:name w:val="IndenWthLine"/>
    <w:uiPriority w:val="99"/>
    <w:rsid w:val="00216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3810</Words>
  <Characters>21720</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Company/>
  <LinksUpToDate>false</LinksUpToDate>
  <CharactersWithSpaces>25480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Athlon</dc:creator>
  <cp:keywords/>
  <dc:description/>
  <cp:lastModifiedBy>admin</cp:lastModifiedBy>
  <cp:revision>2</cp:revision>
  <dcterms:created xsi:type="dcterms:W3CDTF">2014-03-13T02:02:00Z</dcterms:created>
  <dcterms:modified xsi:type="dcterms:W3CDTF">2014-03-13T02:02:00Z</dcterms:modified>
</cp:coreProperties>
</file>