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58B" w:rsidRPr="00EF558B" w:rsidRDefault="00560742" w:rsidP="00EF558B">
      <w:pPr>
        <w:pStyle w:val="afa"/>
      </w:pPr>
      <w:r w:rsidRPr="00EF558B">
        <w:t>Содержание</w:t>
      </w:r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EF558B">
      <w:pPr>
        <w:pStyle w:val="22"/>
        <w:rPr>
          <w:smallCaps w:val="0"/>
          <w:noProof/>
          <w:sz w:val="24"/>
          <w:szCs w:val="24"/>
          <w:lang w:eastAsia="ru-RU"/>
        </w:rPr>
      </w:pPr>
      <w:r w:rsidRPr="009A7211">
        <w:rPr>
          <w:rStyle w:val="af2"/>
          <w:noProof/>
        </w:rPr>
        <w:t>Введение</w:t>
      </w:r>
    </w:p>
    <w:p w:rsidR="00EF558B" w:rsidRDefault="00EF558B">
      <w:pPr>
        <w:pStyle w:val="22"/>
        <w:rPr>
          <w:smallCaps w:val="0"/>
          <w:noProof/>
          <w:sz w:val="24"/>
          <w:szCs w:val="24"/>
          <w:lang w:eastAsia="ru-RU"/>
        </w:rPr>
      </w:pPr>
      <w:r w:rsidRPr="009A7211">
        <w:rPr>
          <w:rStyle w:val="af2"/>
          <w:noProof/>
        </w:rPr>
        <w:t>1. Природа звука</w:t>
      </w:r>
    </w:p>
    <w:p w:rsidR="00EF558B" w:rsidRDefault="00EF558B">
      <w:pPr>
        <w:pStyle w:val="22"/>
        <w:rPr>
          <w:smallCaps w:val="0"/>
          <w:noProof/>
          <w:sz w:val="24"/>
          <w:szCs w:val="24"/>
          <w:lang w:eastAsia="ru-RU"/>
        </w:rPr>
      </w:pPr>
      <w:r w:rsidRPr="009A7211">
        <w:rPr>
          <w:rStyle w:val="af2"/>
          <w:noProof/>
        </w:rPr>
        <w:t>2. Источники звука</w:t>
      </w:r>
    </w:p>
    <w:p w:rsidR="00EF558B" w:rsidRDefault="00EF558B">
      <w:pPr>
        <w:pStyle w:val="22"/>
        <w:rPr>
          <w:smallCaps w:val="0"/>
          <w:noProof/>
          <w:sz w:val="24"/>
          <w:szCs w:val="24"/>
          <w:lang w:eastAsia="ru-RU"/>
        </w:rPr>
      </w:pPr>
      <w:r w:rsidRPr="009A7211">
        <w:rPr>
          <w:rStyle w:val="af2"/>
          <w:noProof/>
        </w:rPr>
        <w:t>3. Основы генерации компьютерного звука</w:t>
      </w:r>
    </w:p>
    <w:p w:rsidR="00EF558B" w:rsidRDefault="00EF558B">
      <w:pPr>
        <w:pStyle w:val="22"/>
        <w:rPr>
          <w:smallCaps w:val="0"/>
          <w:noProof/>
          <w:sz w:val="24"/>
          <w:szCs w:val="24"/>
          <w:lang w:eastAsia="ru-RU"/>
        </w:rPr>
      </w:pPr>
      <w:r w:rsidRPr="009A7211">
        <w:rPr>
          <w:rStyle w:val="af2"/>
          <w:noProof/>
        </w:rPr>
        <w:t>4. Устройства ввода-вывода звуковых сигналов</w:t>
      </w:r>
    </w:p>
    <w:p w:rsidR="00EF558B" w:rsidRDefault="00EF558B">
      <w:pPr>
        <w:pStyle w:val="22"/>
        <w:rPr>
          <w:smallCaps w:val="0"/>
          <w:noProof/>
          <w:sz w:val="24"/>
          <w:szCs w:val="24"/>
          <w:lang w:eastAsia="ru-RU"/>
        </w:rPr>
      </w:pPr>
      <w:r w:rsidRPr="009A7211">
        <w:rPr>
          <w:rStyle w:val="af2"/>
          <w:noProof/>
        </w:rPr>
        <w:t>Заключение</w:t>
      </w:r>
    </w:p>
    <w:p w:rsidR="00EF558B" w:rsidRDefault="00EF558B">
      <w:pPr>
        <w:pStyle w:val="22"/>
        <w:rPr>
          <w:smallCaps w:val="0"/>
          <w:noProof/>
          <w:sz w:val="24"/>
          <w:szCs w:val="24"/>
          <w:lang w:eastAsia="ru-RU"/>
        </w:rPr>
      </w:pPr>
      <w:r w:rsidRPr="009A7211">
        <w:rPr>
          <w:rStyle w:val="af2"/>
          <w:noProof/>
        </w:rPr>
        <w:t>Список используемой литературы</w:t>
      </w:r>
    </w:p>
    <w:p w:rsidR="00EF558B" w:rsidRPr="00EF558B" w:rsidRDefault="00EF558B" w:rsidP="00EF558B">
      <w:pPr>
        <w:pStyle w:val="2"/>
      </w:pPr>
      <w:r>
        <w:br w:type="page"/>
      </w:r>
      <w:bookmarkStart w:id="0" w:name="_Toc273545860"/>
      <w:r w:rsidR="0012682E" w:rsidRPr="00EF558B">
        <w:t>Введение</w:t>
      </w:r>
      <w:bookmarkEnd w:id="0"/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Мир, окружающий нас, можно назвать миром звуков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Звучат вокруг нас голоса людей и музыка, шум ветра и щебет птиц, рокот моторов и шелест листвы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 помощью речи люди общаются, с помощью слуха получают информацию об окружающем мире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Не меньшее значение звук имеет для животных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 точки зрения физики, звук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это механич</w:t>
      </w:r>
      <w:r w:rsidR="003F69FC" w:rsidRPr="00EF558B">
        <w:rPr>
          <w:lang w:eastAsia="en-US"/>
        </w:rPr>
        <w:t>еские колебания, которые распро</w:t>
      </w:r>
      <w:r w:rsidRPr="00EF558B">
        <w:rPr>
          <w:lang w:eastAsia="en-US"/>
        </w:rPr>
        <w:t>страняются в упругой среде</w:t>
      </w:r>
      <w:r w:rsidR="00EF558B" w:rsidRPr="00EF558B">
        <w:rPr>
          <w:lang w:eastAsia="en-US"/>
        </w:rPr>
        <w:t xml:space="preserve">: </w:t>
      </w:r>
      <w:r w:rsidRPr="00EF558B">
        <w:rPr>
          <w:lang w:eastAsia="en-US"/>
        </w:rPr>
        <w:t xml:space="preserve">воздухе, воде, твёрдом теле и </w:t>
      </w:r>
      <w:r w:rsidR="00EF558B">
        <w:rPr>
          <w:lang w:eastAsia="en-US"/>
        </w:rPr>
        <w:t>т.п.</w:t>
      </w:r>
    </w:p>
    <w:p w:rsidR="00EF558B" w:rsidRDefault="00AE5816" w:rsidP="00EF558B">
      <w:pPr>
        <w:ind w:firstLine="709"/>
        <w:rPr>
          <w:lang w:eastAsia="en-US"/>
        </w:rPr>
      </w:pPr>
      <w:r w:rsidRPr="00EF558B">
        <w:rPr>
          <w:lang w:eastAsia="en-US"/>
        </w:rPr>
        <w:t>В свое</w:t>
      </w:r>
      <w:r w:rsidR="00772292" w:rsidRPr="00EF558B">
        <w:rPr>
          <w:lang w:eastAsia="en-US"/>
        </w:rPr>
        <w:t>й</w:t>
      </w:r>
      <w:r w:rsidRPr="00EF558B">
        <w:rPr>
          <w:lang w:eastAsia="en-US"/>
        </w:rPr>
        <w:t xml:space="preserve"> р</w:t>
      </w:r>
      <w:r w:rsidR="00772292" w:rsidRPr="00EF558B">
        <w:rPr>
          <w:lang w:eastAsia="en-US"/>
        </w:rPr>
        <w:t>аботе</w:t>
      </w:r>
      <w:r w:rsidRPr="00EF558B">
        <w:rPr>
          <w:lang w:eastAsia="en-US"/>
        </w:rPr>
        <w:t xml:space="preserve"> я описал звук как физическое явление</w:t>
      </w:r>
      <w:r w:rsidR="00EF558B" w:rsidRPr="00EF558B">
        <w:rPr>
          <w:lang w:eastAsia="en-US"/>
        </w:rPr>
        <w:t xml:space="preserve">, </w:t>
      </w:r>
      <w:r w:rsidRPr="00EF558B">
        <w:rPr>
          <w:lang w:eastAsia="en-US"/>
        </w:rPr>
        <w:t>основные характеристики звука, его применение и получение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 xml:space="preserve">Значение звуковых волн, </w:t>
      </w:r>
      <w:r w:rsidR="00772292" w:rsidRPr="00EF558B">
        <w:rPr>
          <w:lang w:eastAsia="en-US"/>
        </w:rPr>
        <w:t>а,</w:t>
      </w:r>
      <w:r w:rsidRPr="00EF558B">
        <w:rPr>
          <w:lang w:eastAsia="en-US"/>
        </w:rPr>
        <w:t xml:space="preserve"> следовательно, и их изучение, которым занимается акустика, чрезвычайно велико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 давних пор звук служит средством связи и сигнализации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Изучение всех его характеристик позволяет разработать более совершенные системы передачи информации, повысить дальность систем сигнализации, создать более совершенные музыкальные инструменты</w:t>
      </w:r>
      <w:r w:rsidR="00EF558B" w:rsidRPr="00EF558B">
        <w:rPr>
          <w:lang w:eastAsia="en-US"/>
        </w:rPr>
        <w:t>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Физическая акустика занимается изучением самих звуковых колебаний, а за последнее время охватила и колебания, лежащие за пределами слышимости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уль</w:t>
      </w:r>
      <w:r w:rsidR="003F69FC" w:rsidRPr="00EF558B">
        <w:rPr>
          <w:lang w:eastAsia="en-US"/>
        </w:rPr>
        <w:t>траакустика</w:t>
      </w:r>
      <w:r w:rsidR="00EF558B" w:rsidRPr="00EF558B">
        <w:rPr>
          <w:lang w:eastAsia="en-US"/>
        </w:rPr>
        <w:t xml:space="preserve">). </w:t>
      </w:r>
      <w:r w:rsidR="003F69FC" w:rsidRPr="00EF558B">
        <w:rPr>
          <w:lang w:eastAsia="en-US"/>
        </w:rPr>
        <w:t>Она широко исполь</w:t>
      </w:r>
      <w:r w:rsidRPr="00EF558B">
        <w:rPr>
          <w:lang w:eastAsia="en-US"/>
        </w:rPr>
        <w:t>зует разнообразные методы дл</w:t>
      </w:r>
      <w:r w:rsidR="003F69FC" w:rsidRPr="00EF558B">
        <w:rPr>
          <w:lang w:eastAsia="en-US"/>
        </w:rPr>
        <w:t>я превращения механических коле</w:t>
      </w:r>
      <w:r w:rsidRPr="00EF558B">
        <w:rPr>
          <w:lang w:eastAsia="en-US"/>
        </w:rPr>
        <w:t>баний в электрические и обратно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электроакустика</w:t>
      </w:r>
      <w:r w:rsidR="00EF558B" w:rsidRPr="00EF558B">
        <w:rPr>
          <w:lang w:eastAsia="en-US"/>
        </w:rPr>
        <w:t>).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Применительно к звуковым к</w:t>
      </w:r>
      <w:r w:rsidR="003F69FC" w:rsidRPr="00EF558B">
        <w:rPr>
          <w:lang w:eastAsia="en-US"/>
        </w:rPr>
        <w:t>олебаниям в число задач</w:t>
      </w:r>
      <w:r w:rsidR="00EF558B" w:rsidRPr="00EF558B">
        <w:rPr>
          <w:lang w:eastAsia="en-US"/>
        </w:rPr>
        <w:t xml:space="preserve"> </w:t>
      </w:r>
      <w:r w:rsidR="003F69FC" w:rsidRPr="00EF558B">
        <w:rPr>
          <w:lang w:eastAsia="en-US"/>
        </w:rPr>
        <w:t>физиче</w:t>
      </w:r>
      <w:r w:rsidRPr="00EF558B">
        <w:rPr>
          <w:lang w:eastAsia="en-US"/>
        </w:rPr>
        <w:t>ской акустики входит и выяснение физическ</w:t>
      </w:r>
      <w:r w:rsidR="003F69FC" w:rsidRPr="00EF558B">
        <w:rPr>
          <w:lang w:eastAsia="en-US"/>
        </w:rPr>
        <w:t>их явлений, обуслов</w:t>
      </w:r>
      <w:r w:rsidRPr="00EF558B">
        <w:rPr>
          <w:lang w:eastAsia="en-US"/>
        </w:rPr>
        <w:t>ливающих те или иные качества звука, различаемые на слух</w:t>
      </w:r>
      <w:r w:rsidR="00EF558B" w:rsidRPr="00EF558B">
        <w:rPr>
          <w:lang w:eastAsia="en-US"/>
        </w:rPr>
        <w:t>.</w:t>
      </w:r>
    </w:p>
    <w:p w:rsidR="00EF558B" w:rsidRPr="00EF558B" w:rsidRDefault="00EF558B" w:rsidP="00EF558B">
      <w:pPr>
        <w:pStyle w:val="2"/>
      </w:pPr>
      <w:bookmarkStart w:id="1" w:name="_Toc72746097"/>
      <w:r>
        <w:br w:type="page"/>
      </w:r>
      <w:bookmarkStart w:id="2" w:name="_Toc273545861"/>
      <w:r w:rsidR="00772292" w:rsidRPr="00EF558B">
        <w:t>1</w:t>
      </w:r>
      <w:r w:rsidRPr="00EF558B">
        <w:t xml:space="preserve">. </w:t>
      </w:r>
      <w:r w:rsidR="00772292" w:rsidRPr="00EF558B">
        <w:t>Природа звука</w:t>
      </w:r>
      <w:bookmarkEnd w:id="2"/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Звук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волнообразные колебания твердых, жидких и газообразных тел воспринимаются органом слуха, ухом, в форме особого ощущения, звука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Звуковые волны распространяются от получившего удар и приведенного в дрожательное колебание тела во все стороны окружающей тела среды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Все тела по отношению к звуку делятся на проводящие и на неупругие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например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воск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и потому не проводящие звук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Обычным проводником звука является воздух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Звук распространяется со скоростью, различной для разных тел, в воздухе при 0° в 1 сек</w:t>
      </w:r>
      <w:r w:rsidR="00EF558B">
        <w:rPr>
          <w:lang w:eastAsia="en-US"/>
        </w:rPr>
        <w:t>.3</w:t>
      </w:r>
      <w:r w:rsidRPr="00EF558B">
        <w:rPr>
          <w:lang w:eastAsia="en-US"/>
        </w:rPr>
        <w:t>32,5 м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Скорость распространения звука наблюдается при громе и молнии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Гром, несмотря на то, что возникает одновременно с разрядом электричества, молнией, слышен через некоторый промежуток времени, в зависимости от отдаленности места электрического разряда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Звук характеризуется высотой, силой и оттенком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Высота звука зависит от числа колебаний звучащего тела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сила звука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в данном месте есть количество звуковой энергии, проходящей в единицу времени через единицу площади, перпендикулярной к направлению распространения звука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Оттенок звука или тембр зависит от высших или гармонических тонов, сопровождающих во всяком звуке основной тон</w:t>
      </w:r>
      <w:r w:rsidR="00EF558B" w:rsidRPr="00EF558B">
        <w:rPr>
          <w:lang w:eastAsia="en-US"/>
        </w:rPr>
        <w:t>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Энергетической характеристикой звуковых колебаний является интенсивность звука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энергия, переносимая звуковой волной через единицу поверхности, перпендикулярную направлению распространения волны, в единицу времени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Интенсивность звука зависит от амплитуды звукового давления, а также от свойств самой среды и от формы волны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Субъективной характеристикой звука, связанной с его интенсивностью, является громкость звука, зависящая от частоты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 xml:space="preserve">Наибольшей чувствительностью человеческое ухо обладает в области частот 1-5 </w:t>
      </w:r>
      <w:r w:rsidR="00772292" w:rsidRPr="00EF558B">
        <w:rPr>
          <w:lang w:eastAsia="en-US"/>
        </w:rPr>
        <w:t>кГц</w:t>
      </w:r>
      <w:r w:rsidR="00EF558B" w:rsidRPr="00EF558B">
        <w:rPr>
          <w:lang w:eastAsia="en-US"/>
        </w:rPr>
        <w:t>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 xml:space="preserve">При распространении звуковой волны в заданном направлении происходит постепенное её затухание, </w:t>
      </w:r>
      <w:r w:rsidR="00EF558B">
        <w:rPr>
          <w:lang w:eastAsia="en-US"/>
        </w:rPr>
        <w:t>т.е.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уменьшение интенсивности и амплитуды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Знание законов затухания практически важно для определения предельной дальности распространения звукового сигнала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Затухание обусловливается рядом факторов, которые проявляются в той или иной степени в зависимости от характеристик самого звука и от свойств среды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Все эти факторы можно подразделить на две большие группы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 первую входят факторы, связанные с законами волнового распространения в среде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Так, при распространении в неограниченной среде звука от источника конечных размеров интенсивность его убывает обратно пропорционально квадрату расстояния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Неоднородность свойств среды вызывает рассеяние звуковой волны по различным направлениям, приводящее к ослаблению её в первоначальном направлении, например рассеяние звука на пузырьках в воде, на взволнованной поверхности моря, в турбулентной атмосфере, рассеяние высокочастотного ультразвука в поликристаллических металлах, на дислокациях в кристаллах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На распространение звука в атмосфере и в море влияет распределение температуры и давления, силы и скорости ветра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 xml:space="preserve">Эти факторы вызывают искривление звуковых лучей, </w:t>
      </w:r>
      <w:r w:rsidR="00EF558B">
        <w:rPr>
          <w:lang w:eastAsia="en-US"/>
        </w:rPr>
        <w:t>т.е.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рефракцию звука, которая объясняет, в частности, тот факт, что по ветру звук слышен дальше, чем против ветра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Распределение скорости звука с глубиной в океане объясняет наличие т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н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подводного звукового канала, в котором наблюдается сверхдальнее распространение звука, например звук взрыва распространяется в таком канале на расстояние более 5000 км</w:t>
      </w:r>
      <w:r w:rsidR="00EF558B" w:rsidRPr="00EF558B">
        <w:rPr>
          <w:lang w:eastAsia="en-US"/>
        </w:rPr>
        <w:t>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Вторая группа факторов, определяющих затухание звука, связана с физическими процессами в веществе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 xml:space="preserve">необратимым переходом звуковой энергии в другие формы, </w:t>
      </w:r>
      <w:r w:rsidR="00EF558B">
        <w:rPr>
          <w:lang w:eastAsia="en-US"/>
        </w:rPr>
        <w:t>т.е.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с поглощением звука, обусловленным вязкостью и теплопроводностью среды, а также переходом звуковой энергии в энергию внутримолекулярных процессов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 xml:space="preserve">Поглощение </w:t>
      </w:r>
      <w:r w:rsidR="00EF5E29" w:rsidRPr="00EF558B">
        <w:rPr>
          <w:lang w:eastAsia="en-US"/>
        </w:rPr>
        <w:t>звука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заметно возрастает с частотой</w:t>
      </w:r>
      <w:r w:rsidR="00EF558B" w:rsidRPr="00EF558B">
        <w:rPr>
          <w:lang w:eastAsia="en-US"/>
        </w:rPr>
        <w:t>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Распространение звуковых волн характеризуется в первую очередь скоростью звука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 газообразных и жидких средах распространяются продольные волны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направление колебательного движения частиц совпадает с направлением распространения волны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скорость которых определяется сжимаемостью среды и её плотностью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 xml:space="preserve">Скорость </w:t>
      </w:r>
      <w:r w:rsidR="00EF5E29" w:rsidRPr="00EF558B">
        <w:rPr>
          <w:lang w:eastAsia="en-US"/>
        </w:rPr>
        <w:t>звука</w:t>
      </w:r>
      <w:r w:rsidRPr="00EF558B">
        <w:rPr>
          <w:lang w:eastAsia="en-US"/>
        </w:rPr>
        <w:t xml:space="preserve"> в сухом воздухе при температуре 0°С составляет 330 м/сек, в пресной воде при 17°С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1430 м/сек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 твёрдых телах, кроме продольных, могут распространяться поперечные волны, с направлением колебаний, перпендикулярным распространению волны, а также поверхностные волны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Для большинства металлов скорость продольных волн лежит в пределах от 4000 м/сек до 7000 м/сек, а поперечных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от 2000 м/сек до 3500 м/сек</w:t>
      </w:r>
      <w:r w:rsidR="00EF558B" w:rsidRPr="00EF558B">
        <w:rPr>
          <w:lang w:eastAsia="en-US"/>
        </w:rPr>
        <w:t>.</w:t>
      </w:r>
    </w:p>
    <w:p w:rsidR="00EF558B" w:rsidRDefault="00EF558B" w:rsidP="00EF558B">
      <w:pPr>
        <w:ind w:firstLine="709"/>
        <w:rPr>
          <w:lang w:eastAsia="en-US"/>
        </w:rPr>
      </w:pPr>
    </w:p>
    <w:p w:rsidR="00EF558B" w:rsidRPr="00EF558B" w:rsidRDefault="00EF5E29" w:rsidP="00EF558B">
      <w:pPr>
        <w:pStyle w:val="2"/>
      </w:pPr>
      <w:bookmarkStart w:id="3" w:name="_Toc273545862"/>
      <w:r w:rsidRPr="00EF558B">
        <w:t>2</w:t>
      </w:r>
      <w:r w:rsidR="00EF558B" w:rsidRPr="00EF558B">
        <w:t xml:space="preserve">. </w:t>
      </w:r>
      <w:r w:rsidR="0012682E" w:rsidRPr="00EF558B">
        <w:t>Источники звука</w:t>
      </w:r>
      <w:bookmarkEnd w:id="3"/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Источниками звука могут стать любые явления, вызывающие местное изменение давления или механическое напряжение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Широко распространены источники звука в виде колеблющихся твёрдых тел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например, диффузоры громкоговорителей и мембраны телефонов, струны и деки музыкальных инструментов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в ультразвуковом диапазоне частот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пластинки и стержни из пьезоэлектрических материалов или магнитострикционных материалов</w:t>
      </w:r>
      <w:r w:rsidR="00EF558B" w:rsidRPr="00EF558B">
        <w:rPr>
          <w:lang w:eastAsia="en-US"/>
        </w:rPr>
        <w:t xml:space="preserve">). </w:t>
      </w:r>
      <w:r w:rsidRPr="00EF558B">
        <w:rPr>
          <w:lang w:eastAsia="en-US"/>
        </w:rPr>
        <w:t>Источниками звука могут служить и колебания ограниченных объёмов самой среды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например, в органных трубах, духовых музык</w:t>
      </w:r>
      <w:r w:rsidR="00EF5E29" w:rsidRPr="00EF558B">
        <w:rPr>
          <w:lang w:eastAsia="en-US"/>
        </w:rPr>
        <w:t xml:space="preserve">альных инструментах, свистках и </w:t>
      </w:r>
      <w:r w:rsidR="00EF558B">
        <w:rPr>
          <w:lang w:eastAsia="en-US"/>
        </w:rPr>
        <w:t>т.п.)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Сложной колебательной системой является голосовой аппарат человека и животных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Возбуждение колебаний источников звука может производиться ударом или щипком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колокола, струны</w:t>
      </w:r>
      <w:r w:rsidR="00EF558B" w:rsidRPr="00EF558B">
        <w:rPr>
          <w:lang w:eastAsia="en-US"/>
        </w:rPr>
        <w:t xml:space="preserve">); </w:t>
      </w:r>
      <w:r w:rsidRPr="00EF558B">
        <w:rPr>
          <w:lang w:eastAsia="en-US"/>
        </w:rPr>
        <w:t>в них может поддерживаться режим автоколебаний за счёт, например, потока воздуха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духовые инструменты</w:t>
      </w:r>
      <w:r w:rsidR="00EF558B" w:rsidRPr="00EF558B">
        <w:rPr>
          <w:lang w:eastAsia="en-US"/>
        </w:rPr>
        <w:t xml:space="preserve">). </w:t>
      </w:r>
      <w:r w:rsidRPr="00EF558B">
        <w:rPr>
          <w:lang w:eastAsia="en-US"/>
        </w:rPr>
        <w:t>Обширный класс источников звука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электроакустические преобразователи, в которых механические колебания создаются путём преобразования колебаний электрического тока той же частоты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 природе звук возбуждается при обтекании твёрдых тел потоком воздуха за счёт образования и отрыва вихрей, например при обдувании ветром проводов, труб, гребней морских волн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Звук низких и инфранизких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частот возникает при взрывах, обвалах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Многообразны источники акустических шумов, к которым относятся применяемые в технике машины и механизмы, газовые и водяные струи</w:t>
      </w:r>
      <w:r w:rsidR="00EF558B" w:rsidRPr="00EF558B">
        <w:rPr>
          <w:lang w:eastAsia="en-US"/>
        </w:rPr>
        <w:t>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Приёмники звука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служат для восприятия звуковой энергии и преобразования её в другие формы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К приёмникам звука относится, в частности, слуховой аппарат человека и животных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 технике для приёма звука применяются главным образом электроакустические преобразователи</w:t>
      </w:r>
      <w:r w:rsidR="00EF558B" w:rsidRPr="00EF558B">
        <w:rPr>
          <w:lang w:eastAsia="en-US"/>
        </w:rPr>
        <w:t xml:space="preserve">: </w:t>
      </w:r>
      <w:r w:rsidRPr="00EF558B">
        <w:rPr>
          <w:lang w:eastAsia="en-US"/>
        </w:rPr>
        <w:t>в воздухе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микрофоны, в воде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гидрофоны и в земной коре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геофоны</w:t>
      </w:r>
      <w:r w:rsidR="00EF558B" w:rsidRPr="00EF558B">
        <w:rPr>
          <w:lang w:eastAsia="en-US"/>
        </w:rPr>
        <w:t>.</w:t>
      </w:r>
    </w:p>
    <w:p w:rsidR="00EF558B" w:rsidRDefault="00EF558B" w:rsidP="00EF558B">
      <w:pPr>
        <w:ind w:firstLine="709"/>
        <w:rPr>
          <w:lang w:eastAsia="en-US"/>
        </w:rPr>
      </w:pPr>
    </w:p>
    <w:p w:rsidR="00EF558B" w:rsidRPr="00EF558B" w:rsidRDefault="00E3789A" w:rsidP="00EF558B">
      <w:pPr>
        <w:pStyle w:val="2"/>
      </w:pPr>
      <w:bookmarkStart w:id="4" w:name="_Toc273545863"/>
      <w:r w:rsidRPr="00EF558B">
        <w:t>3</w:t>
      </w:r>
      <w:r w:rsidR="00EF558B" w:rsidRPr="00EF558B">
        <w:t xml:space="preserve">. </w:t>
      </w:r>
      <w:r w:rsidR="00EF5E29" w:rsidRPr="00EF558B">
        <w:t>Основы генерации компьютерного звука</w:t>
      </w:r>
      <w:bookmarkEnd w:id="4"/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Чистый звуковой тон представляет собой звуковую волну, подчиняющуюся синусоидальному закону</w:t>
      </w:r>
      <w:r w:rsidR="00EF558B" w:rsidRPr="00EF558B">
        <w:rPr>
          <w:lang w:eastAsia="en-US"/>
        </w:rPr>
        <w:t>:</w:t>
      </w:r>
    </w:p>
    <w:p w:rsidR="00EF558B" w:rsidRDefault="00EF558B" w:rsidP="00EF558B">
      <w:pPr>
        <w:ind w:firstLine="709"/>
        <w:rPr>
          <w:lang w:eastAsia="en-US"/>
        </w:rPr>
      </w:pPr>
    </w:p>
    <w:p w:rsidR="00EF5E29" w:rsidRPr="00EF558B" w:rsidRDefault="00EF5E29" w:rsidP="00EF558B">
      <w:pPr>
        <w:ind w:firstLine="709"/>
        <w:rPr>
          <w:lang w:val="en-US" w:eastAsia="en-US"/>
        </w:rPr>
      </w:pPr>
      <w:r w:rsidRPr="00EF558B">
        <w:rPr>
          <w:lang w:eastAsia="en-US"/>
        </w:rPr>
        <w:t>у</w:t>
      </w:r>
      <w:r w:rsidRPr="00EF558B">
        <w:rPr>
          <w:lang w:val="en-US" w:eastAsia="en-US"/>
        </w:rPr>
        <w:t xml:space="preserve"> =am* sin</w:t>
      </w:r>
      <w:r w:rsidR="00EF558B">
        <w:rPr>
          <w:lang w:val="en-US" w:eastAsia="en-US"/>
        </w:rPr>
        <w:t xml:space="preserve"> (</w:t>
      </w:r>
      <w:r w:rsidRPr="00EF558B">
        <w:rPr>
          <w:lang w:val="en-US" w:eastAsia="en-US"/>
        </w:rPr>
        <w:t>wt</w:t>
      </w:r>
      <w:r w:rsidR="00EF558B" w:rsidRPr="00EF558B">
        <w:rPr>
          <w:lang w:val="en-US" w:eastAsia="en-US"/>
        </w:rPr>
        <w:t xml:space="preserve">) </w:t>
      </w:r>
      <w:r w:rsidRPr="00EF558B">
        <w:rPr>
          <w:lang w:val="en-US" w:eastAsia="en-US"/>
        </w:rPr>
        <w:t xml:space="preserve">= </w:t>
      </w:r>
      <w:r w:rsidRPr="00EF558B">
        <w:rPr>
          <w:lang w:eastAsia="en-US"/>
        </w:rPr>
        <w:t>а</w:t>
      </w:r>
      <w:r w:rsidRPr="00EF558B">
        <w:rPr>
          <w:lang w:val="en-US" w:eastAsia="en-US"/>
        </w:rPr>
        <w:t>m*sin</w:t>
      </w:r>
      <w:r w:rsidR="00EF558B">
        <w:rPr>
          <w:lang w:val="en-US" w:eastAsia="en-US"/>
        </w:rPr>
        <w:t xml:space="preserve"> (</w:t>
      </w:r>
      <w:r w:rsidRPr="00EF558B">
        <w:rPr>
          <w:lang w:val="en-US" w:eastAsia="en-US"/>
        </w:rPr>
        <w:t>2</w:t>
      </w:r>
      <w:r w:rsidRPr="00EF558B">
        <w:rPr>
          <w:lang w:eastAsia="en-US"/>
        </w:rPr>
        <w:t>п</w:t>
      </w:r>
      <w:r w:rsidRPr="00EF558B">
        <w:rPr>
          <w:lang w:val="en-US" w:eastAsia="en-US"/>
        </w:rPr>
        <w:t>ft</w:t>
      </w:r>
      <w:r w:rsidR="00EF558B" w:rsidRPr="00EF558B">
        <w:rPr>
          <w:lang w:val="en-US" w:eastAsia="en-US"/>
        </w:rPr>
        <w:t>),</w:t>
      </w:r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где am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максимальная амплитуда синусоиды</w:t>
      </w:r>
      <w:r w:rsidR="00EF558B" w:rsidRPr="00EF558B">
        <w:rPr>
          <w:lang w:eastAsia="en-US"/>
        </w:rPr>
        <w:t>;</w:t>
      </w:r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w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частота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w=2пf</w:t>
      </w:r>
      <w:r w:rsidR="00EF558B" w:rsidRPr="00EF558B">
        <w:rPr>
          <w:lang w:eastAsia="en-US"/>
        </w:rPr>
        <w:t>);</w:t>
      </w:r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f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количество колебаний упругой среды в секунду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f=1\T</w:t>
      </w:r>
      <w:r w:rsidR="00EF558B" w:rsidRPr="00EF558B">
        <w:rPr>
          <w:lang w:eastAsia="en-US"/>
        </w:rPr>
        <w:t>);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Т-период</w:t>
      </w:r>
      <w:r w:rsidR="00EF558B" w:rsidRPr="00EF558B">
        <w:rPr>
          <w:lang w:eastAsia="en-US"/>
        </w:rPr>
        <w:t>;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t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время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параметрическая переменная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Звук характеризуется частотой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f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обычно измеряемой в герцах, </w:t>
      </w:r>
      <w:r w:rsidR="00EF558B">
        <w:rPr>
          <w:lang w:eastAsia="en-US"/>
        </w:rPr>
        <w:t>т.е.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количеством колебаний в секунду, и амплитудой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у</w:t>
      </w:r>
      <w:r w:rsidR="00EF558B" w:rsidRPr="00EF558B">
        <w:rPr>
          <w:lang w:eastAsia="en-US"/>
        </w:rPr>
        <w:t xml:space="preserve">). </w:t>
      </w:r>
      <w:r w:rsidRPr="00EF558B">
        <w:rPr>
          <w:lang w:eastAsia="en-US"/>
        </w:rPr>
        <w:t>Амплитуда звуковых колебаний определяет громкость звука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Для монотонного звука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меан</w:t>
      </w:r>
      <w:r w:rsidR="00EF558B">
        <w:rPr>
          <w:lang w:eastAsia="en-US"/>
        </w:rPr>
        <w:t>др.)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характерно постоянство амплитуды во времени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Затухающие звуковые колебания характеризуются уменьшение</w:t>
      </w:r>
      <w:r w:rsidR="00CB1E7C" w:rsidRPr="00EF558B">
        <w:rPr>
          <w:lang w:eastAsia="en-US"/>
        </w:rPr>
        <w:t>м амплитуды с течением времени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Человек воспринимает механические колебания частотой 20 Гц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20 КГц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дети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до 30 КГц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как звуковые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Колебания с частотой менее 20 Гц называются инфразвуком, колебания с частотой более 20 КГц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ультразвуком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Для передачи разборчивой речи достаточен диапазон частот от 300 до 3000 Гц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Если несколько чистых синусоидальных колебаний смешать, то вид колебания изменится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колебания станут несинусоидальными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Особый случай, когда смешиваются не любые синусоидальные колебания, а строго определенные, частота которых отличается в два раза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гармоники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О</w:t>
      </w:r>
      <w:r w:rsidR="00CB1E7C" w:rsidRPr="00EF558B">
        <w:rPr>
          <w:lang w:eastAsia="en-US"/>
        </w:rPr>
        <w:t>сновная гармоника имеет частоту</w:t>
      </w:r>
      <w:r w:rsidRPr="00EF558B">
        <w:rPr>
          <w:lang w:eastAsia="en-US"/>
        </w:rPr>
        <w:t>, и амплитуду а1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вторая гармоника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частоту f2 и амплитуду а2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третья гармоника соответственно f3 и a3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Причем f1&lt;f2&lt;f3, а1&gt;а2&gt;а</w:t>
      </w:r>
      <w:r w:rsidR="00EF558B">
        <w:rPr>
          <w:lang w:eastAsia="en-US"/>
        </w:rPr>
        <w:t>3,</w:t>
      </w:r>
      <w:r w:rsidRPr="00EF558B">
        <w:rPr>
          <w:lang w:eastAsia="en-US"/>
        </w:rPr>
        <w:t>При бесконечном количестве таких гармоник образуется периодический сигнал, состоящий из пр</w:t>
      </w:r>
      <w:r w:rsidR="00CB1E7C" w:rsidRPr="00EF558B">
        <w:rPr>
          <w:lang w:eastAsia="en-US"/>
        </w:rPr>
        <w:t>ямоугольных импульсов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На слух всякое отклонение от синусоиды приводит к изменению звучания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 IBM PC источником звуковых колебаний является динамик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PC Speaker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воспроизводящий частоты приблизительно от 2 до 8 КГц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Для генерации звука в PC Speaker испол</w:t>
      </w:r>
      <w:r w:rsidR="00545098" w:rsidRPr="00EF558B">
        <w:rPr>
          <w:lang w:eastAsia="en-US"/>
        </w:rPr>
        <w:t>ьзуются прямоугольные импульсы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Синусоидальные сигналы в ЭВМ можно получить только с помощью специальных устройств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аудиоплат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Без таких устройств хорошего качества звучания добиться не удается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Для улучшения качества звучания необходимо к ЭВМ подключить внешнюю аппаратуру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При этом следует преобразовать дискретные сигналы ЭВМ в аналоговые сигналы аудиоаппаратуры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Такое преобразование можно выполнить с помощью схемы цифро-аналогового преобразования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ЦАП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например, реализованной на</w:t>
      </w:r>
      <w:r w:rsidR="006027A2" w:rsidRPr="00EF558B">
        <w:rPr>
          <w:lang w:eastAsia="en-US"/>
        </w:rPr>
        <w:t xml:space="preserve"> аналоговом сумматоре</w:t>
      </w:r>
      <w:r w:rsidRPr="00EF558B">
        <w:rPr>
          <w:lang w:eastAsia="en-US"/>
        </w:rPr>
        <w:t>, подключаемом к параллельному интерфейсу Centronics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LPT1 или LPT2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Поскольку ЭВМ работает с дискретными сигналами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импульсами, а звук представляет собой аналоговый</w:t>
      </w:r>
      <w:r w:rsidR="00EF558B">
        <w:rPr>
          <w:lang w:eastAsia="en-US"/>
        </w:rPr>
        <w:t xml:space="preserve"> (т.е.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непрерывно изменяющийся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сигнал, для ввода звуковых сигналов необходимо их оцифровывать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Способов оцифровки аналогового сигнала существует много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Рассмотрим три из них</w:t>
      </w:r>
      <w:r w:rsidR="00EF558B" w:rsidRPr="00EF558B">
        <w:rPr>
          <w:lang w:eastAsia="en-US"/>
        </w:rPr>
        <w:t>.</w:t>
      </w:r>
    </w:p>
    <w:p w:rsidR="00EF558B" w:rsidRDefault="006027A2" w:rsidP="00EF558B">
      <w:pPr>
        <w:ind w:firstLine="709"/>
        <w:rPr>
          <w:lang w:eastAsia="en-US"/>
        </w:rPr>
      </w:pPr>
      <w:r w:rsidRPr="00EF558B">
        <w:rPr>
          <w:lang w:eastAsia="en-US"/>
        </w:rPr>
        <w:t>1</w:t>
      </w:r>
      <w:r w:rsidR="00EF558B" w:rsidRPr="00EF558B">
        <w:rPr>
          <w:lang w:eastAsia="en-US"/>
        </w:rPr>
        <w:t xml:space="preserve">. </w:t>
      </w:r>
      <w:r w:rsidR="00EF5E29" w:rsidRPr="00EF558B">
        <w:rPr>
          <w:lang w:eastAsia="en-US"/>
        </w:rPr>
        <w:t>Аналого-цифровой преобразователь</w:t>
      </w:r>
      <w:r w:rsidR="00EF558B">
        <w:rPr>
          <w:lang w:eastAsia="en-US"/>
        </w:rPr>
        <w:t xml:space="preserve"> (</w:t>
      </w:r>
      <w:r w:rsidR="00EF5E29" w:rsidRPr="00EF558B">
        <w:rPr>
          <w:lang w:eastAsia="en-US"/>
        </w:rPr>
        <w:t>АЦП</w:t>
      </w:r>
      <w:r w:rsidR="00EF558B" w:rsidRPr="00EF558B">
        <w:rPr>
          <w:lang w:eastAsia="en-US"/>
        </w:rPr>
        <w:t>),</w:t>
      </w:r>
      <w:r w:rsidR="00EF5E29" w:rsidRPr="00EF558B">
        <w:rPr>
          <w:lang w:eastAsia="en-US"/>
        </w:rPr>
        <w:t xml:space="preserve"> работающий по принципу измерения напряжения</w:t>
      </w:r>
      <w:r w:rsidR="00EF558B" w:rsidRPr="00EF558B">
        <w:rPr>
          <w:lang w:eastAsia="en-US"/>
        </w:rPr>
        <w:t>.</w:t>
      </w:r>
    </w:p>
    <w:p w:rsidR="00EF558B" w:rsidRDefault="006027A2" w:rsidP="00EF558B">
      <w:pPr>
        <w:ind w:firstLine="709"/>
        <w:rPr>
          <w:lang w:eastAsia="en-US"/>
        </w:rPr>
      </w:pPr>
      <w:r w:rsidRPr="00EF558B">
        <w:rPr>
          <w:lang w:eastAsia="en-US"/>
        </w:rPr>
        <w:t>2</w:t>
      </w:r>
      <w:r w:rsidR="00EF558B" w:rsidRPr="00EF558B">
        <w:rPr>
          <w:lang w:eastAsia="en-US"/>
        </w:rPr>
        <w:t xml:space="preserve">. </w:t>
      </w:r>
      <w:r w:rsidR="00EF5E29" w:rsidRPr="00EF558B">
        <w:rPr>
          <w:lang w:eastAsia="en-US"/>
        </w:rPr>
        <w:t>Время-импульсное кодирование аналогового сигнала</w:t>
      </w:r>
      <w:r w:rsidR="00EF558B">
        <w:rPr>
          <w:lang w:eastAsia="en-US"/>
        </w:rPr>
        <w:t xml:space="preserve"> (</w:t>
      </w:r>
      <w:r w:rsidR="00EF5E29" w:rsidRPr="00EF558B">
        <w:rPr>
          <w:lang w:eastAsia="en-US"/>
        </w:rPr>
        <w:t>клиппирование</w:t>
      </w:r>
      <w:r w:rsidR="00EF558B" w:rsidRPr="00EF558B">
        <w:rPr>
          <w:lang w:eastAsia="en-US"/>
        </w:rPr>
        <w:t>).</w:t>
      </w:r>
    </w:p>
    <w:p w:rsidR="00EF558B" w:rsidRDefault="006027A2" w:rsidP="00EF558B">
      <w:pPr>
        <w:ind w:firstLine="709"/>
        <w:rPr>
          <w:lang w:eastAsia="en-US"/>
        </w:rPr>
      </w:pPr>
      <w:r w:rsidRPr="00EF558B">
        <w:rPr>
          <w:lang w:eastAsia="en-US"/>
        </w:rPr>
        <w:t>3</w:t>
      </w:r>
      <w:r w:rsidR="00EF558B" w:rsidRPr="00EF558B">
        <w:rPr>
          <w:lang w:eastAsia="en-US"/>
        </w:rPr>
        <w:t xml:space="preserve">. </w:t>
      </w:r>
      <w:r w:rsidR="00EF5E29" w:rsidRPr="00EF558B">
        <w:rPr>
          <w:lang w:eastAsia="en-US"/>
        </w:rPr>
        <w:t>Спектральный анализатор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 xml:space="preserve">Измерительные АЦП имеют </w:t>
      </w:r>
      <w:r w:rsidR="006027A2" w:rsidRPr="00EF558B">
        <w:rPr>
          <w:lang w:eastAsia="en-US"/>
        </w:rPr>
        <w:t xml:space="preserve">следующий </w:t>
      </w:r>
      <w:r w:rsidRPr="00EF558B">
        <w:rPr>
          <w:lang w:eastAsia="en-US"/>
        </w:rPr>
        <w:t>принцип действия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Амплитуда аналогового сигнала измеряется через определенные промежутки времени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кванты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Полученные числовые значения являются цифровыми величинами, характеризующими аудиосигнал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Величина промежутков времени, через которые производится измерение амплитуды аудиосигнала называется шагом квантования, а сам процесс называется оцифровкой звука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Клиппирование аналоговых сигналов заключается в фиксации моментов времени, когда акустический сигнал, увеличиваясь, достигает верхней критической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заранее определенной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амплитуды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BKA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и, уменьшаясь,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нижней критической амплитуды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НКА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Значения верхней и нижней критических амплитуд подбираются экспериментально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Весь остальной процесс клиппирования выполняется по строгому алгоритму</w:t>
      </w:r>
      <w:r w:rsidR="00EF558B" w:rsidRPr="00EF558B">
        <w:rPr>
          <w:lang w:eastAsia="en-US"/>
        </w:rPr>
        <w:t>: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при достижении увеличивающимся аналоговым сигналом уровня верхней критической амплитуды фиксируется время, и цифровой выход включается в 1</w:t>
      </w:r>
      <w:r w:rsidR="00EF558B" w:rsidRPr="00EF558B">
        <w:rPr>
          <w:lang w:eastAsia="en-US"/>
        </w:rPr>
        <w:t>;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при достижении уменьшающимся аналоговым сигналом НКА фиксируется время, а цифровой выход переключается в 0</w:t>
      </w:r>
      <w:r w:rsidR="00EF558B" w:rsidRPr="00EF558B">
        <w:rPr>
          <w:lang w:eastAsia="en-US"/>
        </w:rPr>
        <w:t>.</w:t>
      </w:r>
    </w:p>
    <w:p w:rsidR="00EF558B" w:rsidRDefault="006027A2" w:rsidP="00EF558B">
      <w:pPr>
        <w:ind w:firstLine="709"/>
        <w:rPr>
          <w:lang w:eastAsia="en-US"/>
        </w:rPr>
      </w:pPr>
      <w:r w:rsidRPr="00EF558B">
        <w:rPr>
          <w:lang w:eastAsia="en-US"/>
        </w:rPr>
        <w:t>По накопленным значениям t</w:t>
      </w:r>
      <w:r w:rsidR="00EF5E29" w:rsidRPr="00EF558B">
        <w:rPr>
          <w:lang w:eastAsia="en-US"/>
        </w:rPr>
        <w:t xml:space="preserve"> и соответствующим им значениям цифрового выхода определяются временные параметры аналогового сигнала</w:t>
      </w:r>
      <w:r w:rsidR="00EF558B" w:rsidRPr="00EF558B">
        <w:rPr>
          <w:lang w:eastAsia="en-US"/>
        </w:rPr>
        <w:t xml:space="preserve">: </w:t>
      </w:r>
      <w:r w:rsidR="00EF5E29" w:rsidRPr="00EF558B">
        <w:rPr>
          <w:lang w:eastAsia="en-US"/>
        </w:rPr>
        <w:t>длительность импульсов и длительность пауз, которые и являются цифровыми значениями аналогового сигнала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Аналого-цифровое преобразование на основе спектрального анализа заключается в том, что звуковые колебания сложной формы раскладываются на ряд гармоник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Частоты и амплитуды, характеризующие гармонические составляющие аудиосигнала, и являются оцифрованным звуком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Для преобразования звукового сигнала в цифровой код используются специал</w:t>
      </w:r>
      <w:r w:rsidR="006027A2" w:rsidRPr="00EF558B">
        <w:rPr>
          <w:lang w:eastAsia="en-US"/>
        </w:rPr>
        <w:t>ьные устройства ввода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Для улучшения качества звука применяется дополнительное устройство ПЭВМ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звуковая плата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аудиоплата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Обычно звуковая плата состоит из трех модулей</w:t>
      </w:r>
      <w:r w:rsidR="00EF558B" w:rsidRPr="00EF558B">
        <w:rPr>
          <w:lang w:eastAsia="en-US"/>
        </w:rPr>
        <w:t>:</w:t>
      </w:r>
    </w:p>
    <w:p w:rsidR="00EF558B" w:rsidRDefault="006027A2" w:rsidP="00EF558B">
      <w:pPr>
        <w:ind w:firstLine="709"/>
        <w:rPr>
          <w:lang w:eastAsia="en-US"/>
        </w:rPr>
      </w:pPr>
      <w:r w:rsidRPr="00EF558B">
        <w:rPr>
          <w:lang w:eastAsia="en-US"/>
        </w:rPr>
        <w:t>модуля оцифрованного звука</w:t>
      </w:r>
      <w:r w:rsidR="00EF558B" w:rsidRPr="00EF558B">
        <w:rPr>
          <w:lang w:eastAsia="en-US"/>
        </w:rPr>
        <w:t>;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многоголосого частотного синтезатора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Fre</w:t>
      </w:r>
      <w:r w:rsidR="006027A2" w:rsidRPr="00EF558B">
        <w:rPr>
          <w:lang w:eastAsia="en-US"/>
        </w:rPr>
        <w:t>guency Modulation Synthesizer</w:t>
      </w:r>
      <w:r w:rsidR="00EF558B" w:rsidRPr="00EF558B">
        <w:rPr>
          <w:lang w:eastAsia="en-US"/>
        </w:rPr>
        <w:t>);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модуля интерфейсов внешних устройств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Модуль оцифрованного звука предназначен для цифровой записи, воспроизведения и</w:t>
      </w:r>
      <w:r w:rsidR="006027A2" w:rsidRPr="00EF558B">
        <w:rPr>
          <w:lang w:eastAsia="en-US"/>
        </w:rPr>
        <w:t xml:space="preserve"> обработки оцифрованного звука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В его состав входят аналого-цифровой и цифро-аналоговый преобразователи и усилитель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Модуль позволяет преобразовывать вводимый аналоговый сигнал в цифровую форму, записывать его в оперативную память ЭВМ, проводить обратное преобразование оцифрованного звука из памяти ЭВМ в аналоговую форму, усиливать его по мощности для последующего вывода на внешний динамик или головные телефоны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 состав модуля часто входит микшер для смешивания сигналов с линейного входа и с микрофона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Многоголосый частотный синтезатор предназначен для генерации звуковых сигналов сложной формы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Существуют два принципиально различных способа синтеза звуковых сигналов</w:t>
      </w:r>
      <w:r w:rsidR="00EF558B" w:rsidRPr="00EF558B">
        <w:rPr>
          <w:lang w:eastAsia="en-US"/>
        </w:rPr>
        <w:t>: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частотныйсинтез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FM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Fregueney Modulation</w:t>
      </w:r>
      <w:r w:rsidR="00EF558B" w:rsidRPr="00EF558B">
        <w:rPr>
          <w:lang w:eastAsia="en-US"/>
        </w:rPr>
        <w:t>);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волновой синтез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WS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Ware Synthesys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Частотные синтезаторы генерируют звуковые колебания синусоидальной формы заданной частоты и амплитуды, благодаря чему значительно улучшается качество звука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по сравнению с попытками генерировать звук с помощью прямоугольных колебаний</w:t>
      </w:r>
      <w:r w:rsidR="00EF558B" w:rsidRPr="00EF558B">
        <w:rPr>
          <w:lang w:eastAsia="en-US"/>
        </w:rPr>
        <w:t xml:space="preserve">). </w:t>
      </w:r>
      <w:r w:rsidRPr="00EF558B">
        <w:rPr>
          <w:lang w:eastAsia="en-US"/>
        </w:rPr>
        <w:t>Наличие нескольких генераторов позволяет использовать эти устройства для синтеза сложных звуковых сигналов, в том числе речи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Волновой синтезатор имеет запоминающее устройство, в которое записаны образцы звучания различных музыкальных инструментов в виде волновых таблиц или алгоритмов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Генерация звука заключается в воспроизведении оцифрованной записи звука, полученной при игре на соответствующем инструменте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Волновые таблицы позволяют учесть особенности звучания различных инструментов, но набор их не является исчерпывающе полным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При работе под Windows результат волнового синтеза офо</w:t>
      </w:r>
      <w:r w:rsidR="006027A2" w:rsidRPr="00EF558B">
        <w:rPr>
          <w:lang w:eastAsia="en-US"/>
        </w:rPr>
        <w:t>рмляется в файлы с расширением</w:t>
      </w:r>
      <w:r w:rsidR="00EF558B">
        <w:rPr>
          <w:lang w:eastAsia="en-US"/>
        </w:rPr>
        <w:t xml:space="preserve"> "</w:t>
      </w:r>
      <w:r w:rsidR="006027A2" w:rsidRPr="00EF558B">
        <w:rPr>
          <w:lang w:eastAsia="en-US"/>
        </w:rPr>
        <w:t>Wav</w:t>
      </w:r>
      <w:r w:rsidR="00EF558B">
        <w:rPr>
          <w:lang w:eastAsia="en-US"/>
        </w:rPr>
        <w:t>".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Сопряжение ЭВМ с электромузыкальными инструментами осуществляется с помощью интерфейса электромузыкальных инструментов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MIDI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Musical Ins</w:t>
      </w:r>
      <w:r w:rsidR="006027A2" w:rsidRPr="00EF558B">
        <w:rPr>
          <w:lang w:eastAsia="en-US"/>
        </w:rPr>
        <w:t>truments Digital mterface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В состав стандарта MIDI входят</w:t>
      </w:r>
      <w:r w:rsidR="00EF558B" w:rsidRPr="00EF558B">
        <w:rPr>
          <w:lang w:eastAsia="en-US"/>
        </w:rPr>
        <w:t xml:space="preserve">: </w:t>
      </w:r>
      <w:r w:rsidRPr="00EF558B">
        <w:rPr>
          <w:lang w:eastAsia="en-US"/>
        </w:rPr>
        <w:t>стандарт электрический, стандарт на протоколы обмена данными, драйверы устройств и звуковые файлы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В соответствии со стандартом МШ1 ЭВМ передает в звуковую плату номер музыкального инструмента, номер ноты, характеристику игры музыканта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длительность, сила и способ нажатия клавиши</w:t>
      </w:r>
      <w:r w:rsidR="00EF558B" w:rsidRPr="00EF558B">
        <w:rPr>
          <w:lang w:eastAsia="en-US"/>
        </w:rPr>
        <w:t xml:space="preserve">). </w:t>
      </w:r>
      <w:r w:rsidRPr="00EF558B">
        <w:rPr>
          <w:lang w:eastAsia="en-US"/>
        </w:rPr>
        <w:t>Эти же данные хранятся и в MTOI-файлах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MTDI-файлы не содержат звуков, в связи с чем по размеру они значительно меньше звуковых файлов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Звуки находятся в звуковых библиотеках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При использовании MIDI-музыки необходимо иметь таблицу музыкальных инструментов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состав таблицы не стандартизован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в которой указываются номера инструментов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используемые зате</w:t>
      </w:r>
      <w:r w:rsidR="006027A2" w:rsidRPr="00EF558B">
        <w:rPr>
          <w:lang w:eastAsia="en-US"/>
        </w:rPr>
        <w:t>м в MTDI-файлах</w:t>
      </w:r>
      <w:r w:rsidR="00EF558B" w:rsidRPr="00EF558B">
        <w:rPr>
          <w:lang w:eastAsia="en-US"/>
        </w:rPr>
        <w:t xml:space="preserve">) </w:t>
      </w:r>
      <w:r w:rsidR="006027A2" w:rsidRPr="00EF558B">
        <w:rPr>
          <w:lang w:eastAsia="en-US"/>
        </w:rPr>
        <w:t>и их название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Основные характеристики звуковой карты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разрядность, частота дискретизации, количество каналов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моно, стерео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функциональные возможности синтезатора, совместимость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Под разрядностью звуковой карты понимается количество бит, используемых для кодирования цифрового звука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Частота дискретизации определяет, сколько раз в секунду производится измерение амплитуды аналогового сигнала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Чем больше частота дискретизации, тем точнее оцифрованный звук будет соответствовать исходному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Но при каждом измерении формируется 8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или 16-битовый код измеренного значения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1 или 2 байта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в связи с чем этот параметр оказывает сильное влияние на требуемый для хранения оцифрованного звука объем памяти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Для записи/воспроизведения речи достаточно иметь частоту дискретизации 6-8 КГц, для музыки среднего качества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20-25 КГц, для высококачественного звука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не менее 44 КГц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Звуковые карты, обеспечивающие работу со стереофоническим звуком, имеют два одинаковых канала, тогда как для работы с монозвуком требуется более простая карта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 xml:space="preserve">Стереозвук, кроме того, требует вдвое </w:t>
      </w:r>
      <w:r w:rsidR="006027A2" w:rsidRPr="00EF558B">
        <w:rPr>
          <w:lang w:eastAsia="en-US"/>
        </w:rPr>
        <w:t>большего объема памяти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Функциональные возможности карты характеризуют наличие на ней специальных комплектов микросхем</w:t>
      </w:r>
      <w:r w:rsidR="00EF558B" w:rsidRPr="00EF558B">
        <w:rPr>
          <w:lang w:eastAsia="en-US"/>
        </w:rPr>
        <w:t xml:space="preserve">: </w:t>
      </w:r>
      <w:r w:rsidRPr="00EF558B">
        <w:rPr>
          <w:lang w:eastAsia="en-US"/>
        </w:rPr>
        <w:t>РМ-синтезатора, обеспечивающего частотный синтез звука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WT-синтезатора, обеспечивающего волновой синтез звука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при котором образцы звучания инструментов могут быть записаны в файле вместе с волновыми таблицами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например, формат WAV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или могут находиться в ПЗУ звуковой карты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например, формат MID</w:t>
      </w:r>
      <w:r w:rsidR="00EF558B" w:rsidRPr="00EF558B">
        <w:rPr>
          <w:lang w:eastAsia="en-US"/>
        </w:rPr>
        <w:t xml:space="preserve">)). </w:t>
      </w:r>
      <w:r w:rsidRPr="00EF558B">
        <w:rPr>
          <w:lang w:eastAsia="en-US"/>
        </w:rPr>
        <w:t>Кроме того, большое значение имеют возможности синтезаторов по обработке звуков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 xml:space="preserve">количество голосов, модуляция, фильтрование и </w:t>
      </w:r>
      <w:r w:rsidR="00EF558B">
        <w:rPr>
          <w:lang w:eastAsia="en-US"/>
        </w:rPr>
        <w:t>др.)</w:t>
      </w:r>
      <w:r w:rsidR="00EF558B" w:rsidRPr="00EF558B">
        <w:rPr>
          <w:lang w:eastAsia="en-US"/>
        </w:rPr>
        <w:t>,</w:t>
      </w:r>
      <w:r w:rsidRPr="00EF558B">
        <w:rPr>
          <w:lang w:eastAsia="en-US"/>
        </w:rPr>
        <w:t xml:space="preserve"> наличие аппаратных ускорителей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спецпроцессоров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и аппаратурных средств сжатия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восстановления, возможность загрузки новых образцов звучания инструментов и др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Совместимость обычно оценивается по отношению к моделям Sound Biaster фирмы Creativ Labs</w:t>
      </w:r>
      <w:r w:rsidR="00EF558B" w:rsidRPr="00EF558B">
        <w:rPr>
          <w:lang w:eastAsia="en-US"/>
        </w:rPr>
        <w:t xml:space="preserve">: </w:t>
      </w:r>
      <w:r w:rsidRPr="00EF558B">
        <w:rPr>
          <w:lang w:eastAsia="en-US"/>
        </w:rPr>
        <w:t>SB Pro и SB 16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SB Pro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это 8-битовая карта, обеспечивающая запись/воспроизведение одного канала с частотой дискретизации 4</w:t>
      </w:r>
      <w:r w:rsidR="00EF558B">
        <w:rPr>
          <w:lang w:eastAsia="en-US"/>
        </w:rPr>
        <w:t>4.1</w:t>
      </w:r>
      <w:r w:rsidRPr="00EF558B">
        <w:rPr>
          <w:lang w:eastAsia="en-US"/>
        </w:rPr>
        <w:t xml:space="preserve"> КГц либо двух каналов с частотой дискретизации 22</w:t>
      </w:r>
      <w:r w:rsidR="00EF558B">
        <w:rPr>
          <w:lang w:eastAsia="en-US"/>
        </w:rPr>
        <w:t>.0</w:t>
      </w:r>
      <w:r w:rsidRPr="00EF558B">
        <w:rPr>
          <w:lang w:eastAsia="en-US"/>
        </w:rPr>
        <w:t>5 КГц, имеет FM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и WT-синтезаторы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SB 16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16-битовая карта допускает запись/воспроизведение стереозвука с частотой дискретизации от 8 до 44/1 КГц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имеет автоматическую регулировку уровня записи с микрофона и программную регулировку тембра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в ее состав входят FM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и WT-синтезаторы</w:t>
      </w:r>
      <w:r w:rsidR="00EF558B" w:rsidRPr="00EF558B">
        <w:rPr>
          <w:lang w:eastAsia="en-US"/>
        </w:rPr>
        <w:t>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Для сравнения приведем характеристики двух звуковых карт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Карта AMD InterWave имеет 32 голос</w:t>
      </w:r>
      <w:r w:rsidR="00D41141" w:rsidRPr="00EF558B">
        <w:rPr>
          <w:lang w:eastAsia="en-US"/>
        </w:rPr>
        <w:t>а, частоту дискретизации до 48 кГ</w:t>
      </w:r>
      <w:r w:rsidRPr="00EF558B">
        <w:rPr>
          <w:lang w:eastAsia="en-US"/>
        </w:rPr>
        <w:t>ц, встроенное ПЗУ емкостью 1 Мбайт с инструментами стандарта General MIDI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GM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и шестью наборами ударных стандарта Roland General Standart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GS</w:t>
      </w:r>
      <w:r w:rsidR="00EF558B" w:rsidRPr="00EF558B">
        <w:rPr>
          <w:lang w:eastAsia="en-US"/>
        </w:rPr>
        <w:t xml:space="preserve">). </w:t>
      </w:r>
      <w:r w:rsidRPr="00EF558B">
        <w:rPr>
          <w:lang w:eastAsia="en-US"/>
        </w:rPr>
        <w:t>Имеет возможность расширения за счет установки модулей ОЗУ емкостью до 8 Мбайт и эффект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процессора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При наличии ОЗУ обеспечивается аппаратурная совместимость со звуковыми картами GUS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Gravis Ultrasound Standart</w:t>
      </w:r>
      <w:r w:rsidR="00EF558B" w:rsidRPr="00EF558B">
        <w:rPr>
          <w:lang w:eastAsia="en-US"/>
        </w:rPr>
        <w:t>).</w:t>
      </w:r>
    </w:p>
    <w:p w:rsidR="00EF558B" w:rsidRDefault="00EF5E29" w:rsidP="00EF558B">
      <w:pPr>
        <w:ind w:firstLine="709"/>
        <w:rPr>
          <w:lang w:eastAsia="en-US"/>
        </w:rPr>
      </w:pPr>
      <w:r w:rsidRPr="00EF558B">
        <w:rPr>
          <w:lang w:eastAsia="en-US"/>
        </w:rPr>
        <w:t>Звуковая карта AWE32 производства Creative Labs предназначена для записи и воспроизведения высококачественного стереозвука, обеспечивает 8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и 16-битовое кодирование оцифрованного звука, частоту дискретизации от 5 до 44 КГц, имеет программируемый сигнальный процессор, позволяющий работать со звуком в реальном масштабе времени, осуществляющий в этом режиме сжатие и восстановление звуковых файлов, 20-голосый FM-стереосинтезатор, WT-синтезатор, работающий в соответствии со стандартами GM, GS и МТ-32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Sound Canvas Multi-Timbral-32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ПЗУ, емкостью 1 Мбайт, в котором содержится 128 GM-совместимых инструментов и 10 GS-совместимых наборов ударных инструментов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Карта обеспечивает одновременное воспроизведение 32 голосов, имеет цифровой десятиканальный стереомикшер, оперативное ЗУ емкостью 512 Кбайт для дополнительных пользовательских библиотек звуков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память может быть расширена до 28 Мбайт</w:t>
      </w:r>
      <w:r w:rsidR="00EF558B" w:rsidRPr="00EF558B">
        <w:rPr>
          <w:lang w:eastAsia="en-US"/>
        </w:rPr>
        <w:t xml:space="preserve">). </w:t>
      </w:r>
      <w:r w:rsidRPr="00EF558B">
        <w:rPr>
          <w:lang w:eastAsia="en-US"/>
        </w:rPr>
        <w:t>Предусмотрена возможность расширения дополнительным табличным синтезатором Wave Biaster II для получения 64-голосовой полифонии и еще 10 наборов ударных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Имеются интерфейс для подключения CDROM, встроенный усилитель мощности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4 Вт на канал</w:t>
      </w:r>
      <w:r w:rsidR="00EF558B" w:rsidRPr="00EF558B">
        <w:rPr>
          <w:lang w:eastAsia="en-US"/>
        </w:rPr>
        <w:t>),</w:t>
      </w:r>
      <w:r w:rsidRPr="00EF558B">
        <w:rPr>
          <w:lang w:eastAsia="en-US"/>
        </w:rPr>
        <w:t xml:space="preserve"> разъем для подключения голосового модема, обеспечивается работа в стандарте PlugSPlay</w:t>
      </w:r>
      <w:r w:rsidR="00EF558B" w:rsidRPr="00EF558B">
        <w:rPr>
          <w:lang w:eastAsia="en-US"/>
        </w:rPr>
        <w:t>.</w:t>
      </w:r>
    </w:p>
    <w:p w:rsidR="00EF558B" w:rsidRDefault="00EF558B" w:rsidP="00EF558B">
      <w:pPr>
        <w:ind w:firstLine="709"/>
        <w:rPr>
          <w:lang w:eastAsia="en-US"/>
        </w:rPr>
      </w:pPr>
    </w:p>
    <w:p w:rsidR="00EF558B" w:rsidRPr="00EF558B" w:rsidRDefault="00E3789A" w:rsidP="00EF558B">
      <w:pPr>
        <w:pStyle w:val="2"/>
      </w:pPr>
      <w:bookmarkStart w:id="5" w:name="_Toc273545864"/>
      <w:r w:rsidRPr="00EF558B">
        <w:t>4</w:t>
      </w:r>
      <w:r w:rsidR="00EF558B" w:rsidRPr="00EF558B">
        <w:t xml:space="preserve">. </w:t>
      </w:r>
      <w:r w:rsidR="0012682E" w:rsidRPr="00EF558B">
        <w:t>Устройства ввода-вывода звуковых сигналов</w:t>
      </w:r>
      <w:bookmarkEnd w:id="1"/>
      <w:bookmarkEnd w:id="5"/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Системы мультимедиа начинались со звука, который воспринимается независимо от изображения, не наносит ущерба восприятию выводимой на экран информации, а при хорошем качестве даже дополняет ее и повышает восприимчивость пользователя, оказывает сильное психологическое воздействие на оператора, создает настроение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Звуковое сопровождение служит дополнительным способом передачи информации об основном и фоновом процессах, например, воспроизведение речи дает представление об индивидуальности говорящего, помогает р</w:t>
      </w:r>
      <w:r w:rsidR="00EF5E29" w:rsidRPr="00EF558B">
        <w:rPr>
          <w:lang w:eastAsia="en-US"/>
        </w:rPr>
        <w:t>азобраться в произношении слов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сопровождение фонового процесса звуковыми эффектами способствует возникновению образного представления об особенностях их протекания, информирует пользователя о наступлении ожидаемого события, привлекает к себе внимание и др</w:t>
      </w:r>
      <w:r w:rsidR="00EF558B" w:rsidRPr="00EF558B">
        <w:rPr>
          <w:lang w:eastAsia="en-US"/>
        </w:rPr>
        <w:t>.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так, о появлении сообщения в электронной почте может информировать звук падающей газеты или защелкивание крышки почтового ящика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перекачка информации может сопровождаться журчанием ручейка,</w:t>
      </w:r>
      <w:r w:rsidR="00EF558B" w:rsidRPr="00EF558B">
        <w:rPr>
          <w:lang w:eastAsia="en-US"/>
        </w:rPr>
        <w:t>. .).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Но звуковая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аудио или акустическая</w:t>
      </w:r>
      <w:r w:rsidR="00EF558B" w:rsidRPr="00EF558B">
        <w:rPr>
          <w:lang w:eastAsia="en-US"/>
        </w:rPr>
        <w:t xml:space="preserve">) </w:t>
      </w:r>
      <w:r w:rsidRPr="00EF558B">
        <w:rPr>
          <w:lang w:eastAsia="en-US"/>
        </w:rPr>
        <w:t>информация имеет и самостоятельное значение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Можно выделить три направления в использовании звуковых возможностей систем мультимедиа</w:t>
      </w:r>
      <w:r w:rsidR="00EF558B" w:rsidRPr="00EF558B">
        <w:rPr>
          <w:lang w:eastAsia="en-US"/>
        </w:rPr>
        <w:t>: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бытовые системы мультимедиа используют звуковые возможности ПЭВМ в обучающих, развивающих программах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обучение чтению, произношению, музыке</w:t>
      </w:r>
      <w:r w:rsidR="00EF558B" w:rsidRPr="00EF558B">
        <w:rPr>
          <w:lang w:eastAsia="en-US"/>
        </w:rPr>
        <w:t xml:space="preserve">); </w:t>
      </w:r>
      <w:r w:rsidRPr="00EF558B">
        <w:rPr>
          <w:lang w:eastAsia="en-US"/>
        </w:rPr>
        <w:t>в энциклопедиях и справочниках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бытовых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медицина, расписания движения автобусов, поездов, самолетов, прогноз погоды, репертуар театров,</w:t>
      </w:r>
      <w:r w:rsidR="00EF558B" w:rsidRPr="00EF558B">
        <w:rPr>
          <w:lang w:eastAsia="en-US"/>
        </w:rPr>
        <w:t xml:space="preserve">. .). </w:t>
      </w:r>
      <w:r w:rsidRPr="00EF558B">
        <w:rPr>
          <w:lang w:eastAsia="en-US"/>
        </w:rPr>
        <w:t>В бытовых системах использование таких музыкальных редакторов, как Skream Tracker, позволяет перейти на качественно новый уровень использования аудиосистем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от пассивного восприятия музыки к активной работе с музыкальными произведениями без музыкального образования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к реализации цветомузыки на экране ПЭВМ</w:t>
      </w:r>
      <w:r w:rsidR="00EF558B" w:rsidRPr="00EF558B">
        <w:rPr>
          <w:lang w:eastAsia="en-US"/>
        </w:rPr>
        <w:t>;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мультимедиа бизнес-приложения используют звук в следующих целях</w:t>
      </w:r>
      <w:r w:rsidR="00EF558B" w:rsidRPr="00EF558B">
        <w:rPr>
          <w:lang w:eastAsia="en-US"/>
        </w:rPr>
        <w:t xml:space="preserve">: </w:t>
      </w:r>
      <w:r w:rsidRPr="00EF558B">
        <w:rPr>
          <w:lang w:eastAsia="en-US"/>
        </w:rPr>
        <w:t>тренинг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профессиональные обучающие системы</w:t>
      </w:r>
      <w:r w:rsidR="00EF558B" w:rsidRPr="00EF558B">
        <w:rPr>
          <w:lang w:eastAsia="en-US"/>
        </w:rPr>
        <w:t xml:space="preserve">: </w:t>
      </w:r>
      <w:r w:rsidRPr="00EF558B">
        <w:rPr>
          <w:lang w:eastAsia="en-US"/>
        </w:rPr>
        <w:t>иностранному языку, распознаванию голосов птиц, распознаванию шумов в сердце и других органах, при обучении радиотелеграфистов,</w:t>
      </w:r>
      <w:r w:rsidR="00EF558B" w:rsidRPr="00EF558B">
        <w:rPr>
          <w:lang w:eastAsia="en-US"/>
        </w:rPr>
        <w:t xml:space="preserve">. .); </w:t>
      </w:r>
      <w:r w:rsidRPr="00EF558B">
        <w:rPr>
          <w:lang w:eastAsia="en-US"/>
        </w:rPr>
        <w:t>презентации</w:t>
      </w:r>
      <w:r w:rsidR="00EF558B">
        <w:rPr>
          <w:lang w:eastAsia="en-US"/>
        </w:rPr>
        <w:t xml:space="preserve"> (т.е.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демонстрация товара с помощью ЭВМ</w:t>
      </w:r>
      <w:r w:rsidR="00EF558B" w:rsidRPr="00EF558B">
        <w:rPr>
          <w:lang w:eastAsia="en-US"/>
        </w:rPr>
        <w:t xml:space="preserve">); </w:t>
      </w:r>
      <w:r w:rsidRPr="00EF558B">
        <w:rPr>
          <w:lang w:eastAsia="en-US"/>
        </w:rPr>
        <w:t>проведение озвученных видеотелеконференций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голосовая почта</w:t>
      </w:r>
      <w:r w:rsidR="00EF558B" w:rsidRPr="00EF558B">
        <w:rPr>
          <w:lang w:eastAsia="en-US"/>
        </w:rPr>
        <w:t xml:space="preserve">; </w:t>
      </w:r>
      <w:r w:rsidRPr="00EF558B">
        <w:rPr>
          <w:lang w:eastAsia="en-US"/>
        </w:rPr>
        <w:t>автоматическое стенографирование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восприятие речи и перевод ее в текстовый вид</w:t>
      </w:r>
      <w:r w:rsidR="00EF558B" w:rsidRPr="00EF558B">
        <w:rPr>
          <w:lang w:eastAsia="en-US"/>
        </w:rPr>
        <w:t xml:space="preserve">); </w:t>
      </w:r>
      <w:r w:rsidRPr="00EF558B">
        <w:rPr>
          <w:lang w:eastAsia="en-US"/>
        </w:rPr>
        <w:t>использование голоса пользователя в целях защиты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 xml:space="preserve">электронные замки, доступ к программному обеспечению и информации в ЭВМ, к банковским сейфам и </w:t>
      </w:r>
      <w:r w:rsidR="00EF558B">
        <w:rPr>
          <w:lang w:eastAsia="en-US"/>
        </w:rPr>
        <w:t>др.)</w:t>
      </w:r>
      <w:r w:rsidR="00EF558B" w:rsidRPr="00EF558B">
        <w:rPr>
          <w:lang w:eastAsia="en-US"/>
        </w:rPr>
        <w:t>;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профессиональные мультимедиа системы</w:t>
      </w:r>
      <w:r w:rsidR="00EF558B" w:rsidRPr="00EF558B">
        <w:rPr>
          <w:lang w:eastAsia="en-US"/>
        </w:rPr>
        <w:t xml:space="preserve"> - </w:t>
      </w:r>
      <w:r w:rsidRPr="00EF558B">
        <w:rPr>
          <w:lang w:eastAsia="en-US"/>
        </w:rPr>
        <w:t>это средства производства озвученных видеофильмов, домашние музыкальные студии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музыкальные редакторы типа Skream Tracker, Whacker Tracker и др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позволяют наиграть мелодию, выполнить программную ее обработку</w:t>
      </w:r>
      <w:r w:rsidR="00EF558B">
        <w:rPr>
          <w:lang w:eastAsia="en-US"/>
        </w:rPr>
        <w:t xml:space="preserve"> (</w:t>
      </w:r>
      <w:r w:rsidRPr="00EF558B">
        <w:rPr>
          <w:lang w:eastAsia="en-US"/>
        </w:rPr>
        <w:t>изменить высоту тона, длительность звучания, тип инструмента, скорость нажатия-отпускания клавиши, синтезировать звуковые эффекты,</w:t>
      </w:r>
      <w:r w:rsidR="00EF558B" w:rsidRPr="00EF558B">
        <w:rPr>
          <w:lang w:eastAsia="en-US"/>
        </w:rPr>
        <w:t>. .),</w:t>
      </w:r>
      <w:r w:rsidRPr="00EF558B">
        <w:rPr>
          <w:lang w:eastAsia="en-US"/>
        </w:rPr>
        <w:t xml:space="preserve"> воспроизвести или записать на стандартную звукозаписывающую аппаратуру,</w:t>
      </w:r>
      <w:r w:rsidR="00EF558B" w:rsidRPr="00EF558B">
        <w:rPr>
          <w:lang w:eastAsia="en-US"/>
        </w:rPr>
        <w:t>. .).</w:t>
      </w:r>
    </w:p>
    <w:p w:rsidR="00EF558B" w:rsidRPr="00EF558B" w:rsidRDefault="00EF558B" w:rsidP="00EF558B">
      <w:pPr>
        <w:pStyle w:val="2"/>
      </w:pPr>
      <w:r>
        <w:br w:type="page"/>
      </w:r>
      <w:bookmarkStart w:id="6" w:name="_Toc273545865"/>
      <w:r w:rsidR="0012682E" w:rsidRPr="00EF558B">
        <w:t>Заключение</w:t>
      </w:r>
      <w:bookmarkEnd w:id="6"/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Тема изучения звука, его свойств и применения в различных отраслях науки и техники очень заинтересовала меня, поскольку звук является универсальным средством общения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С помощью звуков различных частот ученые имеют возможность изучать глубины океанов, физические свойства веществ, строение живых организмов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Также с помощью инфразвука ученые получили возможность определять места возникновения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таких природных катаклизмов, как лесные пожары, цунами, землетрясений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Наиболее интересным для меня кажется применение ультразвука в медицине, которое дает возможность исследовать наличие патологий внутренних органов</w:t>
      </w:r>
      <w:r w:rsidR="00EF558B" w:rsidRPr="00EF558B">
        <w:rPr>
          <w:lang w:eastAsia="en-US"/>
        </w:rPr>
        <w:t>.</w:t>
      </w:r>
    </w:p>
    <w:p w:rsidR="00EF558B" w:rsidRDefault="0012682E" w:rsidP="00EF558B">
      <w:pPr>
        <w:ind w:firstLine="709"/>
        <w:rPr>
          <w:lang w:eastAsia="en-US"/>
        </w:rPr>
      </w:pPr>
      <w:r w:rsidRPr="00EF558B">
        <w:rPr>
          <w:lang w:eastAsia="en-US"/>
        </w:rPr>
        <w:t>В процессе написания</w:t>
      </w:r>
      <w:r w:rsidR="00EF558B" w:rsidRPr="00EF558B">
        <w:rPr>
          <w:lang w:eastAsia="en-US"/>
        </w:rPr>
        <w:t xml:space="preserve"> </w:t>
      </w:r>
      <w:r w:rsidRPr="00EF558B">
        <w:rPr>
          <w:lang w:eastAsia="en-US"/>
        </w:rPr>
        <w:t>свое</w:t>
      </w:r>
      <w:r w:rsidR="00560742" w:rsidRPr="00EF558B">
        <w:rPr>
          <w:lang w:eastAsia="en-US"/>
        </w:rPr>
        <w:t>й</w:t>
      </w:r>
      <w:r w:rsidRPr="00EF558B">
        <w:rPr>
          <w:lang w:eastAsia="en-US"/>
        </w:rPr>
        <w:t xml:space="preserve"> р</w:t>
      </w:r>
      <w:r w:rsidR="00560742" w:rsidRPr="00EF558B">
        <w:rPr>
          <w:lang w:eastAsia="en-US"/>
        </w:rPr>
        <w:t>аботы</w:t>
      </w:r>
      <w:r w:rsidRPr="00EF558B">
        <w:rPr>
          <w:lang w:eastAsia="en-US"/>
        </w:rPr>
        <w:t xml:space="preserve"> я открыл для себя много нового и интересного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Значение звука в природе и жизнедеятельности человека трудно переоценить</w:t>
      </w:r>
      <w:r w:rsidR="00EF558B" w:rsidRPr="00EF558B">
        <w:rPr>
          <w:lang w:eastAsia="en-US"/>
        </w:rPr>
        <w:t xml:space="preserve">. </w:t>
      </w:r>
      <w:r w:rsidRPr="00EF558B">
        <w:rPr>
          <w:lang w:eastAsia="en-US"/>
        </w:rPr>
        <w:t>Уверен, что в этой области ученые смогут открыть еще немало полезного для человечества</w:t>
      </w:r>
      <w:r w:rsidR="00EF558B" w:rsidRPr="00EF558B">
        <w:rPr>
          <w:lang w:eastAsia="en-US"/>
        </w:rPr>
        <w:t>.</w:t>
      </w:r>
    </w:p>
    <w:p w:rsidR="00EF558B" w:rsidRPr="00EF558B" w:rsidRDefault="00EF558B" w:rsidP="00EF558B">
      <w:pPr>
        <w:pStyle w:val="2"/>
      </w:pPr>
      <w:r>
        <w:br w:type="page"/>
      </w:r>
      <w:bookmarkStart w:id="7" w:name="_Toc273545866"/>
      <w:r w:rsidR="0012682E" w:rsidRPr="00EF558B">
        <w:t>Список используемой литературы</w:t>
      </w:r>
      <w:bookmarkEnd w:id="7"/>
    </w:p>
    <w:p w:rsidR="00EF558B" w:rsidRDefault="00EF558B" w:rsidP="00EF558B">
      <w:pPr>
        <w:ind w:firstLine="709"/>
        <w:rPr>
          <w:lang w:eastAsia="en-US"/>
        </w:rPr>
      </w:pPr>
    </w:p>
    <w:p w:rsidR="00EF558B" w:rsidRDefault="006027A2" w:rsidP="00EF558B">
      <w:pPr>
        <w:pStyle w:val="af6"/>
      </w:pPr>
      <w:r w:rsidRPr="00EF558B">
        <w:t>1</w:t>
      </w:r>
      <w:r w:rsidR="00EF558B" w:rsidRPr="00EF558B">
        <w:t xml:space="preserve">. </w:t>
      </w:r>
      <w:r w:rsidRPr="00EF558B">
        <w:t>Стретт Дж</w:t>
      </w:r>
      <w:r w:rsidR="00EF558B">
        <w:t>.В. (</w:t>
      </w:r>
      <w:r w:rsidRPr="00EF558B">
        <w:t>лорд Рэлей</w:t>
      </w:r>
      <w:r w:rsidR="00EF558B" w:rsidRPr="00EF558B">
        <w:t>),</w:t>
      </w:r>
      <w:r w:rsidR="00EF558B">
        <w:t xml:space="preserve"> "</w:t>
      </w:r>
      <w:r w:rsidRPr="00EF558B">
        <w:t>Теория звука</w:t>
      </w:r>
      <w:r w:rsidR="00EF558B">
        <w:t xml:space="preserve">", </w:t>
      </w:r>
      <w:r w:rsidR="0012682E" w:rsidRPr="00EF558B">
        <w:t>пер</w:t>
      </w:r>
      <w:r w:rsidR="00EF558B" w:rsidRPr="00EF558B">
        <w:t xml:space="preserve">. </w:t>
      </w:r>
      <w:r w:rsidR="0012682E" w:rsidRPr="00EF558B">
        <w:t>с а</w:t>
      </w:r>
      <w:r w:rsidRPr="00EF558B">
        <w:t>нгл</w:t>
      </w:r>
      <w:r w:rsidR="00EF558B">
        <w:t>.,</w:t>
      </w:r>
      <w:r w:rsidRPr="00EF558B">
        <w:t xml:space="preserve"> 2 изд</w:t>
      </w:r>
      <w:r w:rsidR="00EF558B">
        <w:t>.,</w:t>
      </w:r>
      <w:r w:rsidRPr="00EF558B">
        <w:t xml:space="preserve"> М</w:t>
      </w:r>
      <w:r w:rsidR="00EF558B">
        <w:t>.,</w:t>
      </w:r>
      <w:r w:rsidRPr="00EF558B">
        <w:t xml:space="preserve"> Лихачoff 1955</w:t>
      </w:r>
      <w:r w:rsidR="00EF558B" w:rsidRPr="00EF558B">
        <w:t>.</w:t>
      </w:r>
    </w:p>
    <w:p w:rsidR="00EF558B" w:rsidRDefault="006027A2" w:rsidP="00EF558B">
      <w:pPr>
        <w:pStyle w:val="af6"/>
      </w:pPr>
      <w:r w:rsidRPr="00EF558B">
        <w:t>2</w:t>
      </w:r>
      <w:r w:rsidR="00EF558B" w:rsidRPr="00EF558B">
        <w:t xml:space="preserve">. </w:t>
      </w:r>
      <w:r w:rsidR="003807B9" w:rsidRPr="00EF558B">
        <w:t>Скучик Е</w:t>
      </w:r>
      <w:r w:rsidR="00EF558B">
        <w:t>., "</w:t>
      </w:r>
      <w:r w:rsidR="003807B9" w:rsidRPr="00EF558B">
        <w:t>Основы акустики</w:t>
      </w:r>
      <w:r w:rsidR="00EF558B">
        <w:t xml:space="preserve">", </w:t>
      </w:r>
      <w:r w:rsidR="0012682E" w:rsidRPr="00EF558B">
        <w:t>пер</w:t>
      </w:r>
      <w:r w:rsidR="00EF558B" w:rsidRPr="00EF558B">
        <w:t xml:space="preserve">. </w:t>
      </w:r>
      <w:r w:rsidR="0012682E" w:rsidRPr="00EF558B">
        <w:t>с</w:t>
      </w:r>
      <w:r w:rsidRPr="00EF558B">
        <w:t xml:space="preserve"> нем</w:t>
      </w:r>
      <w:r w:rsidR="00EF558B">
        <w:t>.,</w:t>
      </w:r>
      <w:r w:rsidRPr="00EF558B">
        <w:t xml:space="preserve"> т</w:t>
      </w:r>
      <w:r w:rsidR="00EF558B">
        <w:t>.1</w:t>
      </w:r>
      <w:r w:rsidR="00EF558B" w:rsidRPr="00EF558B">
        <w:t xml:space="preserve"> - </w:t>
      </w:r>
      <w:r w:rsidRPr="00EF558B">
        <w:t>2, М</w:t>
      </w:r>
      <w:r w:rsidR="00EF558B" w:rsidRPr="00EF558B">
        <w:t>., 19</w:t>
      </w:r>
      <w:r w:rsidRPr="00EF558B">
        <w:t>58</w:t>
      </w:r>
      <w:r w:rsidR="00EF558B" w:rsidRPr="00EF558B">
        <w:t>.</w:t>
      </w:r>
    </w:p>
    <w:p w:rsidR="00EF558B" w:rsidRDefault="00407441" w:rsidP="00EF558B">
      <w:pPr>
        <w:pStyle w:val="af6"/>
      </w:pPr>
      <w:r w:rsidRPr="00EF558B">
        <w:t>3</w:t>
      </w:r>
      <w:r w:rsidR="00EF558B" w:rsidRPr="00EF558B">
        <w:t xml:space="preserve">. </w:t>
      </w:r>
      <w:r w:rsidRPr="00EF558B">
        <w:t>Энциклопедический словарь юного техника / Cост</w:t>
      </w:r>
      <w:r w:rsidR="00EF558B" w:rsidRPr="00EF558B">
        <w:t xml:space="preserve">. </w:t>
      </w:r>
      <w:r w:rsidRPr="00EF558B">
        <w:t>Б</w:t>
      </w:r>
      <w:r w:rsidR="00EF558B">
        <w:t xml:space="preserve">.В. </w:t>
      </w:r>
      <w:r w:rsidRPr="00EF558B">
        <w:t>Зубков</w:t>
      </w:r>
      <w:r w:rsidR="00EF558B" w:rsidRPr="00EF558B">
        <w:t xml:space="preserve"> </w:t>
      </w:r>
      <w:r w:rsidRPr="00EF558B">
        <w:t>С</w:t>
      </w:r>
      <w:r w:rsidR="00EF558B">
        <w:t xml:space="preserve">.В. </w:t>
      </w:r>
      <w:r w:rsidRPr="00EF558B">
        <w:t>Чумаков</w:t>
      </w:r>
      <w:r w:rsidR="00EF558B" w:rsidRPr="00EF558B">
        <w:t>. -</w:t>
      </w:r>
      <w:r w:rsidR="00EF558B">
        <w:t xml:space="preserve"> </w:t>
      </w:r>
      <w:r w:rsidRPr="00EF558B">
        <w:t>2-е изд</w:t>
      </w:r>
      <w:r w:rsidR="00EF558B">
        <w:t>.,</w:t>
      </w:r>
      <w:r w:rsidRPr="00EF558B">
        <w:t xml:space="preserve"> М</w:t>
      </w:r>
      <w:r w:rsidR="00EF558B">
        <w:t>.:</w:t>
      </w:r>
      <w:r w:rsidR="00EF558B" w:rsidRPr="00EF558B">
        <w:t xml:space="preserve"> </w:t>
      </w:r>
      <w:r w:rsidRPr="00EF558B">
        <w:t>Педагогика, 1987</w:t>
      </w:r>
      <w:r w:rsidR="00EF558B" w:rsidRPr="00EF558B">
        <w:t>.</w:t>
      </w:r>
    </w:p>
    <w:p w:rsidR="00EF558B" w:rsidRDefault="00233828" w:rsidP="00EF558B">
      <w:pPr>
        <w:pStyle w:val="af6"/>
      </w:pPr>
      <w:r w:rsidRPr="00EF558B">
        <w:t>4</w:t>
      </w:r>
      <w:r w:rsidR="00EF558B" w:rsidRPr="00EF558B">
        <w:t xml:space="preserve">. </w:t>
      </w:r>
      <w:r w:rsidRPr="00EF558B">
        <w:t>Леонтьев В</w:t>
      </w:r>
      <w:r w:rsidR="00EF558B">
        <w:t>.П., "</w:t>
      </w:r>
      <w:r w:rsidRPr="00EF558B">
        <w:t>Новейшая энциклопедия персонального компьютера</w:t>
      </w:r>
      <w:r w:rsidR="00EF558B">
        <w:t xml:space="preserve">", </w:t>
      </w:r>
      <w:r w:rsidRPr="00EF558B">
        <w:t>Москва, издательство</w:t>
      </w:r>
      <w:r w:rsidR="00EF558B">
        <w:t xml:space="preserve"> "</w:t>
      </w:r>
      <w:r w:rsidRPr="00EF558B">
        <w:t>Олма-Пресс</w:t>
      </w:r>
      <w:r w:rsidR="00EF558B">
        <w:t xml:space="preserve">", </w:t>
      </w:r>
      <w:r w:rsidRPr="00EF558B">
        <w:t>2003 год</w:t>
      </w:r>
      <w:r w:rsidR="00EF558B" w:rsidRPr="00EF558B">
        <w:t>.</w:t>
      </w:r>
    </w:p>
    <w:p w:rsidR="00EF558B" w:rsidRDefault="00233828" w:rsidP="00EF558B">
      <w:pPr>
        <w:pStyle w:val="af6"/>
      </w:pPr>
      <w:bookmarkStart w:id="8" w:name="e0_62_"/>
      <w:r w:rsidRPr="00EF558B">
        <w:t>5</w:t>
      </w:r>
      <w:r w:rsidR="00EF558B">
        <w:t xml:space="preserve">.В.Э. </w:t>
      </w:r>
      <w:r w:rsidRPr="00EF558B">
        <w:t>Фигурнов IВМ РС для пользователей</w:t>
      </w:r>
      <w:r w:rsidR="00EF558B" w:rsidRPr="00EF558B">
        <w:t xml:space="preserve">. </w:t>
      </w:r>
      <w:r w:rsidRPr="00EF558B">
        <w:t>Изд</w:t>
      </w:r>
      <w:r w:rsidR="00EF558B">
        <w:t>.7</w:t>
      </w:r>
      <w:r w:rsidRPr="00EF558B">
        <w:t>-е, перераб</w:t>
      </w:r>
      <w:r w:rsidR="00EF558B" w:rsidRPr="00EF558B">
        <w:t xml:space="preserve">. </w:t>
      </w:r>
      <w:r w:rsidRPr="00EF558B">
        <w:t>и доп</w:t>
      </w:r>
      <w:r w:rsidR="00EF558B" w:rsidRPr="00EF558B">
        <w:t xml:space="preserve">. </w:t>
      </w:r>
      <w:r w:rsidR="00EF558B">
        <w:t>-</w:t>
      </w:r>
      <w:r w:rsidRPr="00EF558B">
        <w:t xml:space="preserve"> М</w:t>
      </w:r>
      <w:r w:rsidR="00EF558B">
        <w:t>.:</w:t>
      </w:r>
      <w:r w:rsidR="00EF558B" w:rsidRPr="00EF558B">
        <w:t xml:space="preserve"> </w:t>
      </w:r>
      <w:r w:rsidRPr="00EF558B">
        <w:t>ИНФРА-М, 2000</w:t>
      </w:r>
      <w:r w:rsidR="00EF558B" w:rsidRPr="00EF558B">
        <w:t>.</w:t>
      </w:r>
    </w:p>
    <w:bookmarkEnd w:id="8"/>
    <w:p w:rsidR="00EF558B" w:rsidRDefault="00233828" w:rsidP="00EF558B">
      <w:pPr>
        <w:pStyle w:val="af6"/>
      </w:pPr>
      <w:r w:rsidRPr="00EF558B">
        <w:t>6</w:t>
      </w:r>
      <w:r w:rsidR="00EF558B" w:rsidRPr="00EF558B">
        <w:t xml:space="preserve">. </w:t>
      </w:r>
      <w:bookmarkStart w:id="9" w:name="e0_67_"/>
      <w:r w:rsidRPr="00EF558B">
        <w:t>Ахметов К</w:t>
      </w:r>
      <w:bookmarkEnd w:id="9"/>
      <w:r w:rsidR="00EF558B">
        <w:t xml:space="preserve">.С. </w:t>
      </w:r>
      <w:r w:rsidRPr="00EF558B">
        <w:t>Курс молодого бойца</w:t>
      </w:r>
      <w:r w:rsidR="00EF558B" w:rsidRPr="00EF558B">
        <w:t xml:space="preserve">. </w:t>
      </w:r>
      <w:r w:rsidRPr="00EF558B">
        <w:t>Изд</w:t>
      </w:r>
      <w:r w:rsidR="00EF558B">
        <w:t>.5</w:t>
      </w:r>
      <w:r w:rsidRPr="00EF558B">
        <w:t>-е, перераб</w:t>
      </w:r>
      <w:r w:rsidR="00EF558B" w:rsidRPr="00EF558B">
        <w:t xml:space="preserve">. </w:t>
      </w:r>
      <w:r w:rsidRPr="00EF558B">
        <w:t>и доп</w:t>
      </w:r>
      <w:r w:rsidR="00EF558B" w:rsidRPr="00EF558B">
        <w:t xml:space="preserve">. </w:t>
      </w:r>
      <w:r w:rsidR="00EF558B">
        <w:t>-</w:t>
      </w:r>
      <w:r w:rsidRPr="00EF558B">
        <w:t xml:space="preserve"> М</w:t>
      </w:r>
      <w:r w:rsidR="00EF558B">
        <w:t>.:</w:t>
      </w:r>
      <w:r w:rsidR="00EF558B" w:rsidRPr="00EF558B">
        <w:t xml:space="preserve"> </w:t>
      </w:r>
      <w:r w:rsidRPr="00EF558B">
        <w:t>Компьютер Пресс, 1998</w:t>
      </w:r>
      <w:r w:rsidR="00EF558B" w:rsidRPr="00EF558B">
        <w:t>.</w:t>
      </w:r>
    </w:p>
    <w:p w:rsidR="00EF558B" w:rsidRDefault="00233828" w:rsidP="00EF558B">
      <w:pPr>
        <w:pStyle w:val="af6"/>
      </w:pPr>
      <w:r w:rsidRPr="00EF558B">
        <w:t>7</w:t>
      </w:r>
      <w:r w:rsidR="00EF558B" w:rsidRPr="00EF558B">
        <w:t xml:space="preserve">. </w:t>
      </w:r>
      <w:r w:rsidRPr="00EF558B">
        <w:t>Системное программное обеспечение</w:t>
      </w:r>
      <w:r w:rsidR="00EF558B" w:rsidRPr="00EF558B">
        <w:t xml:space="preserve">. </w:t>
      </w:r>
      <w:r w:rsidRPr="00EF558B">
        <w:t>/В</w:t>
      </w:r>
      <w:r w:rsidR="00EF558B">
        <w:t xml:space="preserve">.М. </w:t>
      </w:r>
      <w:r w:rsidRPr="00EF558B">
        <w:t>Илюшечкин, А</w:t>
      </w:r>
      <w:r w:rsidR="00EF558B">
        <w:t xml:space="preserve">.Е. </w:t>
      </w:r>
      <w:r w:rsidRPr="00EF558B">
        <w:t>Костин Изд</w:t>
      </w:r>
      <w:r w:rsidR="00EF558B">
        <w:t>.2</w:t>
      </w:r>
      <w:r w:rsidRPr="00EF558B">
        <w:t>-е, перераб</w:t>
      </w:r>
      <w:r w:rsidR="00EF558B" w:rsidRPr="00EF558B">
        <w:t xml:space="preserve">. </w:t>
      </w:r>
      <w:r w:rsidRPr="00EF558B">
        <w:t>и доп</w:t>
      </w:r>
      <w:r w:rsidR="00EF558B" w:rsidRPr="00EF558B">
        <w:t xml:space="preserve">. </w:t>
      </w:r>
      <w:r w:rsidR="00EF558B">
        <w:t>-</w:t>
      </w:r>
      <w:r w:rsidRPr="00EF558B">
        <w:t xml:space="preserve"> М</w:t>
      </w:r>
      <w:r w:rsidR="00EF558B">
        <w:t>.:</w:t>
      </w:r>
      <w:r w:rsidR="00EF558B" w:rsidRPr="00EF558B">
        <w:t xml:space="preserve"> </w:t>
      </w:r>
      <w:r w:rsidRPr="00EF558B">
        <w:t>Высш</w:t>
      </w:r>
      <w:r w:rsidR="00EF558B" w:rsidRPr="00EF558B">
        <w:t xml:space="preserve">. </w:t>
      </w:r>
      <w:r w:rsidRPr="00EF558B">
        <w:t>шк</w:t>
      </w:r>
      <w:r w:rsidR="00EF558B" w:rsidRPr="00EF558B">
        <w:t>., 19</w:t>
      </w:r>
      <w:r w:rsidRPr="00EF558B">
        <w:t>91</w:t>
      </w:r>
      <w:r w:rsidR="00EF558B" w:rsidRPr="00EF558B">
        <w:t>.</w:t>
      </w:r>
    </w:p>
    <w:p w:rsidR="00407441" w:rsidRPr="00EF558B" w:rsidRDefault="00407441" w:rsidP="00EF558B">
      <w:pPr>
        <w:ind w:firstLine="709"/>
        <w:rPr>
          <w:lang w:eastAsia="en-US"/>
        </w:rPr>
      </w:pPr>
      <w:bookmarkStart w:id="10" w:name="_GoBack"/>
      <w:bookmarkEnd w:id="10"/>
    </w:p>
    <w:sectPr w:rsidR="00407441" w:rsidRPr="00EF558B" w:rsidSect="00EF558B">
      <w:headerReference w:type="default" r:id="rId7"/>
      <w:footerReference w:type="default" r:id="rId8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2404" w:rsidRDefault="00DC2404" w:rsidP="00EF558B">
      <w:pPr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:rsidR="00DC2404" w:rsidRDefault="00DC2404" w:rsidP="00EF558B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58B" w:rsidRDefault="00EF558B" w:rsidP="00EF558B">
    <w:pPr>
      <w:pStyle w:val="a6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2404" w:rsidRDefault="00DC2404" w:rsidP="00EF558B">
      <w:pPr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:rsidR="00DC2404" w:rsidRDefault="00DC2404" w:rsidP="00EF558B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58B" w:rsidRDefault="009A7211" w:rsidP="00EF558B">
    <w:pPr>
      <w:pStyle w:val="a9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EF558B" w:rsidRDefault="00EF558B" w:rsidP="00EF558B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6CFC"/>
    <w:rsid w:val="000D00BE"/>
    <w:rsid w:val="00120DFF"/>
    <w:rsid w:val="0012682E"/>
    <w:rsid w:val="00203819"/>
    <w:rsid w:val="00233828"/>
    <w:rsid w:val="0033501E"/>
    <w:rsid w:val="003807B9"/>
    <w:rsid w:val="003E7EB3"/>
    <w:rsid w:val="003F69FC"/>
    <w:rsid w:val="00407441"/>
    <w:rsid w:val="00545098"/>
    <w:rsid w:val="00560742"/>
    <w:rsid w:val="005765BF"/>
    <w:rsid w:val="005C5D23"/>
    <w:rsid w:val="006027A2"/>
    <w:rsid w:val="006B0278"/>
    <w:rsid w:val="00704002"/>
    <w:rsid w:val="00772292"/>
    <w:rsid w:val="008217A8"/>
    <w:rsid w:val="008F456E"/>
    <w:rsid w:val="009A7211"/>
    <w:rsid w:val="009E69D0"/>
    <w:rsid w:val="009F0CE6"/>
    <w:rsid w:val="00AE5816"/>
    <w:rsid w:val="00BF381D"/>
    <w:rsid w:val="00CB1E7C"/>
    <w:rsid w:val="00CC6F6D"/>
    <w:rsid w:val="00D41141"/>
    <w:rsid w:val="00D76D55"/>
    <w:rsid w:val="00DC2404"/>
    <w:rsid w:val="00E3789A"/>
    <w:rsid w:val="00EF558B"/>
    <w:rsid w:val="00EF5E29"/>
    <w:rsid w:val="00F9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76DA98D-A5CE-45FF-B139-AE064C114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EF558B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EF558B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EF558B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EF558B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EF558B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EF558B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EF558B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EF558B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EF558B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EF558B"/>
    <w:pPr>
      <w:tabs>
        <w:tab w:val="center" w:pos="4819"/>
        <w:tab w:val="right" w:pos="9639"/>
      </w:tabs>
      <w:ind w:firstLine="709"/>
    </w:pPr>
    <w:rPr>
      <w:lang w:eastAsia="en-US"/>
    </w:rPr>
  </w:style>
  <w:style w:type="character" w:customStyle="1" w:styleId="a8">
    <w:name w:val="Верхний колонтитул Знак"/>
    <w:link w:val="a9"/>
    <w:uiPriority w:val="99"/>
    <w:semiHidden/>
    <w:locked/>
    <w:rsid w:val="00EF558B"/>
    <w:rPr>
      <w:rFonts w:eastAsia="Times New Roman"/>
      <w:noProof/>
      <w:kern w:val="16"/>
      <w:sz w:val="28"/>
      <w:szCs w:val="28"/>
      <w:lang w:val="ru-RU" w:eastAsia="en-US"/>
    </w:rPr>
  </w:style>
  <w:style w:type="character" w:styleId="aa">
    <w:name w:val="page number"/>
    <w:uiPriority w:val="99"/>
    <w:rsid w:val="00EF558B"/>
    <w:rPr>
      <w:rFonts w:ascii="Times New Roman" w:hAnsi="Times New Roman" w:cs="Times New Roman"/>
      <w:sz w:val="28"/>
      <w:szCs w:val="28"/>
    </w:rPr>
  </w:style>
  <w:style w:type="paragraph" w:styleId="ab">
    <w:name w:val="Normal (Web)"/>
    <w:basedOn w:val="a2"/>
    <w:uiPriority w:val="99"/>
    <w:rsid w:val="00EF558B"/>
    <w:pPr>
      <w:spacing w:before="100" w:beforeAutospacing="1" w:after="100" w:afterAutospacing="1"/>
      <w:ind w:firstLine="709"/>
    </w:pPr>
    <w:rPr>
      <w:lang w:val="uk-UA" w:eastAsia="uk-UA"/>
    </w:rPr>
  </w:style>
  <w:style w:type="paragraph" w:styleId="ac">
    <w:name w:val="Body Text Indent"/>
    <w:basedOn w:val="a2"/>
    <w:link w:val="ad"/>
    <w:uiPriority w:val="99"/>
    <w:rsid w:val="00EF558B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d">
    <w:name w:val="Основной текст с отступом Знак"/>
    <w:link w:val="ac"/>
    <w:uiPriority w:val="99"/>
    <w:semiHidden/>
    <w:rPr>
      <w:sz w:val="28"/>
      <w:szCs w:val="28"/>
    </w:rPr>
  </w:style>
  <w:style w:type="paragraph" w:styleId="a9">
    <w:name w:val="header"/>
    <w:basedOn w:val="a2"/>
    <w:next w:val="ae"/>
    <w:link w:val="a8"/>
    <w:uiPriority w:val="99"/>
    <w:rsid w:val="00EF558B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styleId="af">
    <w:name w:val="endnote reference"/>
    <w:uiPriority w:val="99"/>
    <w:semiHidden/>
    <w:rsid w:val="00EF558B"/>
    <w:rPr>
      <w:vertAlign w:val="superscript"/>
    </w:rPr>
  </w:style>
  <w:style w:type="table" w:styleId="-1">
    <w:name w:val="Table Web 1"/>
    <w:basedOn w:val="a4"/>
    <w:uiPriority w:val="99"/>
    <w:rsid w:val="00EF558B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e">
    <w:name w:val="Body Text"/>
    <w:basedOn w:val="a2"/>
    <w:link w:val="af0"/>
    <w:uiPriority w:val="99"/>
    <w:rsid w:val="00EF558B"/>
    <w:pPr>
      <w:ind w:firstLine="709"/>
    </w:pPr>
    <w:rPr>
      <w:lang w:eastAsia="en-US"/>
    </w:rPr>
  </w:style>
  <w:style w:type="character" w:customStyle="1" w:styleId="af0">
    <w:name w:val="Основной текст Знак"/>
    <w:link w:val="ae"/>
    <w:uiPriority w:val="99"/>
    <w:semiHidden/>
    <w:rPr>
      <w:sz w:val="28"/>
      <w:szCs w:val="28"/>
    </w:rPr>
  </w:style>
  <w:style w:type="paragraph" w:customStyle="1" w:styleId="af1">
    <w:name w:val="выделение"/>
    <w:uiPriority w:val="99"/>
    <w:rsid w:val="00EF558B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2">
    <w:name w:val="Hyperlink"/>
    <w:uiPriority w:val="99"/>
    <w:rsid w:val="00EF558B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c"/>
    <w:uiPriority w:val="99"/>
    <w:rsid w:val="00EF558B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2">
    <w:name w:val="Текст Знак1"/>
    <w:link w:val="af3"/>
    <w:uiPriority w:val="99"/>
    <w:locked/>
    <w:rsid w:val="00EF558B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3">
    <w:name w:val="Plain Text"/>
    <w:basedOn w:val="a2"/>
    <w:link w:val="12"/>
    <w:uiPriority w:val="99"/>
    <w:rsid w:val="00EF558B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4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EF558B"/>
    <w:rPr>
      <w:rFonts w:eastAsia="Times New Roman"/>
      <w:sz w:val="28"/>
      <w:szCs w:val="28"/>
      <w:lang w:val="ru-RU" w:eastAsia="en-US"/>
    </w:rPr>
  </w:style>
  <w:style w:type="character" w:styleId="af5">
    <w:name w:val="footnote reference"/>
    <w:uiPriority w:val="99"/>
    <w:semiHidden/>
    <w:rsid w:val="00EF558B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F558B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EF558B"/>
    <w:pPr>
      <w:numPr>
        <w:numId w:val="2"/>
      </w:numPr>
      <w:tabs>
        <w:tab w:val="num" w:pos="1077"/>
      </w:tabs>
      <w:ind w:firstLine="720"/>
    </w:pPr>
  </w:style>
  <w:style w:type="paragraph" w:customStyle="1" w:styleId="af6">
    <w:name w:val="литера"/>
    <w:uiPriority w:val="99"/>
    <w:rsid w:val="00EF558B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7">
    <w:name w:val="номер страницы"/>
    <w:uiPriority w:val="99"/>
    <w:rsid w:val="00EF558B"/>
    <w:rPr>
      <w:sz w:val="28"/>
      <w:szCs w:val="28"/>
    </w:rPr>
  </w:style>
  <w:style w:type="paragraph" w:customStyle="1" w:styleId="af8">
    <w:name w:val="Обычный +"/>
    <w:basedOn w:val="a2"/>
    <w:autoRedefine/>
    <w:uiPriority w:val="99"/>
    <w:rsid w:val="00EF558B"/>
    <w:pPr>
      <w:ind w:firstLine="709"/>
    </w:pPr>
    <w:rPr>
      <w:lang w:eastAsia="en-US"/>
    </w:rPr>
  </w:style>
  <w:style w:type="paragraph" w:styleId="13">
    <w:name w:val="toc 1"/>
    <w:basedOn w:val="a2"/>
    <w:next w:val="a2"/>
    <w:autoRedefine/>
    <w:uiPriority w:val="99"/>
    <w:semiHidden/>
    <w:rsid w:val="00EF558B"/>
    <w:pPr>
      <w:tabs>
        <w:tab w:val="right" w:leader="dot" w:pos="1400"/>
      </w:tabs>
      <w:ind w:firstLine="709"/>
    </w:pPr>
    <w:rPr>
      <w:lang w:eastAsia="en-US"/>
    </w:rPr>
  </w:style>
  <w:style w:type="paragraph" w:styleId="22">
    <w:name w:val="toc 2"/>
    <w:basedOn w:val="a2"/>
    <w:next w:val="a2"/>
    <w:autoRedefine/>
    <w:uiPriority w:val="99"/>
    <w:semiHidden/>
    <w:rsid w:val="00EF558B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31">
    <w:name w:val="toc 3"/>
    <w:basedOn w:val="a2"/>
    <w:next w:val="a2"/>
    <w:autoRedefine/>
    <w:uiPriority w:val="99"/>
    <w:semiHidden/>
    <w:rsid w:val="00EF558B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EF558B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EF558B"/>
    <w:pPr>
      <w:ind w:left="958" w:firstLine="709"/>
    </w:pPr>
    <w:rPr>
      <w:lang w:eastAsia="en-US"/>
    </w:rPr>
  </w:style>
  <w:style w:type="paragraph" w:styleId="23">
    <w:name w:val="Body Text Indent 2"/>
    <w:basedOn w:val="a2"/>
    <w:link w:val="24"/>
    <w:uiPriority w:val="99"/>
    <w:rsid w:val="00EF558B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EF558B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9">
    <w:name w:val="Table Grid"/>
    <w:basedOn w:val="a4"/>
    <w:uiPriority w:val="99"/>
    <w:rsid w:val="00EF558B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одержание"/>
    <w:uiPriority w:val="99"/>
    <w:rsid w:val="00EF558B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F558B"/>
    <w:pPr>
      <w:numPr>
        <w:numId w:val="3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F558B"/>
    <w:pPr>
      <w:numPr>
        <w:numId w:val="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EF558B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EF558B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F558B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F558B"/>
    <w:rPr>
      <w:i/>
      <w:iCs/>
    </w:rPr>
  </w:style>
  <w:style w:type="paragraph" w:customStyle="1" w:styleId="afb">
    <w:name w:val="ТАБЛИЦА"/>
    <w:next w:val="a2"/>
    <w:autoRedefine/>
    <w:uiPriority w:val="99"/>
    <w:rsid w:val="00EF558B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b"/>
    <w:next w:val="a2"/>
    <w:autoRedefine/>
    <w:uiPriority w:val="99"/>
    <w:rsid w:val="00EF558B"/>
  </w:style>
  <w:style w:type="paragraph" w:customStyle="1" w:styleId="afc">
    <w:name w:val="Стиль ТАБЛИЦА + Междустр.интервал:  полуторный"/>
    <w:basedOn w:val="afb"/>
    <w:uiPriority w:val="99"/>
    <w:rsid w:val="00EF558B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EF558B"/>
  </w:style>
  <w:style w:type="table" w:customStyle="1" w:styleId="15">
    <w:name w:val="Стиль таблицы1"/>
    <w:uiPriority w:val="99"/>
    <w:rsid w:val="00EF558B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autoRedefine/>
    <w:uiPriority w:val="99"/>
    <w:rsid w:val="00EF558B"/>
    <w:pPr>
      <w:jc w:val="center"/>
    </w:pPr>
  </w:style>
  <w:style w:type="paragraph" w:styleId="afe">
    <w:name w:val="endnote text"/>
    <w:basedOn w:val="a2"/>
    <w:link w:val="aff"/>
    <w:autoRedefine/>
    <w:uiPriority w:val="99"/>
    <w:semiHidden/>
    <w:rsid w:val="00EF558B"/>
    <w:pPr>
      <w:ind w:firstLine="709"/>
    </w:pPr>
    <w:rPr>
      <w:sz w:val="20"/>
      <w:szCs w:val="20"/>
      <w:lang w:eastAsia="en-US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EF558B"/>
    <w:pPr>
      <w:ind w:firstLine="709"/>
    </w:pPr>
    <w:rPr>
      <w:color w:val="000000"/>
      <w:sz w:val="20"/>
      <w:szCs w:val="20"/>
      <w:lang w:eastAsia="en-US"/>
    </w:rPr>
  </w:style>
  <w:style w:type="character" w:customStyle="1" w:styleId="aff1">
    <w:name w:val="Текст сноски Знак"/>
    <w:link w:val="aff0"/>
    <w:uiPriority w:val="99"/>
    <w:locked/>
    <w:rsid w:val="00EF558B"/>
    <w:rPr>
      <w:rFonts w:eastAsia="Times New Roman"/>
      <w:color w:val="000000"/>
      <w:lang w:val="ru-RU" w:eastAsia="en-US"/>
    </w:rPr>
  </w:style>
  <w:style w:type="paragraph" w:customStyle="1" w:styleId="aff2">
    <w:name w:val="титут"/>
    <w:autoRedefine/>
    <w:uiPriority w:val="99"/>
    <w:rsid w:val="00EF558B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3482</Words>
  <Characters>19848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Diapsalmata</Company>
  <LinksUpToDate>false</LinksUpToDate>
  <CharactersWithSpaces>23284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operator</dc:creator>
  <cp:keywords/>
  <dc:description/>
  <cp:lastModifiedBy>admin</cp:lastModifiedBy>
  <cp:revision>2</cp:revision>
  <dcterms:created xsi:type="dcterms:W3CDTF">2014-03-10T06:27:00Z</dcterms:created>
  <dcterms:modified xsi:type="dcterms:W3CDTF">2014-03-10T06:27:00Z</dcterms:modified>
</cp:coreProperties>
</file>