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Содержание</w:t>
      </w:r>
    </w:p>
    <w:p w:rsidR="007452E5" w:rsidRPr="008256B8" w:rsidRDefault="007452E5" w:rsidP="008E4087">
      <w:pPr>
        <w:spacing w:after="0" w:line="360" w:lineRule="auto"/>
        <w:ind w:firstLine="709"/>
        <w:jc w:val="both"/>
        <w:rPr>
          <w:rFonts w:ascii="Times New Roman" w:hAnsi="Times New Roman" w:cs="Times New Roman"/>
          <w:b/>
          <w:bCs/>
          <w:sz w:val="28"/>
          <w:szCs w:val="28"/>
        </w:rPr>
      </w:pPr>
    </w:p>
    <w:p w:rsidR="002E2A24"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Введение</w:t>
      </w:r>
    </w:p>
    <w:p w:rsidR="007452E5"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Глава 1.</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Физическое воспитание детей дошкольного</w:t>
      </w:r>
      <w:r w:rsidR="007452E5" w:rsidRPr="008256B8">
        <w:rPr>
          <w:rFonts w:ascii="Times New Roman" w:hAnsi="Times New Roman" w:cs="Times New Roman"/>
          <w:sz w:val="28"/>
          <w:szCs w:val="28"/>
        </w:rPr>
        <w:t xml:space="preserve"> возраста</w:t>
      </w:r>
    </w:p>
    <w:p w:rsidR="007452E5"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1.1 Гигиенические требования к трудовой деятельности детей</w:t>
      </w:r>
    </w:p>
    <w:p w:rsidR="007452E5"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1.2</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Воспитание правильной осанки</w:t>
      </w:r>
    </w:p>
    <w:p w:rsidR="002E2A24" w:rsidRPr="008256B8" w:rsidRDefault="007452E5"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1.</w:t>
      </w:r>
      <w:r w:rsidR="002E2A24" w:rsidRPr="008256B8">
        <w:rPr>
          <w:rFonts w:ascii="Times New Roman" w:hAnsi="Times New Roman" w:cs="Times New Roman"/>
          <w:sz w:val="28"/>
          <w:szCs w:val="28"/>
        </w:rPr>
        <w:t>3</w:t>
      </w:r>
      <w:r w:rsidRPr="008256B8">
        <w:rPr>
          <w:rFonts w:ascii="Times New Roman" w:hAnsi="Times New Roman" w:cs="Times New Roman"/>
          <w:sz w:val="28"/>
          <w:szCs w:val="28"/>
        </w:rPr>
        <w:t xml:space="preserve"> </w:t>
      </w:r>
      <w:r w:rsidR="002E2A24" w:rsidRPr="008256B8">
        <w:rPr>
          <w:rFonts w:ascii="Times New Roman" w:hAnsi="Times New Roman" w:cs="Times New Roman"/>
          <w:sz w:val="28"/>
          <w:szCs w:val="28"/>
        </w:rPr>
        <w:t>Предупреждение плоскостопия</w:t>
      </w:r>
    </w:p>
    <w:p w:rsidR="007452E5"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Глава 2.</w:t>
      </w:r>
      <w:r w:rsidR="007452E5" w:rsidRPr="008256B8">
        <w:rPr>
          <w:rFonts w:ascii="Times New Roman" w:hAnsi="Times New Roman" w:cs="Times New Roman"/>
          <w:sz w:val="28"/>
          <w:szCs w:val="28"/>
        </w:rPr>
        <w:t xml:space="preserve"> Острые инфекционные заболевания</w:t>
      </w:r>
    </w:p>
    <w:p w:rsidR="007452E5" w:rsidRPr="008256B8" w:rsidRDefault="007452E5"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2</w:t>
      </w:r>
      <w:r w:rsidR="002E2A24" w:rsidRPr="008256B8">
        <w:rPr>
          <w:rFonts w:ascii="Times New Roman" w:hAnsi="Times New Roman" w:cs="Times New Roman"/>
          <w:sz w:val="28"/>
          <w:szCs w:val="28"/>
        </w:rPr>
        <w:t>.1 Корь</w:t>
      </w:r>
    </w:p>
    <w:p w:rsidR="002E2A24" w:rsidRPr="008256B8" w:rsidRDefault="007452E5"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2</w:t>
      </w:r>
      <w:r w:rsidR="002E2A24" w:rsidRPr="008256B8">
        <w:rPr>
          <w:rFonts w:ascii="Times New Roman" w:hAnsi="Times New Roman" w:cs="Times New Roman"/>
          <w:sz w:val="28"/>
          <w:szCs w:val="28"/>
        </w:rPr>
        <w:t>.2 Ветряная оспа</w:t>
      </w:r>
    </w:p>
    <w:p w:rsidR="002E2A24" w:rsidRPr="008256B8" w:rsidRDefault="002E2A24" w:rsidP="007452E5">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Литература</w:t>
      </w:r>
    </w:p>
    <w:p w:rsidR="002E2A24" w:rsidRPr="008256B8" w:rsidRDefault="007452E5" w:rsidP="008E4087">
      <w:pPr>
        <w:tabs>
          <w:tab w:val="left" w:pos="1425"/>
        </w:tabs>
        <w:spacing w:after="0" w:line="360" w:lineRule="auto"/>
        <w:ind w:firstLine="709"/>
        <w:jc w:val="both"/>
        <w:rPr>
          <w:rFonts w:ascii="Times New Roman" w:hAnsi="Times New Roman" w:cs="Times New Roman"/>
          <w:b/>
          <w:bCs/>
          <w:sz w:val="28"/>
          <w:szCs w:val="28"/>
        </w:rPr>
      </w:pPr>
      <w:bookmarkStart w:id="0" w:name="_Toc73923972"/>
      <w:r w:rsidRPr="008256B8">
        <w:rPr>
          <w:rFonts w:ascii="Times New Roman" w:hAnsi="Times New Roman" w:cs="Times New Roman"/>
          <w:sz w:val="28"/>
          <w:szCs w:val="28"/>
        </w:rPr>
        <w:br w:type="page"/>
      </w:r>
      <w:r w:rsidR="002E2A24" w:rsidRPr="008256B8">
        <w:rPr>
          <w:rFonts w:ascii="Times New Roman" w:hAnsi="Times New Roman" w:cs="Times New Roman"/>
          <w:b/>
          <w:bCs/>
          <w:sz w:val="28"/>
          <w:szCs w:val="28"/>
        </w:rPr>
        <w:t>Введение</w:t>
      </w:r>
      <w:bookmarkEnd w:id="0"/>
    </w:p>
    <w:p w:rsidR="002E2A24" w:rsidRPr="008256B8" w:rsidRDefault="002E2A24" w:rsidP="008E4087">
      <w:pPr>
        <w:tabs>
          <w:tab w:val="left" w:pos="1425"/>
        </w:tabs>
        <w:spacing w:after="0" w:line="360" w:lineRule="auto"/>
        <w:ind w:firstLine="709"/>
        <w:jc w:val="both"/>
        <w:rPr>
          <w:rFonts w:ascii="Times New Roman" w:hAnsi="Times New Roman" w:cs="Times New Roman"/>
          <w:b/>
          <w:bCs/>
          <w:sz w:val="28"/>
          <w:szCs w:val="28"/>
        </w:rPr>
      </w:pPr>
    </w:p>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Актуальность.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Значение физического воспитания детей резко возросло в наши дни.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В профилактике заболеваний важное место принадлежит сознательному, высококультурному отношению людей к своему здоровью, правильному образу жизни и физической культуре.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В связи с этим резко возрастает роль гигиенического</w:t>
      </w:r>
      <w:r w:rsidR="00A915F1" w:rsidRPr="008256B8">
        <w:rPr>
          <w:rFonts w:ascii="Times New Roman" w:hAnsi="Times New Roman" w:cs="Times New Roman"/>
          <w:sz w:val="28"/>
          <w:szCs w:val="28"/>
        </w:rPr>
        <w:t xml:space="preserve"> и физического воспитания детей.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Физическое воспитание </w:t>
      </w:r>
      <w:r w:rsidR="007452E5" w:rsidRPr="008256B8">
        <w:rPr>
          <w:rFonts w:ascii="Times New Roman" w:hAnsi="Times New Roman" w:cs="Times New Roman"/>
          <w:sz w:val="28"/>
          <w:szCs w:val="28"/>
        </w:rPr>
        <w:t>-</w:t>
      </w:r>
      <w:r w:rsidRPr="008256B8">
        <w:rPr>
          <w:rFonts w:ascii="Times New Roman" w:hAnsi="Times New Roman" w:cs="Times New Roman"/>
          <w:sz w:val="28"/>
          <w:szCs w:val="28"/>
        </w:rPr>
        <w:t xml:space="preserve"> неотъемлемая часть общего воспитания личности дошкольника.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b/>
          <w:bCs/>
          <w:sz w:val="28"/>
          <w:szCs w:val="28"/>
        </w:rPr>
        <w:t>Способствуя</w:t>
      </w:r>
      <w:r w:rsidRPr="008256B8">
        <w:rPr>
          <w:rFonts w:ascii="Times New Roman" w:hAnsi="Times New Roman" w:cs="Times New Roman"/>
          <w:sz w:val="28"/>
          <w:szCs w:val="28"/>
        </w:rPr>
        <w:t xml:space="preserve"> формированию двигательных навыков, совершенствованию таких качеств, как быстрота, сила, выносливость, ловкость, оно формирует ряд морально-волевых качеств: смелость, решительность, настойчивость.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Недостаточная двигательная активность отрицательно сказывается на многих функциях растущего организма и является патогенетическим фактором в возникновении и развитии ряда заболеваний.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b/>
          <w:bCs/>
          <w:sz w:val="28"/>
          <w:szCs w:val="28"/>
        </w:rPr>
        <w:t xml:space="preserve">Физические </w:t>
      </w:r>
      <w:r w:rsidRPr="008256B8">
        <w:rPr>
          <w:rFonts w:ascii="Times New Roman" w:hAnsi="Times New Roman" w:cs="Times New Roman"/>
          <w:sz w:val="28"/>
          <w:szCs w:val="28"/>
        </w:rPr>
        <w:t>упражнения в системе физического воспитания по своему биологическому механизму воздействия на человека предоставляют широкие возможности достичь значительного оздоровительного эффекта. То же самое относится и к используемым в оздоровительных целях естественным факторам природы (солнечной радиации, водной и воздушной средам) и оптимальным гигиеническим условиям.</w:t>
      </w:r>
    </w:p>
    <w:p w:rsidR="002E2A24" w:rsidRPr="008256B8" w:rsidRDefault="00D22FA9" w:rsidP="008E4087">
      <w:pPr>
        <w:tabs>
          <w:tab w:val="left" w:pos="1425"/>
        </w:tabs>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b/>
          <w:bCs/>
          <w:sz w:val="28"/>
          <w:szCs w:val="28"/>
        </w:rPr>
        <w:br w:type="page"/>
      </w:r>
      <w:r w:rsidR="002E2A24" w:rsidRPr="008256B8">
        <w:rPr>
          <w:rFonts w:ascii="Times New Roman" w:hAnsi="Times New Roman" w:cs="Times New Roman"/>
          <w:b/>
          <w:bCs/>
          <w:sz w:val="28"/>
          <w:szCs w:val="28"/>
        </w:rPr>
        <w:t>1.</w:t>
      </w:r>
      <w:r w:rsidRPr="008256B8">
        <w:rPr>
          <w:rFonts w:ascii="Times New Roman" w:hAnsi="Times New Roman" w:cs="Times New Roman"/>
          <w:b/>
          <w:bCs/>
          <w:sz w:val="28"/>
          <w:szCs w:val="28"/>
        </w:rPr>
        <w:t xml:space="preserve"> </w:t>
      </w:r>
      <w:r w:rsidR="002E2A24" w:rsidRPr="008256B8">
        <w:rPr>
          <w:rFonts w:ascii="Times New Roman" w:hAnsi="Times New Roman" w:cs="Times New Roman"/>
          <w:b/>
          <w:bCs/>
          <w:sz w:val="28"/>
          <w:szCs w:val="28"/>
        </w:rPr>
        <w:t>Физическое воспитание детей</w:t>
      </w:r>
    </w:p>
    <w:p w:rsidR="00D22FA9" w:rsidRPr="008256B8" w:rsidRDefault="00D22FA9" w:rsidP="008E4087">
      <w:pPr>
        <w:tabs>
          <w:tab w:val="left" w:pos="1425"/>
        </w:tabs>
        <w:spacing w:after="0" w:line="360" w:lineRule="auto"/>
        <w:ind w:firstLine="709"/>
        <w:jc w:val="both"/>
        <w:rPr>
          <w:rFonts w:ascii="Times New Roman" w:hAnsi="Times New Roman" w:cs="Times New Roman"/>
          <w:b/>
          <w:bCs/>
          <w:sz w:val="28"/>
          <w:szCs w:val="28"/>
        </w:rPr>
      </w:pPr>
    </w:p>
    <w:p w:rsidR="002E2A24" w:rsidRPr="008256B8" w:rsidRDefault="002E2A24" w:rsidP="008E4087">
      <w:pPr>
        <w:tabs>
          <w:tab w:val="left" w:pos="1425"/>
        </w:tabs>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1.1 Гигиенические требования к трудовой деятельности детей</w:t>
      </w:r>
    </w:p>
    <w:p w:rsidR="00D22FA9" w:rsidRPr="008256B8" w:rsidRDefault="00D22FA9" w:rsidP="008E4087">
      <w:pPr>
        <w:tabs>
          <w:tab w:val="left" w:pos="1425"/>
        </w:tabs>
        <w:spacing w:after="0" w:line="360" w:lineRule="auto"/>
        <w:ind w:firstLine="709"/>
        <w:jc w:val="both"/>
        <w:rPr>
          <w:rFonts w:ascii="Times New Roman" w:hAnsi="Times New Roman" w:cs="Times New Roman"/>
          <w:sz w:val="28"/>
          <w:szCs w:val="28"/>
        </w:rPr>
      </w:pP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правильной последовательности.</w:t>
      </w: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«Мойдодыр», «Федорино горе» и др. На их основе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Для эффективного гигиенического воспитания дошкольников большое значение имеет и </w:t>
      </w:r>
      <w:r w:rsidRPr="008256B8">
        <w:rPr>
          <w:rFonts w:ascii="Times New Roman" w:hAnsi="Times New Roman" w:cs="Times New Roman"/>
          <w:i/>
          <w:iCs/>
          <w:sz w:val="28"/>
          <w:szCs w:val="28"/>
        </w:rPr>
        <w:t>внешний вид окружающих и взрослых</w:t>
      </w:r>
      <w:r w:rsidRPr="008256B8">
        <w:rPr>
          <w:rFonts w:ascii="Times New Roman" w:hAnsi="Times New Roman" w:cs="Times New Roman"/>
          <w:sz w:val="28"/>
          <w:szCs w:val="28"/>
        </w:rPr>
        <w:t>. Нужно</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постоянно помнить о том, что дети в этом возрасте очень наблюдательны и склонны к подражанию, поэтому воспитатель должен быть для них образцом.</w:t>
      </w: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т.д.).</w:t>
      </w:r>
    </w:p>
    <w:p w:rsidR="002E2A24" w:rsidRPr="008256B8" w:rsidRDefault="002E2A24" w:rsidP="008E4087">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Обязательным условием формирования гигиенических навыков у детей, воспитания привычки к здоровому образу жизни</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xml:space="preserve">является </w:t>
      </w:r>
      <w:r w:rsidRPr="008256B8">
        <w:rPr>
          <w:rFonts w:ascii="Times New Roman" w:hAnsi="Times New Roman" w:cs="Times New Roman"/>
          <w:i/>
          <w:iCs/>
          <w:sz w:val="28"/>
          <w:szCs w:val="28"/>
        </w:rPr>
        <w:t>высокая санитарная культура персонала дошкольного учреждения.</w:t>
      </w:r>
      <w:r w:rsidRPr="008256B8">
        <w:rPr>
          <w:rFonts w:ascii="Times New Roman" w:hAnsi="Times New Roman" w:cs="Times New Roman"/>
          <w:sz w:val="28"/>
          <w:szCs w:val="28"/>
        </w:rPr>
        <w:t xml:space="preserve"> Где должны быть созданы необходимые условия для сохранения здоровья детей, полноценного физического и гигиенического развития.</w:t>
      </w:r>
    </w:p>
    <w:p w:rsidR="002E2A24" w:rsidRPr="008256B8" w:rsidRDefault="002E2A24" w:rsidP="00D22FA9">
      <w:pPr>
        <w:pStyle w:val="a4"/>
        <w:spacing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Следующее условие, необходимое для успешного гигиенического воспитания – </w:t>
      </w:r>
      <w:r w:rsidRPr="008256B8">
        <w:rPr>
          <w:rFonts w:ascii="Times New Roman" w:hAnsi="Times New Roman" w:cs="Times New Roman"/>
          <w:i/>
          <w:iCs/>
          <w:sz w:val="28"/>
          <w:szCs w:val="28"/>
        </w:rPr>
        <w:t>единство требований со стороны взрослых</w:t>
      </w:r>
      <w:r w:rsidRPr="008256B8">
        <w:rPr>
          <w:rFonts w:ascii="Times New Roman" w:hAnsi="Times New Roman" w:cs="Times New Roman"/>
          <w:sz w:val="28"/>
          <w:szCs w:val="28"/>
        </w:rPr>
        <w:t>.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w:t>
      </w:r>
      <w:r w:rsidR="00D22FA9" w:rsidRPr="008256B8">
        <w:rPr>
          <w:rFonts w:ascii="Times New Roman" w:hAnsi="Times New Roman" w:cs="Times New Roman"/>
          <w:sz w:val="28"/>
          <w:szCs w:val="28"/>
        </w:rPr>
        <w:t>, сами всегда их соблюдали.</w:t>
      </w:r>
    </w:p>
    <w:p w:rsidR="00D22FA9" w:rsidRPr="008256B8" w:rsidRDefault="00D22FA9" w:rsidP="00D22FA9">
      <w:pPr>
        <w:pStyle w:val="a4"/>
        <w:spacing w:line="360" w:lineRule="auto"/>
        <w:ind w:left="0" w:firstLine="709"/>
        <w:jc w:val="both"/>
        <w:rPr>
          <w:rFonts w:ascii="Times New Roman" w:hAnsi="Times New Roman" w:cs="Times New Roman"/>
          <w:sz w:val="28"/>
          <w:szCs w:val="28"/>
        </w:rPr>
      </w:pPr>
    </w:p>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1</w:t>
      </w:r>
      <w:r w:rsidR="00D22FA9" w:rsidRPr="008256B8">
        <w:rPr>
          <w:rFonts w:ascii="Times New Roman" w:hAnsi="Times New Roman" w:cs="Times New Roman"/>
          <w:b/>
          <w:bCs/>
          <w:sz w:val="28"/>
          <w:szCs w:val="28"/>
        </w:rPr>
        <w:t>.2 Воспитание правильной осанки</w:t>
      </w:r>
    </w:p>
    <w:p w:rsidR="00D22FA9" w:rsidRPr="008256B8" w:rsidRDefault="00D22FA9" w:rsidP="008E4087">
      <w:pPr>
        <w:pStyle w:val="a3"/>
        <w:spacing w:before="0" w:beforeAutospacing="0" w:after="0" w:afterAutospacing="0" w:line="360" w:lineRule="auto"/>
        <w:ind w:firstLine="709"/>
        <w:jc w:val="both"/>
        <w:rPr>
          <w:rFonts w:ascii="Times New Roman" w:hAnsi="Times New Roman" w:cs="Times New Roman"/>
          <w:sz w:val="28"/>
          <w:szCs w:val="28"/>
        </w:rPr>
      </w:pPr>
    </w:p>
    <w:p w:rsidR="002E2A24" w:rsidRPr="008256B8" w:rsidRDefault="002E2A24" w:rsidP="008E4087">
      <w:pPr>
        <w:pStyle w:val="a3"/>
        <w:spacing w:before="0" w:beforeAutospacing="0" w:after="0" w:afterAutospacing="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Осанка </w:t>
      </w:r>
      <w:r w:rsidR="007452E5" w:rsidRPr="008256B8">
        <w:rPr>
          <w:rFonts w:ascii="Times New Roman" w:hAnsi="Times New Roman" w:cs="Times New Roman"/>
          <w:sz w:val="28"/>
          <w:szCs w:val="28"/>
        </w:rPr>
        <w:t>-</w:t>
      </w:r>
      <w:r w:rsidRPr="008256B8">
        <w:rPr>
          <w:rFonts w:ascii="Times New Roman" w:hAnsi="Times New Roman" w:cs="Times New Roman"/>
          <w:sz w:val="28"/>
          <w:szCs w:val="28"/>
        </w:rPr>
        <w:t xml:space="preserve"> это привычное положение тела непринужденно стоящего человека. Осанка зависит от степени развития мышечной системы, угла наклона таза, положения и формы позвоночника (физиологические изгибы).</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Болезни позвоночника - одна из основных причин потери трудоспособности, ухудшения качества жизни иинвалидизации. Очень часто предрасполагающими факторами этой патологии являются различные нарушения осанки, проявляющиеся ещё в детском возрасте. Совершенно очевидна актуальность воспитания правильной осанки у детей, своевременное выявление нарушений и их активное устранение.</w:t>
      </w:r>
    </w:p>
    <w:p w:rsidR="00A915F1" w:rsidRPr="008256B8" w:rsidRDefault="002E2A24" w:rsidP="008E4087">
      <w:pPr>
        <w:spacing w:after="0" w:line="360" w:lineRule="auto"/>
        <w:ind w:firstLine="709"/>
        <w:jc w:val="both"/>
        <w:rPr>
          <w:rFonts w:ascii="Times New Roman" w:hAnsi="Times New Roman" w:cs="Times New Roman"/>
          <w:i/>
          <w:iCs/>
          <w:sz w:val="28"/>
          <w:szCs w:val="28"/>
        </w:rPr>
      </w:pPr>
      <w:r w:rsidRPr="008256B8">
        <w:rPr>
          <w:rFonts w:ascii="Times New Roman" w:hAnsi="Times New Roman" w:cs="Times New Roman"/>
          <w:sz w:val="28"/>
          <w:szCs w:val="28"/>
        </w:rPr>
        <w:t>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r w:rsidR="00A915F1" w:rsidRPr="008256B8">
        <w:rPr>
          <w:rFonts w:ascii="Times New Roman" w:hAnsi="Times New Roman" w:cs="Times New Roman"/>
          <w:i/>
          <w:iCs/>
          <w:sz w:val="28"/>
          <w:szCs w:val="28"/>
        </w:rPr>
        <w:t>.</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Осанка человека не только сказывается на красоте его фигуры, всём внешнем облике, но и оказывает прямое влияние на его здоровье.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морфо-функциональные изменения в позвоночнике, ведущие к сколиозам, кифозам и остеохондрозу.</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Формирование осанки у человека продолжается в течение всего периода роста. Уже к концу первого года жизни у ребёнка образуются четыре естественных (физиологических) 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ещё на этапе внутриутробного развития. Когда ребёнок научится понимать и удерживать головку, появится шейный изгиб (лордоз) позвоночника. Грудной кифоз формируется во время сидений малыша, а поясничный лордоз, когда он начинает ползать, становиться на ноги и ходить.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Чёткие, естественные изгибы позвоночника образуются к 6-7 годам 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 детей дошкольного возраста дефекты осанки выражены обычно нерезко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(сколиотичная осанка) или комбинированное искажение</w:t>
      </w:r>
      <w:r w:rsidR="00A915F1" w:rsidRPr="008256B8">
        <w:rPr>
          <w:rFonts w:ascii="Times New Roman" w:hAnsi="Times New Roman" w:cs="Times New Roman"/>
          <w:i/>
          <w:iCs/>
          <w:sz w:val="28"/>
          <w:szCs w:val="28"/>
        </w:rPr>
        <w:t>.</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Важное значение имеют:</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Своевременное правильное питание;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Свежий воздух;</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Подбор мебели в соответствии с длиной тела;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Оптимальная освещённость;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Привычка правильно переносить тяжёлые предметы;</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Привычка правильно сидеть за столом;</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Расслаблять мышцы тела;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Следить за собственной походкой.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Главным действенным средством профилактики дефектов осанки является правильное и своевременно начатое физическое воспитание.</w:t>
      </w:r>
    </w:p>
    <w:p w:rsidR="00A915F1"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r w:rsidR="00A915F1" w:rsidRPr="008256B8">
        <w:rPr>
          <w:rFonts w:ascii="Times New Roman" w:hAnsi="Times New Roman" w:cs="Times New Roman"/>
          <w:sz w:val="28"/>
          <w:szCs w:val="28"/>
        </w:rPr>
        <w:t>.</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(лордоз). Расстояние между грудью и столом должно быть равно 1, 52 см (ребром проходит ладонь), голова слегка наклонена вперёд.</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(1517 см). Сон на мягкой постели с высоким изголовьем затрудняет дыхание.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Упражнения у вертикальной плоскости (стена без плинтуса, дверь, фанерный или деревянный щит). 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 , расслабление - от 6 до 12 сек.</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w:t>
      </w:r>
      <w:r w:rsidR="007452E5" w:rsidRPr="008256B8">
        <w:rPr>
          <w:rFonts w:ascii="Times New Roman" w:hAnsi="Times New Roman" w:cs="Times New Roman"/>
          <w:sz w:val="28"/>
          <w:szCs w:val="28"/>
        </w:rPr>
        <w:t xml:space="preserve"> </w:t>
      </w:r>
    </w:p>
    <w:p w:rsidR="002E2A24" w:rsidRPr="008256B8" w:rsidRDefault="002E2A24" w:rsidP="008E4087">
      <w:pPr>
        <w:spacing w:after="0" w:line="360" w:lineRule="auto"/>
        <w:ind w:firstLine="709"/>
        <w:jc w:val="both"/>
        <w:rPr>
          <w:rFonts w:ascii="Times New Roman" w:hAnsi="Times New Roman" w:cs="Times New Roman"/>
          <w:sz w:val="28"/>
          <w:szCs w:val="28"/>
        </w:rPr>
      </w:pPr>
    </w:p>
    <w:p w:rsidR="002E2A24" w:rsidRPr="008256B8" w:rsidRDefault="00D22FA9"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1.3 Предупреждение плоскостопия</w:t>
      </w:r>
    </w:p>
    <w:p w:rsidR="002E2A24" w:rsidRPr="008256B8" w:rsidRDefault="002E2A24" w:rsidP="008E4087">
      <w:pPr>
        <w:spacing w:after="0" w:line="360" w:lineRule="auto"/>
        <w:ind w:firstLine="709"/>
        <w:jc w:val="both"/>
        <w:rPr>
          <w:rFonts w:ascii="Times New Roman" w:hAnsi="Times New Roman" w:cs="Times New Roman"/>
          <w:sz w:val="28"/>
          <w:szCs w:val="28"/>
        </w:rPr>
      </w:pP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Стопа является дистальным (дальним) сегментом нижней конечности, при стоянии и ходьбе выполняет опорную или толчковую, рессорную, балансировочную функцию.</w:t>
      </w:r>
      <w:r w:rsidR="007452E5" w:rsidRPr="008256B8">
        <w:rPr>
          <w:rFonts w:ascii="Times New Roman" w:hAnsi="Times New Roman" w:cs="Times New Roman"/>
          <w:sz w:val="28"/>
          <w:szCs w:val="28"/>
        </w:rPr>
        <w:t xml:space="preserve">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В обеспечении рессорной функции кроме стопы участвуют суставы </w:t>
      </w:r>
      <w:r w:rsidR="00594CAF" w:rsidRPr="008256B8">
        <w:rPr>
          <w:rFonts w:ascii="Times New Roman" w:hAnsi="Times New Roman" w:cs="Times New Roman"/>
          <w:sz w:val="28"/>
          <w:szCs w:val="28"/>
        </w:rPr>
        <w:t>подвздошно–</w:t>
      </w:r>
      <w:r w:rsidRPr="008256B8">
        <w:rPr>
          <w:rFonts w:ascii="Times New Roman" w:hAnsi="Times New Roman" w:cs="Times New Roman"/>
          <w:sz w:val="28"/>
          <w:szCs w:val="28"/>
        </w:rPr>
        <w:t>крестцовые сочленения, позвоночник и межпозвоночные диски. Снижение функции одной из названных структур повышает нагрузку на другие составные части рессорной системы. Например, при выраженном плоскостопии у детей увеличивается поясничный лордоз (лордотическая осанка), которой компенсаторно сохраняет рессорную функцию позвоночника.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 точки зрения биомеханики здоровая стопа имеет функционально целесообразное анатомо</w:t>
      </w:r>
      <w:r w:rsidR="00D22FA9" w:rsidRPr="008256B8">
        <w:rPr>
          <w:rFonts w:ascii="Times New Roman" w:hAnsi="Times New Roman" w:cs="Times New Roman"/>
          <w:sz w:val="28"/>
          <w:szCs w:val="28"/>
        </w:rPr>
        <w:t>–</w:t>
      </w:r>
      <w:r w:rsidRPr="008256B8">
        <w:rPr>
          <w:rFonts w:ascii="Times New Roman" w:hAnsi="Times New Roman" w:cs="Times New Roman"/>
          <w:sz w:val="28"/>
          <w:szCs w:val="28"/>
        </w:rPr>
        <w:t>физиологическое строение и от её состояния зависят плавность, лёгкость</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ходьбы и экономичность энергозатрат.</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Плоскостопие – это деформация стопы, вызванная уменьшением высоты свода, в сочетании с пронацией пятки и супинацией переднего отдела стопы.</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xml:space="preserve">По происхождению различают врождённое и приобретённое плоскостопие. В свою очередь, приобретённое плоскостопие бывает рахитическим, паралитическим, травматическим и статическим. </w:t>
      </w:r>
    </w:p>
    <w:p w:rsidR="002E2A24" w:rsidRPr="008256B8" w:rsidRDefault="002E2A24" w:rsidP="008E4087">
      <w:pPr>
        <w:spacing w:after="0" w:line="360" w:lineRule="auto"/>
        <w:ind w:firstLine="709"/>
        <w:jc w:val="both"/>
        <w:rPr>
          <w:rFonts w:ascii="Times New Roman" w:hAnsi="Times New Roman" w:cs="Times New Roman"/>
          <w:i/>
          <w:iCs/>
          <w:sz w:val="28"/>
          <w:szCs w:val="28"/>
        </w:rPr>
      </w:pPr>
      <w:r w:rsidRPr="008256B8">
        <w:rPr>
          <w:rFonts w:ascii="Times New Roman" w:hAnsi="Times New Roman" w:cs="Times New Roman"/>
          <w:i/>
          <w:iCs/>
          <w:sz w:val="28"/>
          <w:szCs w:val="28"/>
        </w:rPr>
        <w:t>Профилактические мероприятия в условиях дошкольного учреждения и дома.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Следует помнить, что лечить всегда труднее, чем предупредить развитие патологического процесса. В дошкольных учреждениях созданы все условия для систематического, начиная с первых лет жизни, профилактического влияния на организм растущего ребёнка.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Задачи оздоровительно – профилактических мероприятий: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1.Поддержание оптимального двигательного режима;</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2.Укрепление мышечного корсета в целом;</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3.Профилактика хронических заболеваний и травматизма.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Указанные задачи решаются:</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применением общеразвивающих упражнений, укрепляющих, в частности, и нижние конечности;</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ежедневным использованием утренней</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гимнастики, тёплых ванн (35 – 36) (ноги опущены до колена), массажа;</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ношением обуви на каблуке не более 1 – 2 см. При такой высоте каблука уравновешивается нагрузка на передний и задний отделы стопы. Если высота каблука возрастает, происходит смещение</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нагрузки на передний отдел стопы, икроножные мышцы находятся в состоянии постоянного напряжения, изменяется угол наклона таза, деформируется осанка;</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ношением обуви на 1 см. больше самого длинного пальца (чаще первого, но может быть, второго, третьего);</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обязательным выполнением требования: не донашивать обувь старших детей, так как в этом случае портится индивидуальная форма стопы;</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ношением обуви, которая не должна быть узкой или слишком просторной, а её подошва – толстой, поскольку снижается естественная гибкость стопы;</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использованием занятий в бассейне, горизонтальным пластическим балетом (Н.Н. Ефименко), массовым оздоровительным спортом, спартианскими играми (О.В Козырева) и т.д.;</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-постоянным вниманием за правильной установкой стоп при ходьбе. Носки следует держать незначительно развёрнутыми.</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Упражнения на предупреждение плоскостопия.</w:t>
      </w:r>
    </w:p>
    <w:p w:rsidR="002E2A24" w:rsidRPr="008256B8" w:rsidRDefault="002E2A24" w:rsidP="008E4087">
      <w:pPr>
        <w:pStyle w:val="aa"/>
        <w:numPr>
          <w:ilvl w:val="0"/>
          <w:numId w:val="9"/>
        </w:numPr>
        <w:spacing w:after="0"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Ходить на носках, сгибая ноги в коленях, и на прямых ногах (два упражнения).</w:t>
      </w:r>
    </w:p>
    <w:p w:rsidR="002E2A24" w:rsidRPr="008256B8" w:rsidRDefault="002E2A24" w:rsidP="008E4087">
      <w:pPr>
        <w:pStyle w:val="aa"/>
        <w:numPr>
          <w:ilvl w:val="0"/>
          <w:numId w:val="9"/>
        </w:numPr>
        <w:spacing w:after="0"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Стоя на месте, перекатывать поочерёдно стопы ног с пятки на носок. Не отрывать носка от пола.</w:t>
      </w:r>
    </w:p>
    <w:p w:rsidR="002E2A24" w:rsidRPr="008256B8" w:rsidRDefault="002E2A24" w:rsidP="008E4087">
      <w:pPr>
        <w:pStyle w:val="aa"/>
        <w:numPr>
          <w:ilvl w:val="0"/>
          <w:numId w:val="9"/>
        </w:numPr>
        <w:spacing w:after="0"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Передвигаться боком по гимнастической палке, наступая на неё средним отделом стопы.</w:t>
      </w:r>
    </w:p>
    <w:p w:rsidR="002E2A24" w:rsidRPr="008256B8" w:rsidRDefault="002E2A24" w:rsidP="008E4087">
      <w:pPr>
        <w:pStyle w:val="aa"/>
        <w:numPr>
          <w:ilvl w:val="0"/>
          <w:numId w:val="9"/>
        </w:numPr>
        <w:spacing w:after="0"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Захватить стопами мяч</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и перемещать его в правую сторону ( в левую).</w:t>
      </w:r>
    </w:p>
    <w:p w:rsidR="002E2A24" w:rsidRPr="008256B8" w:rsidRDefault="002E2A24" w:rsidP="008E4087">
      <w:pPr>
        <w:pStyle w:val="aa"/>
        <w:numPr>
          <w:ilvl w:val="0"/>
          <w:numId w:val="9"/>
        </w:numPr>
        <w:spacing w:after="0" w:line="360" w:lineRule="auto"/>
        <w:ind w:left="0" w:firstLine="709"/>
        <w:jc w:val="both"/>
        <w:rPr>
          <w:rFonts w:ascii="Times New Roman" w:hAnsi="Times New Roman" w:cs="Times New Roman"/>
          <w:sz w:val="28"/>
          <w:szCs w:val="28"/>
        </w:rPr>
      </w:pPr>
      <w:r w:rsidRPr="008256B8">
        <w:rPr>
          <w:rFonts w:ascii="Times New Roman" w:hAnsi="Times New Roman" w:cs="Times New Roman"/>
          <w:sz w:val="28"/>
          <w:szCs w:val="28"/>
        </w:rPr>
        <w:t>Сгибать и разгибать пальцы ног.</w:t>
      </w:r>
      <w:r w:rsidRPr="008256B8">
        <w:rPr>
          <w:rFonts w:ascii="Times New Roman" w:hAnsi="Times New Roman" w:cs="Times New Roman"/>
          <w:i/>
          <w:iCs/>
          <w:sz w:val="28"/>
          <w:szCs w:val="28"/>
          <w:u w:val="single"/>
        </w:rPr>
        <w:t>(смотреть приложение, рис. 2)</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Профилактике и лечению начальных форм плоскостопия способствует ходьба босиком по неровной почве, рыхлому песку, гальке.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При плоскостопии, как и при нарушении осанки, в условиях дошкольного учреждения используются все формы ЛФК:</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утренняя гигиеническая гимнастика;</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занятия лечебной гимнастикой длительностью 25 – 30 минут;</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самостоятельные занятия (под наблюдением взрослых);</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дозированная ходьба;</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терренкур;</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 xml:space="preserve">- плавание с включением таких упражнений, как бег, прыжки, выпригивание (уровень воды по плечи ребёнка). </w:t>
      </w:r>
    </w:p>
    <w:p w:rsidR="002E2A24" w:rsidRPr="008256B8" w:rsidRDefault="00D22FA9"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br w:type="page"/>
      </w:r>
      <w:r w:rsidR="002E2A24" w:rsidRPr="008256B8">
        <w:rPr>
          <w:rFonts w:ascii="Times New Roman" w:hAnsi="Times New Roman" w:cs="Times New Roman"/>
          <w:b/>
          <w:bCs/>
          <w:sz w:val="28"/>
          <w:szCs w:val="28"/>
        </w:rPr>
        <w:t xml:space="preserve">Глава 2. </w:t>
      </w:r>
      <w:r w:rsidRPr="008256B8">
        <w:rPr>
          <w:rFonts w:ascii="Times New Roman" w:hAnsi="Times New Roman" w:cs="Times New Roman"/>
          <w:b/>
          <w:bCs/>
          <w:sz w:val="28"/>
          <w:szCs w:val="28"/>
        </w:rPr>
        <w:t>Острые инфекционные заболевания</w:t>
      </w:r>
    </w:p>
    <w:p w:rsidR="00D22FA9" w:rsidRPr="008256B8" w:rsidRDefault="00D22FA9" w:rsidP="008E4087">
      <w:pPr>
        <w:spacing w:after="0" w:line="360" w:lineRule="auto"/>
        <w:ind w:firstLine="709"/>
        <w:jc w:val="both"/>
        <w:rPr>
          <w:rFonts w:ascii="Times New Roman" w:hAnsi="Times New Roman" w:cs="Times New Roman"/>
          <w:b/>
          <w:bCs/>
          <w:sz w:val="28"/>
          <w:szCs w:val="28"/>
        </w:rPr>
      </w:pPr>
    </w:p>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2.1</w:t>
      </w:r>
      <w:r w:rsidR="007452E5" w:rsidRPr="008256B8">
        <w:rPr>
          <w:rFonts w:ascii="Times New Roman" w:hAnsi="Times New Roman" w:cs="Times New Roman"/>
          <w:b/>
          <w:bCs/>
          <w:sz w:val="28"/>
          <w:szCs w:val="28"/>
        </w:rPr>
        <w:t xml:space="preserve"> </w:t>
      </w:r>
      <w:r w:rsidR="00D22FA9" w:rsidRPr="008256B8">
        <w:rPr>
          <w:rFonts w:ascii="Times New Roman" w:hAnsi="Times New Roman" w:cs="Times New Roman"/>
          <w:b/>
          <w:bCs/>
          <w:sz w:val="28"/>
          <w:szCs w:val="28"/>
        </w:rPr>
        <w:t>Корь</w:t>
      </w:r>
    </w:p>
    <w:p w:rsidR="00D22FA9" w:rsidRPr="008256B8" w:rsidRDefault="00D22FA9" w:rsidP="008E4087">
      <w:pPr>
        <w:spacing w:after="0" w:line="360" w:lineRule="auto"/>
        <w:ind w:firstLine="709"/>
        <w:jc w:val="both"/>
        <w:rPr>
          <w:rFonts w:ascii="Times New Roman" w:hAnsi="Times New Roman" w:cs="Times New Roman"/>
          <w:sz w:val="28"/>
          <w:szCs w:val="28"/>
        </w:rPr>
      </w:pP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Корь</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острое инфекционное вирусное заболевание, характеризующееся повышением температуры, наличием интоксикации, катаром верхних дыхательных путей и слизистых оболочек глаз, этапным высыпанием пятнисто-папулезной сыпи.</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Инкубационный период 9-17 дней (при серопрофилактике - 21 день).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Начальный катаральный период длится в среднем 3-4 дня: повышение температуры, общее недомогание, вялость, разбитость, понижение аппетита, нарушение сна, головная боль, насморк, склерит, конъюнктивит, сухой кашель. Со 2-3-го дня - снижение температуры, усиление насморка, грубый кашель, энантема, пятна Бельского-Филатова-Коплика.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Период высыпания: усиление интоксикации, экзантема - пятна и папулы, склонные к слиянию, на неизмененном фоне кожи, характерна этапность (1-е сутки - за ушами, лицо, шея и частично грудь; 2-й день - туловище и проксимальные отделы конечностей; 3-й день - на всю кожу конечностей). С 4-го дня угасание сыпи в том же порядке, пигментация, изредка шелушение.</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Осложнения: круп, пневмония, поражение пищеварительного тракта, отит, менингоэнцефалит.</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Митигированная корь (у детей, получавших иммуноглобулин): субфебрильная температура, слабо выраженные катаральные явления, пятен Бельского-Филатова-Коплика и этапности высыпания нет, сыпь необильная, мелкая. Осложнений не наблюдается.</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Лабораторная диагностика кори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Вирусологический метод. С первых дней болезни проводят исследование смывов из носоглотки или крови с целью выделения вируса в культуре ткани.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Серологический метод. Исследуют в РСК или РТГА парные сыворотки с целью обнаружения АТ и нарастания их титра.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Иммунофлуоресцентный метод. В конце продромального периода и в период высыпания проводят исследование мазков-отпечатков со слизистой оболочки носа, обработанных специальной люминесцирующей сывороткой, с целью выделения антигенов вируса кори.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Мероприятия в отношении больных и контактных лиц. Госпитализация. По клиническим и эпидемиологическим показаниям (из закрытых детских учреждений, общежитий).</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Изоляция контактных. Дети, не привитые против кори и не болевшие корью, разобщаются на 17 дней от момента контакт, а получившие иммуноглобулин, - на 21 день. При установлении точного дня контакта разобщение начинают с 8-го дня. За дошкольниками, привитыми живой коревой вакциной, устанавливается медицинское наблюдение на 17 дней с момента контакта.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Условия выписки. Клиническое выздоровление, но не ранее 4-го дня, а при наличии осложнений (пневмония) - не ранее 10-го дня после начала высыпания. Допуск в коллектив. После клинического выздоровления.</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Диспансеризация: Не проводится.</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Специфическая профилактика кори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Коревой живой вакциной прививают детей в возрасте 12 месяцев. Ревакцинируют не болевших корью перед школой в 6-7 лет. В очагах с целью экстренной профилактики кори всем детям старше 12 месяцев возможно проведение вакцинации только до 5-го дня от момента контакта.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Иммуноглобулином проводят экстренную профилактику детям, не болевшим корью и непривитым; контактным с больным корью - при противопоказаниях к вакцинации. </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Для оценки напряженности вакцинального иммунитета проводятся серологические исследования. Контингент: дети, своевременно и правильно привитые от кори, раздельно по каждой возрастной группе; в коллективах, где в течение последнего года не регистрировались случаи кори. По результатам обследования детей 4-5 лет можно судить о качестве прививок, сделанных 1-2 года назад, а школьников - о напряженности вакцинального иммунитета в отдаленные сроки после иммунизации либо после повторной прививки. Критерием защищенности кори является выделение в каждой обследуемой группе не более 10% серонегативных лиц (с титрами специфических антител мене 1:10 в РПГА). При выявлении в коллективе учащихся более 10% серонегативных и невозможности расширения серологического обследовании всех учащихся данной школы (ПТУ, техникума), за исключением тех, кто уже был привит. </w:t>
      </w:r>
    </w:p>
    <w:p w:rsidR="002E2A24" w:rsidRPr="008256B8" w:rsidRDefault="002E2A24" w:rsidP="008E4087">
      <w:pPr>
        <w:spacing w:after="0" w:line="360" w:lineRule="auto"/>
        <w:ind w:firstLine="709"/>
        <w:jc w:val="both"/>
        <w:rPr>
          <w:rFonts w:ascii="Times New Roman" w:hAnsi="Times New Roman" w:cs="Times New Roman"/>
          <w:sz w:val="28"/>
          <w:szCs w:val="28"/>
        </w:rPr>
      </w:pPr>
    </w:p>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b/>
          <w:bCs/>
          <w:sz w:val="28"/>
          <w:szCs w:val="28"/>
        </w:rPr>
        <w:t>2.2 Ветря</w:t>
      </w:r>
      <w:r w:rsidR="00D22FA9" w:rsidRPr="008256B8">
        <w:rPr>
          <w:rFonts w:ascii="Times New Roman" w:hAnsi="Times New Roman" w:cs="Times New Roman"/>
          <w:b/>
          <w:bCs/>
          <w:sz w:val="28"/>
          <w:szCs w:val="28"/>
        </w:rPr>
        <w:t>ная оспа</w:t>
      </w:r>
    </w:p>
    <w:p w:rsidR="00D22FA9" w:rsidRPr="008256B8" w:rsidRDefault="00D22FA9" w:rsidP="008E4087">
      <w:pPr>
        <w:spacing w:after="0" w:line="360" w:lineRule="auto"/>
        <w:ind w:firstLine="709"/>
        <w:jc w:val="both"/>
        <w:rPr>
          <w:rFonts w:ascii="Times New Roman" w:hAnsi="Times New Roman" w:cs="Times New Roman"/>
          <w:sz w:val="28"/>
          <w:szCs w:val="28"/>
        </w:rPr>
      </w:pPr>
    </w:p>
    <w:p w:rsidR="002E2A24" w:rsidRPr="008256B8" w:rsidRDefault="002E2A24"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sz w:val="28"/>
          <w:szCs w:val="28"/>
        </w:rPr>
        <w:t>"Ветрянка" - этим немудреным словом называется болезнь, хотя это название которое принято применять в народе, а на самом деле ее правильное название, то есть под медицинским именуется ветряная оспа. Этой болезнью болеют практически все дети, в возрасте до 12 лет и лишь единицы, кого болезнь миновала. Но сразу уточним - этот возраст не барьер, после которого болезнью не заболеть, ветрянкой болеют и взрослые люди, и как правило, ветряная оспа у них протекает в достаточно тяжелой форме. Дети же болеют значительно легче и поэтому переболеть ветрянкой в детстве считается нормальным и даже нужным.</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Перенос болезни (заражение) при ветрянке происходит воздушно капельным путем, но вирус ветряной оспы не такой уж и сильно стойкий во внешней среде, поэтому, заразиться через окружающих больного людей или предметы достаточно сложно. Также практически исключены повторные заболевания, потому что к ветрянке вырабатывается очень хороший иммунитет и переболевший организм редко заражается снова.</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Основной симптом ветряной оспы - это мелкая сыпь на коже живота, груди, рук, ног, и даже коже головы скрытой волосяным покровом. Сыпь постепенно превращается в пузырьки до 4мм диаметром, которые, подсыхая, покрываются корочкой и отпадают. В начальном периоде болезни возможно поднятие температуры до 38 градусов, а также общая слабость, потеря аппетита, сонливость, как при обычной простуде, но с появлением сыпи ветрянку трудно не выявить.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Инкубационный период у ветряной оспы 10-20 дней, активная фаза, когда ветрянка проявляется сыпью и повышением температуры длится всего 7-8 дней. Больной ветряной оспой заразен уже за 2 дня до появления первой сыпи, поэтому болезнь распространяется быстро. Достаточно контакта с больным всего 1-1,5 часа, чтобы заболеть. Вот по этой причине при появлении в детском саде больного - ветрянкой переболеет 85-90% группы.</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Как же лечить эту болезнь. Вообще такого специального лечения при ветрянке нет, так как болезнь протекает обычно в довольно легкой форме и большинство детей переносят ее не очень болезненно. Однако в тяжелых случаях необходимо обратиться к врачу, иначе, особенно при большом возрасте больного - могут возникнуть осложнения.</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 xml:space="preserve">При легкой же форме ветрянки - основное лечение направлено на борьбу с сыпью, основная цель применяемых методик - это </w:t>
      </w:r>
      <w:r w:rsidR="00D22FA9" w:rsidRPr="008256B8">
        <w:rPr>
          <w:rFonts w:ascii="Times New Roman" w:hAnsi="Times New Roman" w:cs="Times New Roman"/>
          <w:sz w:val="28"/>
          <w:szCs w:val="28"/>
        </w:rPr>
        <w:t>п</w:t>
      </w:r>
      <w:r w:rsidRPr="008256B8">
        <w:rPr>
          <w:rFonts w:ascii="Times New Roman" w:hAnsi="Times New Roman" w:cs="Times New Roman"/>
          <w:sz w:val="28"/>
          <w:szCs w:val="28"/>
        </w:rPr>
        <w:t>рижигание</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антисептиками, для того чтобы устранить зуд. Это необходимо, потому что при расчесывании можно занести вторичную инфекцию, которая может привести к гнойному дерматиту, что может стать на много более трудноизлечимой. Кроме того если отрывать подсохшие пузырьки то могут остаться оспины на всю жизнь.</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Лечение большинства больных проводится в домашних условиях и направлено на предотвращение развития осложнений за счет попадания в повреждения кожи вторичной инфекции. Оно ограничивается постельным режимом на 6-7 дней, молочно-растительной пищей, обильным питьем и гигиеническим уходом. Особое внимание уделяется чистоте постельного и нательного белья ведь от соблюдения гигиены зависит нераспространение сыпи. С целью ускорения подсыхания пузырьков рекомендуется смазывать их 10% раствором марганцовокислого калия или бриллиантовым зеленым. Для ослабления зуда кожи применяется обтирание кипяченой водой с уксусом с последующим припудриванием тальком. Для предотвращения расчесов кожи необходимо следить за регулярной короткой стрижкой ногтей. После подсыхания всех пузырьков показаны теплые гигиенические ванны.</w:t>
      </w:r>
    </w:p>
    <w:p w:rsidR="002E2A24" w:rsidRPr="008256B8" w:rsidRDefault="002E2A24" w:rsidP="008E4087">
      <w:pPr>
        <w:spacing w:after="0" w:line="360" w:lineRule="auto"/>
        <w:ind w:firstLine="709"/>
        <w:jc w:val="both"/>
        <w:rPr>
          <w:rFonts w:ascii="Times New Roman" w:hAnsi="Times New Roman" w:cs="Times New Roman"/>
          <w:sz w:val="28"/>
          <w:szCs w:val="28"/>
        </w:rPr>
      </w:pPr>
      <w:r w:rsidRPr="008256B8">
        <w:rPr>
          <w:rFonts w:ascii="Times New Roman" w:hAnsi="Times New Roman" w:cs="Times New Roman"/>
          <w:sz w:val="28"/>
          <w:szCs w:val="28"/>
        </w:rPr>
        <w:t>Предупреждение болезни. Беременным женщинам, заболевшим ветряной оспой за 5 дней до родов или через 48 ч после родов, вводится иммуноглобулин, содержащий антитела против вируса ветряной оспы.</w:t>
      </w:r>
    </w:p>
    <w:p w:rsidR="002E2A24" w:rsidRPr="008256B8" w:rsidRDefault="00D22FA9" w:rsidP="008E4087">
      <w:pPr>
        <w:spacing w:after="0" w:line="360" w:lineRule="auto"/>
        <w:ind w:firstLine="709"/>
        <w:jc w:val="both"/>
        <w:rPr>
          <w:rFonts w:ascii="Times New Roman" w:hAnsi="Times New Roman" w:cs="Times New Roman"/>
          <w:b/>
          <w:bCs/>
          <w:sz w:val="28"/>
          <w:szCs w:val="28"/>
        </w:rPr>
      </w:pPr>
      <w:r w:rsidRPr="008256B8">
        <w:rPr>
          <w:rFonts w:ascii="Times New Roman" w:hAnsi="Times New Roman" w:cs="Times New Roman"/>
          <w:sz w:val="28"/>
          <w:szCs w:val="28"/>
        </w:rPr>
        <w:br w:type="page"/>
      </w:r>
      <w:r w:rsidRPr="008256B8">
        <w:rPr>
          <w:rFonts w:ascii="Times New Roman" w:hAnsi="Times New Roman" w:cs="Times New Roman"/>
          <w:b/>
          <w:bCs/>
          <w:sz w:val="28"/>
          <w:szCs w:val="28"/>
        </w:rPr>
        <w:t>Литература</w:t>
      </w:r>
    </w:p>
    <w:p w:rsidR="00D22FA9" w:rsidRPr="008256B8" w:rsidRDefault="00D22FA9" w:rsidP="008E4087">
      <w:pPr>
        <w:spacing w:after="0" w:line="360" w:lineRule="auto"/>
        <w:ind w:firstLine="709"/>
        <w:jc w:val="both"/>
        <w:rPr>
          <w:rFonts w:ascii="Times New Roman" w:hAnsi="Times New Roman" w:cs="Times New Roman"/>
          <w:b/>
          <w:bCs/>
          <w:sz w:val="28"/>
          <w:szCs w:val="28"/>
        </w:rPr>
      </w:pPr>
    </w:p>
    <w:p w:rsidR="002E2A24" w:rsidRPr="008256B8" w:rsidRDefault="002E2A24" w:rsidP="00D22FA9">
      <w:pPr>
        <w:widowControl w:val="0"/>
        <w:shd w:val="clear" w:color="auto" w:fill="FFFFFF"/>
        <w:tabs>
          <w:tab w:val="num" w:pos="426"/>
        </w:tabs>
        <w:autoSpaceDE w:val="0"/>
        <w:autoSpaceDN w:val="0"/>
        <w:adjustRightInd w:val="0"/>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1.</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«Воспитание дошкольника в труде». Под редакцией Нечаевой В.П., - М.: Просвещение, 1980.</w:t>
      </w:r>
    </w:p>
    <w:p w:rsidR="002E2A24" w:rsidRPr="008256B8" w:rsidRDefault="002E2A24" w:rsidP="00D22FA9">
      <w:pPr>
        <w:pStyle w:val="aa"/>
        <w:widowControl w:val="0"/>
        <w:shd w:val="clear" w:color="auto" w:fill="FFFFFF"/>
        <w:tabs>
          <w:tab w:val="left" w:pos="426"/>
        </w:tabs>
        <w:autoSpaceDE w:val="0"/>
        <w:autoSpaceDN w:val="0"/>
        <w:adjustRightInd w:val="0"/>
        <w:spacing w:after="0" w:line="360" w:lineRule="auto"/>
        <w:ind w:left="0"/>
        <w:jc w:val="both"/>
        <w:rPr>
          <w:rFonts w:ascii="Times New Roman" w:hAnsi="Times New Roman" w:cs="Times New Roman"/>
          <w:sz w:val="28"/>
          <w:szCs w:val="28"/>
        </w:rPr>
      </w:pPr>
      <w:r w:rsidRPr="008256B8">
        <w:rPr>
          <w:rFonts w:ascii="Times New Roman" w:hAnsi="Times New Roman" w:cs="Times New Roman"/>
          <w:sz w:val="28"/>
          <w:szCs w:val="28"/>
        </w:rPr>
        <w:t>2.</w:t>
      </w:r>
      <w:r w:rsidR="00D22FA9" w:rsidRPr="008256B8">
        <w:rPr>
          <w:rFonts w:ascii="Times New Roman" w:hAnsi="Times New Roman" w:cs="Times New Roman"/>
          <w:sz w:val="28"/>
          <w:szCs w:val="28"/>
        </w:rPr>
        <w:t xml:space="preserve"> Бабина К.</w:t>
      </w:r>
      <w:r w:rsidRPr="008256B8">
        <w:rPr>
          <w:rFonts w:ascii="Times New Roman" w:hAnsi="Times New Roman" w:cs="Times New Roman"/>
          <w:sz w:val="28"/>
          <w:szCs w:val="28"/>
        </w:rPr>
        <w:t>С.</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«Комплексы утренней гимнастики в детском саду»</w:t>
      </w:r>
      <w:r w:rsidR="007452E5" w:rsidRPr="008256B8">
        <w:rPr>
          <w:rFonts w:ascii="Times New Roman" w:hAnsi="Times New Roman" w:cs="Times New Roman"/>
          <w:sz w:val="28"/>
          <w:szCs w:val="28"/>
        </w:rPr>
        <w:t xml:space="preserve"> </w:t>
      </w:r>
      <w:r w:rsidRPr="008256B8">
        <w:rPr>
          <w:rFonts w:ascii="Times New Roman" w:hAnsi="Times New Roman" w:cs="Times New Roman"/>
          <w:sz w:val="28"/>
          <w:szCs w:val="28"/>
        </w:rPr>
        <w:t>М., Просвещение, 1977.</w:t>
      </w:r>
    </w:p>
    <w:p w:rsidR="002E2A24" w:rsidRPr="008256B8" w:rsidRDefault="002E2A24" w:rsidP="00D22FA9">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3.</w:t>
      </w:r>
      <w:r w:rsidR="00D22FA9" w:rsidRPr="008256B8">
        <w:rPr>
          <w:rFonts w:ascii="Times New Roman" w:hAnsi="Times New Roman" w:cs="Times New Roman"/>
          <w:sz w:val="28"/>
          <w:szCs w:val="28"/>
        </w:rPr>
        <w:t xml:space="preserve"> </w:t>
      </w:r>
      <w:r w:rsidRPr="008256B8">
        <w:rPr>
          <w:rFonts w:ascii="Times New Roman" w:hAnsi="Times New Roman" w:cs="Times New Roman"/>
          <w:sz w:val="28"/>
          <w:szCs w:val="28"/>
        </w:rPr>
        <w:t>Икова В.В. «Лечебная физическая культура при дефектах осанки и сколиозах у дошкольников» , 1963. - 64 с.</w:t>
      </w:r>
    </w:p>
    <w:p w:rsidR="002E2A24" w:rsidRPr="008256B8" w:rsidRDefault="002E2A24" w:rsidP="00D22FA9">
      <w:pPr>
        <w:spacing w:after="0" w:line="360" w:lineRule="auto"/>
        <w:jc w:val="both"/>
        <w:rPr>
          <w:rFonts w:ascii="Times New Roman" w:hAnsi="Times New Roman" w:cs="Times New Roman"/>
          <w:sz w:val="28"/>
          <w:szCs w:val="28"/>
        </w:rPr>
      </w:pPr>
      <w:r w:rsidRPr="008256B8">
        <w:rPr>
          <w:rFonts w:ascii="Times New Roman" w:hAnsi="Times New Roman" w:cs="Times New Roman"/>
          <w:sz w:val="28"/>
          <w:szCs w:val="28"/>
        </w:rPr>
        <w:t>4. Козырева О.В. «Лечебная физкультура для дошкольников (при нарушении опорно–двигательного аппарата): пособие для инструкторов лечеб. Физкультуры, воспитателей и родителей. – 2 – е изд. – М.: Просвещение, 2005. – 112 с.</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5. Большая медицинская энциклопедия том 23 стр. 386-389.</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6. Вареник Е.Н. «Физкультурно–оздоровительные занятия с детьми 5 – 7 лет» - М.: ТЦ Сфера,2006 г. – 128 с. (Здоровый малыш).</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7. Журнал "Здоровье" №1 за 1991 год.</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8. «Оздоровление детей в условиях детского сада»/под ред. Кочетковой Л.В. – М.: ТЦ Сфера, 2005. – 112с. – (Библиотека руководителя ДОУ).</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9.</w:t>
      </w:r>
      <w:r w:rsidR="007452E5" w:rsidRPr="008256B8">
        <w:rPr>
          <w:rFonts w:ascii="Times New Roman" w:hAnsi="Times New Roman" w:cs="Times New Roman"/>
        </w:rPr>
        <w:t xml:space="preserve"> </w:t>
      </w:r>
      <w:r w:rsidRPr="008256B8">
        <w:rPr>
          <w:rFonts w:ascii="Times New Roman" w:hAnsi="Times New Roman" w:cs="Times New Roman"/>
        </w:rPr>
        <w:t>Макарова З.С., Голубева Л.Г. «</w:t>
      </w:r>
      <w:r w:rsidR="00A915F1" w:rsidRPr="008256B8">
        <w:rPr>
          <w:rFonts w:ascii="Times New Roman" w:hAnsi="Times New Roman" w:cs="Times New Roman"/>
        </w:rPr>
        <w:t>О</w:t>
      </w:r>
      <w:r w:rsidRPr="008256B8">
        <w:rPr>
          <w:rFonts w:ascii="Times New Roman" w:hAnsi="Times New Roman" w:cs="Times New Roman"/>
        </w:rPr>
        <w:t>здоровление и реабилитация часто болеющих детей в дошкольных учреждениях» - М.: Гуманитар. изд. Центр ВЛАДОС, 2004. – 270 с. – (Пособие для педагогов дошкольных учреждений).</w:t>
      </w:r>
      <w:r w:rsidR="007452E5" w:rsidRPr="008256B8">
        <w:rPr>
          <w:rFonts w:ascii="Times New Roman" w:hAnsi="Times New Roman" w:cs="Times New Roman"/>
        </w:rPr>
        <w:t xml:space="preserve"> </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10. Бернштейн Н.А. «Очерки по физиологии движений и физиологии активности»</w:t>
      </w:r>
      <w:r w:rsidR="007452E5" w:rsidRPr="008256B8">
        <w:rPr>
          <w:rFonts w:ascii="Times New Roman" w:hAnsi="Times New Roman" w:cs="Times New Roman"/>
        </w:rPr>
        <w:t xml:space="preserve"> </w:t>
      </w:r>
      <w:r w:rsidRPr="008256B8">
        <w:rPr>
          <w:rFonts w:ascii="Times New Roman" w:hAnsi="Times New Roman" w:cs="Times New Roman"/>
        </w:rPr>
        <w:t>- М., Медицина, 1966. - 349 с.</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11. Каштанова Г.В. «Организация оздоровительного центра в образовательном учреждении: Практическое пособие. – М.: АРКТИ, 2002. – 120 с. (Метод.</w:t>
      </w:r>
      <w:r w:rsidR="00D22FA9" w:rsidRPr="008256B8">
        <w:rPr>
          <w:rFonts w:ascii="Times New Roman" w:hAnsi="Times New Roman" w:cs="Times New Roman"/>
        </w:rPr>
        <w:t xml:space="preserve"> Библиоте</w:t>
      </w:r>
      <w:r w:rsidRPr="008256B8">
        <w:rPr>
          <w:rFonts w:ascii="Times New Roman" w:hAnsi="Times New Roman" w:cs="Times New Roman"/>
        </w:rPr>
        <w:t>ка).</w:t>
      </w:r>
    </w:p>
    <w:p w:rsidR="002E2A24" w:rsidRPr="008256B8" w:rsidRDefault="002E2A24" w:rsidP="00D22FA9">
      <w:pPr>
        <w:pStyle w:val="ad"/>
        <w:ind w:firstLine="0"/>
        <w:rPr>
          <w:rFonts w:ascii="Times New Roman" w:hAnsi="Times New Roman" w:cs="Times New Roman"/>
        </w:rPr>
      </w:pPr>
      <w:r w:rsidRPr="008256B8">
        <w:rPr>
          <w:rFonts w:ascii="Times New Roman" w:hAnsi="Times New Roman" w:cs="Times New Roman"/>
        </w:rPr>
        <w:t>12. «Профилактика плоскостопия и нарушения осанки в ДОУ»: Из опыта работы/ Авт. – сост. О.Н. Моргунова. – Вороне</w:t>
      </w:r>
      <w:r w:rsidR="00D22FA9" w:rsidRPr="008256B8">
        <w:rPr>
          <w:rFonts w:ascii="Times New Roman" w:hAnsi="Times New Roman" w:cs="Times New Roman"/>
        </w:rPr>
        <w:t>ж: ТЦ «Учитель», 2005. – 109 с.</w:t>
      </w:r>
      <w:bookmarkStart w:id="1" w:name="_GoBack"/>
      <w:bookmarkEnd w:id="1"/>
    </w:p>
    <w:sectPr w:rsidR="002E2A24" w:rsidRPr="008256B8" w:rsidSect="006E7B3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DD" w:rsidRDefault="00593ADD" w:rsidP="00EA4270">
      <w:pPr>
        <w:spacing w:after="0" w:line="240" w:lineRule="auto"/>
      </w:pPr>
      <w:r>
        <w:separator/>
      </w:r>
    </w:p>
  </w:endnote>
  <w:endnote w:type="continuationSeparator" w:id="0">
    <w:p w:rsidR="00593ADD" w:rsidRDefault="00593ADD" w:rsidP="00EA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DD" w:rsidRDefault="00593ADD" w:rsidP="00EA4270">
      <w:pPr>
        <w:spacing w:after="0" w:line="240" w:lineRule="auto"/>
      </w:pPr>
      <w:r>
        <w:separator/>
      </w:r>
    </w:p>
  </w:footnote>
  <w:footnote w:type="continuationSeparator" w:id="0">
    <w:p w:rsidR="00593ADD" w:rsidRDefault="00593ADD" w:rsidP="00EA4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6A2C"/>
    <w:multiLevelType w:val="hybridMultilevel"/>
    <w:tmpl w:val="71182314"/>
    <w:lvl w:ilvl="0" w:tplc="011C031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D1C179C"/>
    <w:multiLevelType w:val="hybridMultilevel"/>
    <w:tmpl w:val="A15A7880"/>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781F14"/>
    <w:multiLevelType w:val="hybridMultilevel"/>
    <w:tmpl w:val="D2908C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5B021E"/>
    <w:multiLevelType w:val="hybridMultilevel"/>
    <w:tmpl w:val="E892AE44"/>
    <w:lvl w:ilvl="0" w:tplc="96408B56">
      <w:start w:val="1"/>
      <w:numFmt w:val="decimal"/>
      <w:lvlText w:val="%1."/>
      <w:lvlJc w:val="left"/>
      <w:pPr>
        <w:tabs>
          <w:tab w:val="num" w:pos="1905"/>
        </w:tabs>
        <w:ind w:left="1905" w:hanging="11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9874A59"/>
    <w:multiLevelType w:val="hybridMultilevel"/>
    <w:tmpl w:val="E4F890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74348BD"/>
    <w:multiLevelType w:val="hybridMultilevel"/>
    <w:tmpl w:val="AE7AF6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7366848"/>
    <w:multiLevelType w:val="hybridMultilevel"/>
    <w:tmpl w:val="D8C6CA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871653"/>
    <w:multiLevelType w:val="hybridMultilevel"/>
    <w:tmpl w:val="03EE0446"/>
    <w:lvl w:ilvl="0" w:tplc="2D742132">
      <w:start w:val="1"/>
      <w:numFmt w:val="decimal"/>
      <w:lvlText w:val="%1."/>
      <w:lvlJc w:val="left"/>
      <w:pPr>
        <w:tabs>
          <w:tab w:val="num" w:pos="1287"/>
        </w:tabs>
        <w:ind w:left="1287" w:hanging="567"/>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4902CDA"/>
    <w:multiLevelType w:val="hybridMultilevel"/>
    <w:tmpl w:val="52C010AC"/>
    <w:lvl w:ilvl="0" w:tplc="FD3ED5E0">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1"/>
  </w:num>
  <w:num w:numId="5">
    <w:abstractNumId w:val="7"/>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270"/>
    <w:rsid w:val="000152FA"/>
    <w:rsid w:val="00032994"/>
    <w:rsid w:val="00044D76"/>
    <w:rsid w:val="000A09B8"/>
    <w:rsid w:val="000E71CE"/>
    <w:rsid w:val="00196A75"/>
    <w:rsid w:val="001A790B"/>
    <w:rsid w:val="001C5029"/>
    <w:rsid w:val="0023524B"/>
    <w:rsid w:val="00253962"/>
    <w:rsid w:val="002737EE"/>
    <w:rsid w:val="00282F21"/>
    <w:rsid w:val="002E2A24"/>
    <w:rsid w:val="00340051"/>
    <w:rsid w:val="00343CCC"/>
    <w:rsid w:val="003746CD"/>
    <w:rsid w:val="003747B3"/>
    <w:rsid w:val="0037645C"/>
    <w:rsid w:val="00415374"/>
    <w:rsid w:val="0042005F"/>
    <w:rsid w:val="004518E3"/>
    <w:rsid w:val="00476295"/>
    <w:rsid w:val="00481ED5"/>
    <w:rsid w:val="00501ACA"/>
    <w:rsid w:val="00564C2B"/>
    <w:rsid w:val="00565CFB"/>
    <w:rsid w:val="00580585"/>
    <w:rsid w:val="00593ADD"/>
    <w:rsid w:val="00594CAF"/>
    <w:rsid w:val="00607498"/>
    <w:rsid w:val="00625D21"/>
    <w:rsid w:val="00630ECD"/>
    <w:rsid w:val="00685281"/>
    <w:rsid w:val="006C0708"/>
    <w:rsid w:val="006C63C9"/>
    <w:rsid w:val="006E7B3F"/>
    <w:rsid w:val="00725D18"/>
    <w:rsid w:val="007452E5"/>
    <w:rsid w:val="00757DBD"/>
    <w:rsid w:val="0078714A"/>
    <w:rsid w:val="00791192"/>
    <w:rsid w:val="007B64FC"/>
    <w:rsid w:val="007D0B35"/>
    <w:rsid w:val="007E3907"/>
    <w:rsid w:val="00801CDF"/>
    <w:rsid w:val="008049F0"/>
    <w:rsid w:val="008256B8"/>
    <w:rsid w:val="00825E29"/>
    <w:rsid w:val="00827091"/>
    <w:rsid w:val="00866DBE"/>
    <w:rsid w:val="00885051"/>
    <w:rsid w:val="008876EA"/>
    <w:rsid w:val="008A74D1"/>
    <w:rsid w:val="008B43F5"/>
    <w:rsid w:val="008D2DBA"/>
    <w:rsid w:val="008E4087"/>
    <w:rsid w:val="0090542F"/>
    <w:rsid w:val="0090621B"/>
    <w:rsid w:val="00963745"/>
    <w:rsid w:val="009E15FF"/>
    <w:rsid w:val="00A6241C"/>
    <w:rsid w:val="00A71161"/>
    <w:rsid w:val="00A8707E"/>
    <w:rsid w:val="00A915F1"/>
    <w:rsid w:val="00A91D57"/>
    <w:rsid w:val="00AF284C"/>
    <w:rsid w:val="00B300AD"/>
    <w:rsid w:val="00B42655"/>
    <w:rsid w:val="00B56060"/>
    <w:rsid w:val="00B86667"/>
    <w:rsid w:val="00BB5C0D"/>
    <w:rsid w:val="00BD5B32"/>
    <w:rsid w:val="00C017F1"/>
    <w:rsid w:val="00C034A7"/>
    <w:rsid w:val="00C10BA8"/>
    <w:rsid w:val="00C6208E"/>
    <w:rsid w:val="00C8097D"/>
    <w:rsid w:val="00CE2CFC"/>
    <w:rsid w:val="00D02514"/>
    <w:rsid w:val="00D22FA9"/>
    <w:rsid w:val="00D37B9E"/>
    <w:rsid w:val="00D6051E"/>
    <w:rsid w:val="00E0134E"/>
    <w:rsid w:val="00E26CB9"/>
    <w:rsid w:val="00E3203C"/>
    <w:rsid w:val="00E42288"/>
    <w:rsid w:val="00E45ADC"/>
    <w:rsid w:val="00E66CD4"/>
    <w:rsid w:val="00EA0051"/>
    <w:rsid w:val="00EA4270"/>
    <w:rsid w:val="00EB2226"/>
    <w:rsid w:val="00EB4620"/>
    <w:rsid w:val="00EF7791"/>
    <w:rsid w:val="00F34670"/>
    <w:rsid w:val="00F3724E"/>
    <w:rsid w:val="00F54FFD"/>
    <w:rsid w:val="00F622EE"/>
    <w:rsid w:val="00F64DE9"/>
    <w:rsid w:val="00F75ABF"/>
    <w:rsid w:val="00F82EBC"/>
    <w:rsid w:val="00FE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7C360-4571-4AEB-9291-2679C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57"/>
    <w:pPr>
      <w:spacing w:after="200" w:line="276" w:lineRule="auto"/>
    </w:pPr>
    <w:rPr>
      <w:rFonts w:cs="Calibri"/>
      <w:sz w:val="22"/>
      <w:szCs w:val="22"/>
      <w:lang w:eastAsia="en-US"/>
    </w:rPr>
  </w:style>
  <w:style w:type="paragraph" w:styleId="1">
    <w:name w:val="heading 1"/>
    <w:basedOn w:val="a"/>
    <w:next w:val="a"/>
    <w:link w:val="10"/>
    <w:uiPriority w:val="99"/>
    <w:qFormat/>
    <w:rsid w:val="00A91D57"/>
    <w:pPr>
      <w:keepNext/>
      <w:widowControl w:val="0"/>
      <w:autoSpaceDE w:val="0"/>
      <w:autoSpaceDN w:val="0"/>
      <w:adjustRightInd w:val="0"/>
      <w:spacing w:before="240" w:after="60" w:line="36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8876EA"/>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3745"/>
    <w:pPr>
      <w:spacing w:before="100" w:beforeAutospacing="1" w:after="100" w:afterAutospacing="1" w:line="240" w:lineRule="auto"/>
    </w:pPr>
    <w:rPr>
      <w:rFonts w:eastAsia="Times New Roman"/>
      <w:sz w:val="24"/>
      <w:szCs w:val="24"/>
      <w:lang w:eastAsia="ru-RU"/>
    </w:rPr>
  </w:style>
  <w:style w:type="paragraph" w:styleId="a4">
    <w:name w:val="Body Text Indent"/>
    <w:basedOn w:val="a"/>
    <w:link w:val="a5"/>
    <w:uiPriority w:val="99"/>
    <w:rsid w:val="00825E29"/>
    <w:pPr>
      <w:spacing w:after="0" w:line="240" w:lineRule="auto"/>
      <w:ind w:left="360"/>
    </w:pPr>
    <w:rPr>
      <w:rFonts w:eastAsia="Times New Roman"/>
      <w:sz w:val="24"/>
      <w:szCs w:val="24"/>
      <w:lang w:eastAsia="ru-RU"/>
    </w:rPr>
  </w:style>
  <w:style w:type="paragraph" w:styleId="a6">
    <w:name w:val="header"/>
    <w:basedOn w:val="a"/>
    <w:link w:val="a7"/>
    <w:uiPriority w:val="99"/>
    <w:rsid w:val="00EA4270"/>
    <w:pPr>
      <w:tabs>
        <w:tab w:val="center" w:pos="4677"/>
        <w:tab w:val="right" w:pos="9355"/>
      </w:tabs>
      <w:spacing w:after="0" w:line="240" w:lineRule="auto"/>
    </w:pPr>
  </w:style>
  <w:style w:type="paragraph" w:styleId="a8">
    <w:name w:val="footer"/>
    <w:basedOn w:val="a"/>
    <w:link w:val="a9"/>
    <w:uiPriority w:val="99"/>
    <w:rsid w:val="00EA4270"/>
    <w:pPr>
      <w:tabs>
        <w:tab w:val="center" w:pos="4677"/>
        <w:tab w:val="right" w:pos="9355"/>
      </w:tabs>
      <w:spacing w:after="0" w:line="240" w:lineRule="auto"/>
    </w:pPr>
  </w:style>
  <w:style w:type="character" w:customStyle="1" w:styleId="a7">
    <w:name w:val="Верхний колонтитул Знак"/>
    <w:link w:val="a6"/>
    <w:uiPriority w:val="99"/>
    <w:locked/>
    <w:rsid w:val="00EA4270"/>
  </w:style>
  <w:style w:type="paragraph" w:styleId="aa">
    <w:name w:val="List Paragraph"/>
    <w:basedOn w:val="a"/>
    <w:uiPriority w:val="99"/>
    <w:qFormat/>
    <w:rsid w:val="00EA4270"/>
    <w:pPr>
      <w:ind w:left="720"/>
    </w:pPr>
  </w:style>
  <w:style w:type="character" w:customStyle="1" w:styleId="a9">
    <w:name w:val="Нижний колонтитул Знак"/>
    <w:link w:val="a8"/>
    <w:uiPriority w:val="99"/>
    <w:locked/>
    <w:rsid w:val="00EA4270"/>
  </w:style>
  <w:style w:type="character" w:customStyle="1" w:styleId="10">
    <w:name w:val="Заголовок 1 Знак"/>
    <w:link w:val="1"/>
    <w:uiPriority w:val="99"/>
    <w:locked/>
    <w:rsid w:val="00A91D57"/>
    <w:rPr>
      <w:rFonts w:ascii="Arial" w:hAnsi="Arial" w:cs="Arial"/>
      <w:b/>
      <w:bCs/>
      <w:kern w:val="32"/>
      <w:sz w:val="32"/>
      <w:szCs w:val="32"/>
      <w:lang w:val="x-none" w:eastAsia="ru-RU"/>
    </w:rPr>
  </w:style>
  <w:style w:type="paragraph" w:styleId="ab">
    <w:name w:val="No Spacing"/>
    <w:uiPriority w:val="99"/>
    <w:qFormat/>
    <w:rsid w:val="008876EA"/>
    <w:rPr>
      <w:rFonts w:cs="Calibri"/>
      <w:sz w:val="22"/>
      <w:szCs w:val="22"/>
      <w:lang w:eastAsia="en-US"/>
    </w:rPr>
  </w:style>
  <w:style w:type="character" w:customStyle="1" w:styleId="20">
    <w:name w:val="Заголовок 2 Знак"/>
    <w:link w:val="2"/>
    <w:uiPriority w:val="99"/>
    <w:locked/>
    <w:rsid w:val="008876EA"/>
    <w:rPr>
      <w:rFonts w:ascii="Cambria" w:hAnsi="Cambria" w:cs="Cambria"/>
      <w:b/>
      <w:bCs/>
      <w:color w:val="4F81BD"/>
      <w:sz w:val="26"/>
      <w:szCs w:val="26"/>
    </w:rPr>
  </w:style>
  <w:style w:type="character" w:styleId="ac">
    <w:name w:val="Hyperlink"/>
    <w:uiPriority w:val="99"/>
    <w:rsid w:val="006C0708"/>
    <w:rPr>
      <w:color w:val="0000FF"/>
      <w:u w:val="single"/>
    </w:rPr>
  </w:style>
  <w:style w:type="character" w:customStyle="1" w:styleId="a5">
    <w:name w:val="Основной текст с отступом Знак"/>
    <w:link w:val="a4"/>
    <w:uiPriority w:val="99"/>
    <w:locked/>
    <w:rsid w:val="00825E29"/>
    <w:rPr>
      <w:rFonts w:ascii="Times New Roman" w:hAnsi="Times New Roman" w:cs="Times New Roman"/>
      <w:sz w:val="21"/>
      <w:szCs w:val="21"/>
      <w:lang w:val="x-none" w:eastAsia="ru-RU"/>
    </w:rPr>
  </w:style>
  <w:style w:type="paragraph" w:customStyle="1" w:styleId="ad">
    <w:name w:val="А"/>
    <w:basedOn w:val="a"/>
    <w:uiPriority w:val="99"/>
    <w:rsid w:val="007B64FC"/>
    <w:pPr>
      <w:overflowPunct w:val="0"/>
      <w:autoSpaceDE w:val="0"/>
      <w:autoSpaceDN w:val="0"/>
      <w:adjustRightInd w:val="0"/>
      <w:spacing w:after="0" w:line="360" w:lineRule="auto"/>
      <w:ind w:firstLine="709"/>
      <w:jc w:val="both"/>
    </w:pPr>
    <w:rPr>
      <w:rFonts w:eastAsia="Times New Roman"/>
      <w:sz w:val="28"/>
      <w:szCs w:val="28"/>
      <w:lang w:eastAsia="ru-RU"/>
    </w:rPr>
  </w:style>
  <w:style w:type="paragraph" w:styleId="ae">
    <w:name w:val="Balloon Text"/>
    <w:basedOn w:val="a"/>
    <w:link w:val="af"/>
    <w:uiPriority w:val="99"/>
    <w:semiHidden/>
    <w:rsid w:val="00E26CB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26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Words>
  <Characters>22107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 Inc.</Company>
  <LinksUpToDate>false</LinksUpToDate>
  <CharactersWithSpaces>25934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маг</dc:creator>
  <cp:keywords/>
  <dc:description/>
  <cp:lastModifiedBy>admin</cp:lastModifiedBy>
  <cp:revision>2</cp:revision>
  <dcterms:created xsi:type="dcterms:W3CDTF">2014-02-25T10:59:00Z</dcterms:created>
  <dcterms:modified xsi:type="dcterms:W3CDTF">2014-02-25T10:59:00Z</dcterms:modified>
</cp:coreProperties>
</file>