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3BD" w:rsidRPr="00E2043F" w:rsidRDefault="009523BD" w:rsidP="00E2043F">
      <w:pPr>
        <w:pStyle w:val="a4"/>
        <w:shd w:val="clear" w:color="000000" w:fill="auto"/>
        <w:spacing w:after="0" w:line="360" w:lineRule="auto"/>
        <w:ind w:firstLine="709"/>
        <w:jc w:val="center"/>
        <w:rPr>
          <w:rFonts w:ascii="Times New Roman" w:hAnsi="Times New Roman"/>
          <w:b/>
          <w:bCs/>
          <w:sz w:val="28"/>
          <w:szCs w:val="28"/>
        </w:rPr>
      </w:pPr>
    </w:p>
    <w:p w:rsidR="009523BD" w:rsidRPr="00E2043F" w:rsidRDefault="009523BD" w:rsidP="00E2043F">
      <w:pPr>
        <w:pStyle w:val="a4"/>
        <w:shd w:val="clear" w:color="000000" w:fill="auto"/>
        <w:spacing w:after="0" w:line="360" w:lineRule="auto"/>
        <w:ind w:firstLine="709"/>
        <w:jc w:val="center"/>
        <w:rPr>
          <w:rFonts w:ascii="Times New Roman" w:hAnsi="Times New Roman"/>
          <w:b/>
          <w:bCs/>
          <w:sz w:val="28"/>
          <w:szCs w:val="28"/>
        </w:rPr>
      </w:pPr>
    </w:p>
    <w:p w:rsidR="009523BD" w:rsidRPr="00E2043F" w:rsidRDefault="009523BD" w:rsidP="00E2043F">
      <w:pPr>
        <w:pStyle w:val="a4"/>
        <w:shd w:val="clear" w:color="000000" w:fill="auto"/>
        <w:spacing w:after="0" w:line="360" w:lineRule="auto"/>
        <w:ind w:firstLine="709"/>
        <w:jc w:val="center"/>
        <w:rPr>
          <w:rFonts w:ascii="Times New Roman" w:hAnsi="Times New Roman"/>
          <w:b/>
          <w:bCs/>
          <w:sz w:val="28"/>
          <w:szCs w:val="28"/>
        </w:rPr>
      </w:pPr>
    </w:p>
    <w:p w:rsidR="009523BD" w:rsidRPr="00E2043F" w:rsidRDefault="009523BD" w:rsidP="00E2043F">
      <w:pPr>
        <w:pStyle w:val="a4"/>
        <w:shd w:val="clear" w:color="000000" w:fill="auto"/>
        <w:spacing w:after="0" w:line="360" w:lineRule="auto"/>
        <w:ind w:firstLine="709"/>
        <w:jc w:val="center"/>
        <w:rPr>
          <w:rFonts w:ascii="Times New Roman" w:hAnsi="Times New Roman"/>
          <w:b/>
          <w:bCs/>
          <w:sz w:val="28"/>
          <w:szCs w:val="28"/>
        </w:rPr>
      </w:pPr>
    </w:p>
    <w:p w:rsidR="009523BD" w:rsidRPr="00E2043F" w:rsidRDefault="009523BD" w:rsidP="00E2043F">
      <w:pPr>
        <w:pStyle w:val="a4"/>
        <w:shd w:val="clear" w:color="000000" w:fill="auto"/>
        <w:spacing w:after="0" w:line="360" w:lineRule="auto"/>
        <w:ind w:firstLine="709"/>
        <w:jc w:val="center"/>
        <w:rPr>
          <w:rFonts w:ascii="Times New Roman" w:hAnsi="Times New Roman"/>
          <w:b/>
          <w:bCs/>
          <w:sz w:val="28"/>
          <w:szCs w:val="28"/>
        </w:rPr>
      </w:pPr>
    </w:p>
    <w:p w:rsidR="009523BD" w:rsidRDefault="009523BD" w:rsidP="00E2043F">
      <w:pPr>
        <w:pStyle w:val="a4"/>
        <w:shd w:val="clear" w:color="000000" w:fill="auto"/>
        <w:spacing w:after="0" w:line="360" w:lineRule="auto"/>
        <w:ind w:firstLine="709"/>
        <w:jc w:val="center"/>
        <w:rPr>
          <w:rFonts w:ascii="Times New Roman" w:hAnsi="Times New Roman"/>
          <w:b/>
          <w:bCs/>
          <w:sz w:val="28"/>
          <w:szCs w:val="28"/>
        </w:rPr>
      </w:pPr>
    </w:p>
    <w:p w:rsidR="00E2043F" w:rsidRDefault="00E2043F" w:rsidP="00E2043F">
      <w:pPr>
        <w:pStyle w:val="a4"/>
        <w:shd w:val="clear" w:color="000000" w:fill="auto"/>
        <w:spacing w:after="0" w:line="360" w:lineRule="auto"/>
        <w:ind w:firstLine="709"/>
        <w:jc w:val="center"/>
        <w:rPr>
          <w:rFonts w:ascii="Times New Roman" w:hAnsi="Times New Roman"/>
          <w:b/>
          <w:bCs/>
          <w:sz w:val="28"/>
          <w:szCs w:val="28"/>
        </w:rPr>
      </w:pPr>
    </w:p>
    <w:p w:rsidR="00E2043F" w:rsidRDefault="00E2043F" w:rsidP="00E2043F">
      <w:pPr>
        <w:pStyle w:val="a4"/>
        <w:shd w:val="clear" w:color="000000" w:fill="auto"/>
        <w:spacing w:after="0" w:line="360" w:lineRule="auto"/>
        <w:ind w:firstLine="709"/>
        <w:jc w:val="center"/>
        <w:rPr>
          <w:rFonts w:ascii="Times New Roman" w:hAnsi="Times New Roman"/>
          <w:b/>
          <w:bCs/>
          <w:sz w:val="28"/>
          <w:szCs w:val="28"/>
        </w:rPr>
      </w:pPr>
    </w:p>
    <w:p w:rsidR="00E2043F" w:rsidRPr="00E2043F" w:rsidRDefault="00E2043F" w:rsidP="00E2043F">
      <w:pPr>
        <w:pStyle w:val="a4"/>
        <w:shd w:val="clear" w:color="000000" w:fill="auto"/>
        <w:spacing w:after="0" w:line="360" w:lineRule="auto"/>
        <w:ind w:firstLine="709"/>
        <w:jc w:val="center"/>
        <w:rPr>
          <w:rFonts w:ascii="Times New Roman" w:hAnsi="Times New Roman"/>
          <w:b/>
          <w:bCs/>
          <w:sz w:val="28"/>
          <w:szCs w:val="28"/>
        </w:rPr>
      </w:pPr>
    </w:p>
    <w:p w:rsidR="009523BD" w:rsidRPr="00E2043F" w:rsidRDefault="009523BD" w:rsidP="00E2043F">
      <w:pPr>
        <w:pStyle w:val="a4"/>
        <w:shd w:val="clear" w:color="000000" w:fill="auto"/>
        <w:spacing w:after="0" w:line="360" w:lineRule="auto"/>
        <w:ind w:firstLine="709"/>
        <w:jc w:val="center"/>
        <w:rPr>
          <w:rFonts w:ascii="Times New Roman" w:hAnsi="Times New Roman"/>
          <w:b/>
          <w:bCs/>
          <w:sz w:val="28"/>
          <w:szCs w:val="28"/>
        </w:rPr>
      </w:pPr>
    </w:p>
    <w:p w:rsidR="009523BD" w:rsidRPr="00E2043F" w:rsidRDefault="00E2043F" w:rsidP="00E2043F">
      <w:pPr>
        <w:pStyle w:val="a4"/>
        <w:shd w:val="clear" w:color="000000" w:fill="auto"/>
        <w:spacing w:after="0" w:line="360" w:lineRule="auto"/>
        <w:ind w:firstLine="709"/>
        <w:jc w:val="center"/>
        <w:rPr>
          <w:rFonts w:ascii="Times New Roman" w:hAnsi="Times New Roman"/>
          <w:b/>
          <w:bCs/>
          <w:sz w:val="28"/>
          <w:szCs w:val="28"/>
        </w:rPr>
      </w:pPr>
      <w:r w:rsidRPr="00E2043F">
        <w:rPr>
          <w:rFonts w:ascii="Times New Roman" w:hAnsi="Times New Roman"/>
          <w:b/>
          <w:bCs/>
          <w:sz w:val="28"/>
          <w:szCs w:val="28"/>
        </w:rPr>
        <w:t>Формирование и развитие профессионального мастерства работника социальной службы</w:t>
      </w:r>
    </w:p>
    <w:p w:rsidR="009523BD" w:rsidRPr="00E2043F" w:rsidRDefault="009523BD" w:rsidP="00E2043F">
      <w:pPr>
        <w:pStyle w:val="a4"/>
        <w:shd w:val="clear" w:color="000000" w:fill="auto"/>
        <w:spacing w:after="0" w:line="360" w:lineRule="auto"/>
        <w:ind w:firstLine="709"/>
        <w:jc w:val="both"/>
        <w:rPr>
          <w:rFonts w:ascii="Times New Roman" w:hAnsi="Times New Roman"/>
          <w:b/>
          <w:bCs/>
          <w:sz w:val="28"/>
          <w:szCs w:val="28"/>
        </w:rPr>
      </w:pPr>
    </w:p>
    <w:p w:rsidR="009523BD" w:rsidRPr="00E2043F" w:rsidRDefault="00E2043F" w:rsidP="00E2043F">
      <w:pPr>
        <w:pStyle w:val="a4"/>
        <w:shd w:val="clear" w:color="000000" w:fill="auto"/>
        <w:spacing w:after="0" w:line="360" w:lineRule="auto"/>
        <w:ind w:firstLine="709"/>
        <w:jc w:val="both"/>
        <w:rPr>
          <w:rFonts w:ascii="Times New Roman" w:hAnsi="Times New Roman"/>
          <w:b/>
          <w:bCs/>
          <w:sz w:val="28"/>
          <w:szCs w:val="28"/>
        </w:rPr>
      </w:pPr>
      <w:r w:rsidRPr="00E2043F">
        <w:rPr>
          <w:rFonts w:ascii="Times New Roman" w:hAnsi="Times New Roman"/>
          <w:b/>
          <w:bCs/>
          <w:sz w:val="28"/>
          <w:szCs w:val="28"/>
        </w:rPr>
        <w:br w:type="page"/>
        <w:t>Содержание</w:t>
      </w:r>
    </w:p>
    <w:p w:rsidR="009523BD" w:rsidRPr="00E2043F" w:rsidRDefault="009523BD" w:rsidP="00E2043F">
      <w:pPr>
        <w:pStyle w:val="a4"/>
        <w:shd w:val="clear" w:color="000000" w:fill="auto"/>
        <w:spacing w:after="0" w:line="360" w:lineRule="auto"/>
        <w:ind w:firstLine="709"/>
        <w:jc w:val="both"/>
        <w:rPr>
          <w:rFonts w:ascii="Times New Roman" w:hAnsi="Times New Roman"/>
          <w:b/>
          <w:bCs/>
          <w:sz w:val="28"/>
          <w:szCs w:val="28"/>
        </w:rPr>
      </w:pPr>
    </w:p>
    <w:p w:rsidR="009523BD" w:rsidRPr="00E2043F" w:rsidRDefault="009523BD" w:rsidP="00E2043F">
      <w:pPr>
        <w:pStyle w:val="a4"/>
        <w:shd w:val="clear" w:color="000000" w:fill="auto"/>
        <w:spacing w:after="0" w:line="360" w:lineRule="auto"/>
        <w:jc w:val="both"/>
        <w:rPr>
          <w:rFonts w:ascii="Times New Roman" w:hAnsi="Times New Roman"/>
          <w:bCs/>
          <w:sz w:val="28"/>
          <w:szCs w:val="28"/>
        </w:rPr>
      </w:pPr>
      <w:r w:rsidRPr="00E2043F">
        <w:rPr>
          <w:rFonts w:ascii="Times New Roman" w:hAnsi="Times New Roman"/>
          <w:bCs/>
          <w:sz w:val="28"/>
          <w:szCs w:val="28"/>
        </w:rPr>
        <w:t>Введение</w:t>
      </w:r>
    </w:p>
    <w:p w:rsidR="000D2A36" w:rsidRPr="000D2A36" w:rsidRDefault="000D2A36" w:rsidP="000D2A36">
      <w:pPr>
        <w:pStyle w:val="a4"/>
        <w:shd w:val="clear" w:color="000000" w:fill="auto"/>
        <w:spacing w:after="0" w:line="360" w:lineRule="auto"/>
        <w:jc w:val="both"/>
        <w:rPr>
          <w:rFonts w:ascii="Times New Roman" w:hAnsi="Times New Roman"/>
          <w:bCs/>
          <w:sz w:val="28"/>
          <w:szCs w:val="28"/>
        </w:rPr>
      </w:pPr>
      <w:r w:rsidRPr="000D2A36">
        <w:rPr>
          <w:rFonts w:ascii="Times New Roman" w:hAnsi="Times New Roman"/>
          <w:bCs/>
          <w:sz w:val="28"/>
          <w:szCs w:val="28"/>
        </w:rPr>
        <w:t>1. Социальная работа как профессия</w:t>
      </w:r>
    </w:p>
    <w:p w:rsidR="00446EC9" w:rsidRPr="00E2043F" w:rsidRDefault="00446EC9" w:rsidP="00E2043F">
      <w:pPr>
        <w:pStyle w:val="a4"/>
        <w:shd w:val="clear" w:color="000000" w:fill="auto"/>
        <w:spacing w:after="0" w:line="360" w:lineRule="auto"/>
        <w:jc w:val="both"/>
        <w:rPr>
          <w:rFonts w:ascii="Times New Roman" w:hAnsi="Times New Roman"/>
          <w:bCs/>
          <w:sz w:val="28"/>
          <w:szCs w:val="28"/>
        </w:rPr>
      </w:pPr>
      <w:r w:rsidRPr="00E2043F">
        <w:rPr>
          <w:rFonts w:ascii="Times New Roman" w:hAnsi="Times New Roman"/>
          <w:bCs/>
          <w:sz w:val="28"/>
          <w:szCs w:val="28"/>
        </w:rPr>
        <w:t>2. Личностные качества социального работника</w:t>
      </w:r>
    </w:p>
    <w:p w:rsidR="00446EC9" w:rsidRPr="00E2043F" w:rsidRDefault="00446EC9" w:rsidP="00E2043F">
      <w:pPr>
        <w:pStyle w:val="a4"/>
        <w:shd w:val="clear" w:color="000000" w:fill="auto"/>
        <w:spacing w:after="0" w:line="360" w:lineRule="auto"/>
        <w:jc w:val="both"/>
        <w:rPr>
          <w:rFonts w:ascii="Times New Roman" w:hAnsi="Times New Roman"/>
          <w:bCs/>
          <w:sz w:val="28"/>
          <w:szCs w:val="28"/>
        </w:rPr>
      </w:pPr>
      <w:r w:rsidRPr="00E2043F">
        <w:rPr>
          <w:rFonts w:ascii="Times New Roman" w:hAnsi="Times New Roman"/>
          <w:bCs/>
          <w:sz w:val="28"/>
          <w:szCs w:val="28"/>
        </w:rPr>
        <w:t>3. Характеристика определения «побуждение к действию»</w:t>
      </w:r>
    </w:p>
    <w:p w:rsidR="009523BD" w:rsidRDefault="00446EC9" w:rsidP="00E2043F">
      <w:pPr>
        <w:pStyle w:val="a4"/>
        <w:shd w:val="clear" w:color="000000" w:fill="auto"/>
        <w:spacing w:after="0" w:line="360" w:lineRule="auto"/>
        <w:jc w:val="both"/>
        <w:rPr>
          <w:rFonts w:ascii="Times New Roman" w:hAnsi="Times New Roman"/>
          <w:bCs/>
          <w:sz w:val="28"/>
          <w:szCs w:val="28"/>
        </w:rPr>
      </w:pPr>
      <w:r w:rsidRPr="00E2043F">
        <w:rPr>
          <w:rFonts w:ascii="Times New Roman" w:hAnsi="Times New Roman"/>
          <w:bCs/>
          <w:sz w:val="28"/>
          <w:szCs w:val="28"/>
        </w:rPr>
        <w:t>4. Коммуникативные особенности деятельности социального работника</w:t>
      </w:r>
    </w:p>
    <w:p w:rsidR="00E2043F" w:rsidRPr="00E2043F" w:rsidRDefault="00E2043F" w:rsidP="00E2043F">
      <w:pPr>
        <w:pStyle w:val="a4"/>
        <w:shd w:val="clear" w:color="000000" w:fill="auto"/>
        <w:spacing w:after="0" w:line="360" w:lineRule="auto"/>
        <w:jc w:val="both"/>
        <w:rPr>
          <w:rFonts w:ascii="Times New Roman" w:hAnsi="Times New Roman"/>
          <w:bCs/>
          <w:sz w:val="28"/>
          <w:szCs w:val="28"/>
        </w:rPr>
      </w:pPr>
      <w:r w:rsidRPr="00E2043F">
        <w:rPr>
          <w:rFonts w:ascii="Times New Roman" w:hAnsi="Times New Roman"/>
          <w:bCs/>
          <w:sz w:val="28"/>
          <w:szCs w:val="28"/>
        </w:rPr>
        <w:t>4.1 Речевое общение</w:t>
      </w:r>
    </w:p>
    <w:p w:rsidR="00E2043F" w:rsidRPr="00E2043F" w:rsidRDefault="00E2043F" w:rsidP="00E2043F">
      <w:pPr>
        <w:pStyle w:val="a4"/>
        <w:shd w:val="clear" w:color="000000" w:fill="auto"/>
        <w:spacing w:after="0" w:line="360" w:lineRule="auto"/>
        <w:jc w:val="both"/>
        <w:rPr>
          <w:rFonts w:ascii="Times New Roman" w:hAnsi="Times New Roman"/>
          <w:bCs/>
          <w:sz w:val="28"/>
          <w:szCs w:val="28"/>
        </w:rPr>
      </w:pPr>
      <w:r w:rsidRPr="00E2043F">
        <w:rPr>
          <w:rFonts w:ascii="Times New Roman" w:hAnsi="Times New Roman"/>
          <w:bCs/>
          <w:sz w:val="28"/>
          <w:szCs w:val="28"/>
        </w:rPr>
        <w:t>4.2 Коммуникативная профессиограмма социального работника</w:t>
      </w:r>
    </w:p>
    <w:p w:rsidR="00E2043F" w:rsidRPr="00E2043F" w:rsidRDefault="009523BD" w:rsidP="00E2043F">
      <w:pPr>
        <w:pStyle w:val="a4"/>
        <w:shd w:val="clear" w:color="000000" w:fill="auto"/>
        <w:spacing w:after="0" w:line="360" w:lineRule="auto"/>
        <w:jc w:val="both"/>
        <w:rPr>
          <w:rFonts w:ascii="Times New Roman" w:hAnsi="Times New Roman"/>
          <w:bCs/>
          <w:sz w:val="28"/>
          <w:szCs w:val="28"/>
        </w:rPr>
      </w:pPr>
      <w:r w:rsidRPr="00E2043F">
        <w:rPr>
          <w:rFonts w:ascii="Times New Roman" w:hAnsi="Times New Roman"/>
          <w:bCs/>
          <w:sz w:val="28"/>
          <w:szCs w:val="28"/>
        </w:rPr>
        <w:t>Заключение</w:t>
      </w:r>
    </w:p>
    <w:p w:rsidR="009523BD" w:rsidRPr="00E2043F" w:rsidRDefault="009523BD" w:rsidP="00E2043F">
      <w:pPr>
        <w:pStyle w:val="a4"/>
        <w:shd w:val="clear" w:color="000000" w:fill="auto"/>
        <w:spacing w:after="0" w:line="360" w:lineRule="auto"/>
        <w:jc w:val="both"/>
        <w:rPr>
          <w:rFonts w:ascii="Times New Roman" w:hAnsi="Times New Roman"/>
          <w:bCs/>
          <w:sz w:val="28"/>
          <w:szCs w:val="28"/>
        </w:rPr>
      </w:pPr>
      <w:r w:rsidRPr="00E2043F">
        <w:rPr>
          <w:rFonts w:ascii="Times New Roman" w:hAnsi="Times New Roman"/>
          <w:bCs/>
          <w:sz w:val="28"/>
          <w:szCs w:val="28"/>
        </w:rPr>
        <w:t>Список использованной литературы</w:t>
      </w:r>
    </w:p>
    <w:p w:rsidR="009523BD" w:rsidRPr="00E2043F" w:rsidRDefault="009523BD" w:rsidP="00E2043F">
      <w:pPr>
        <w:pStyle w:val="a4"/>
        <w:shd w:val="clear" w:color="000000" w:fill="auto"/>
        <w:spacing w:after="0" w:line="360" w:lineRule="auto"/>
        <w:ind w:firstLine="709"/>
        <w:jc w:val="both"/>
        <w:rPr>
          <w:rFonts w:ascii="Times New Roman" w:hAnsi="Times New Roman"/>
          <w:bCs/>
          <w:sz w:val="28"/>
          <w:szCs w:val="28"/>
        </w:rPr>
      </w:pPr>
    </w:p>
    <w:p w:rsidR="00256DB5" w:rsidRPr="00E2043F" w:rsidRDefault="00E2043F" w:rsidP="00E2043F">
      <w:pPr>
        <w:pStyle w:val="a4"/>
        <w:shd w:val="clear" w:color="000000" w:fill="auto"/>
        <w:spacing w:after="0" w:line="360" w:lineRule="auto"/>
        <w:ind w:firstLine="709"/>
        <w:jc w:val="both"/>
        <w:rPr>
          <w:rFonts w:ascii="Times New Roman" w:hAnsi="Times New Roman"/>
          <w:sz w:val="28"/>
          <w:szCs w:val="28"/>
        </w:rPr>
      </w:pPr>
      <w:r w:rsidRPr="00E2043F">
        <w:rPr>
          <w:rFonts w:ascii="Times New Roman" w:hAnsi="Times New Roman"/>
          <w:b/>
          <w:bCs/>
          <w:sz w:val="28"/>
          <w:szCs w:val="28"/>
        </w:rPr>
        <w:br w:type="page"/>
      </w:r>
      <w:r w:rsidR="00256DB5" w:rsidRPr="00E2043F">
        <w:rPr>
          <w:rFonts w:ascii="Times New Roman" w:hAnsi="Times New Roman"/>
          <w:b/>
          <w:bCs/>
          <w:sz w:val="28"/>
          <w:szCs w:val="28"/>
        </w:rPr>
        <w:t>Введение</w:t>
      </w:r>
    </w:p>
    <w:p w:rsidR="00E2043F" w:rsidRPr="00E2043F" w:rsidRDefault="00E2043F" w:rsidP="00E2043F">
      <w:pPr>
        <w:pStyle w:val="a4"/>
        <w:shd w:val="clear" w:color="000000" w:fill="auto"/>
        <w:spacing w:after="0" w:line="360" w:lineRule="auto"/>
        <w:ind w:firstLine="709"/>
        <w:jc w:val="both"/>
        <w:rPr>
          <w:rFonts w:ascii="Times New Roman" w:hAnsi="Times New Roman"/>
          <w:sz w:val="28"/>
          <w:szCs w:val="28"/>
        </w:rPr>
      </w:pPr>
    </w:p>
    <w:p w:rsidR="00E2043F" w:rsidRDefault="00256DB5" w:rsidP="00E2043F">
      <w:pPr>
        <w:pStyle w:val="a4"/>
        <w:shd w:val="clear" w:color="000000" w:fill="auto"/>
        <w:spacing w:after="0" w:line="360" w:lineRule="auto"/>
        <w:ind w:firstLine="709"/>
        <w:jc w:val="both"/>
        <w:rPr>
          <w:rFonts w:ascii="Times New Roman" w:hAnsi="Times New Roman"/>
          <w:sz w:val="28"/>
          <w:szCs w:val="28"/>
        </w:rPr>
      </w:pPr>
      <w:r w:rsidRPr="00E2043F">
        <w:rPr>
          <w:rFonts w:ascii="Times New Roman" w:hAnsi="Times New Roman"/>
          <w:sz w:val="28"/>
          <w:szCs w:val="28"/>
        </w:rPr>
        <w:t xml:space="preserve">«Социальная работа»- принятое во всём мире выражение, обозначающее проявление гуманного отношения человека к человеку. </w:t>
      </w:r>
    </w:p>
    <w:p w:rsidR="00E2043F" w:rsidRDefault="00256DB5" w:rsidP="00E2043F">
      <w:pPr>
        <w:pStyle w:val="a4"/>
        <w:shd w:val="clear" w:color="000000" w:fill="auto"/>
        <w:spacing w:after="0" w:line="360" w:lineRule="auto"/>
        <w:ind w:firstLine="709"/>
        <w:jc w:val="both"/>
        <w:rPr>
          <w:rFonts w:ascii="Times New Roman" w:hAnsi="Times New Roman"/>
          <w:sz w:val="28"/>
          <w:szCs w:val="28"/>
        </w:rPr>
      </w:pPr>
      <w:r w:rsidRPr="00E2043F">
        <w:rPr>
          <w:rFonts w:ascii="Times New Roman" w:hAnsi="Times New Roman"/>
          <w:sz w:val="28"/>
          <w:szCs w:val="28"/>
        </w:rPr>
        <w:t>Она возникла еще в библейские времена как благотворительность, религиозный долг человека, как система гуманитарных услуг нуждающимся.</w:t>
      </w:r>
      <w:r w:rsidR="009523BD" w:rsidRPr="00E2043F">
        <w:rPr>
          <w:rFonts w:ascii="Times New Roman" w:hAnsi="Times New Roman"/>
          <w:sz w:val="28"/>
          <w:szCs w:val="28"/>
        </w:rPr>
        <w:t xml:space="preserve"> </w:t>
      </w:r>
    </w:p>
    <w:p w:rsidR="00E2043F" w:rsidRDefault="009523BD" w:rsidP="00E2043F">
      <w:pPr>
        <w:pStyle w:val="a4"/>
        <w:shd w:val="clear" w:color="000000" w:fill="auto"/>
        <w:spacing w:after="0" w:line="360" w:lineRule="auto"/>
        <w:ind w:firstLine="709"/>
        <w:jc w:val="both"/>
        <w:rPr>
          <w:rFonts w:ascii="Times New Roman" w:hAnsi="Times New Roman"/>
          <w:sz w:val="28"/>
          <w:szCs w:val="28"/>
        </w:rPr>
      </w:pPr>
      <w:r w:rsidRPr="00E2043F">
        <w:rPr>
          <w:rFonts w:ascii="Times New Roman" w:hAnsi="Times New Roman"/>
          <w:sz w:val="28"/>
          <w:szCs w:val="28"/>
        </w:rPr>
        <w:t>Социальная работа - это</w:t>
      </w:r>
      <w:r w:rsidR="00E2043F">
        <w:rPr>
          <w:rFonts w:ascii="Times New Roman" w:hAnsi="Times New Roman"/>
          <w:sz w:val="28"/>
          <w:szCs w:val="28"/>
        </w:rPr>
        <w:t xml:space="preserve"> </w:t>
      </w:r>
      <w:r w:rsidR="00256DB5" w:rsidRPr="00E2043F">
        <w:rPr>
          <w:rFonts w:ascii="Times New Roman" w:hAnsi="Times New Roman"/>
          <w:sz w:val="28"/>
          <w:szCs w:val="28"/>
        </w:rPr>
        <w:t xml:space="preserve">и систематические мероприятия, направленные на то, чтобы облегчить неудачное приспособление человека к обществу. </w:t>
      </w:r>
    </w:p>
    <w:p w:rsidR="00E2043F" w:rsidRDefault="00256DB5" w:rsidP="00E2043F">
      <w:pPr>
        <w:pStyle w:val="a4"/>
        <w:shd w:val="clear" w:color="000000" w:fill="auto"/>
        <w:spacing w:after="0" w:line="360" w:lineRule="auto"/>
        <w:ind w:firstLine="709"/>
        <w:jc w:val="both"/>
        <w:rPr>
          <w:rFonts w:ascii="Times New Roman" w:hAnsi="Times New Roman"/>
          <w:sz w:val="28"/>
          <w:szCs w:val="28"/>
        </w:rPr>
      </w:pPr>
      <w:r w:rsidRPr="00E2043F">
        <w:rPr>
          <w:rFonts w:ascii="Times New Roman" w:hAnsi="Times New Roman"/>
          <w:sz w:val="28"/>
          <w:szCs w:val="28"/>
        </w:rPr>
        <w:t xml:space="preserve">Она отличается от филантропии, благотворительности и похожих видов деятельности своей ориентацией не только на помощь в решении повседневных проблем, но и на развитие у нуждающихся техники преодоления трудностей и навыков самопомощи. </w:t>
      </w:r>
    </w:p>
    <w:p w:rsidR="00256DB5" w:rsidRPr="00E2043F" w:rsidRDefault="00256DB5" w:rsidP="00E2043F">
      <w:pPr>
        <w:pStyle w:val="a4"/>
        <w:shd w:val="clear" w:color="000000" w:fill="auto"/>
        <w:spacing w:after="0" w:line="360" w:lineRule="auto"/>
        <w:ind w:firstLine="709"/>
        <w:jc w:val="both"/>
        <w:rPr>
          <w:rFonts w:ascii="Times New Roman" w:hAnsi="Times New Roman"/>
          <w:sz w:val="28"/>
          <w:szCs w:val="28"/>
        </w:rPr>
      </w:pPr>
      <w:r w:rsidRPr="00E2043F">
        <w:rPr>
          <w:rFonts w:ascii="Times New Roman" w:hAnsi="Times New Roman"/>
          <w:sz w:val="28"/>
          <w:szCs w:val="28"/>
        </w:rPr>
        <w:t>Однако только в двадцатом веке социальная работа признана во всём мире как профессия, требующая специальной подготовки.</w:t>
      </w:r>
    </w:p>
    <w:p w:rsidR="00E2043F" w:rsidRDefault="00256DB5" w:rsidP="00E2043F">
      <w:pPr>
        <w:pStyle w:val="a4"/>
        <w:shd w:val="clear" w:color="000000" w:fill="auto"/>
        <w:spacing w:after="0" w:line="360" w:lineRule="auto"/>
        <w:ind w:firstLine="709"/>
        <w:jc w:val="both"/>
        <w:rPr>
          <w:rFonts w:ascii="Times New Roman" w:hAnsi="Times New Roman"/>
          <w:sz w:val="28"/>
          <w:szCs w:val="28"/>
        </w:rPr>
      </w:pPr>
      <w:r w:rsidRPr="00E2043F">
        <w:rPr>
          <w:rFonts w:ascii="Times New Roman" w:hAnsi="Times New Roman"/>
          <w:sz w:val="28"/>
          <w:szCs w:val="28"/>
        </w:rPr>
        <w:t>Современный специалист социальной раб</w:t>
      </w:r>
      <w:r w:rsidR="009523BD" w:rsidRPr="00E2043F">
        <w:rPr>
          <w:rFonts w:ascii="Times New Roman" w:hAnsi="Times New Roman"/>
          <w:sz w:val="28"/>
          <w:szCs w:val="28"/>
        </w:rPr>
        <w:t xml:space="preserve">оты - это профессионал, хорошо </w:t>
      </w:r>
      <w:r w:rsidRPr="00E2043F">
        <w:rPr>
          <w:rFonts w:ascii="Times New Roman" w:hAnsi="Times New Roman"/>
          <w:sz w:val="28"/>
          <w:szCs w:val="28"/>
        </w:rPr>
        <w:t xml:space="preserve">разбирающийся в вопросах социальных отношений, в правовых гарантиях граждан, тонко улавливающий нравственно-психологические проблемы жизнедеятельности людей и способный грамотно оказать им соответствующую ситуации помощь. </w:t>
      </w:r>
    </w:p>
    <w:p w:rsidR="00E2043F" w:rsidRDefault="00256DB5" w:rsidP="00E2043F">
      <w:pPr>
        <w:pStyle w:val="a4"/>
        <w:shd w:val="clear" w:color="000000" w:fill="auto"/>
        <w:spacing w:after="0" w:line="360" w:lineRule="auto"/>
        <w:ind w:firstLine="709"/>
        <w:jc w:val="both"/>
        <w:rPr>
          <w:rFonts w:ascii="Times New Roman" w:hAnsi="Times New Roman"/>
          <w:sz w:val="28"/>
          <w:szCs w:val="28"/>
        </w:rPr>
      </w:pPr>
      <w:r w:rsidRPr="00E2043F">
        <w:rPr>
          <w:rFonts w:ascii="Times New Roman" w:hAnsi="Times New Roman"/>
          <w:sz w:val="28"/>
          <w:szCs w:val="28"/>
        </w:rPr>
        <w:t xml:space="preserve">Кроме теоретических знаний, социальная работа требует и глубокой технологической подготовки, выражающейся в наличии навыков в области социально-психологического и ситуационного анализа, социально-организованной диагностики условий жизнедеятельности различных групп населения, проведения конкретно-социалогических исследований, прогнозирования и выявления тенденций развития социальных процессов, оптимального выбора инструментария, регулирующего их протекание. </w:t>
      </w:r>
    </w:p>
    <w:p w:rsidR="00256DB5" w:rsidRPr="00E2043F" w:rsidRDefault="00256DB5" w:rsidP="00E2043F">
      <w:pPr>
        <w:pStyle w:val="a4"/>
        <w:shd w:val="clear" w:color="000000" w:fill="auto"/>
        <w:spacing w:after="0" w:line="360" w:lineRule="auto"/>
        <w:ind w:firstLine="709"/>
        <w:jc w:val="both"/>
        <w:rPr>
          <w:rFonts w:ascii="Times New Roman" w:hAnsi="Times New Roman"/>
          <w:sz w:val="28"/>
          <w:szCs w:val="28"/>
        </w:rPr>
      </w:pPr>
      <w:r w:rsidRPr="00E2043F">
        <w:rPr>
          <w:rFonts w:ascii="Times New Roman" w:hAnsi="Times New Roman"/>
          <w:sz w:val="28"/>
          <w:szCs w:val="28"/>
        </w:rPr>
        <w:t>Важными критериями профессионализма социального работника являются организаторские способности, высокая общая и правовая культура, психолого-педагогический такт.</w:t>
      </w:r>
      <w:r w:rsidR="009523BD" w:rsidRPr="00E2043F">
        <w:rPr>
          <w:rFonts w:ascii="Times New Roman" w:hAnsi="Times New Roman"/>
          <w:sz w:val="28"/>
          <w:szCs w:val="28"/>
        </w:rPr>
        <w:t xml:space="preserve"> </w:t>
      </w:r>
      <w:r w:rsidRPr="00E2043F">
        <w:rPr>
          <w:rFonts w:ascii="Times New Roman" w:hAnsi="Times New Roman"/>
          <w:sz w:val="28"/>
          <w:szCs w:val="28"/>
        </w:rPr>
        <w:t xml:space="preserve">Серьёзное воздействие на характер социальных отношений в обществе, на их гармонизацию оказывают социальные технологии. </w:t>
      </w:r>
    </w:p>
    <w:p w:rsidR="00256DB5" w:rsidRPr="00E2043F" w:rsidRDefault="00256DB5" w:rsidP="00E2043F">
      <w:pPr>
        <w:pStyle w:val="a4"/>
        <w:shd w:val="clear" w:color="000000" w:fill="auto"/>
        <w:spacing w:after="0" w:line="360" w:lineRule="auto"/>
        <w:ind w:firstLine="709"/>
        <w:jc w:val="both"/>
        <w:rPr>
          <w:rFonts w:ascii="Times New Roman" w:hAnsi="Times New Roman"/>
          <w:sz w:val="28"/>
          <w:szCs w:val="28"/>
        </w:rPr>
      </w:pPr>
      <w:r w:rsidRPr="00E2043F">
        <w:rPr>
          <w:rFonts w:ascii="Times New Roman" w:hAnsi="Times New Roman"/>
          <w:sz w:val="28"/>
          <w:szCs w:val="28"/>
        </w:rPr>
        <w:t>Объект</w:t>
      </w:r>
      <w:r w:rsidR="009523BD" w:rsidRPr="00E2043F">
        <w:rPr>
          <w:rFonts w:ascii="Times New Roman" w:hAnsi="Times New Roman"/>
          <w:sz w:val="28"/>
          <w:szCs w:val="28"/>
        </w:rPr>
        <w:t>ами</w:t>
      </w:r>
      <w:r w:rsidR="00E2043F">
        <w:rPr>
          <w:rFonts w:ascii="Times New Roman" w:hAnsi="Times New Roman"/>
          <w:sz w:val="28"/>
          <w:szCs w:val="28"/>
        </w:rPr>
        <w:t xml:space="preserve"> </w:t>
      </w:r>
      <w:r w:rsidR="009523BD" w:rsidRPr="00E2043F">
        <w:rPr>
          <w:rFonts w:ascii="Times New Roman" w:hAnsi="Times New Roman"/>
          <w:sz w:val="28"/>
          <w:szCs w:val="28"/>
        </w:rPr>
        <w:t>данной работы</w:t>
      </w:r>
      <w:r w:rsidR="00E2043F">
        <w:rPr>
          <w:rFonts w:ascii="Times New Roman" w:hAnsi="Times New Roman"/>
          <w:sz w:val="28"/>
          <w:szCs w:val="28"/>
        </w:rPr>
        <w:t xml:space="preserve"> </w:t>
      </w:r>
      <w:r w:rsidR="009523BD" w:rsidRPr="00E2043F">
        <w:rPr>
          <w:rFonts w:ascii="Times New Roman" w:hAnsi="Times New Roman"/>
          <w:sz w:val="28"/>
          <w:szCs w:val="28"/>
        </w:rPr>
        <w:t xml:space="preserve">являются </w:t>
      </w:r>
      <w:r w:rsidRPr="00E2043F">
        <w:rPr>
          <w:rFonts w:ascii="Times New Roman" w:hAnsi="Times New Roman"/>
          <w:sz w:val="28"/>
          <w:szCs w:val="28"/>
        </w:rPr>
        <w:t>современн</w:t>
      </w:r>
      <w:r w:rsidR="009523BD" w:rsidRPr="00E2043F">
        <w:rPr>
          <w:rFonts w:ascii="Times New Roman" w:hAnsi="Times New Roman"/>
          <w:sz w:val="28"/>
          <w:szCs w:val="28"/>
        </w:rPr>
        <w:t xml:space="preserve">ый специалист социальной работы и его клиент </w:t>
      </w:r>
    </w:p>
    <w:p w:rsidR="00256DB5" w:rsidRPr="00E2043F" w:rsidRDefault="00256DB5" w:rsidP="00E2043F">
      <w:pPr>
        <w:pStyle w:val="a4"/>
        <w:shd w:val="clear" w:color="000000" w:fill="auto"/>
        <w:spacing w:after="0" w:line="360" w:lineRule="auto"/>
        <w:ind w:firstLine="709"/>
        <w:jc w:val="both"/>
        <w:rPr>
          <w:rFonts w:ascii="Times New Roman" w:hAnsi="Times New Roman"/>
          <w:sz w:val="28"/>
          <w:szCs w:val="28"/>
        </w:rPr>
      </w:pPr>
      <w:r w:rsidRPr="00E2043F">
        <w:rPr>
          <w:rFonts w:ascii="Times New Roman" w:hAnsi="Times New Roman"/>
          <w:sz w:val="28"/>
          <w:szCs w:val="28"/>
        </w:rPr>
        <w:t xml:space="preserve">Предмет </w:t>
      </w:r>
      <w:r w:rsidR="009523BD" w:rsidRPr="00E2043F">
        <w:rPr>
          <w:rFonts w:ascii="Times New Roman" w:hAnsi="Times New Roman"/>
          <w:sz w:val="28"/>
          <w:szCs w:val="28"/>
        </w:rPr>
        <w:t>–</w:t>
      </w:r>
      <w:r w:rsidRPr="00E2043F">
        <w:rPr>
          <w:rFonts w:ascii="Times New Roman" w:hAnsi="Times New Roman"/>
          <w:sz w:val="28"/>
          <w:szCs w:val="28"/>
        </w:rPr>
        <w:t xml:space="preserve"> </w:t>
      </w:r>
      <w:r w:rsidR="009523BD" w:rsidRPr="00E2043F">
        <w:rPr>
          <w:rFonts w:ascii="Times New Roman" w:hAnsi="Times New Roman"/>
          <w:sz w:val="28"/>
          <w:szCs w:val="28"/>
        </w:rPr>
        <w:t xml:space="preserve">мотивационная деятельность и мастерство </w:t>
      </w:r>
      <w:r w:rsidRPr="00E2043F">
        <w:rPr>
          <w:rFonts w:ascii="Times New Roman" w:hAnsi="Times New Roman"/>
          <w:sz w:val="28"/>
          <w:szCs w:val="28"/>
        </w:rPr>
        <w:t>специалис</w:t>
      </w:r>
      <w:r w:rsidR="009523BD" w:rsidRPr="00E2043F">
        <w:rPr>
          <w:rFonts w:ascii="Times New Roman" w:hAnsi="Times New Roman"/>
          <w:sz w:val="28"/>
          <w:szCs w:val="28"/>
        </w:rPr>
        <w:t>та по социальной работе.</w:t>
      </w:r>
    </w:p>
    <w:p w:rsidR="00E2043F" w:rsidRDefault="00256DB5" w:rsidP="00E2043F">
      <w:pPr>
        <w:pStyle w:val="a4"/>
        <w:shd w:val="clear" w:color="000000" w:fill="auto"/>
        <w:spacing w:after="0" w:line="360" w:lineRule="auto"/>
        <w:ind w:firstLine="709"/>
        <w:jc w:val="both"/>
        <w:rPr>
          <w:rFonts w:ascii="Times New Roman" w:hAnsi="Times New Roman"/>
          <w:sz w:val="28"/>
          <w:szCs w:val="28"/>
        </w:rPr>
      </w:pPr>
      <w:r w:rsidRPr="00E2043F">
        <w:rPr>
          <w:rFonts w:ascii="Times New Roman" w:hAnsi="Times New Roman"/>
          <w:sz w:val="28"/>
          <w:szCs w:val="28"/>
        </w:rPr>
        <w:t>Цель -</w:t>
      </w:r>
      <w:r w:rsidR="00E2043F">
        <w:rPr>
          <w:rFonts w:ascii="Times New Roman" w:hAnsi="Times New Roman"/>
          <w:sz w:val="28"/>
          <w:szCs w:val="28"/>
        </w:rPr>
        <w:t xml:space="preserve"> </w:t>
      </w:r>
      <w:r w:rsidR="009523BD" w:rsidRPr="00E2043F">
        <w:rPr>
          <w:rFonts w:ascii="Times New Roman" w:hAnsi="Times New Roman"/>
          <w:sz w:val="28"/>
          <w:szCs w:val="28"/>
        </w:rPr>
        <w:t>углубление знаний</w:t>
      </w:r>
      <w:r w:rsidR="00E2043F">
        <w:rPr>
          <w:rFonts w:ascii="Times New Roman" w:hAnsi="Times New Roman"/>
          <w:sz w:val="28"/>
          <w:szCs w:val="28"/>
        </w:rPr>
        <w:t xml:space="preserve"> </w:t>
      </w:r>
      <w:r w:rsidR="009523BD" w:rsidRPr="00E2043F">
        <w:rPr>
          <w:rFonts w:ascii="Times New Roman" w:hAnsi="Times New Roman"/>
          <w:sz w:val="28"/>
          <w:szCs w:val="28"/>
        </w:rPr>
        <w:t>о методах деятельности</w:t>
      </w:r>
      <w:r w:rsidR="00E2043F">
        <w:rPr>
          <w:rFonts w:ascii="Times New Roman" w:hAnsi="Times New Roman"/>
          <w:sz w:val="28"/>
          <w:szCs w:val="28"/>
        </w:rPr>
        <w:t xml:space="preserve"> специалистов социальной работы</w:t>
      </w:r>
      <w:r w:rsidR="009523BD" w:rsidRPr="00E2043F">
        <w:rPr>
          <w:rFonts w:ascii="Times New Roman" w:hAnsi="Times New Roman"/>
          <w:sz w:val="28"/>
          <w:szCs w:val="28"/>
        </w:rPr>
        <w:t xml:space="preserve">. </w:t>
      </w:r>
    </w:p>
    <w:p w:rsidR="00256DB5" w:rsidRPr="00E2043F" w:rsidRDefault="00256DB5" w:rsidP="00E2043F">
      <w:pPr>
        <w:pStyle w:val="a4"/>
        <w:shd w:val="clear" w:color="000000" w:fill="auto"/>
        <w:spacing w:after="0" w:line="360" w:lineRule="auto"/>
        <w:ind w:firstLine="709"/>
        <w:jc w:val="both"/>
        <w:rPr>
          <w:rFonts w:ascii="Times New Roman" w:hAnsi="Times New Roman"/>
          <w:sz w:val="28"/>
          <w:szCs w:val="28"/>
        </w:rPr>
      </w:pPr>
      <w:r w:rsidRPr="00E2043F">
        <w:rPr>
          <w:rFonts w:ascii="Times New Roman" w:hAnsi="Times New Roman"/>
          <w:sz w:val="28"/>
          <w:szCs w:val="28"/>
        </w:rPr>
        <w:t>Задачи - обобщить научные знания о</w:t>
      </w:r>
      <w:r w:rsidR="00E2043F">
        <w:rPr>
          <w:rFonts w:ascii="Times New Roman" w:hAnsi="Times New Roman"/>
          <w:sz w:val="28"/>
          <w:szCs w:val="28"/>
        </w:rPr>
        <w:t xml:space="preserve"> </w:t>
      </w:r>
      <w:r w:rsidR="009523BD" w:rsidRPr="00E2043F">
        <w:rPr>
          <w:rFonts w:ascii="Times New Roman" w:hAnsi="Times New Roman"/>
          <w:sz w:val="28"/>
          <w:szCs w:val="28"/>
        </w:rPr>
        <w:t>методах и приемах социальной работы.</w:t>
      </w:r>
      <w:r w:rsidRPr="00E2043F">
        <w:rPr>
          <w:rFonts w:ascii="Times New Roman" w:hAnsi="Times New Roman"/>
          <w:sz w:val="28"/>
          <w:szCs w:val="28"/>
        </w:rPr>
        <w:t xml:space="preserve"> </w:t>
      </w:r>
    </w:p>
    <w:p w:rsidR="009523BD" w:rsidRPr="00E2043F" w:rsidRDefault="009523BD" w:rsidP="00E2043F">
      <w:pPr>
        <w:pStyle w:val="a4"/>
        <w:shd w:val="clear" w:color="000000" w:fill="auto"/>
        <w:spacing w:after="0" w:line="360" w:lineRule="auto"/>
        <w:ind w:firstLine="709"/>
        <w:jc w:val="both"/>
        <w:rPr>
          <w:rFonts w:ascii="Times New Roman" w:hAnsi="Times New Roman"/>
          <w:sz w:val="28"/>
          <w:szCs w:val="28"/>
        </w:rPr>
      </w:pPr>
    </w:p>
    <w:p w:rsidR="00256DB5" w:rsidRPr="00E2043F" w:rsidRDefault="00E2043F" w:rsidP="00E2043F">
      <w:pPr>
        <w:pStyle w:val="a4"/>
        <w:shd w:val="clear" w:color="000000" w:fill="auto"/>
        <w:spacing w:after="0" w:line="360" w:lineRule="auto"/>
        <w:ind w:firstLine="709"/>
        <w:jc w:val="both"/>
        <w:rPr>
          <w:rFonts w:ascii="Times New Roman" w:hAnsi="Times New Roman"/>
          <w:b/>
          <w:sz w:val="28"/>
        </w:rPr>
      </w:pPr>
      <w:r w:rsidRPr="00E2043F">
        <w:rPr>
          <w:rFonts w:ascii="Times New Roman" w:hAnsi="Times New Roman"/>
          <w:sz w:val="28"/>
        </w:rPr>
        <w:br w:type="page"/>
      </w:r>
      <w:r w:rsidRPr="00E2043F">
        <w:rPr>
          <w:rFonts w:ascii="Times New Roman" w:hAnsi="Times New Roman"/>
          <w:b/>
          <w:iCs/>
          <w:sz w:val="28"/>
        </w:rPr>
        <w:t>1.</w:t>
      </w:r>
      <w:r w:rsidR="00256DB5" w:rsidRPr="00E2043F">
        <w:rPr>
          <w:rFonts w:ascii="Times New Roman" w:hAnsi="Times New Roman"/>
          <w:b/>
          <w:iCs/>
          <w:sz w:val="28"/>
        </w:rPr>
        <w:t xml:space="preserve"> </w:t>
      </w:r>
      <w:r w:rsidR="00256DB5" w:rsidRPr="00E2043F">
        <w:rPr>
          <w:rFonts w:ascii="Times New Roman" w:hAnsi="Times New Roman"/>
          <w:b/>
          <w:sz w:val="28"/>
        </w:rPr>
        <w:t>Социальная работа как профессия</w:t>
      </w:r>
    </w:p>
    <w:p w:rsidR="009523BD" w:rsidRPr="00E2043F" w:rsidRDefault="009523BD" w:rsidP="00E2043F">
      <w:pPr>
        <w:shd w:val="clear" w:color="000000" w:fill="auto"/>
        <w:spacing w:after="0" w:line="360" w:lineRule="auto"/>
        <w:ind w:firstLine="709"/>
        <w:jc w:val="both"/>
        <w:outlineLvl w:val="1"/>
        <w:rPr>
          <w:rFonts w:ascii="Times New Roman" w:hAnsi="Times New Roman"/>
          <w:b/>
          <w:bCs/>
          <w:iCs/>
          <w:color w:val="000000"/>
          <w:sz w:val="28"/>
          <w:szCs w:val="28"/>
          <w:lang w:eastAsia="ru-RU"/>
        </w:rPr>
      </w:pPr>
    </w:p>
    <w:p w:rsidR="00E2043F" w:rsidRDefault="00256DB5" w:rsidP="00E2043F">
      <w:pPr>
        <w:shd w:val="clear" w:color="000000" w:fill="auto"/>
        <w:spacing w:after="0" w:line="360" w:lineRule="auto"/>
        <w:ind w:firstLine="709"/>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Профессия - род деятельности, занятий человека, владеющего комплексом специальных знаний и практических навыков, приобретённых в результате углублённой общей и специальной подготовки и опыта работы.</w:t>
      </w:r>
      <w:r w:rsidR="009523BD" w:rsidRPr="00E2043F">
        <w:rPr>
          <w:rFonts w:ascii="Times New Roman" w:hAnsi="Times New Roman"/>
          <w:color w:val="000000"/>
          <w:sz w:val="28"/>
          <w:szCs w:val="28"/>
          <w:lang w:eastAsia="ru-RU"/>
        </w:rPr>
        <w:t xml:space="preserve"> </w:t>
      </w:r>
      <w:r w:rsidRPr="00E2043F">
        <w:rPr>
          <w:rFonts w:ascii="Times New Roman" w:hAnsi="Times New Roman"/>
          <w:color w:val="000000"/>
          <w:sz w:val="28"/>
          <w:szCs w:val="28"/>
          <w:lang w:eastAsia="ru-RU"/>
        </w:rPr>
        <w:t xml:space="preserve">Логика развития профессии такова, что первоначально они возникают из конкретных потребностей людей. </w:t>
      </w:r>
    </w:p>
    <w:p w:rsidR="00256DB5" w:rsidRPr="00E2043F" w:rsidRDefault="00256DB5" w:rsidP="00E2043F">
      <w:pPr>
        <w:shd w:val="clear" w:color="000000" w:fill="auto"/>
        <w:spacing w:after="0" w:line="360" w:lineRule="auto"/>
        <w:ind w:firstLine="709"/>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Затем происходит накопление практического опыта и его глубокое осмысление. Формируется теоретическая база профессиональной деятельности. Решается задача подготовки кадров. Практической деятельности специалиста даётся научное обоснование, что внешне выражается в появлении профессиональных журналов, монографий, учебно-методической литературы, создаются профессиональные организации.</w:t>
      </w:r>
    </w:p>
    <w:p w:rsidR="00E2043F" w:rsidRDefault="00256DB5" w:rsidP="00E2043F">
      <w:pPr>
        <w:shd w:val="clear" w:color="000000" w:fill="auto"/>
        <w:spacing w:after="0" w:line="360" w:lineRule="auto"/>
        <w:ind w:firstLine="709"/>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 xml:space="preserve">Профессия социального работника, имея различные формы и названия, известна в разные исторические эпохи и разные культуры. </w:t>
      </w:r>
    </w:p>
    <w:p w:rsidR="00002F8B" w:rsidRDefault="00256DB5" w:rsidP="00E2043F">
      <w:pPr>
        <w:shd w:val="clear" w:color="000000" w:fill="auto"/>
        <w:spacing w:after="0" w:line="360" w:lineRule="auto"/>
        <w:ind w:firstLine="709"/>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 xml:space="preserve">В России социальная работа появилась в период проведения Земской реформы 1864 года, хотя и не называлась так. </w:t>
      </w:r>
    </w:p>
    <w:p w:rsidR="00E2043F" w:rsidRDefault="00256DB5" w:rsidP="00E2043F">
      <w:pPr>
        <w:shd w:val="clear" w:color="000000" w:fill="auto"/>
        <w:spacing w:after="0" w:line="360" w:lineRule="auto"/>
        <w:ind w:firstLine="709"/>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 xml:space="preserve">Функции социального работника выполняли земские уполномоченные по призрению слепых, бедных, безнадзорных детей, безродных и бездомных людей пожилого возраста. </w:t>
      </w:r>
    </w:p>
    <w:p w:rsidR="00E2043F" w:rsidRDefault="00256DB5" w:rsidP="00E2043F">
      <w:pPr>
        <w:shd w:val="clear" w:color="000000" w:fill="auto"/>
        <w:spacing w:after="0" w:line="360" w:lineRule="auto"/>
        <w:ind w:firstLine="709"/>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Успех этой деятельности, как и любой другой, зависел от знаний, жизненного опыта и профессионального мастерства этих людей.</w:t>
      </w:r>
      <w:r w:rsidR="009523BD" w:rsidRPr="00E2043F">
        <w:rPr>
          <w:rFonts w:ascii="Times New Roman" w:hAnsi="Times New Roman"/>
          <w:color w:val="000000"/>
          <w:sz w:val="28"/>
          <w:szCs w:val="28"/>
          <w:lang w:eastAsia="ru-RU"/>
        </w:rPr>
        <w:t xml:space="preserve"> </w:t>
      </w:r>
      <w:r w:rsidRPr="00E2043F">
        <w:rPr>
          <w:rFonts w:ascii="Times New Roman" w:hAnsi="Times New Roman"/>
          <w:color w:val="000000"/>
          <w:sz w:val="28"/>
          <w:szCs w:val="28"/>
          <w:lang w:eastAsia="ru-RU"/>
        </w:rPr>
        <w:t xml:space="preserve">В XX веке в СССР функции социальных работников выполняли представители коммунистической партии и профсоюзов, а также работники различных ведомств социальной сферы. </w:t>
      </w:r>
    </w:p>
    <w:p w:rsidR="00256DB5" w:rsidRPr="00E2043F" w:rsidRDefault="00256DB5" w:rsidP="00E2043F">
      <w:pPr>
        <w:shd w:val="clear" w:color="000000" w:fill="auto"/>
        <w:spacing w:after="0" w:line="360" w:lineRule="auto"/>
        <w:ind w:firstLine="709"/>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Обучение социальной работе как профессии в России началось в конце 80х гг. XX века. Тогда же появилась новая интегративная профессия «социальная работа» со множеством специализаций в зависимости от ведомственной подчинённости.</w:t>
      </w:r>
      <w:r w:rsidR="009523BD" w:rsidRPr="00E2043F">
        <w:rPr>
          <w:rFonts w:ascii="Times New Roman" w:hAnsi="Times New Roman"/>
          <w:color w:val="000000"/>
          <w:sz w:val="28"/>
          <w:szCs w:val="28"/>
          <w:lang w:eastAsia="ru-RU"/>
        </w:rPr>
        <w:t xml:space="preserve"> </w:t>
      </w:r>
      <w:r w:rsidRPr="00E2043F">
        <w:rPr>
          <w:rFonts w:ascii="Times New Roman" w:hAnsi="Times New Roman"/>
          <w:color w:val="000000"/>
          <w:sz w:val="28"/>
          <w:szCs w:val="28"/>
          <w:lang w:eastAsia="ru-RU"/>
        </w:rPr>
        <w:t>Профессии «социальный работник» и «специалист по социальной работе» официально зарегистрированы в российских государственных документах в марте-апреле 1991 года и созданы для решения социальных проблем человека и общества.</w:t>
      </w:r>
    </w:p>
    <w:p w:rsidR="00E2043F" w:rsidRDefault="00256DB5" w:rsidP="00E2043F">
      <w:pPr>
        <w:shd w:val="clear" w:color="000000" w:fill="auto"/>
        <w:spacing w:after="0" w:line="360" w:lineRule="auto"/>
        <w:ind w:firstLine="709"/>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 xml:space="preserve">Сегодня профессию «социальная работа» представляет веер специализаций: социальный педагог-психолог, этнолог, социальный юрист, эколог, валеолог, социальный аниматор, геронтолог; социальные работники более узкой специализации (по работе с беженцами, инвалидами, с группами риска, медицинский социальный работник и др.), либо в определённых учреждениях (социальный работник в школе, на производстве), в специфических сферах микросреды (социальный работник в общине, на селе, социальный работник в воинской среде, социальная работа в экстремальных ситуациях, организация социальной работы). </w:t>
      </w:r>
    </w:p>
    <w:p w:rsidR="00E2043F" w:rsidRDefault="009523BD" w:rsidP="00E2043F">
      <w:pPr>
        <w:shd w:val="clear" w:color="000000" w:fill="auto"/>
        <w:spacing w:after="0" w:line="360" w:lineRule="auto"/>
        <w:ind w:firstLine="709"/>
        <w:jc w:val="both"/>
        <w:rPr>
          <w:rFonts w:ascii="Times New Roman" w:hAnsi="Times New Roman"/>
          <w:color w:val="000000"/>
          <w:sz w:val="28"/>
          <w:szCs w:val="28"/>
        </w:rPr>
      </w:pPr>
      <w:r w:rsidRPr="00E2043F">
        <w:rPr>
          <w:rFonts w:ascii="Times New Roman" w:hAnsi="Times New Roman"/>
          <w:color w:val="000000"/>
          <w:sz w:val="28"/>
          <w:szCs w:val="28"/>
        </w:rPr>
        <w:t xml:space="preserve">Современный подход к профессионально-этическим качествам социального работника закреплен в квалификационной характеристике «Специалист по социальной работе» (1991 год). </w:t>
      </w:r>
    </w:p>
    <w:p w:rsidR="00E2043F" w:rsidRDefault="009523BD" w:rsidP="00E2043F">
      <w:pPr>
        <w:shd w:val="clear" w:color="000000" w:fill="auto"/>
        <w:spacing w:after="0" w:line="360" w:lineRule="auto"/>
        <w:ind w:firstLine="709"/>
        <w:jc w:val="both"/>
        <w:rPr>
          <w:rFonts w:ascii="Times New Roman" w:hAnsi="Times New Roman"/>
          <w:color w:val="000000"/>
          <w:sz w:val="28"/>
          <w:szCs w:val="28"/>
        </w:rPr>
      </w:pPr>
      <w:r w:rsidRPr="00E2043F">
        <w:rPr>
          <w:rFonts w:ascii="Times New Roman" w:hAnsi="Times New Roman"/>
          <w:color w:val="000000"/>
          <w:sz w:val="28"/>
          <w:szCs w:val="28"/>
        </w:rPr>
        <w:t xml:space="preserve">Профессиональные стандарты, требования к социальному работнику основываются на кодексе этики и профессиональных умений, который служит в качестве руководства в каждодневном поведении социальных работников, основываются на фундаментальных общечеловеческих ценностях и учитывают достоинство и уникальность каждой личности, ее права и возможности. </w:t>
      </w:r>
    </w:p>
    <w:p w:rsidR="00256DB5" w:rsidRPr="00E2043F" w:rsidRDefault="009523BD" w:rsidP="00E2043F">
      <w:pPr>
        <w:shd w:val="clear" w:color="000000" w:fill="auto"/>
        <w:spacing w:after="0" w:line="360" w:lineRule="auto"/>
        <w:ind w:firstLine="709"/>
        <w:jc w:val="both"/>
        <w:rPr>
          <w:rFonts w:ascii="Times New Roman" w:hAnsi="Times New Roman"/>
          <w:color w:val="000000"/>
          <w:sz w:val="28"/>
          <w:szCs w:val="28"/>
          <w:lang w:eastAsia="ru-RU"/>
        </w:rPr>
      </w:pPr>
      <w:r w:rsidRPr="00E2043F">
        <w:rPr>
          <w:rFonts w:ascii="Times New Roman" w:hAnsi="Times New Roman"/>
          <w:color w:val="000000"/>
          <w:sz w:val="28"/>
          <w:szCs w:val="28"/>
        </w:rPr>
        <w:t>В соответствии с кодексом социальный работник рассматривается как работник социальной службы, осознающий свою моральную ответственность перед клиентом и обществом, добровольно принявший на себя ответственность в оказании помощи людям, в улучшении качества жизни людей.</w:t>
      </w:r>
    </w:p>
    <w:p w:rsidR="00256DB5" w:rsidRPr="00E2043F" w:rsidRDefault="00256DB5" w:rsidP="00E2043F">
      <w:pPr>
        <w:shd w:val="clear" w:color="000000" w:fill="auto"/>
        <w:spacing w:after="0" w:line="360" w:lineRule="auto"/>
        <w:ind w:firstLine="709"/>
        <w:jc w:val="both"/>
        <w:rPr>
          <w:rFonts w:ascii="Times New Roman" w:hAnsi="Times New Roman"/>
          <w:color w:val="000000"/>
          <w:sz w:val="28"/>
          <w:szCs w:val="28"/>
          <w:lang w:eastAsia="ru-RU"/>
        </w:rPr>
      </w:pPr>
    </w:p>
    <w:p w:rsidR="00F349CC" w:rsidRPr="00E2043F" w:rsidRDefault="00E2043F" w:rsidP="00E2043F">
      <w:pPr>
        <w:shd w:val="clear" w:color="000000" w:fill="auto"/>
        <w:spacing w:after="0" w:line="360" w:lineRule="auto"/>
        <w:ind w:firstLine="709"/>
        <w:jc w:val="both"/>
        <w:rPr>
          <w:rFonts w:ascii="Times New Roman" w:hAnsi="Times New Roman"/>
          <w:b/>
          <w:bCs/>
          <w:sz w:val="28"/>
          <w:szCs w:val="24"/>
          <w:lang w:eastAsia="ru-RU"/>
        </w:rPr>
      </w:pPr>
      <w:r>
        <w:rPr>
          <w:rFonts w:ascii="Times New Roman" w:hAnsi="Times New Roman"/>
          <w:b/>
          <w:color w:val="000000"/>
          <w:sz w:val="28"/>
          <w:szCs w:val="28"/>
          <w:lang w:eastAsia="ru-RU"/>
        </w:rPr>
        <w:br w:type="page"/>
      </w:r>
      <w:r w:rsidR="00F349CC" w:rsidRPr="00E2043F">
        <w:rPr>
          <w:rFonts w:ascii="Times New Roman" w:hAnsi="Times New Roman"/>
          <w:b/>
          <w:color w:val="000000"/>
          <w:sz w:val="28"/>
          <w:szCs w:val="28"/>
          <w:lang w:eastAsia="ru-RU"/>
        </w:rPr>
        <w:t xml:space="preserve">2. </w:t>
      </w:r>
      <w:r w:rsidR="00F349CC" w:rsidRPr="00E2043F">
        <w:rPr>
          <w:rFonts w:ascii="Times New Roman" w:hAnsi="Times New Roman"/>
          <w:b/>
          <w:bCs/>
          <w:sz w:val="28"/>
          <w:szCs w:val="24"/>
          <w:lang w:eastAsia="ru-RU"/>
        </w:rPr>
        <w:t>Личностные качества социального работника</w:t>
      </w:r>
    </w:p>
    <w:p w:rsidR="00F349CC" w:rsidRPr="00E2043F" w:rsidRDefault="00F349CC" w:rsidP="00E2043F">
      <w:pPr>
        <w:shd w:val="clear" w:color="000000" w:fill="auto"/>
        <w:spacing w:after="0" w:line="360" w:lineRule="auto"/>
        <w:ind w:firstLine="709"/>
        <w:jc w:val="both"/>
        <w:rPr>
          <w:rFonts w:ascii="Times New Roman" w:hAnsi="Times New Roman"/>
          <w:sz w:val="28"/>
          <w:szCs w:val="24"/>
          <w:lang w:eastAsia="ru-RU"/>
        </w:rPr>
      </w:pPr>
    </w:p>
    <w:p w:rsidR="00E2043F" w:rsidRDefault="00F349CC" w:rsidP="00E2043F">
      <w:pPr>
        <w:shd w:val="clear" w:color="000000" w:fill="auto"/>
        <w:spacing w:after="0" w:line="360" w:lineRule="auto"/>
        <w:ind w:firstLine="709"/>
        <w:jc w:val="both"/>
        <w:rPr>
          <w:rFonts w:ascii="Times New Roman" w:hAnsi="Times New Roman"/>
          <w:sz w:val="28"/>
          <w:szCs w:val="24"/>
          <w:lang w:eastAsia="ru-RU"/>
        </w:rPr>
      </w:pPr>
      <w:r w:rsidRPr="00E2043F">
        <w:rPr>
          <w:rFonts w:ascii="Times New Roman" w:hAnsi="Times New Roman"/>
          <w:sz w:val="28"/>
          <w:szCs w:val="24"/>
          <w:lang w:eastAsia="ru-RU"/>
        </w:rPr>
        <w:t>Далеко не каждый человек пригоден для социальной работы. Определяющим фактором здесь является система ценностей кандидата, которая, в конечном счете, определяет его профессиональную деятельность и эффективность практической деятельности.</w:t>
      </w:r>
      <w:r w:rsidR="00E2043F">
        <w:rPr>
          <w:rFonts w:ascii="Times New Roman" w:hAnsi="Times New Roman"/>
          <w:sz w:val="28"/>
          <w:szCs w:val="24"/>
          <w:lang w:eastAsia="ru-RU"/>
        </w:rPr>
        <w:t xml:space="preserve"> </w:t>
      </w:r>
      <w:r w:rsidRPr="00E2043F">
        <w:rPr>
          <w:rFonts w:ascii="Times New Roman" w:hAnsi="Times New Roman"/>
          <w:sz w:val="28"/>
          <w:szCs w:val="24"/>
          <w:lang w:eastAsia="ru-RU"/>
        </w:rPr>
        <w:t xml:space="preserve">Тот, кто начнёт овладевать этой профессией, очень скоро осознает огромное воздействие на неё таких факторов, как политические силы, экономические условия, демографические тенденции и технический прогресс. </w:t>
      </w:r>
    </w:p>
    <w:p w:rsidR="00F349CC" w:rsidRPr="00E2043F" w:rsidRDefault="00F349CC" w:rsidP="00E2043F">
      <w:pPr>
        <w:shd w:val="clear" w:color="000000" w:fill="auto"/>
        <w:spacing w:after="0" w:line="360" w:lineRule="auto"/>
        <w:ind w:firstLine="709"/>
        <w:jc w:val="both"/>
        <w:rPr>
          <w:rFonts w:ascii="Times New Roman" w:hAnsi="Times New Roman"/>
          <w:sz w:val="28"/>
          <w:szCs w:val="24"/>
          <w:lang w:eastAsia="ru-RU"/>
        </w:rPr>
      </w:pPr>
      <w:r w:rsidRPr="00E2043F">
        <w:rPr>
          <w:rFonts w:ascii="Times New Roman" w:hAnsi="Times New Roman"/>
          <w:sz w:val="28"/>
          <w:szCs w:val="24"/>
          <w:lang w:eastAsia="ru-RU"/>
        </w:rPr>
        <w:t>Именно поэтому социальная работа была и остаётся одной из самых трудных. Она не всегда адекватно воспринимается общественным мнением и не всегда хорошо оплачивается, но является одной из самых одухотворённых и благородных видов деятельности человека. Стиль поведения социального работника, обусловленный совокупностью личностных качеств, его ценностными ориентациями и интересами, оказывает решающее воздействие на систему, которую он формирует. Одни умело общаются со слишком говорливыми клиентами, другие успешно находят общий язык с замкнутыми и молчаливыми. Одни выдерживают агрессивное, враждебное отношение к себе, другие нет. Одни отзывчивы к детям, другие наоборот более чувствительны к людям пожилого возраста. Поэтому роль личностных качеств социального работника несомненно велика в его профессиональной деятельности. Среди них можно выделить такие, как гуманистическая направленность личности, личная и социальная ответственность, обострённое чувство добра и справедливости, чувство собственного достоинства, уважение достоинства другого человека, терпимость, вежливость, порядочность, эмпатичность, готовность понять других и придти к ним на помощь, эмоциональная устойчивость, личная адекватность по самооценке, уровню притязаний и социально адаптивности.</w:t>
      </w:r>
    </w:p>
    <w:p w:rsidR="00E2043F" w:rsidRDefault="00F349CC" w:rsidP="00E2043F">
      <w:pPr>
        <w:shd w:val="clear" w:color="000000" w:fill="auto"/>
        <w:spacing w:after="0" w:line="360" w:lineRule="auto"/>
        <w:ind w:firstLine="709"/>
        <w:jc w:val="both"/>
        <w:rPr>
          <w:rFonts w:ascii="Times New Roman" w:hAnsi="Times New Roman"/>
          <w:sz w:val="28"/>
          <w:szCs w:val="24"/>
          <w:lang w:eastAsia="ru-RU"/>
        </w:rPr>
      </w:pPr>
      <w:r w:rsidRPr="00E2043F">
        <w:rPr>
          <w:rFonts w:ascii="Times New Roman" w:hAnsi="Times New Roman"/>
          <w:sz w:val="28"/>
          <w:szCs w:val="24"/>
          <w:lang w:eastAsia="ru-RU"/>
        </w:rPr>
        <w:t>Личностные качества социального работника можно разделить на две группы. К первой группе относятся психофизиологические качества личности, от которых зависят особенности к данному виду деятельности. Ко второй – психологические качества, характеризующие социального работника как личность. К третьей группе – психолого-педагогические качества, от которых зависит эффект личного обоняния.</w:t>
      </w:r>
      <w:r w:rsidR="00E2043F">
        <w:rPr>
          <w:rFonts w:ascii="Times New Roman" w:hAnsi="Times New Roman"/>
          <w:sz w:val="28"/>
          <w:szCs w:val="24"/>
          <w:lang w:eastAsia="ru-RU"/>
        </w:rPr>
        <w:t xml:space="preserve"> </w:t>
      </w:r>
      <w:r w:rsidRPr="00E2043F">
        <w:rPr>
          <w:rFonts w:ascii="Times New Roman" w:hAnsi="Times New Roman"/>
          <w:sz w:val="28"/>
          <w:szCs w:val="24"/>
          <w:lang w:eastAsia="ru-RU"/>
        </w:rPr>
        <w:t xml:space="preserve">В работе с людьми необходимы собранность и внимательность, умение понять клиента. Не менее важное место занимают такие волевые качества, как терпение, самообладание и т.д. Без этих ведущих для данной профессии характеристик психики также невозможна эффективная работа. </w:t>
      </w:r>
    </w:p>
    <w:p w:rsidR="00E2043F" w:rsidRDefault="00F349CC" w:rsidP="00E2043F">
      <w:pPr>
        <w:shd w:val="clear" w:color="000000" w:fill="auto"/>
        <w:spacing w:after="0" w:line="360" w:lineRule="auto"/>
        <w:ind w:firstLine="709"/>
        <w:jc w:val="both"/>
        <w:rPr>
          <w:rFonts w:ascii="Times New Roman" w:hAnsi="Times New Roman"/>
          <w:color w:val="000000"/>
          <w:sz w:val="28"/>
          <w:szCs w:val="28"/>
        </w:rPr>
      </w:pPr>
      <w:r w:rsidRPr="00E2043F">
        <w:rPr>
          <w:rFonts w:ascii="Times New Roman" w:hAnsi="Times New Roman"/>
          <w:sz w:val="28"/>
          <w:szCs w:val="24"/>
          <w:lang w:eastAsia="ru-RU"/>
        </w:rPr>
        <w:t>Определение личностных качеств социального работника предполагает опору на теоретическое обоснование процесса профессионального самоопределения. В зарубежной психологической литературе существует множество теоретических «конструкций», направленных на то, чтобы субъект правильно выбрал профессию. Среди них теория Т. Парсонса, который считает, что для этого необходимо: ясное понимание «себя», своих способностей, интересов, стремлений, возможностей; знание требований и условий для достижения успеха; адекватное соотнесение первых двух факторов.</w:t>
      </w:r>
      <w:r w:rsidRPr="00E2043F">
        <w:rPr>
          <w:rStyle w:val="ac"/>
          <w:rFonts w:ascii="Times New Roman" w:hAnsi="Times New Roman"/>
          <w:sz w:val="28"/>
          <w:szCs w:val="24"/>
          <w:lang w:eastAsia="ru-RU"/>
        </w:rPr>
        <w:footnoteReference w:id="1"/>
      </w:r>
      <w:r w:rsidRPr="00E2043F">
        <w:rPr>
          <w:rFonts w:ascii="Times New Roman" w:hAnsi="Times New Roman"/>
          <w:sz w:val="28"/>
          <w:szCs w:val="24"/>
          <w:lang w:eastAsia="ru-RU"/>
        </w:rPr>
        <w:t xml:space="preserve"> Однако такое понимание выбора имеет ряд недостатков. Прежде всего, он понимается как одномоментный акт, что предполагает упрощённое представление о человеке, отрыв его от конкретного процесса труда</w:t>
      </w:r>
      <w:r w:rsidR="00BC731C" w:rsidRPr="00E2043F">
        <w:rPr>
          <w:rFonts w:ascii="Times New Roman" w:hAnsi="Times New Roman"/>
          <w:sz w:val="28"/>
          <w:szCs w:val="24"/>
          <w:lang w:eastAsia="ru-RU"/>
        </w:rPr>
        <w:t>.</w:t>
      </w:r>
      <w:r w:rsidR="00E2043F">
        <w:rPr>
          <w:rFonts w:ascii="Times New Roman" w:hAnsi="Times New Roman"/>
          <w:sz w:val="28"/>
          <w:szCs w:val="24"/>
          <w:lang w:eastAsia="ru-RU"/>
        </w:rPr>
        <w:t xml:space="preserve"> </w:t>
      </w:r>
      <w:r w:rsidR="00BC731C" w:rsidRPr="00E2043F">
        <w:rPr>
          <w:rFonts w:ascii="Times New Roman" w:hAnsi="Times New Roman"/>
          <w:color w:val="000000"/>
          <w:sz w:val="28"/>
          <w:szCs w:val="28"/>
        </w:rPr>
        <w:t xml:space="preserve">Деятельность социального работника - это зона доверия между людьми, путь к их взаимопониманию, обучению. Он должен обладать навыками влияния не только на самого клиента, но и на его окружение, групповое общение, на ситуацию в социуме. </w:t>
      </w:r>
    </w:p>
    <w:p w:rsidR="00E2043F" w:rsidRDefault="00BC731C" w:rsidP="00E2043F">
      <w:pPr>
        <w:shd w:val="clear" w:color="000000" w:fill="auto"/>
        <w:spacing w:after="0" w:line="360" w:lineRule="auto"/>
        <w:ind w:firstLine="709"/>
        <w:jc w:val="both"/>
        <w:rPr>
          <w:rFonts w:ascii="Times New Roman" w:hAnsi="Times New Roman"/>
          <w:color w:val="000000"/>
          <w:sz w:val="28"/>
        </w:rPr>
      </w:pPr>
      <w:r w:rsidRPr="00E2043F">
        <w:rPr>
          <w:rFonts w:ascii="Times New Roman" w:hAnsi="Times New Roman"/>
          <w:color w:val="000000"/>
          <w:sz w:val="28"/>
          <w:szCs w:val="28"/>
        </w:rPr>
        <w:t>Это особенно важно сейчас, когда распадаются традиционные типы связей, когда в условиях становления доцивилизованных рыночных отношений происходит изменение духовно-нравственной сферы и вследствие бессилия структур государственной власти личность и семья оказались в социально-экстремальной ситуации. Быстрая смена идеологических установок - от патронажа государства в сфере здравоохранения, образования, жилищных и других проблем к идеологии самовыживания - обусловила увеличение числа людей, которые в силу объективных причин оказались неконкурентоспособными в борьбе за насущные вещи.</w:t>
      </w:r>
      <w:r w:rsidRPr="00E2043F">
        <w:rPr>
          <w:rFonts w:ascii="Times New Roman" w:hAnsi="Times New Roman"/>
          <w:color w:val="000000"/>
          <w:sz w:val="28"/>
        </w:rPr>
        <w:t xml:space="preserve"> </w:t>
      </w:r>
    </w:p>
    <w:p w:rsidR="000D2A36" w:rsidRDefault="00BC731C" w:rsidP="00E2043F">
      <w:pPr>
        <w:shd w:val="clear" w:color="000000" w:fill="auto"/>
        <w:spacing w:after="0" w:line="360" w:lineRule="auto"/>
        <w:ind w:firstLine="709"/>
        <w:jc w:val="both"/>
        <w:rPr>
          <w:rFonts w:ascii="Times New Roman" w:hAnsi="Times New Roman"/>
          <w:color w:val="000000"/>
          <w:sz w:val="28"/>
        </w:rPr>
      </w:pPr>
      <w:r w:rsidRPr="00E2043F">
        <w:rPr>
          <w:rFonts w:ascii="Times New Roman" w:hAnsi="Times New Roman"/>
          <w:color w:val="000000"/>
          <w:sz w:val="28"/>
          <w:szCs w:val="28"/>
        </w:rPr>
        <w:t>Социальный работник должен привлекать клиента к максимальному решению своих проблем. Социальный работник должен работать с клиентом, а не за или вместо него. Мало пользы принесет установление усложненного диагноза ситуации клиента, если он не понимает или не принимает его. Эффективно изменить ситуацию возможно тогда, когда те, кто должен измениться, сами ясно поймут такую необходимость, и у них появится желание и возможность действовать. Социальный работник выступает в разных ролях. Он может рассматривать себя как сотрудника и как помощника. Социальный работник должен действовать в интересах клиентов, которые не желают или не способны принимать участие в процессе изменения, но следует всегда стремиться максимально стимулировать их вовлеченность в этот процесс.</w:t>
      </w:r>
      <w:r w:rsidR="00A903D7" w:rsidRPr="00E2043F">
        <w:rPr>
          <w:rFonts w:ascii="Times New Roman" w:hAnsi="Times New Roman"/>
          <w:color w:val="000000"/>
          <w:sz w:val="28"/>
        </w:rPr>
        <w:t xml:space="preserve"> Социальный работник должен помочь клиенту приобрести навыки самоуправления возникающими проблемными ситуациями. Процесс оказания помощи людям состоит в том, чтобы они научились в настоящем и будущем помогать себе сами. Качественные изменения, которых клиенты достигают с помощью профессионального работника, к сожалению, имеют свойство через некоторое время затухать, ибо люди морально и физически не подготовлены поддерживать их в течение длительного времени. </w:t>
      </w:r>
    </w:p>
    <w:p w:rsidR="00F349CC" w:rsidRPr="00E2043F" w:rsidRDefault="00A903D7"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color w:val="000000"/>
          <w:sz w:val="28"/>
        </w:rPr>
        <w:t>Главным выводом этого принципа является: делайте для клиента то, что он может сделать для себя сам. Побуждайте клиента к действию. Сразу возникает вопрос – как побудить клиента к действию.</w:t>
      </w:r>
      <w:r w:rsidR="00E2043F">
        <w:rPr>
          <w:rFonts w:ascii="Times New Roman" w:hAnsi="Times New Roman"/>
          <w:color w:val="000000"/>
          <w:sz w:val="28"/>
        </w:rPr>
        <w:t xml:space="preserve"> </w:t>
      </w:r>
      <w:r w:rsidRPr="00E2043F">
        <w:rPr>
          <w:rFonts w:ascii="Times New Roman" w:hAnsi="Times New Roman"/>
          <w:color w:val="000000"/>
          <w:sz w:val="28"/>
        </w:rPr>
        <w:t>Возникает необходимость более детального рассмотрения</w:t>
      </w:r>
      <w:r w:rsidR="00E2043F">
        <w:rPr>
          <w:rFonts w:ascii="Times New Roman" w:hAnsi="Times New Roman"/>
          <w:color w:val="000000"/>
          <w:sz w:val="28"/>
        </w:rPr>
        <w:t xml:space="preserve"> </w:t>
      </w:r>
      <w:r w:rsidRPr="00E2043F">
        <w:rPr>
          <w:rFonts w:ascii="Times New Roman" w:hAnsi="Times New Roman"/>
          <w:color w:val="000000"/>
          <w:sz w:val="28"/>
        </w:rPr>
        <w:t>определения «побуждение». Этому автор посвящает следующую главу.</w:t>
      </w:r>
    </w:p>
    <w:p w:rsidR="00F349CC" w:rsidRPr="00E2043F" w:rsidRDefault="00F349CC" w:rsidP="00E2043F">
      <w:pPr>
        <w:shd w:val="clear" w:color="000000" w:fill="auto"/>
        <w:spacing w:after="0" w:line="360" w:lineRule="auto"/>
        <w:ind w:firstLine="709"/>
        <w:jc w:val="both"/>
        <w:rPr>
          <w:rFonts w:ascii="Times New Roman" w:hAnsi="Times New Roman"/>
          <w:sz w:val="28"/>
          <w:szCs w:val="24"/>
          <w:lang w:eastAsia="ru-RU"/>
        </w:rPr>
      </w:pPr>
    </w:p>
    <w:p w:rsidR="00256DB5" w:rsidRPr="00E2043F" w:rsidRDefault="00E2043F" w:rsidP="00E2043F">
      <w:pPr>
        <w:shd w:val="clear" w:color="000000" w:fill="auto"/>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br w:type="page"/>
      </w:r>
      <w:r w:rsidR="00A903D7" w:rsidRPr="00E2043F">
        <w:rPr>
          <w:rFonts w:ascii="Times New Roman" w:hAnsi="Times New Roman"/>
          <w:b/>
          <w:color w:val="000000"/>
          <w:sz w:val="28"/>
          <w:szCs w:val="28"/>
          <w:lang w:eastAsia="ru-RU"/>
        </w:rPr>
        <w:t>3. Характеристика</w:t>
      </w:r>
      <w:r>
        <w:rPr>
          <w:rFonts w:ascii="Times New Roman" w:hAnsi="Times New Roman"/>
          <w:b/>
          <w:color w:val="000000"/>
          <w:sz w:val="28"/>
          <w:szCs w:val="28"/>
          <w:lang w:eastAsia="ru-RU"/>
        </w:rPr>
        <w:t xml:space="preserve"> </w:t>
      </w:r>
      <w:r w:rsidR="00A903D7" w:rsidRPr="00E2043F">
        <w:rPr>
          <w:rFonts w:ascii="Times New Roman" w:hAnsi="Times New Roman"/>
          <w:b/>
          <w:color w:val="000000"/>
          <w:sz w:val="28"/>
          <w:szCs w:val="28"/>
          <w:lang w:eastAsia="ru-RU"/>
        </w:rPr>
        <w:t>определения «побуждение к действию»</w:t>
      </w:r>
    </w:p>
    <w:p w:rsidR="00E2043F" w:rsidRPr="00E2043F" w:rsidRDefault="00E2043F" w:rsidP="00E2043F">
      <w:pPr>
        <w:shd w:val="clear" w:color="000000" w:fill="auto"/>
        <w:spacing w:after="0" w:line="360" w:lineRule="auto"/>
        <w:ind w:firstLine="709"/>
        <w:jc w:val="both"/>
        <w:rPr>
          <w:rFonts w:ascii="Times New Roman" w:hAnsi="Times New Roman"/>
          <w:sz w:val="28"/>
          <w:szCs w:val="28"/>
          <w:lang w:eastAsia="ru-RU"/>
        </w:rPr>
      </w:pPr>
    </w:p>
    <w:p w:rsidR="00E2043F" w:rsidRDefault="00A903D7"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Термин «побуждение» достаточно широко используется в психологии, но в основном как синоним понятия «мотив». </w:t>
      </w:r>
    </w:p>
    <w:p w:rsidR="00E2043F" w:rsidRDefault="00A903D7"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Попытка обосновать выделение побуждения как самостоятельного психологического образования бы</w:t>
      </w:r>
      <w:r w:rsidR="007B7F7A" w:rsidRPr="00E2043F">
        <w:rPr>
          <w:rFonts w:ascii="Times New Roman" w:hAnsi="Times New Roman"/>
          <w:sz w:val="28"/>
          <w:szCs w:val="28"/>
          <w:lang w:eastAsia="ru-RU"/>
        </w:rPr>
        <w:t xml:space="preserve">ла сделана В.И. Селивановым </w:t>
      </w:r>
      <w:r w:rsidR="007B7F7A" w:rsidRPr="00E2043F">
        <w:rPr>
          <w:rStyle w:val="ac"/>
          <w:rFonts w:ascii="Times New Roman" w:hAnsi="Times New Roman"/>
          <w:sz w:val="28"/>
          <w:szCs w:val="28"/>
          <w:lang w:eastAsia="ru-RU"/>
        </w:rPr>
        <w:footnoteReference w:id="2"/>
      </w:r>
      <w:r w:rsidRPr="00E2043F">
        <w:rPr>
          <w:rFonts w:ascii="Times New Roman" w:hAnsi="Times New Roman"/>
          <w:sz w:val="28"/>
          <w:szCs w:val="28"/>
          <w:lang w:eastAsia="ru-RU"/>
        </w:rPr>
        <w:t>, но, к сожалению, эта точка зрения не получила прямой поддержки в психологии, хотя, видимо, и сыграла свою роль в различении оснований для выбора действий и конкретного побуждающего начала, которое создается «...в процессе сложной аналитической и синтетической деятельности мозга на основе связей внутренней и вн</w:t>
      </w:r>
      <w:r w:rsidR="007B7F7A" w:rsidRPr="00E2043F">
        <w:rPr>
          <w:rFonts w:ascii="Times New Roman" w:hAnsi="Times New Roman"/>
          <w:sz w:val="28"/>
          <w:szCs w:val="28"/>
          <w:lang w:eastAsia="ru-RU"/>
        </w:rPr>
        <w:t>ешней сигнализации...»</w:t>
      </w:r>
      <w:r w:rsidR="007B7F7A" w:rsidRPr="00E2043F">
        <w:rPr>
          <w:rStyle w:val="ac"/>
          <w:rFonts w:ascii="Times New Roman" w:hAnsi="Times New Roman"/>
          <w:sz w:val="28"/>
          <w:szCs w:val="28"/>
          <w:lang w:eastAsia="ru-RU"/>
        </w:rPr>
        <w:footnoteReference w:id="3"/>
      </w:r>
      <w:r w:rsidRPr="00E2043F">
        <w:rPr>
          <w:rFonts w:ascii="Times New Roman" w:hAnsi="Times New Roman"/>
          <w:sz w:val="28"/>
          <w:szCs w:val="28"/>
          <w:lang w:eastAsia="ru-RU"/>
        </w:rPr>
        <w:t xml:space="preserve">. </w:t>
      </w:r>
    </w:p>
    <w:p w:rsidR="00E2043F" w:rsidRDefault="00A903D7"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На этот процесс создания мотива как конкретного побуждения к действию указывал еще С.Л. Рубинштейн, который писал, что «мотив как осознанное побуждение для определенного действия собственно и формируется по мере того, как человек учитывает, оценивает, взвешивает обстоятельства, в которых он находится, и осознает цель, которая перед ним встает: из отношения к ним и рождается мотив в его конкретной содержательности, необходимой для реального ж</w:t>
      </w:r>
      <w:r w:rsidR="007B7F7A" w:rsidRPr="00E2043F">
        <w:rPr>
          <w:rFonts w:ascii="Times New Roman" w:hAnsi="Times New Roman"/>
          <w:sz w:val="28"/>
          <w:szCs w:val="28"/>
          <w:lang w:eastAsia="ru-RU"/>
        </w:rPr>
        <w:t>изненного действия»</w:t>
      </w:r>
      <w:r w:rsidR="007B7F7A" w:rsidRPr="00E2043F">
        <w:rPr>
          <w:rStyle w:val="ac"/>
          <w:rFonts w:ascii="Times New Roman" w:hAnsi="Times New Roman"/>
          <w:sz w:val="28"/>
          <w:szCs w:val="28"/>
          <w:lang w:eastAsia="ru-RU"/>
        </w:rPr>
        <w:footnoteReference w:id="4"/>
      </w:r>
      <w:r w:rsidRPr="00E2043F">
        <w:rPr>
          <w:rFonts w:ascii="Times New Roman" w:hAnsi="Times New Roman"/>
          <w:sz w:val="28"/>
          <w:szCs w:val="28"/>
          <w:lang w:eastAsia="ru-RU"/>
        </w:rPr>
        <w:t xml:space="preserve">. </w:t>
      </w:r>
    </w:p>
    <w:p w:rsidR="00E2043F" w:rsidRDefault="00A903D7"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Такого взгляда на мотивацию придерживался и Д.Н. Узнадзе, считавший, что «...смысл мотивации заключается именно в этом: отыскивается и находится именно такое действие, которое соответствует основной, закрепленной в жизни уста</w:t>
      </w:r>
      <w:r w:rsidR="007B7F7A" w:rsidRPr="00E2043F">
        <w:rPr>
          <w:rFonts w:ascii="Times New Roman" w:hAnsi="Times New Roman"/>
          <w:sz w:val="28"/>
          <w:szCs w:val="28"/>
          <w:lang w:eastAsia="ru-RU"/>
        </w:rPr>
        <w:t>новке личности»</w:t>
      </w:r>
      <w:r w:rsidRPr="00E2043F">
        <w:rPr>
          <w:rFonts w:ascii="Times New Roman" w:hAnsi="Times New Roman"/>
          <w:sz w:val="28"/>
          <w:szCs w:val="28"/>
          <w:lang w:eastAsia="ru-RU"/>
        </w:rPr>
        <w:t xml:space="preserve">. Формирование побуждения заключается в построении отдельных моментов мотивации: готовности к деятельности, ее направленности, выборе средств и способов действия, выбора места и времени действия, создания уверенности в успехе и правильности действия и т. д. </w:t>
      </w:r>
    </w:p>
    <w:p w:rsidR="00E2043F" w:rsidRDefault="00A903D7"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Поэтому в процесс мотивации включаются такие образования, как потребности, мотивы, эмоции, мировоззрение, личностные особенности и представления личности о себе, своих способностях, прогноз изменений среды и последствий действий, ожидаемые оценки других людей, внутренние и внешние возможности, средства деятельности и т. д. </w:t>
      </w:r>
    </w:p>
    <w:p w:rsidR="00E2043F" w:rsidRDefault="00A903D7"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Что побуждает человека действовать тем или иным образом, ставить перед собой цели и добиваться их? Такими причинами являются потребности человека. </w:t>
      </w:r>
    </w:p>
    <w:p w:rsidR="00E2043F" w:rsidRDefault="00A903D7"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i/>
          <w:iCs/>
          <w:sz w:val="28"/>
          <w:szCs w:val="28"/>
          <w:lang w:eastAsia="ru-RU"/>
        </w:rPr>
        <w:t>Потребность</w:t>
      </w:r>
      <w:r w:rsidRPr="00E2043F">
        <w:rPr>
          <w:rFonts w:ascii="Times New Roman" w:hAnsi="Times New Roman"/>
          <w:sz w:val="28"/>
          <w:szCs w:val="28"/>
          <w:lang w:eastAsia="ru-RU"/>
        </w:rPr>
        <w:t xml:space="preserve"> - это</w:t>
      </w:r>
      <w:r w:rsidR="00E2043F">
        <w:rPr>
          <w:rFonts w:ascii="Times New Roman" w:hAnsi="Times New Roman"/>
          <w:sz w:val="28"/>
          <w:szCs w:val="28"/>
          <w:lang w:eastAsia="ru-RU"/>
        </w:rPr>
        <w:t xml:space="preserve"> </w:t>
      </w:r>
      <w:r w:rsidR="007B7F7A" w:rsidRPr="00E2043F">
        <w:rPr>
          <w:rFonts w:ascii="Times New Roman" w:hAnsi="Times New Roman"/>
          <w:sz w:val="28"/>
          <w:szCs w:val="28"/>
          <w:lang w:eastAsia="ru-RU"/>
        </w:rPr>
        <w:t xml:space="preserve">главное </w:t>
      </w:r>
      <w:r w:rsidRPr="00E2043F">
        <w:rPr>
          <w:rFonts w:ascii="Times New Roman" w:hAnsi="Times New Roman"/>
          <w:sz w:val="28"/>
          <w:szCs w:val="28"/>
          <w:lang w:eastAsia="ru-RU"/>
        </w:rPr>
        <w:t xml:space="preserve">побуждение к </w:t>
      </w:r>
      <w:r w:rsidRPr="00E2043F">
        <w:rPr>
          <w:rFonts w:ascii="Times New Roman" w:hAnsi="Times New Roman"/>
          <w:b/>
          <w:bCs/>
          <w:sz w:val="28"/>
          <w:szCs w:val="28"/>
          <w:lang w:eastAsia="ru-RU"/>
        </w:rPr>
        <w:t>действиям</w:t>
      </w:r>
      <w:r w:rsidRPr="00E2043F">
        <w:rPr>
          <w:rFonts w:ascii="Times New Roman" w:hAnsi="Times New Roman"/>
          <w:sz w:val="28"/>
          <w:szCs w:val="28"/>
          <w:lang w:eastAsia="ru-RU"/>
        </w:rPr>
        <w:t xml:space="preserve">, которое осознаётся и переживается человеком как нужда в чем-то, недостаток чего-то, неудовлетворённость чем-то. </w:t>
      </w:r>
    </w:p>
    <w:p w:rsidR="00E2043F" w:rsidRDefault="00A903D7"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Ощущение физиологической или психологической нужды в чем-то.</w:t>
      </w:r>
      <w:r w:rsidR="00E2043F">
        <w:rPr>
          <w:rFonts w:ascii="Times New Roman" w:hAnsi="Times New Roman"/>
          <w:sz w:val="28"/>
          <w:szCs w:val="28"/>
          <w:lang w:eastAsia="ru-RU"/>
        </w:rPr>
        <w:t xml:space="preserve"> </w:t>
      </w:r>
      <w:r w:rsidRPr="00E2043F">
        <w:rPr>
          <w:rFonts w:ascii="Times New Roman" w:hAnsi="Times New Roman"/>
          <w:sz w:val="28"/>
          <w:szCs w:val="28"/>
          <w:lang w:eastAsia="ru-RU"/>
        </w:rPr>
        <w:t xml:space="preserve">Действия человека направлены на </w:t>
      </w:r>
      <w:r w:rsidRPr="00E2043F">
        <w:rPr>
          <w:rFonts w:ascii="Times New Roman" w:hAnsi="Times New Roman"/>
          <w:i/>
          <w:iCs/>
          <w:sz w:val="28"/>
          <w:szCs w:val="28"/>
          <w:lang w:eastAsia="ru-RU"/>
        </w:rPr>
        <w:t>удовлетворение</w:t>
      </w:r>
      <w:r w:rsidRPr="00E2043F">
        <w:rPr>
          <w:rFonts w:ascii="Times New Roman" w:hAnsi="Times New Roman"/>
          <w:sz w:val="28"/>
          <w:szCs w:val="28"/>
          <w:lang w:eastAsia="ru-RU"/>
        </w:rPr>
        <w:t xml:space="preserve"> потребностей.</w:t>
      </w:r>
      <w:r w:rsidR="007B7F7A" w:rsidRPr="00E2043F">
        <w:rPr>
          <w:rFonts w:ascii="Times New Roman" w:hAnsi="Times New Roman"/>
          <w:sz w:val="28"/>
          <w:szCs w:val="28"/>
          <w:lang w:eastAsia="ru-RU"/>
        </w:rPr>
        <w:t xml:space="preserve"> Какими методами социальный работник может побудить клиента к действию?</w:t>
      </w:r>
      <w:r w:rsidR="00DB6EE4" w:rsidRPr="00E2043F">
        <w:rPr>
          <w:rFonts w:ascii="Times New Roman" w:hAnsi="Times New Roman"/>
          <w:sz w:val="28"/>
          <w:szCs w:val="28"/>
          <w:lang w:eastAsia="ru-RU"/>
        </w:rPr>
        <w:t xml:space="preserve"> </w:t>
      </w:r>
    </w:p>
    <w:p w:rsidR="00A903D7" w:rsidRPr="00E2043F" w:rsidRDefault="00DB6EE4" w:rsidP="00E2043F">
      <w:pPr>
        <w:shd w:val="clear" w:color="000000" w:fill="auto"/>
        <w:spacing w:after="0" w:line="360" w:lineRule="auto"/>
        <w:ind w:firstLine="709"/>
        <w:jc w:val="both"/>
        <w:rPr>
          <w:rFonts w:ascii="Times New Roman" w:hAnsi="Times New Roman"/>
          <w:sz w:val="28"/>
          <w:szCs w:val="28"/>
          <w:u w:val="single"/>
          <w:lang w:eastAsia="ru-RU"/>
        </w:rPr>
      </w:pPr>
      <w:r w:rsidRPr="00E2043F">
        <w:rPr>
          <w:rFonts w:ascii="Times New Roman" w:hAnsi="Times New Roman"/>
          <w:sz w:val="28"/>
          <w:szCs w:val="28"/>
          <w:lang w:eastAsia="ru-RU"/>
        </w:rPr>
        <w:t>Социальный работник должен быть опытным психологом, педагогом, оба эти качества должны быть</w:t>
      </w:r>
      <w:r w:rsidR="00E2043F">
        <w:rPr>
          <w:rFonts w:ascii="Times New Roman" w:hAnsi="Times New Roman"/>
          <w:sz w:val="28"/>
          <w:szCs w:val="28"/>
          <w:lang w:eastAsia="ru-RU"/>
        </w:rPr>
        <w:t xml:space="preserve"> </w:t>
      </w:r>
      <w:r w:rsidRPr="00E2043F">
        <w:rPr>
          <w:rFonts w:ascii="Times New Roman" w:hAnsi="Times New Roman"/>
          <w:sz w:val="28"/>
          <w:szCs w:val="28"/>
          <w:lang w:eastAsia="ru-RU"/>
        </w:rPr>
        <w:t xml:space="preserve">неразрывны, так как </w:t>
      </w:r>
      <w:r w:rsidRPr="00E2043F">
        <w:rPr>
          <w:rFonts w:ascii="Times New Roman" w:hAnsi="Times New Roman"/>
          <w:sz w:val="28"/>
          <w:szCs w:val="28"/>
          <w:u w:val="single"/>
          <w:lang w:eastAsia="ru-RU"/>
        </w:rPr>
        <w:t>стержневая</w:t>
      </w:r>
      <w:r w:rsidRPr="00E2043F">
        <w:rPr>
          <w:rFonts w:ascii="Times New Roman" w:hAnsi="Times New Roman"/>
          <w:sz w:val="28"/>
          <w:szCs w:val="28"/>
          <w:lang w:eastAsia="ru-RU"/>
        </w:rPr>
        <w:t xml:space="preserve"> </w:t>
      </w:r>
      <w:r w:rsidRPr="00E2043F">
        <w:rPr>
          <w:rFonts w:ascii="Times New Roman" w:hAnsi="Times New Roman"/>
          <w:sz w:val="28"/>
          <w:szCs w:val="28"/>
          <w:u w:val="single"/>
          <w:lang w:eastAsia="ru-RU"/>
        </w:rPr>
        <w:t>идея</w:t>
      </w:r>
      <w:r w:rsidRPr="00E2043F">
        <w:rPr>
          <w:rFonts w:ascii="Times New Roman" w:hAnsi="Times New Roman"/>
          <w:sz w:val="28"/>
          <w:szCs w:val="28"/>
          <w:lang w:eastAsia="ru-RU"/>
        </w:rPr>
        <w:t xml:space="preserve"> всех слагаемых профессий социального работника - </w:t>
      </w:r>
      <w:r w:rsidRPr="00E2043F">
        <w:rPr>
          <w:rFonts w:ascii="Times New Roman" w:hAnsi="Times New Roman"/>
          <w:sz w:val="28"/>
          <w:szCs w:val="28"/>
          <w:u w:val="single"/>
          <w:lang w:eastAsia="ru-RU"/>
        </w:rPr>
        <w:t>умение</w:t>
      </w:r>
      <w:r w:rsidRPr="00E2043F">
        <w:rPr>
          <w:rFonts w:ascii="Times New Roman" w:hAnsi="Times New Roman"/>
          <w:sz w:val="28"/>
          <w:szCs w:val="28"/>
          <w:lang w:eastAsia="ru-RU"/>
        </w:rPr>
        <w:t xml:space="preserve"> </w:t>
      </w:r>
      <w:r w:rsidRPr="00E2043F">
        <w:rPr>
          <w:rFonts w:ascii="Times New Roman" w:hAnsi="Times New Roman"/>
          <w:sz w:val="28"/>
          <w:szCs w:val="28"/>
          <w:u w:val="single"/>
          <w:lang w:eastAsia="ru-RU"/>
        </w:rPr>
        <w:t>и</w:t>
      </w:r>
      <w:r w:rsidRPr="00E2043F">
        <w:rPr>
          <w:rFonts w:ascii="Times New Roman" w:hAnsi="Times New Roman"/>
          <w:sz w:val="28"/>
          <w:szCs w:val="28"/>
          <w:lang w:eastAsia="ru-RU"/>
        </w:rPr>
        <w:t xml:space="preserve"> </w:t>
      </w:r>
      <w:r w:rsidRPr="00E2043F">
        <w:rPr>
          <w:rFonts w:ascii="Times New Roman" w:hAnsi="Times New Roman"/>
          <w:sz w:val="28"/>
          <w:szCs w:val="28"/>
          <w:u w:val="single"/>
          <w:lang w:eastAsia="ru-RU"/>
        </w:rPr>
        <w:t>желание</w:t>
      </w:r>
      <w:r w:rsidR="00E2043F">
        <w:rPr>
          <w:rFonts w:ascii="Times New Roman" w:hAnsi="Times New Roman"/>
          <w:sz w:val="28"/>
          <w:szCs w:val="28"/>
          <w:lang w:eastAsia="ru-RU"/>
        </w:rPr>
        <w:t xml:space="preserve"> </w:t>
      </w:r>
      <w:r w:rsidRPr="00E2043F">
        <w:rPr>
          <w:rFonts w:ascii="Times New Roman" w:hAnsi="Times New Roman"/>
          <w:sz w:val="28"/>
          <w:szCs w:val="28"/>
          <w:lang w:eastAsia="ru-RU"/>
        </w:rPr>
        <w:t xml:space="preserve">помочь </w:t>
      </w:r>
      <w:r w:rsidRPr="00E2043F">
        <w:rPr>
          <w:rFonts w:ascii="Times New Roman" w:hAnsi="Times New Roman"/>
          <w:sz w:val="28"/>
          <w:szCs w:val="28"/>
          <w:u w:val="single"/>
          <w:lang w:eastAsia="ru-RU"/>
        </w:rPr>
        <w:t>людям</w:t>
      </w:r>
      <w:r w:rsidRPr="00E2043F">
        <w:rPr>
          <w:rFonts w:ascii="Times New Roman" w:hAnsi="Times New Roman"/>
          <w:sz w:val="28"/>
          <w:szCs w:val="28"/>
          <w:lang w:eastAsia="ru-RU"/>
        </w:rPr>
        <w:t xml:space="preserve">, </w:t>
      </w:r>
      <w:r w:rsidRPr="00E2043F">
        <w:rPr>
          <w:rFonts w:ascii="Times New Roman" w:hAnsi="Times New Roman"/>
          <w:sz w:val="28"/>
          <w:szCs w:val="28"/>
          <w:u w:val="single"/>
          <w:lang w:eastAsia="ru-RU"/>
        </w:rPr>
        <w:t>найти</w:t>
      </w:r>
      <w:r w:rsidRPr="00E2043F">
        <w:rPr>
          <w:rFonts w:ascii="Times New Roman" w:hAnsi="Times New Roman"/>
          <w:sz w:val="28"/>
          <w:szCs w:val="28"/>
          <w:lang w:eastAsia="ru-RU"/>
        </w:rPr>
        <w:t xml:space="preserve"> ф</w:t>
      </w:r>
      <w:r w:rsidRPr="00E2043F">
        <w:rPr>
          <w:rFonts w:ascii="Times New Roman" w:hAnsi="Times New Roman"/>
          <w:sz w:val="28"/>
          <w:szCs w:val="28"/>
          <w:u w:val="single"/>
          <w:lang w:eastAsia="ru-RU"/>
        </w:rPr>
        <w:t>ормы</w:t>
      </w:r>
      <w:r w:rsidRPr="00E2043F">
        <w:rPr>
          <w:rFonts w:ascii="Times New Roman" w:hAnsi="Times New Roman"/>
          <w:sz w:val="28"/>
          <w:szCs w:val="28"/>
          <w:lang w:eastAsia="ru-RU"/>
        </w:rPr>
        <w:t xml:space="preserve"> </w:t>
      </w:r>
      <w:r w:rsidRPr="00E2043F">
        <w:rPr>
          <w:rFonts w:ascii="Times New Roman" w:hAnsi="Times New Roman"/>
          <w:sz w:val="28"/>
          <w:szCs w:val="28"/>
          <w:u w:val="single"/>
          <w:lang w:eastAsia="ru-RU"/>
        </w:rPr>
        <w:t>общения.</w:t>
      </w:r>
    </w:p>
    <w:p w:rsidR="00E3287A" w:rsidRPr="00E2043F" w:rsidRDefault="00E3287A" w:rsidP="00E2043F">
      <w:pPr>
        <w:shd w:val="clear" w:color="000000" w:fill="auto"/>
        <w:spacing w:after="0" w:line="360" w:lineRule="auto"/>
        <w:ind w:firstLine="709"/>
        <w:jc w:val="both"/>
        <w:rPr>
          <w:rFonts w:ascii="Times New Roman" w:hAnsi="Times New Roman"/>
          <w:sz w:val="28"/>
          <w:szCs w:val="28"/>
          <w:u w:val="single"/>
          <w:lang w:eastAsia="ru-RU"/>
        </w:rPr>
      </w:pPr>
    </w:p>
    <w:p w:rsidR="00E3287A" w:rsidRPr="00E2043F" w:rsidRDefault="00E2043F" w:rsidP="00E2043F">
      <w:pPr>
        <w:shd w:val="clear" w:color="000000" w:fill="auto"/>
        <w:spacing w:after="0" w:line="360" w:lineRule="auto"/>
        <w:ind w:firstLine="709"/>
        <w:jc w:val="both"/>
        <w:rPr>
          <w:rFonts w:ascii="Times New Roman" w:hAnsi="Times New Roman"/>
          <w:sz w:val="28"/>
          <w:szCs w:val="28"/>
          <w:u w:val="single"/>
          <w:lang w:eastAsia="ru-RU"/>
        </w:rPr>
      </w:pPr>
      <w:r>
        <w:rPr>
          <w:rFonts w:ascii="Times New Roman" w:hAnsi="Times New Roman"/>
          <w:b/>
          <w:sz w:val="28"/>
          <w:szCs w:val="28"/>
          <w:lang w:eastAsia="ru-RU"/>
        </w:rPr>
        <w:br w:type="page"/>
      </w:r>
      <w:r w:rsidRPr="00E2043F">
        <w:rPr>
          <w:rFonts w:ascii="Times New Roman" w:hAnsi="Times New Roman"/>
          <w:b/>
          <w:sz w:val="28"/>
          <w:szCs w:val="28"/>
          <w:lang w:eastAsia="ru-RU"/>
        </w:rPr>
        <w:t>4. Коммуникативные особенности деятельности социального работника</w:t>
      </w:r>
    </w:p>
    <w:p w:rsidR="007A7B26" w:rsidRDefault="007A7B26" w:rsidP="00E2043F">
      <w:pPr>
        <w:shd w:val="clear" w:color="000000" w:fill="auto"/>
        <w:spacing w:after="0" w:line="360" w:lineRule="auto"/>
        <w:ind w:firstLine="709"/>
        <w:jc w:val="both"/>
        <w:rPr>
          <w:rFonts w:ascii="Times New Roman" w:hAnsi="Times New Roman"/>
          <w:sz w:val="28"/>
          <w:szCs w:val="28"/>
          <w:lang w:eastAsia="ru-RU"/>
        </w:rPr>
      </w:pP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Одной из главнейших особенностей деятельности социального работника является клиентурная деятельность. Она выражается в том, что профессиональный социальный работник постоянно ведет общение с клиентами. </w:t>
      </w:r>
    </w:p>
    <w:p w:rsidR="00E2043F" w:rsidRPr="00E2043F" w:rsidRDefault="00E2043F" w:rsidP="00E2043F">
      <w:pPr>
        <w:shd w:val="clear" w:color="000000" w:fill="auto"/>
        <w:spacing w:after="0" w:line="360" w:lineRule="auto"/>
        <w:ind w:firstLine="709"/>
        <w:jc w:val="both"/>
        <w:rPr>
          <w:rFonts w:ascii="Times New Roman" w:hAnsi="Times New Roman"/>
          <w:b/>
          <w:sz w:val="28"/>
          <w:szCs w:val="28"/>
          <w:lang w:eastAsia="ru-RU"/>
        </w:rPr>
      </w:pPr>
      <w:r w:rsidRPr="00E2043F">
        <w:rPr>
          <w:rFonts w:ascii="Times New Roman" w:hAnsi="Times New Roman"/>
          <w:sz w:val="28"/>
          <w:szCs w:val="28"/>
          <w:lang w:eastAsia="ru-RU"/>
        </w:rPr>
        <w:t>Его поле деятельности — профессиональное общение. Поэтому, наряду с чисто профессиональными знаниями и навыками, умение вести деловое общение является одним из важнейших признаков профессиональной пригодности социального работника.</w:t>
      </w:r>
      <w:r>
        <w:rPr>
          <w:rFonts w:ascii="Times New Roman" w:hAnsi="Times New Roman"/>
          <w:sz w:val="28"/>
          <w:szCs w:val="28"/>
          <w:lang w:eastAsia="ru-RU"/>
        </w:rPr>
        <w:t xml:space="preserve"> </w:t>
      </w:r>
    </w:p>
    <w:p w:rsidR="00E2043F" w:rsidRDefault="00E2043F" w:rsidP="00E2043F">
      <w:pPr>
        <w:shd w:val="clear" w:color="000000" w:fill="auto"/>
        <w:spacing w:after="0" w:line="360" w:lineRule="auto"/>
        <w:ind w:firstLine="709"/>
        <w:jc w:val="both"/>
        <w:rPr>
          <w:rFonts w:ascii="Times New Roman" w:hAnsi="Times New Roman"/>
          <w:b/>
          <w:sz w:val="28"/>
          <w:szCs w:val="28"/>
          <w:lang w:eastAsia="ru-RU"/>
        </w:rPr>
      </w:pPr>
    </w:p>
    <w:p w:rsidR="00E2043F" w:rsidRPr="00E2043F" w:rsidRDefault="00E2043F" w:rsidP="00E2043F">
      <w:pPr>
        <w:shd w:val="clear" w:color="000000" w:fill="auto"/>
        <w:spacing w:after="0" w:line="360" w:lineRule="auto"/>
        <w:ind w:firstLine="709"/>
        <w:jc w:val="both"/>
        <w:rPr>
          <w:rFonts w:ascii="Times New Roman" w:hAnsi="Times New Roman"/>
          <w:b/>
          <w:sz w:val="28"/>
          <w:szCs w:val="28"/>
          <w:lang w:eastAsia="ru-RU"/>
        </w:rPr>
      </w:pPr>
      <w:r w:rsidRPr="00E2043F">
        <w:rPr>
          <w:rFonts w:ascii="Times New Roman" w:hAnsi="Times New Roman"/>
          <w:b/>
          <w:sz w:val="28"/>
          <w:szCs w:val="28"/>
          <w:lang w:eastAsia="ru-RU"/>
        </w:rPr>
        <w:t>4.1 Речевое общение</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Речевое общение между людьми многолико. Его можно рассматривать под разными углами зрения.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Общение обычно преследует определенные цели. В нем можно различать стратегию и тактику достижения цели.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Общение — это, чаще всего, разрешение конфликтных ситуаций, предупреждение их и диагностика различных форм коммуникативных напряжений, в числе которых учет конфликтогенных факторов, барьеров общения, восприятия, речи и предубеждения, ошибок, разрушающих коммуникативный процесс. </w:t>
      </w:r>
    </w:p>
    <w:p w:rsidR="00E2043F" w:rsidRP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Межличностное общение — это обмен информацией, эмоциями, личностное взаимодействие, психологический контакт. </w:t>
      </w:r>
    </w:p>
    <w:p w:rsidR="00E2043F" w:rsidRDefault="00E2043F" w:rsidP="00E2043F">
      <w:pPr>
        <w:shd w:val="clear" w:color="000000" w:fill="auto"/>
        <w:spacing w:after="0" w:line="360" w:lineRule="auto"/>
        <w:ind w:firstLine="709"/>
        <w:jc w:val="both"/>
        <w:rPr>
          <w:rFonts w:ascii="Times New Roman" w:hAnsi="Times New Roman"/>
          <w:b/>
          <w:sz w:val="28"/>
          <w:szCs w:val="28"/>
          <w:lang w:eastAsia="ru-RU"/>
        </w:rPr>
      </w:pPr>
    </w:p>
    <w:p w:rsidR="00E2043F" w:rsidRPr="00E2043F" w:rsidRDefault="00E2043F" w:rsidP="00E2043F">
      <w:pPr>
        <w:shd w:val="clear" w:color="000000" w:fill="auto"/>
        <w:spacing w:after="0" w:line="360" w:lineRule="auto"/>
        <w:ind w:firstLine="709"/>
        <w:jc w:val="both"/>
        <w:rPr>
          <w:rFonts w:ascii="Times New Roman" w:hAnsi="Times New Roman"/>
          <w:b/>
          <w:sz w:val="28"/>
          <w:szCs w:val="28"/>
          <w:lang w:eastAsia="ru-RU"/>
        </w:rPr>
      </w:pPr>
      <w:r w:rsidRPr="00E2043F">
        <w:rPr>
          <w:rFonts w:ascii="Times New Roman" w:hAnsi="Times New Roman"/>
          <w:b/>
          <w:sz w:val="28"/>
          <w:szCs w:val="28"/>
          <w:lang w:eastAsia="ru-RU"/>
        </w:rPr>
        <w:t xml:space="preserve">4.2 Коммуникативная профессиограмма социального работника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Важнейшей особенностью деятельности социального работника является умение вести диалог, организовывать процесс коммуникации, управлять им. Умение вести диалог предполагает целый ряд профессиональных навыков и знаний.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Профессионал должен уметь выслушать и понять, корректно спросить и по-деловому точно ответить, убедить и переубедить, создать атмосферу доверительности и непринужденности, найти тонкий психологический подход к клиенту, разрешить конфликт и снять напряжение.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В основе всего этого лежит коммуникативная техника общения. Владение ею — важнейший признак профессиональной пригодности специалистов любого профиля, чья деятельность связана с общением.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Согласно этому можно выделить ряд характеристик, составляющих коммуникативный портрет социального работника, которого можно назвать гуманитарием практического действия.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Эти характеристики назовем коммуникативной профессиограммой, что, по сути, является системой квалификационных требований, которые предъявляются к специалисту в области социальной работы.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Специалист в этой области должен: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 знать речевой этикет и уметь его использовать;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 организовать требуемый вид общения и управлять им;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 анализировать предмет общения, его цели и задачи;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 корректно ставить вопросы и точно на них отвечать;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 уметь вести беседу, собеседование, деловой разговор, спор, полемику, дискуссию, дебаты, прения, диспут, круглый стол, деловое совещание, командную деловую игру, переговоры, торги,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уметь анализировать конфликты, кризисные ситуации, конфронтации и разрешать их;</w:t>
      </w:r>
      <w:r>
        <w:rPr>
          <w:rFonts w:ascii="Times New Roman" w:hAnsi="Times New Roman"/>
          <w:sz w:val="28"/>
          <w:szCs w:val="28"/>
          <w:lang w:eastAsia="ru-RU"/>
        </w:rPr>
        <w:t xml:space="preserve">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 иметь навык доказывать и обосновывать, критиковать и опровергать, аргументировать и убеждать, достигать соглашений и компромиссов;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 владеть техникой речи, уметь использовать риторические фигуры и приемы;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 уметь правильно строить речь и другие публичные выступления;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 знать служебный этикет и уметь его использовать; </w:t>
      </w:r>
    </w:p>
    <w:p w:rsidR="00E2043F" w:rsidRDefault="00E2043F" w:rsidP="00E2043F">
      <w:pPr>
        <w:shd w:val="clear" w:color="000000" w:fill="auto"/>
        <w:spacing w:after="0" w:line="360" w:lineRule="auto"/>
        <w:ind w:firstLine="709"/>
        <w:jc w:val="both"/>
        <w:rPr>
          <w:rFonts w:ascii="Times New Roman" w:hAnsi="Times New Roman"/>
          <w:sz w:val="28"/>
          <w:szCs w:val="28"/>
          <w:lang w:eastAsia="ru-RU"/>
        </w:rPr>
      </w:pPr>
      <w:r w:rsidRPr="00E2043F">
        <w:rPr>
          <w:rFonts w:ascii="Times New Roman" w:hAnsi="Times New Roman"/>
          <w:sz w:val="28"/>
          <w:szCs w:val="28"/>
          <w:lang w:eastAsia="ru-RU"/>
        </w:rPr>
        <w:t xml:space="preserve">• уметь с помощью слова осуществлять психотерапию в общении; снимать стресс, напряжение; адаптировать клиента к соответствующим условиям, корректировать его поведение и оценки. Без овладения вышеуказанными знаниями и навыками осуществление делового общения, т. е. такого общения, когда с помощью слова может быть разрешено дело, невозможно. </w:t>
      </w:r>
    </w:p>
    <w:p w:rsidR="00E3287A" w:rsidRPr="00E2043F" w:rsidRDefault="00E2043F" w:rsidP="00E2043F">
      <w:pPr>
        <w:shd w:val="clear" w:color="000000" w:fill="auto"/>
        <w:spacing w:after="0" w:line="360" w:lineRule="auto"/>
        <w:ind w:firstLine="709"/>
        <w:jc w:val="both"/>
        <w:rPr>
          <w:rFonts w:ascii="Times New Roman" w:hAnsi="Times New Roman"/>
          <w:sz w:val="28"/>
          <w:szCs w:val="28"/>
          <w:u w:val="single"/>
          <w:lang w:eastAsia="ru-RU"/>
        </w:rPr>
      </w:pPr>
      <w:r w:rsidRPr="00E2043F">
        <w:rPr>
          <w:rFonts w:ascii="Times New Roman" w:hAnsi="Times New Roman"/>
          <w:sz w:val="28"/>
          <w:szCs w:val="28"/>
          <w:lang w:eastAsia="ru-RU"/>
        </w:rPr>
        <w:t>Для побуждения клиента к действию необходимо знать не только все вышеуказанные постулаты, но и применять в деятельности практическую психологию.</w:t>
      </w:r>
    </w:p>
    <w:p w:rsidR="00E3287A" w:rsidRPr="00E2043F" w:rsidRDefault="00E3287A" w:rsidP="00E2043F">
      <w:pPr>
        <w:shd w:val="clear" w:color="000000" w:fill="auto"/>
        <w:spacing w:after="0" w:line="360" w:lineRule="auto"/>
        <w:ind w:firstLine="709"/>
        <w:jc w:val="both"/>
        <w:rPr>
          <w:rFonts w:ascii="Times New Roman" w:hAnsi="Times New Roman"/>
          <w:color w:val="000000"/>
          <w:sz w:val="28"/>
          <w:szCs w:val="28"/>
          <w:lang w:eastAsia="ru-RU"/>
        </w:rPr>
      </w:pPr>
    </w:p>
    <w:p w:rsidR="00256DB5" w:rsidRPr="00E2043F" w:rsidRDefault="00E2043F" w:rsidP="00E2043F">
      <w:pPr>
        <w:shd w:val="clear" w:color="000000" w:fill="auto"/>
        <w:spacing w:after="0" w:line="360" w:lineRule="auto"/>
        <w:ind w:firstLine="709"/>
        <w:jc w:val="both"/>
        <w:outlineLvl w:val="0"/>
        <w:rPr>
          <w:rFonts w:ascii="Times New Roman" w:hAnsi="Times New Roman"/>
          <w:b/>
          <w:bCs/>
          <w:color w:val="000000"/>
          <w:kern w:val="36"/>
          <w:sz w:val="28"/>
          <w:szCs w:val="28"/>
          <w:lang w:eastAsia="ru-RU"/>
        </w:rPr>
      </w:pPr>
      <w:r w:rsidRPr="00E2043F">
        <w:rPr>
          <w:rFonts w:ascii="Times New Roman" w:hAnsi="Times New Roman"/>
          <w:b/>
          <w:bCs/>
          <w:color w:val="000000"/>
          <w:kern w:val="36"/>
          <w:sz w:val="28"/>
          <w:szCs w:val="28"/>
          <w:lang w:eastAsia="ru-RU"/>
        </w:rPr>
        <w:br w:type="page"/>
      </w:r>
      <w:r w:rsidR="00256DB5" w:rsidRPr="00E2043F">
        <w:rPr>
          <w:rFonts w:ascii="Times New Roman" w:hAnsi="Times New Roman"/>
          <w:b/>
          <w:bCs/>
          <w:color w:val="000000"/>
          <w:kern w:val="36"/>
          <w:sz w:val="28"/>
          <w:szCs w:val="28"/>
          <w:lang w:eastAsia="ru-RU"/>
        </w:rPr>
        <w:t>Заключение</w:t>
      </w:r>
    </w:p>
    <w:p w:rsidR="00A903D7" w:rsidRPr="00E2043F" w:rsidRDefault="00A903D7" w:rsidP="00E2043F">
      <w:pPr>
        <w:shd w:val="clear" w:color="000000" w:fill="auto"/>
        <w:spacing w:after="0" w:line="360" w:lineRule="auto"/>
        <w:ind w:firstLine="709"/>
        <w:jc w:val="both"/>
        <w:outlineLvl w:val="0"/>
        <w:rPr>
          <w:rFonts w:ascii="Times New Roman" w:hAnsi="Times New Roman"/>
          <w:b/>
          <w:bCs/>
          <w:color w:val="000000"/>
          <w:kern w:val="36"/>
          <w:sz w:val="28"/>
          <w:szCs w:val="28"/>
          <w:lang w:eastAsia="ru-RU"/>
        </w:rPr>
      </w:pPr>
    </w:p>
    <w:p w:rsidR="00256DB5" w:rsidRPr="00E2043F" w:rsidRDefault="00256DB5" w:rsidP="00E2043F">
      <w:pPr>
        <w:shd w:val="clear" w:color="000000" w:fill="auto"/>
        <w:spacing w:after="0" w:line="360" w:lineRule="auto"/>
        <w:ind w:firstLine="709"/>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В данной работе были обобщены знания о социальной работе ка</w:t>
      </w:r>
      <w:r w:rsidR="00A903D7" w:rsidRPr="00E2043F">
        <w:rPr>
          <w:rFonts w:ascii="Times New Roman" w:hAnsi="Times New Roman"/>
          <w:color w:val="000000"/>
          <w:sz w:val="28"/>
          <w:szCs w:val="28"/>
          <w:lang w:eastAsia="ru-RU"/>
        </w:rPr>
        <w:t>к профессии, рассмотрены</w:t>
      </w:r>
      <w:r w:rsidR="00E2043F">
        <w:rPr>
          <w:rFonts w:ascii="Times New Roman" w:hAnsi="Times New Roman"/>
          <w:color w:val="000000"/>
          <w:sz w:val="28"/>
          <w:szCs w:val="28"/>
          <w:lang w:eastAsia="ru-RU"/>
        </w:rPr>
        <w:t xml:space="preserve"> </w:t>
      </w:r>
      <w:r w:rsidR="00A903D7" w:rsidRPr="00E2043F">
        <w:rPr>
          <w:rFonts w:ascii="Times New Roman" w:hAnsi="Times New Roman"/>
          <w:color w:val="000000"/>
          <w:sz w:val="28"/>
          <w:szCs w:val="28"/>
          <w:lang w:eastAsia="ru-RU"/>
        </w:rPr>
        <w:t>профессиональные навыки и умения социальных работников для побуждения клиента к действию.</w:t>
      </w:r>
      <w:r w:rsidR="00E2043F">
        <w:rPr>
          <w:rFonts w:ascii="Times New Roman" w:hAnsi="Times New Roman"/>
          <w:color w:val="000000"/>
          <w:sz w:val="28"/>
          <w:szCs w:val="28"/>
          <w:lang w:eastAsia="ru-RU"/>
        </w:rPr>
        <w:t xml:space="preserve"> </w:t>
      </w:r>
      <w:r w:rsidRPr="00E2043F">
        <w:rPr>
          <w:rFonts w:ascii="Times New Roman" w:hAnsi="Times New Roman"/>
          <w:color w:val="000000"/>
          <w:sz w:val="28"/>
          <w:szCs w:val="28"/>
          <w:lang w:eastAsia="ru-RU"/>
        </w:rPr>
        <w:t>Рассмотрев социальную работу в данных аспектах, можно сказать, что успех этой деятельности, как и любой другой, зависит от знаний, жизненного опыта и профессионального мастерства социальных работников. Становление профессионализма всегда начинается с профессиональной подготовки и воспитания специалистов, поэтапного формирования системы практических навыков системы социальной работы и профессионального мастерства. Без профессионального мастерства невозможна организация индивидуальных социальных услуг с целью разрешения трудной жизненной ситуации клиента и обеспечения социально-психологической гармонии его функционирования.</w:t>
      </w:r>
    </w:p>
    <w:p w:rsidR="00256DB5" w:rsidRPr="00E2043F" w:rsidRDefault="00256DB5" w:rsidP="00E2043F">
      <w:pPr>
        <w:shd w:val="clear" w:color="000000" w:fill="auto"/>
        <w:spacing w:after="0" w:line="360" w:lineRule="auto"/>
        <w:ind w:firstLine="709"/>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 xml:space="preserve">Уровень, глубина и качество подготовки определяют профессионализм работника в любой сфере деятельности. Не является исключением и деятельность социального работника. </w:t>
      </w:r>
    </w:p>
    <w:p w:rsidR="00256DB5" w:rsidRPr="00E2043F" w:rsidRDefault="00256DB5" w:rsidP="00E2043F">
      <w:pPr>
        <w:shd w:val="clear" w:color="000000" w:fill="auto"/>
        <w:spacing w:after="0" w:line="360" w:lineRule="auto"/>
        <w:ind w:firstLine="709"/>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Освоение технологий в любой сфере деятельности, её последовательной применение на практике является важнейшим требованием к профессионалу, поэтому программа подготовки специалистов с высшим профессиональным образованием в области социальной работы включает технологию социальной работы как одну из основных учебных дисциплин. Глубокое проникновение и усвоение сущности, содержания и специфики технологических процессов - основа профессионализма кадров социальной сферы деятельности и специалистов социальных служб.</w:t>
      </w:r>
    </w:p>
    <w:p w:rsidR="000A4005" w:rsidRPr="00E2043F" w:rsidRDefault="00256DB5" w:rsidP="00E2043F">
      <w:pPr>
        <w:pStyle w:val="a4"/>
        <w:shd w:val="clear" w:color="000000" w:fill="auto"/>
        <w:spacing w:after="0" w:line="360" w:lineRule="auto"/>
        <w:ind w:firstLine="709"/>
        <w:jc w:val="both"/>
        <w:rPr>
          <w:rFonts w:ascii="Times New Roman" w:hAnsi="Times New Roman"/>
          <w:sz w:val="28"/>
          <w:szCs w:val="28"/>
        </w:rPr>
      </w:pPr>
      <w:r w:rsidRPr="00E2043F">
        <w:rPr>
          <w:rFonts w:ascii="Times New Roman" w:hAnsi="Times New Roman"/>
          <w:sz w:val="28"/>
          <w:szCs w:val="28"/>
        </w:rPr>
        <w:t xml:space="preserve">России еще предстоит фундаментально разработать стандарты и нормы профессионально-этического поведения специалистов по социальной работе. </w:t>
      </w:r>
    </w:p>
    <w:p w:rsidR="00E2043F" w:rsidRDefault="00E2043F" w:rsidP="00E2043F">
      <w:pPr>
        <w:pStyle w:val="2"/>
        <w:shd w:val="clear" w:color="000000" w:fill="auto"/>
        <w:spacing w:line="360" w:lineRule="auto"/>
        <w:ind w:firstLine="709"/>
        <w:jc w:val="both"/>
        <w:rPr>
          <w:sz w:val="28"/>
          <w:szCs w:val="28"/>
        </w:rPr>
      </w:pPr>
    </w:p>
    <w:p w:rsidR="00256DB5" w:rsidRPr="00E2043F" w:rsidRDefault="00E2043F" w:rsidP="00E2043F">
      <w:pPr>
        <w:pStyle w:val="2"/>
        <w:shd w:val="clear" w:color="000000" w:fill="auto"/>
        <w:spacing w:line="360" w:lineRule="auto"/>
        <w:ind w:firstLine="709"/>
        <w:jc w:val="both"/>
        <w:rPr>
          <w:sz w:val="28"/>
          <w:szCs w:val="28"/>
        </w:rPr>
      </w:pPr>
      <w:r>
        <w:rPr>
          <w:sz w:val="28"/>
          <w:szCs w:val="28"/>
        </w:rPr>
        <w:br w:type="page"/>
      </w:r>
      <w:r w:rsidR="00256DB5" w:rsidRPr="00E2043F">
        <w:rPr>
          <w:sz w:val="28"/>
          <w:szCs w:val="28"/>
        </w:rPr>
        <w:t>Список литературы</w:t>
      </w:r>
    </w:p>
    <w:p w:rsidR="00446EC9" w:rsidRPr="00E2043F" w:rsidRDefault="00446EC9" w:rsidP="00E2043F">
      <w:pPr>
        <w:pStyle w:val="2"/>
        <w:shd w:val="clear" w:color="000000" w:fill="auto"/>
        <w:spacing w:line="360" w:lineRule="auto"/>
        <w:ind w:firstLine="709"/>
        <w:jc w:val="both"/>
        <w:rPr>
          <w:sz w:val="28"/>
          <w:szCs w:val="28"/>
        </w:rPr>
      </w:pPr>
    </w:p>
    <w:p w:rsidR="00446EC9" w:rsidRPr="00E2043F" w:rsidRDefault="00256DB5" w:rsidP="00E2043F">
      <w:pPr>
        <w:pStyle w:val="a4"/>
        <w:numPr>
          <w:ilvl w:val="0"/>
          <w:numId w:val="3"/>
        </w:numPr>
        <w:shd w:val="clear" w:color="000000" w:fill="auto"/>
        <w:tabs>
          <w:tab w:val="left" w:pos="330"/>
        </w:tabs>
        <w:spacing w:after="0" w:line="360" w:lineRule="auto"/>
        <w:ind w:left="0" w:firstLine="0"/>
        <w:jc w:val="both"/>
        <w:rPr>
          <w:rFonts w:ascii="Times New Roman" w:hAnsi="Times New Roman"/>
          <w:sz w:val="28"/>
          <w:szCs w:val="28"/>
        </w:rPr>
      </w:pPr>
      <w:r w:rsidRPr="00E2043F">
        <w:rPr>
          <w:rFonts w:ascii="Times New Roman" w:hAnsi="Times New Roman"/>
          <w:sz w:val="28"/>
          <w:szCs w:val="28"/>
        </w:rPr>
        <w:t>Беребешкина З.А Этика социального работника. Учебное пособие. - М.,</w:t>
      </w:r>
      <w:r w:rsidR="00E2043F">
        <w:rPr>
          <w:rFonts w:ascii="Times New Roman" w:hAnsi="Times New Roman"/>
          <w:sz w:val="28"/>
          <w:szCs w:val="28"/>
        </w:rPr>
        <w:t xml:space="preserve"> </w:t>
      </w:r>
      <w:r w:rsidRPr="00E2043F">
        <w:rPr>
          <w:rFonts w:ascii="Times New Roman" w:hAnsi="Times New Roman"/>
          <w:sz w:val="28"/>
          <w:szCs w:val="28"/>
        </w:rPr>
        <w:t>1995 г.</w:t>
      </w:r>
    </w:p>
    <w:p w:rsidR="00256DB5" w:rsidRPr="00E2043F" w:rsidRDefault="00256DB5" w:rsidP="00E2043F">
      <w:pPr>
        <w:pStyle w:val="a4"/>
        <w:numPr>
          <w:ilvl w:val="0"/>
          <w:numId w:val="3"/>
        </w:numPr>
        <w:shd w:val="clear" w:color="000000" w:fill="auto"/>
        <w:tabs>
          <w:tab w:val="left" w:pos="330"/>
        </w:tabs>
        <w:spacing w:after="0" w:line="360" w:lineRule="auto"/>
        <w:ind w:left="0" w:firstLine="0"/>
        <w:jc w:val="both"/>
        <w:rPr>
          <w:rFonts w:ascii="Times New Roman" w:hAnsi="Times New Roman"/>
          <w:sz w:val="28"/>
          <w:szCs w:val="28"/>
        </w:rPr>
      </w:pPr>
      <w:r w:rsidRPr="00E2043F">
        <w:rPr>
          <w:rFonts w:ascii="Times New Roman" w:hAnsi="Times New Roman"/>
          <w:sz w:val="28"/>
          <w:szCs w:val="28"/>
        </w:rPr>
        <w:t>Курбатов В.И. Социальная работа. Учебник. Ростов-на-Дону, 1999 г.</w:t>
      </w:r>
    </w:p>
    <w:p w:rsidR="00256DB5" w:rsidRPr="00E2043F" w:rsidRDefault="00256DB5" w:rsidP="00E2043F">
      <w:pPr>
        <w:pStyle w:val="a4"/>
        <w:numPr>
          <w:ilvl w:val="0"/>
          <w:numId w:val="3"/>
        </w:numPr>
        <w:shd w:val="clear" w:color="000000" w:fill="auto"/>
        <w:tabs>
          <w:tab w:val="left" w:pos="330"/>
        </w:tabs>
        <w:spacing w:after="0" w:line="360" w:lineRule="auto"/>
        <w:ind w:left="0" w:firstLine="0"/>
        <w:jc w:val="both"/>
        <w:rPr>
          <w:rFonts w:ascii="Times New Roman" w:hAnsi="Times New Roman"/>
          <w:sz w:val="28"/>
          <w:szCs w:val="28"/>
        </w:rPr>
      </w:pPr>
      <w:r w:rsidRPr="00E2043F">
        <w:rPr>
          <w:rFonts w:ascii="Times New Roman" w:hAnsi="Times New Roman"/>
          <w:sz w:val="28"/>
          <w:szCs w:val="28"/>
        </w:rPr>
        <w:t>Ценности и этика. Энциклопедия социальной работы. Т.3. - М., 1994 г.</w:t>
      </w:r>
    </w:p>
    <w:p w:rsidR="00256DB5" w:rsidRPr="00E2043F" w:rsidRDefault="00256DB5" w:rsidP="00E2043F">
      <w:pPr>
        <w:pStyle w:val="a4"/>
        <w:numPr>
          <w:ilvl w:val="0"/>
          <w:numId w:val="3"/>
        </w:numPr>
        <w:shd w:val="clear" w:color="000000" w:fill="auto"/>
        <w:tabs>
          <w:tab w:val="left" w:pos="330"/>
        </w:tabs>
        <w:spacing w:after="0" w:line="360" w:lineRule="auto"/>
        <w:ind w:left="0" w:firstLine="0"/>
        <w:jc w:val="both"/>
        <w:rPr>
          <w:rFonts w:ascii="Times New Roman" w:hAnsi="Times New Roman"/>
          <w:sz w:val="28"/>
          <w:szCs w:val="28"/>
        </w:rPr>
      </w:pPr>
      <w:r w:rsidRPr="00E2043F">
        <w:rPr>
          <w:rFonts w:ascii="Times New Roman" w:hAnsi="Times New Roman"/>
          <w:sz w:val="28"/>
          <w:szCs w:val="28"/>
        </w:rPr>
        <w:t>Козлов А.А. Этический кодекс социальной работы.// Социальная работа, 1998 г. - №4</w:t>
      </w:r>
    </w:p>
    <w:p w:rsidR="00446EC9" w:rsidRPr="00E2043F" w:rsidRDefault="00256DB5" w:rsidP="00E2043F">
      <w:pPr>
        <w:pStyle w:val="ad"/>
        <w:numPr>
          <w:ilvl w:val="0"/>
          <w:numId w:val="3"/>
        </w:numPr>
        <w:shd w:val="clear" w:color="000000" w:fill="auto"/>
        <w:tabs>
          <w:tab w:val="left" w:pos="330"/>
        </w:tabs>
        <w:spacing w:after="0" w:line="360" w:lineRule="auto"/>
        <w:ind w:left="0" w:firstLine="0"/>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Технологии социальной работы.: Учебник под общ. ред. проф. - Е. И. Холостовой. - М. : Инфра-М, 2001. - 400 с.</w:t>
      </w:r>
    </w:p>
    <w:p w:rsidR="00446EC9" w:rsidRPr="00E2043F" w:rsidRDefault="00256DB5" w:rsidP="00E2043F">
      <w:pPr>
        <w:pStyle w:val="ad"/>
        <w:numPr>
          <w:ilvl w:val="0"/>
          <w:numId w:val="3"/>
        </w:numPr>
        <w:shd w:val="clear" w:color="000000" w:fill="auto"/>
        <w:tabs>
          <w:tab w:val="left" w:pos="330"/>
        </w:tabs>
        <w:spacing w:after="0" w:line="360" w:lineRule="auto"/>
        <w:ind w:left="0" w:firstLine="0"/>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Технология социальной работы: Учеб. пособие для студ. Высш. Учеб. заведений/ Под ред. И. Г. Зийнышева. - М.: Гуманит. изд. центр ВЛАДОС, 2002. - 240 с.</w:t>
      </w:r>
    </w:p>
    <w:p w:rsidR="00256DB5" w:rsidRPr="00E2043F" w:rsidRDefault="00256DB5" w:rsidP="00E2043F">
      <w:pPr>
        <w:pStyle w:val="ad"/>
        <w:numPr>
          <w:ilvl w:val="0"/>
          <w:numId w:val="3"/>
        </w:numPr>
        <w:shd w:val="clear" w:color="000000" w:fill="auto"/>
        <w:tabs>
          <w:tab w:val="left" w:pos="330"/>
        </w:tabs>
        <w:spacing w:after="0" w:line="360" w:lineRule="auto"/>
        <w:ind w:left="0" w:firstLine="0"/>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Основы социальной работы: Учебник/ отв. ред. П. Д. Павленок.-2-е издание.- М.: ИНФРА-М, 2001.-305с.</w:t>
      </w:r>
    </w:p>
    <w:p w:rsidR="00256DB5" w:rsidRPr="00E2043F" w:rsidRDefault="00256DB5" w:rsidP="00E2043F">
      <w:pPr>
        <w:pStyle w:val="ad"/>
        <w:numPr>
          <w:ilvl w:val="0"/>
          <w:numId w:val="3"/>
        </w:numPr>
        <w:shd w:val="clear" w:color="000000" w:fill="auto"/>
        <w:tabs>
          <w:tab w:val="left" w:pos="330"/>
        </w:tabs>
        <w:spacing w:after="0" w:line="360" w:lineRule="auto"/>
        <w:ind w:left="0" w:firstLine="0"/>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Социальная работа/ Под общей редакцией проф. В. И. Курбатова.- Ростов н/Д: «Феникс 2000.-576с.</w:t>
      </w:r>
    </w:p>
    <w:p w:rsidR="00256DB5" w:rsidRPr="00E2043F" w:rsidRDefault="00256DB5" w:rsidP="00E2043F">
      <w:pPr>
        <w:pStyle w:val="ad"/>
        <w:numPr>
          <w:ilvl w:val="0"/>
          <w:numId w:val="3"/>
        </w:numPr>
        <w:shd w:val="clear" w:color="000000" w:fill="auto"/>
        <w:tabs>
          <w:tab w:val="left" w:pos="330"/>
        </w:tabs>
        <w:spacing w:after="0" w:line="360" w:lineRule="auto"/>
        <w:ind w:left="0" w:firstLine="0"/>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5. Фирсов М. В., Студенова Е. Г. Теория социальной работы: Учеб. пособие для студ. Высш. Учеб. заведений. - М.: Гуманит. Изд. Центр ВЛАДОС, 2000.-432с.</w:t>
      </w:r>
    </w:p>
    <w:p w:rsidR="00256DB5" w:rsidRPr="00E2043F" w:rsidRDefault="00256DB5" w:rsidP="00E2043F">
      <w:pPr>
        <w:pStyle w:val="ad"/>
        <w:numPr>
          <w:ilvl w:val="0"/>
          <w:numId w:val="3"/>
        </w:numPr>
        <w:shd w:val="clear" w:color="000000" w:fill="auto"/>
        <w:tabs>
          <w:tab w:val="left" w:pos="330"/>
        </w:tabs>
        <w:spacing w:after="0" w:line="360" w:lineRule="auto"/>
        <w:ind w:left="0" w:firstLine="0"/>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Тетерский С. В. Введение в социальную работу: Учебное пособие, М.: Академ проект, 2001 - 496 с.</w:t>
      </w:r>
    </w:p>
    <w:p w:rsidR="00256DB5" w:rsidRPr="00E2043F" w:rsidRDefault="00256DB5" w:rsidP="00E2043F">
      <w:pPr>
        <w:pStyle w:val="ad"/>
        <w:numPr>
          <w:ilvl w:val="0"/>
          <w:numId w:val="3"/>
        </w:numPr>
        <w:shd w:val="clear" w:color="000000" w:fill="auto"/>
        <w:tabs>
          <w:tab w:val="left" w:pos="330"/>
        </w:tabs>
        <w:spacing w:after="0" w:line="360" w:lineRule="auto"/>
        <w:ind w:left="0" w:firstLine="0"/>
        <w:jc w:val="both"/>
        <w:rPr>
          <w:rFonts w:ascii="Times New Roman" w:hAnsi="Times New Roman"/>
          <w:color w:val="000000"/>
          <w:sz w:val="28"/>
          <w:szCs w:val="28"/>
          <w:lang w:eastAsia="ru-RU"/>
        </w:rPr>
      </w:pPr>
      <w:r w:rsidRPr="00E2043F">
        <w:rPr>
          <w:rFonts w:ascii="Times New Roman" w:hAnsi="Times New Roman"/>
          <w:color w:val="000000"/>
          <w:sz w:val="28"/>
          <w:szCs w:val="28"/>
          <w:lang w:eastAsia="ru-RU"/>
        </w:rPr>
        <w:t>Теория социальной работы: Учебник/ Под ред. проф. Е. И. Холостовой. - М.: Юристъ, 2001. -334 с.</w:t>
      </w:r>
    </w:p>
    <w:p w:rsidR="00CE6F18" w:rsidRPr="00E2043F" w:rsidRDefault="00CE6F18" w:rsidP="00E2043F">
      <w:pPr>
        <w:shd w:val="clear" w:color="000000" w:fill="auto"/>
        <w:spacing w:after="0" w:line="360" w:lineRule="auto"/>
        <w:ind w:firstLine="709"/>
        <w:jc w:val="both"/>
        <w:rPr>
          <w:rFonts w:ascii="Times New Roman" w:hAnsi="Times New Roman"/>
          <w:sz w:val="28"/>
          <w:szCs w:val="28"/>
        </w:rPr>
      </w:pPr>
      <w:bookmarkStart w:id="0" w:name="_GoBack"/>
      <w:bookmarkEnd w:id="0"/>
    </w:p>
    <w:sectPr w:rsidR="00CE6F18" w:rsidRPr="00E2043F" w:rsidSect="00E2043F">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799" w:rsidRDefault="00607799" w:rsidP="009523BD">
      <w:pPr>
        <w:spacing w:after="0" w:line="240" w:lineRule="auto"/>
      </w:pPr>
      <w:r>
        <w:separator/>
      </w:r>
    </w:p>
  </w:endnote>
  <w:endnote w:type="continuationSeparator" w:id="0">
    <w:p w:rsidR="00607799" w:rsidRDefault="00607799" w:rsidP="0095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3F" w:rsidRDefault="00E2043F" w:rsidP="00BD3E9F">
    <w:pPr>
      <w:pStyle w:val="a8"/>
      <w:framePr w:wrap="around" w:vAnchor="text" w:hAnchor="margin" w:xAlign="right" w:y="1"/>
      <w:rPr>
        <w:rStyle w:val="ae"/>
      </w:rPr>
    </w:pPr>
  </w:p>
  <w:p w:rsidR="00E2043F" w:rsidRDefault="00E2043F" w:rsidP="00E2043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3F" w:rsidRDefault="00B73336" w:rsidP="00BD3E9F">
    <w:pPr>
      <w:pStyle w:val="a8"/>
      <w:framePr w:wrap="around" w:vAnchor="text" w:hAnchor="margin" w:xAlign="right" w:y="1"/>
      <w:rPr>
        <w:rStyle w:val="ae"/>
      </w:rPr>
    </w:pPr>
    <w:r>
      <w:rPr>
        <w:rStyle w:val="ae"/>
        <w:noProof/>
      </w:rPr>
      <w:t>2</w:t>
    </w:r>
  </w:p>
  <w:p w:rsidR="00DB6EE4" w:rsidRDefault="00DB6EE4" w:rsidP="00E2043F">
    <w:pPr>
      <w:pStyle w:val="a8"/>
      <w:ind w:right="360"/>
      <w:jc w:val="right"/>
    </w:pPr>
  </w:p>
  <w:p w:rsidR="00DB6EE4" w:rsidRDefault="00DB6E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799" w:rsidRDefault="00607799" w:rsidP="009523BD">
      <w:pPr>
        <w:spacing w:after="0" w:line="240" w:lineRule="auto"/>
      </w:pPr>
      <w:r>
        <w:separator/>
      </w:r>
    </w:p>
  </w:footnote>
  <w:footnote w:type="continuationSeparator" w:id="0">
    <w:p w:rsidR="00607799" w:rsidRDefault="00607799" w:rsidP="009523BD">
      <w:pPr>
        <w:spacing w:after="0" w:line="240" w:lineRule="auto"/>
      </w:pPr>
      <w:r>
        <w:continuationSeparator/>
      </w:r>
    </w:p>
  </w:footnote>
  <w:footnote w:id="1">
    <w:p w:rsidR="00607799" w:rsidRDefault="00DB6EE4">
      <w:pPr>
        <w:pStyle w:val="aa"/>
      </w:pPr>
      <w:r w:rsidRPr="00BC731C">
        <w:rPr>
          <w:rStyle w:val="ac"/>
          <w:rFonts w:ascii="Times New Roman" w:hAnsi="Times New Roman"/>
        </w:rPr>
        <w:footnoteRef/>
      </w:r>
      <w:r w:rsidRPr="00BC731C">
        <w:rPr>
          <w:rFonts w:ascii="Times New Roman" w:hAnsi="Times New Roman"/>
        </w:rPr>
        <w:t xml:space="preserve">   Социальная защита семьи и детей (зарубежный опыт). М., 1992.</w:t>
      </w:r>
    </w:p>
  </w:footnote>
  <w:footnote w:id="2">
    <w:p w:rsidR="00607799" w:rsidRDefault="00DB6EE4" w:rsidP="00E3287A">
      <w:pPr>
        <w:pStyle w:val="a4"/>
        <w:spacing w:line="360" w:lineRule="auto"/>
        <w:ind w:left="84" w:right="84"/>
        <w:jc w:val="both"/>
      </w:pPr>
      <w:r w:rsidRPr="00E3287A">
        <w:rPr>
          <w:rStyle w:val="ac"/>
          <w:sz w:val="14"/>
        </w:rPr>
        <w:footnoteRef/>
      </w:r>
      <w:r w:rsidRPr="00E3287A">
        <w:rPr>
          <w:sz w:val="14"/>
        </w:rPr>
        <w:t xml:space="preserve"> </w:t>
      </w:r>
      <w:r w:rsidR="00E3287A" w:rsidRPr="00E3287A">
        <w:rPr>
          <w:rFonts w:ascii="Times New Roman" w:hAnsi="Times New Roman"/>
          <w:sz w:val="22"/>
          <w:szCs w:val="28"/>
        </w:rPr>
        <w:t>Ценности и этика. Энциклопедия социальной работы. Т.3. - М., 199</w:t>
      </w:r>
      <w:r w:rsidR="00E3287A">
        <w:rPr>
          <w:rFonts w:ascii="Times New Roman" w:hAnsi="Times New Roman"/>
          <w:sz w:val="22"/>
          <w:szCs w:val="28"/>
        </w:rPr>
        <w:t>4 г.</w:t>
      </w:r>
    </w:p>
  </w:footnote>
  <w:footnote w:id="3">
    <w:p w:rsidR="00607799" w:rsidRDefault="00DB6EE4" w:rsidP="00E2043F">
      <w:pPr>
        <w:pStyle w:val="aa"/>
        <w:widowControl w:val="0"/>
      </w:pPr>
      <w:r w:rsidRPr="00446EC9">
        <w:rPr>
          <w:rStyle w:val="ac"/>
          <w:rFonts w:ascii="Times New Roman" w:hAnsi="Times New Roman"/>
        </w:rPr>
        <w:footnoteRef/>
      </w:r>
      <w:r w:rsidRPr="00446EC9">
        <w:rPr>
          <w:rFonts w:ascii="Times New Roman" w:hAnsi="Times New Roman"/>
        </w:rPr>
        <w:t xml:space="preserve"> </w:t>
      </w:r>
      <w:r w:rsidR="00446EC9" w:rsidRPr="00446EC9">
        <w:rPr>
          <w:rFonts w:ascii="Times New Roman" w:hAnsi="Times New Roman"/>
        </w:rPr>
        <w:t>Там же стр 38</w:t>
      </w:r>
    </w:p>
  </w:footnote>
  <w:footnote w:id="4">
    <w:p w:rsidR="00607799" w:rsidRDefault="00DB6EE4">
      <w:pPr>
        <w:pStyle w:val="aa"/>
      </w:pPr>
      <w:r w:rsidRPr="00446EC9">
        <w:rPr>
          <w:rStyle w:val="ac"/>
          <w:rFonts w:ascii="Times New Roman" w:hAnsi="Times New Roman"/>
        </w:rPr>
        <w:footnoteRef/>
      </w:r>
      <w:r w:rsidRPr="00446EC9">
        <w:rPr>
          <w:rFonts w:ascii="Times New Roman" w:hAnsi="Times New Roman"/>
        </w:rPr>
        <w:t xml:space="preserve"> </w:t>
      </w:r>
      <w:r w:rsidR="00446EC9" w:rsidRPr="00446EC9">
        <w:rPr>
          <w:rFonts w:ascii="Times New Roman" w:hAnsi="Times New Roman"/>
        </w:rPr>
        <w:t>Там же стр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724C8"/>
    <w:multiLevelType w:val="multilevel"/>
    <w:tmpl w:val="EA44B4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0B53B17"/>
    <w:multiLevelType w:val="hybridMultilevel"/>
    <w:tmpl w:val="4F82A2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9065629"/>
    <w:multiLevelType w:val="multilevel"/>
    <w:tmpl w:val="7358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DB5"/>
    <w:rsid w:val="00002F8B"/>
    <w:rsid w:val="000A4005"/>
    <w:rsid w:val="000D2A36"/>
    <w:rsid w:val="00256DB5"/>
    <w:rsid w:val="00446EC9"/>
    <w:rsid w:val="00607799"/>
    <w:rsid w:val="00674F66"/>
    <w:rsid w:val="00714259"/>
    <w:rsid w:val="007613DC"/>
    <w:rsid w:val="00775FE1"/>
    <w:rsid w:val="007A7B26"/>
    <w:rsid w:val="007B7F7A"/>
    <w:rsid w:val="009523BD"/>
    <w:rsid w:val="00A903D7"/>
    <w:rsid w:val="00B73336"/>
    <w:rsid w:val="00BC731C"/>
    <w:rsid w:val="00BD3E9F"/>
    <w:rsid w:val="00CE6F18"/>
    <w:rsid w:val="00DB6EE4"/>
    <w:rsid w:val="00DE47B6"/>
    <w:rsid w:val="00E2043F"/>
    <w:rsid w:val="00E3287A"/>
    <w:rsid w:val="00F34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3A2F22-0B95-4FD8-B4EF-1BC01BD8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F18"/>
    <w:pPr>
      <w:spacing w:after="200" w:line="276" w:lineRule="auto"/>
    </w:pPr>
    <w:rPr>
      <w:rFonts w:eastAsia="Times New Roman"/>
      <w:sz w:val="22"/>
      <w:szCs w:val="22"/>
      <w:lang w:eastAsia="en-US"/>
    </w:rPr>
  </w:style>
  <w:style w:type="paragraph" w:styleId="1">
    <w:name w:val="heading 1"/>
    <w:basedOn w:val="a"/>
    <w:link w:val="10"/>
    <w:uiPriority w:val="99"/>
    <w:qFormat/>
    <w:rsid w:val="00256DB5"/>
    <w:pPr>
      <w:spacing w:after="0" w:line="240" w:lineRule="auto"/>
      <w:outlineLvl w:val="0"/>
    </w:pPr>
    <w:rPr>
      <w:rFonts w:ascii="Times New Roman" w:eastAsia="Calibri" w:hAnsi="Times New Roman"/>
      <w:b/>
      <w:bCs/>
      <w:color w:val="000000"/>
      <w:kern w:val="36"/>
      <w:sz w:val="24"/>
      <w:szCs w:val="24"/>
      <w:lang w:eastAsia="ru-RU"/>
    </w:rPr>
  </w:style>
  <w:style w:type="paragraph" w:styleId="2">
    <w:name w:val="heading 2"/>
    <w:basedOn w:val="a"/>
    <w:link w:val="20"/>
    <w:uiPriority w:val="99"/>
    <w:qFormat/>
    <w:rsid w:val="00256DB5"/>
    <w:pPr>
      <w:spacing w:after="0" w:line="240" w:lineRule="auto"/>
      <w:outlineLvl w:val="1"/>
    </w:pPr>
    <w:rPr>
      <w:rFonts w:ascii="Times New Roman" w:eastAsia="Calibri"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56DB5"/>
    <w:rPr>
      <w:rFonts w:ascii="Times New Roman" w:eastAsia="Times New Roman" w:hAnsi="Times New Roman" w:cs="Times New Roman"/>
      <w:b/>
      <w:bCs/>
      <w:color w:val="000000"/>
      <w:sz w:val="24"/>
      <w:szCs w:val="24"/>
      <w:lang w:val="x-none" w:eastAsia="ru-RU"/>
    </w:rPr>
  </w:style>
  <w:style w:type="character" w:styleId="a3">
    <w:name w:val="Strong"/>
    <w:uiPriority w:val="99"/>
    <w:qFormat/>
    <w:rsid w:val="00DE47B6"/>
    <w:rPr>
      <w:rFonts w:cs="Times New Roman"/>
      <w:b/>
      <w:bCs/>
    </w:rPr>
  </w:style>
  <w:style w:type="paragraph" w:styleId="a4">
    <w:name w:val="Normal (Web)"/>
    <w:basedOn w:val="a"/>
    <w:uiPriority w:val="99"/>
    <w:rsid w:val="00256DB5"/>
    <w:pPr>
      <w:spacing w:after="150" w:line="240" w:lineRule="auto"/>
    </w:pPr>
    <w:rPr>
      <w:rFonts w:ascii="Verdana" w:eastAsia="Calibri" w:hAnsi="Verdana"/>
      <w:color w:val="000000"/>
      <w:sz w:val="17"/>
      <w:szCs w:val="17"/>
      <w:lang w:eastAsia="ru-RU"/>
    </w:rPr>
  </w:style>
  <w:style w:type="character" w:customStyle="1" w:styleId="10">
    <w:name w:val="Заголовок 1 Знак"/>
    <w:link w:val="1"/>
    <w:uiPriority w:val="99"/>
    <w:locked/>
    <w:rsid w:val="00256DB5"/>
    <w:rPr>
      <w:rFonts w:ascii="Times New Roman" w:eastAsia="Times New Roman" w:hAnsi="Times New Roman" w:cs="Times New Roman"/>
      <w:b/>
      <w:bCs/>
      <w:color w:val="000000"/>
      <w:kern w:val="36"/>
      <w:sz w:val="24"/>
      <w:szCs w:val="24"/>
      <w:lang w:val="x-none" w:eastAsia="ru-RU"/>
    </w:rPr>
  </w:style>
  <w:style w:type="character" w:styleId="a5">
    <w:name w:val="Emphasis"/>
    <w:uiPriority w:val="99"/>
    <w:qFormat/>
    <w:rsid w:val="00DE47B6"/>
    <w:rPr>
      <w:rFonts w:cs="Times New Roman"/>
      <w:i/>
      <w:iCs/>
    </w:rPr>
  </w:style>
  <w:style w:type="paragraph" w:styleId="a6">
    <w:name w:val="header"/>
    <w:basedOn w:val="a"/>
    <w:link w:val="a7"/>
    <w:uiPriority w:val="99"/>
    <w:semiHidden/>
    <w:rsid w:val="009523BD"/>
    <w:pPr>
      <w:tabs>
        <w:tab w:val="center" w:pos="4677"/>
        <w:tab w:val="right" w:pos="9355"/>
      </w:tabs>
      <w:spacing w:after="0" w:line="240" w:lineRule="auto"/>
    </w:pPr>
  </w:style>
  <w:style w:type="paragraph" w:styleId="a8">
    <w:name w:val="footer"/>
    <w:basedOn w:val="a"/>
    <w:link w:val="a9"/>
    <w:uiPriority w:val="99"/>
    <w:rsid w:val="009523BD"/>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9523BD"/>
    <w:rPr>
      <w:rFonts w:cs="Times New Roman"/>
    </w:rPr>
  </w:style>
  <w:style w:type="paragraph" w:styleId="aa">
    <w:name w:val="footnote text"/>
    <w:basedOn w:val="a"/>
    <w:link w:val="ab"/>
    <w:uiPriority w:val="99"/>
    <w:semiHidden/>
    <w:rsid w:val="00F349CC"/>
    <w:pPr>
      <w:spacing w:after="0" w:line="240" w:lineRule="auto"/>
    </w:pPr>
    <w:rPr>
      <w:sz w:val="20"/>
      <w:szCs w:val="20"/>
    </w:rPr>
  </w:style>
  <w:style w:type="character" w:customStyle="1" w:styleId="a9">
    <w:name w:val="Нижний колонтитул Знак"/>
    <w:link w:val="a8"/>
    <w:uiPriority w:val="99"/>
    <w:locked/>
    <w:rsid w:val="009523BD"/>
    <w:rPr>
      <w:rFonts w:cs="Times New Roman"/>
    </w:rPr>
  </w:style>
  <w:style w:type="character" w:styleId="ac">
    <w:name w:val="footnote reference"/>
    <w:uiPriority w:val="99"/>
    <w:semiHidden/>
    <w:rsid w:val="00F349CC"/>
    <w:rPr>
      <w:rFonts w:cs="Times New Roman"/>
      <w:vertAlign w:val="superscript"/>
    </w:rPr>
  </w:style>
  <w:style w:type="character" w:customStyle="1" w:styleId="ab">
    <w:name w:val="Текст сноски Знак"/>
    <w:link w:val="aa"/>
    <w:uiPriority w:val="99"/>
    <w:semiHidden/>
    <w:locked/>
    <w:rsid w:val="00F349CC"/>
    <w:rPr>
      <w:rFonts w:cs="Times New Roman"/>
      <w:sz w:val="20"/>
      <w:szCs w:val="20"/>
    </w:rPr>
  </w:style>
  <w:style w:type="paragraph" w:styleId="HTML">
    <w:name w:val="HTML Preformatted"/>
    <w:basedOn w:val="a"/>
    <w:link w:val="HTML0"/>
    <w:uiPriority w:val="99"/>
    <w:semiHidden/>
    <w:rsid w:val="00DB6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paragraph" w:styleId="ad">
    <w:name w:val="List Paragraph"/>
    <w:basedOn w:val="a"/>
    <w:uiPriority w:val="99"/>
    <w:qFormat/>
    <w:rsid w:val="00446EC9"/>
    <w:pPr>
      <w:ind w:left="720"/>
      <w:contextualSpacing/>
    </w:pPr>
  </w:style>
  <w:style w:type="character" w:customStyle="1" w:styleId="HTML0">
    <w:name w:val="Стандартный HTML Знак"/>
    <w:link w:val="HTML"/>
    <w:uiPriority w:val="99"/>
    <w:semiHidden/>
    <w:locked/>
    <w:rsid w:val="00DB6EE4"/>
    <w:rPr>
      <w:rFonts w:ascii="Courier New" w:eastAsia="Times New Roman" w:hAnsi="Courier New" w:cs="Courier New"/>
      <w:sz w:val="20"/>
      <w:szCs w:val="20"/>
      <w:lang w:val="x-none" w:eastAsia="ru-RU"/>
    </w:rPr>
  </w:style>
  <w:style w:type="character" w:styleId="ae">
    <w:name w:val="page number"/>
    <w:uiPriority w:val="99"/>
    <w:rsid w:val="00E204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579444">
      <w:marLeft w:val="0"/>
      <w:marRight w:val="0"/>
      <w:marTop w:val="0"/>
      <w:marBottom w:val="0"/>
      <w:divBdr>
        <w:top w:val="none" w:sz="0" w:space="0" w:color="auto"/>
        <w:left w:val="none" w:sz="0" w:space="0" w:color="auto"/>
        <w:bottom w:val="none" w:sz="0" w:space="0" w:color="auto"/>
        <w:right w:val="none" w:sz="0" w:space="0" w:color="auto"/>
      </w:divBdr>
      <w:divsChild>
        <w:div w:id="1072579453">
          <w:marLeft w:val="0"/>
          <w:marRight w:val="0"/>
          <w:marTop w:val="0"/>
          <w:marBottom w:val="0"/>
          <w:divBdr>
            <w:top w:val="none" w:sz="0" w:space="0" w:color="auto"/>
            <w:left w:val="none" w:sz="0" w:space="0" w:color="auto"/>
            <w:bottom w:val="none" w:sz="0" w:space="0" w:color="auto"/>
            <w:right w:val="none" w:sz="0" w:space="0" w:color="auto"/>
          </w:divBdr>
        </w:div>
      </w:divsChild>
    </w:div>
    <w:div w:id="1072579446">
      <w:marLeft w:val="0"/>
      <w:marRight w:val="0"/>
      <w:marTop w:val="0"/>
      <w:marBottom w:val="0"/>
      <w:divBdr>
        <w:top w:val="none" w:sz="0" w:space="0" w:color="auto"/>
        <w:left w:val="none" w:sz="0" w:space="0" w:color="auto"/>
        <w:bottom w:val="none" w:sz="0" w:space="0" w:color="auto"/>
        <w:right w:val="none" w:sz="0" w:space="0" w:color="auto"/>
      </w:divBdr>
      <w:divsChild>
        <w:div w:id="1072579457">
          <w:marLeft w:val="0"/>
          <w:marRight w:val="0"/>
          <w:marTop w:val="0"/>
          <w:marBottom w:val="0"/>
          <w:divBdr>
            <w:top w:val="none" w:sz="0" w:space="0" w:color="auto"/>
            <w:left w:val="none" w:sz="0" w:space="0" w:color="auto"/>
            <w:bottom w:val="none" w:sz="0" w:space="0" w:color="auto"/>
            <w:right w:val="none" w:sz="0" w:space="0" w:color="auto"/>
          </w:divBdr>
        </w:div>
      </w:divsChild>
    </w:div>
    <w:div w:id="1072579451">
      <w:marLeft w:val="167"/>
      <w:marRight w:val="167"/>
      <w:marTop w:val="167"/>
      <w:marBottom w:val="167"/>
      <w:divBdr>
        <w:top w:val="none" w:sz="0" w:space="0" w:color="auto"/>
        <w:left w:val="none" w:sz="0" w:space="0" w:color="auto"/>
        <w:bottom w:val="none" w:sz="0" w:space="0" w:color="auto"/>
        <w:right w:val="none" w:sz="0" w:space="0" w:color="auto"/>
      </w:divBdr>
    </w:div>
    <w:div w:id="1072579455">
      <w:marLeft w:val="0"/>
      <w:marRight w:val="0"/>
      <w:marTop w:val="0"/>
      <w:marBottom w:val="0"/>
      <w:divBdr>
        <w:top w:val="none" w:sz="0" w:space="0" w:color="auto"/>
        <w:left w:val="none" w:sz="0" w:space="0" w:color="auto"/>
        <w:bottom w:val="none" w:sz="0" w:space="0" w:color="auto"/>
        <w:right w:val="none" w:sz="0" w:space="0" w:color="auto"/>
      </w:divBdr>
      <w:divsChild>
        <w:div w:id="1072579448">
          <w:marLeft w:val="0"/>
          <w:marRight w:val="0"/>
          <w:marTop w:val="0"/>
          <w:marBottom w:val="0"/>
          <w:divBdr>
            <w:top w:val="none" w:sz="0" w:space="0" w:color="auto"/>
            <w:left w:val="none" w:sz="0" w:space="0" w:color="auto"/>
            <w:bottom w:val="none" w:sz="0" w:space="0" w:color="auto"/>
            <w:right w:val="none" w:sz="0" w:space="0" w:color="auto"/>
          </w:divBdr>
          <w:divsChild>
            <w:div w:id="1072579447">
              <w:marLeft w:val="0"/>
              <w:marRight w:val="0"/>
              <w:marTop w:val="0"/>
              <w:marBottom w:val="0"/>
              <w:divBdr>
                <w:top w:val="none" w:sz="0" w:space="0" w:color="auto"/>
                <w:left w:val="none" w:sz="0" w:space="0" w:color="auto"/>
                <w:bottom w:val="none" w:sz="0" w:space="0" w:color="auto"/>
                <w:right w:val="none" w:sz="0" w:space="0" w:color="auto"/>
              </w:divBdr>
              <w:divsChild>
                <w:div w:id="1072579466">
                  <w:marLeft w:val="0"/>
                  <w:marRight w:val="0"/>
                  <w:marTop w:val="0"/>
                  <w:marBottom w:val="0"/>
                  <w:divBdr>
                    <w:top w:val="none" w:sz="0" w:space="0" w:color="auto"/>
                    <w:left w:val="none" w:sz="0" w:space="0" w:color="auto"/>
                    <w:bottom w:val="none" w:sz="0" w:space="0" w:color="auto"/>
                    <w:right w:val="none" w:sz="0" w:space="0" w:color="auto"/>
                  </w:divBdr>
                  <w:divsChild>
                    <w:div w:id="1072579452">
                      <w:marLeft w:val="0"/>
                      <w:marRight w:val="0"/>
                      <w:marTop w:val="0"/>
                      <w:marBottom w:val="0"/>
                      <w:divBdr>
                        <w:top w:val="none" w:sz="0" w:space="0" w:color="auto"/>
                        <w:left w:val="none" w:sz="0" w:space="0" w:color="auto"/>
                        <w:bottom w:val="none" w:sz="0" w:space="0" w:color="auto"/>
                        <w:right w:val="none" w:sz="0" w:space="0" w:color="auto"/>
                      </w:divBdr>
                      <w:divsChild>
                        <w:div w:id="1072579463">
                          <w:marLeft w:val="0"/>
                          <w:marRight w:val="0"/>
                          <w:marTop w:val="0"/>
                          <w:marBottom w:val="0"/>
                          <w:divBdr>
                            <w:top w:val="none" w:sz="0" w:space="0" w:color="auto"/>
                            <w:left w:val="none" w:sz="0" w:space="0" w:color="auto"/>
                            <w:bottom w:val="none" w:sz="0" w:space="0" w:color="auto"/>
                            <w:right w:val="none" w:sz="0" w:space="0" w:color="auto"/>
                          </w:divBdr>
                          <w:divsChild>
                            <w:div w:id="1072579467">
                              <w:marLeft w:val="0"/>
                              <w:marRight w:val="0"/>
                              <w:marTop w:val="0"/>
                              <w:marBottom w:val="0"/>
                              <w:divBdr>
                                <w:top w:val="none" w:sz="0" w:space="0" w:color="auto"/>
                                <w:left w:val="none" w:sz="0" w:space="0" w:color="auto"/>
                                <w:bottom w:val="none" w:sz="0" w:space="0" w:color="auto"/>
                                <w:right w:val="none" w:sz="0" w:space="0" w:color="auto"/>
                              </w:divBdr>
                              <w:divsChild>
                                <w:div w:id="1072579456">
                                  <w:marLeft w:val="0"/>
                                  <w:marRight w:val="0"/>
                                  <w:marTop w:val="0"/>
                                  <w:marBottom w:val="0"/>
                                  <w:divBdr>
                                    <w:top w:val="none" w:sz="0" w:space="0" w:color="auto"/>
                                    <w:left w:val="none" w:sz="0" w:space="0" w:color="auto"/>
                                    <w:bottom w:val="none" w:sz="0" w:space="0" w:color="auto"/>
                                    <w:right w:val="none" w:sz="0" w:space="0" w:color="auto"/>
                                  </w:divBdr>
                                  <w:divsChild>
                                    <w:div w:id="1072579458">
                                      <w:marLeft w:val="0"/>
                                      <w:marRight w:val="0"/>
                                      <w:marTop w:val="0"/>
                                      <w:marBottom w:val="0"/>
                                      <w:divBdr>
                                        <w:top w:val="none" w:sz="0" w:space="0" w:color="auto"/>
                                        <w:left w:val="none" w:sz="0" w:space="0" w:color="auto"/>
                                        <w:bottom w:val="none" w:sz="0" w:space="0" w:color="auto"/>
                                        <w:right w:val="none" w:sz="0" w:space="0" w:color="auto"/>
                                      </w:divBdr>
                                      <w:divsChild>
                                        <w:div w:id="10725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579459">
      <w:marLeft w:val="0"/>
      <w:marRight w:val="0"/>
      <w:marTop w:val="0"/>
      <w:marBottom w:val="0"/>
      <w:divBdr>
        <w:top w:val="none" w:sz="0" w:space="0" w:color="auto"/>
        <w:left w:val="none" w:sz="0" w:space="0" w:color="auto"/>
        <w:bottom w:val="none" w:sz="0" w:space="0" w:color="auto"/>
        <w:right w:val="none" w:sz="0" w:space="0" w:color="auto"/>
      </w:divBdr>
      <w:divsChild>
        <w:div w:id="1072579450">
          <w:marLeft w:val="0"/>
          <w:marRight w:val="0"/>
          <w:marTop w:val="0"/>
          <w:marBottom w:val="0"/>
          <w:divBdr>
            <w:top w:val="none" w:sz="0" w:space="0" w:color="auto"/>
            <w:left w:val="none" w:sz="0" w:space="0" w:color="auto"/>
            <w:bottom w:val="none" w:sz="0" w:space="0" w:color="auto"/>
            <w:right w:val="none" w:sz="0" w:space="0" w:color="auto"/>
          </w:divBdr>
          <w:divsChild>
            <w:div w:id="1072579464">
              <w:marLeft w:val="0"/>
              <w:marRight w:val="0"/>
              <w:marTop w:val="0"/>
              <w:marBottom w:val="0"/>
              <w:divBdr>
                <w:top w:val="none" w:sz="0" w:space="0" w:color="auto"/>
                <w:left w:val="none" w:sz="0" w:space="0" w:color="auto"/>
                <w:bottom w:val="none" w:sz="0" w:space="0" w:color="auto"/>
                <w:right w:val="none" w:sz="0" w:space="0" w:color="auto"/>
              </w:divBdr>
              <w:divsChild>
                <w:div w:id="107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79460">
      <w:marLeft w:val="0"/>
      <w:marRight w:val="0"/>
      <w:marTop w:val="0"/>
      <w:marBottom w:val="0"/>
      <w:divBdr>
        <w:top w:val="none" w:sz="0" w:space="0" w:color="auto"/>
        <w:left w:val="none" w:sz="0" w:space="0" w:color="auto"/>
        <w:bottom w:val="none" w:sz="0" w:space="0" w:color="auto"/>
        <w:right w:val="none" w:sz="0" w:space="0" w:color="auto"/>
      </w:divBdr>
      <w:divsChild>
        <w:div w:id="1072579462">
          <w:marLeft w:val="0"/>
          <w:marRight w:val="0"/>
          <w:marTop w:val="0"/>
          <w:marBottom w:val="0"/>
          <w:divBdr>
            <w:top w:val="none" w:sz="0" w:space="0" w:color="auto"/>
            <w:left w:val="none" w:sz="0" w:space="0" w:color="auto"/>
            <w:bottom w:val="none" w:sz="0" w:space="0" w:color="auto"/>
            <w:right w:val="none" w:sz="0" w:space="0" w:color="auto"/>
          </w:divBdr>
        </w:div>
      </w:divsChild>
    </w:div>
    <w:div w:id="1072579461">
      <w:marLeft w:val="0"/>
      <w:marRight w:val="0"/>
      <w:marTop w:val="0"/>
      <w:marBottom w:val="0"/>
      <w:divBdr>
        <w:top w:val="none" w:sz="0" w:space="0" w:color="auto"/>
        <w:left w:val="none" w:sz="0" w:space="0" w:color="auto"/>
        <w:bottom w:val="none" w:sz="0" w:space="0" w:color="auto"/>
        <w:right w:val="none" w:sz="0" w:space="0" w:color="auto"/>
      </w:divBdr>
    </w:div>
    <w:div w:id="1072579465">
      <w:marLeft w:val="0"/>
      <w:marRight w:val="0"/>
      <w:marTop w:val="0"/>
      <w:marBottom w:val="0"/>
      <w:divBdr>
        <w:top w:val="none" w:sz="0" w:space="0" w:color="auto"/>
        <w:left w:val="none" w:sz="0" w:space="0" w:color="auto"/>
        <w:bottom w:val="none" w:sz="0" w:space="0" w:color="auto"/>
        <w:right w:val="none" w:sz="0" w:space="0" w:color="auto"/>
      </w:divBdr>
      <w:divsChild>
        <w:div w:id="107257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3022</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Формирование и развитие профессионального мастерства работника социальной службы</vt:lpstr>
    </vt:vector>
  </TitlesOfParts>
  <Company>MICROSOFT</Company>
  <LinksUpToDate>false</LinksUpToDate>
  <CharactersWithSpaces>20208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и развитие профессионального мастерства работника социальной службы</dc:title>
  <dc:subject/>
  <dc:creator>Customer</dc:creator>
  <cp:keywords/>
  <dc:description/>
  <cp:lastModifiedBy>admin</cp:lastModifiedBy>
  <cp:revision>2</cp:revision>
  <dcterms:created xsi:type="dcterms:W3CDTF">2014-03-08T05:10:00Z</dcterms:created>
  <dcterms:modified xsi:type="dcterms:W3CDTF">2014-03-08T05:10:00Z</dcterms:modified>
</cp:coreProperties>
</file>