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5D" w:rsidRPr="00733C80" w:rsidRDefault="005E395D" w:rsidP="00EE58FB">
      <w:pPr>
        <w:spacing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Введение</w:t>
      </w:r>
    </w:p>
    <w:p w:rsidR="00EE58FB" w:rsidRDefault="00EE58FB" w:rsidP="00733C80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E395D" w:rsidRPr="00733C80" w:rsidRDefault="00C420E9" w:rsidP="00733C80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Установление государством стандартов</w:t>
      </w:r>
      <w:r w:rsidR="005E395D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различных сферах деятельности, необходимый, а потому неизбежный процесс.</w:t>
      </w:r>
    </w:p>
    <w:p w:rsidR="005E395D" w:rsidRPr="00733C80" w:rsidRDefault="005E395D" w:rsidP="00733C80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Общество имеющее необходимые, достаточные, современные : виды документов,</w:t>
      </w:r>
      <w:r w:rsidR="00EE58F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средства их создания, обработки и хранения, обладает более лучшими возможностями для развития по причине экономии всех видов ресурсов и более развитой системой общения.</w:t>
      </w:r>
    </w:p>
    <w:p w:rsidR="00080387" w:rsidRPr="00733C80" w:rsidRDefault="00892AA0" w:rsidP="00733C80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Установление стандартов в соответствии с указом Президента РФ</w:t>
      </w:r>
      <w:r w:rsidR="00EE58F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80387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“Вопросы системы и структуры федеральных органов исполнительной власти” в ред. </w:t>
      </w:r>
      <w:r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30.05.2008 N 863</w:t>
      </w:r>
      <w:r w:rsidR="00605212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Постановлением Правительства РФ от 17 июня </w:t>
      </w:r>
      <w:smartTag w:uri="urn:schemas-microsoft-com:office:smarttags" w:element="metricconverter">
        <w:smartTagPr>
          <w:attr w:name="ProductID" w:val="2004 г"/>
        </w:smartTagPr>
        <w:r w:rsidR="00605212" w:rsidRPr="00733C8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2004 г</w:t>
        </w:r>
      </w:smartTag>
      <w:r w:rsidR="00605212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N 294</w:t>
      </w:r>
      <w:r w:rsidR="00EE58F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05212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"О Федеральном агентстве по техническому регулированию и метрологии"</w:t>
      </w:r>
      <w:r w:rsidR="00EE58F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05212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(с изменениями от 27 октября </w:t>
      </w:r>
      <w:smartTag w:uri="urn:schemas-microsoft-com:office:smarttags" w:element="metricconverter">
        <w:smartTagPr>
          <w:attr w:name="ProductID" w:val="2004 г"/>
        </w:smartTagPr>
        <w:r w:rsidR="00605212" w:rsidRPr="00733C8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2004 г</w:t>
        </w:r>
      </w:smartTag>
      <w:r w:rsidR="00605212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., 5 сентября </w:t>
      </w:r>
      <w:smartTag w:uri="urn:schemas-microsoft-com:office:smarttags" w:element="metricconverter">
        <w:smartTagPr>
          <w:attr w:name="ProductID" w:val="2006 г"/>
        </w:smartTagPr>
        <w:r w:rsidR="00605212" w:rsidRPr="00733C8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2006 г</w:t>
        </w:r>
      </w:smartTag>
      <w:r w:rsidR="00605212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.)</w:t>
      </w:r>
      <w:r w:rsidR="004C392A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EE58F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80387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возложено </w:t>
      </w:r>
      <w:r w:rsidR="00605212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</w:t>
      </w:r>
      <w:r w:rsidR="00080387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Федеральное агентство по техническому регулированию и метрологии</w:t>
      </w:r>
      <w:r w:rsidR="00C4299E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081E20" w:rsidRPr="00EE58FB" w:rsidRDefault="004C392A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Требования к документам</w:t>
      </w:r>
      <w:r w:rsidR="00FF4F01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регламентируются:</w:t>
      </w:r>
      <w:r w:rsidR="00081E20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Конституцией РФ;</w:t>
      </w:r>
      <w:r w:rsidR="00EB1497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Гражданским</w:t>
      </w:r>
      <w:r w:rsidR="00EE58F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B1497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Кодексом РФ;</w:t>
      </w:r>
      <w:r w:rsidR="00FF4F01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Законом РФ от 27.12.2002 N 184-ФЗ ”О техническом регулировании “ </w:t>
      </w:r>
      <w:r w:rsidR="00EB1497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; </w:t>
      </w:r>
      <w:r w:rsidRPr="00733C80">
        <w:rPr>
          <w:sz w:val="28"/>
          <w:szCs w:val="28"/>
        </w:rPr>
        <w:t xml:space="preserve">Федеральным конституционным законом от 25 декабря </w:t>
      </w:r>
      <w:smartTag w:uri="urn:schemas-microsoft-com:office:smarttags" w:element="metricconverter">
        <w:smartTagPr>
          <w:attr w:name="ProductID" w:val="2000 г"/>
        </w:smartTagPr>
        <w:r w:rsidRPr="00733C80">
          <w:rPr>
            <w:sz w:val="28"/>
            <w:szCs w:val="28"/>
          </w:rPr>
          <w:t>2000 г</w:t>
        </w:r>
      </w:smartTag>
      <w:r w:rsidRPr="00733C80">
        <w:rPr>
          <w:sz w:val="28"/>
          <w:szCs w:val="28"/>
        </w:rPr>
        <w:t xml:space="preserve">. № 2-ФКЗ "О Государственном гербе Российской Федерации"; Геральдические знаки - эмблемы федеральных структур (Вооруженных Сил Российской Федерации, организаций федеральной почтовой связи, МЧС России, МВД России и др.) утверждаются указами Президента страны ;Использование товарных знаков при оформлении документации определяется законом "О товарных знаках, знаках обслуживания и наименования мест происхождения товаров" (от 23 сентября </w:t>
      </w:r>
      <w:smartTag w:uri="urn:schemas-microsoft-com:office:smarttags" w:element="metricconverter">
        <w:smartTagPr>
          <w:attr w:name="ProductID" w:val="1992 г"/>
        </w:smartTagPr>
        <w:r w:rsidRPr="00733C80">
          <w:rPr>
            <w:sz w:val="28"/>
            <w:szCs w:val="28"/>
          </w:rPr>
          <w:t>1992 г</w:t>
        </w:r>
      </w:smartTag>
      <w:r w:rsidRPr="00733C80">
        <w:rPr>
          <w:sz w:val="28"/>
          <w:szCs w:val="28"/>
        </w:rPr>
        <w:t>. № 3520-1);</w:t>
      </w:r>
    </w:p>
    <w:p w:rsidR="004C392A" w:rsidRPr="00733C80" w:rsidRDefault="004C392A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 xml:space="preserve">В нормативных актах закреплены требования к написанию отдельных наименований, например: географических названий (ФЗ от 18 декабря </w:t>
      </w:r>
      <w:smartTag w:uri="urn:schemas-microsoft-com:office:smarttags" w:element="metricconverter">
        <w:smartTagPr>
          <w:attr w:name="ProductID" w:val="1997 г"/>
        </w:smartTagPr>
        <w:r w:rsidRPr="00733C80">
          <w:rPr>
            <w:sz w:val="28"/>
            <w:szCs w:val="28"/>
          </w:rPr>
          <w:t>1997 г</w:t>
        </w:r>
      </w:smartTag>
      <w:r w:rsidRPr="00733C80">
        <w:rPr>
          <w:sz w:val="28"/>
          <w:szCs w:val="28"/>
        </w:rPr>
        <w:t xml:space="preserve">. № 152-ФЗ "О наименованиях географических объектов"); наименований "Россия", "Российская Федерация" в названиях организаций (постановление Правительства Российской Федерации от 7 декабря </w:t>
      </w:r>
      <w:smartTag w:uri="urn:schemas-microsoft-com:office:smarttags" w:element="metricconverter">
        <w:smartTagPr>
          <w:attr w:name="ProductID" w:val="1996 г"/>
        </w:smartTagPr>
        <w:r w:rsidRPr="00733C80">
          <w:rPr>
            <w:sz w:val="28"/>
            <w:szCs w:val="28"/>
          </w:rPr>
          <w:t>1996 г</w:t>
        </w:r>
      </w:smartTag>
      <w:r w:rsidRPr="00733C80">
        <w:rPr>
          <w:sz w:val="28"/>
          <w:szCs w:val="28"/>
        </w:rPr>
        <w:t>. № 1463); фирменных наименований (Гражданский кодекс Российской Федерации и федеральные законы, регулирующие деятельность организаций различных организационно-правовых форм) и т.д.</w:t>
      </w:r>
    </w:p>
    <w:p w:rsidR="0080196F" w:rsidRPr="00733C80" w:rsidRDefault="0080196F" w:rsidP="00733C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 xml:space="preserve">Наиболее полным общеотраслевым документом, регламентирующим работу с документами является Типовая инструкция по делопроизводству в федеральных органах исполнительной власти от 8 ноября </w:t>
      </w:r>
      <w:smartTag w:uri="urn:schemas-microsoft-com:office:smarttags" w:element="metricconverter">
        <w:smartTagPr>
          <w:attr w:name="ProductID" w:val="2005 г"/>
        </w:smartTagPr>
        <w:r w:rsidRPr="00733C80">
          <w:rPr>
            <w:sz w:val="28"/>
            <w:szCs w:val="28"/>
          </w:rPr>
          <w:t>2005 г</w:t>
        </w:r>
      </w:smartTag>
      <w:r w:rsidRPr="00733C80">
        <w:rPr>
          <w:sz w:val="28"/>
          <w:szCs w:val="28"/>
        </w:rPr>
        <w:t>. N 536</w:t>
      </w:r>
    </w:p>
    <w:p w:rsidR="0080196F" w:rsidRPr="00733C80" w:rsidRDefault="0080196F" w:rsidP="00733C80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Типовая инструкция устанавливает общие требования к функционированию служб документационного обеспечения управления, документированию управленческой деятельности и организации работы с документами в федеральных органах исполнительной власти. Положения Типовой инструкции распространяются на организацию работы с документами независимо от вида носителя, включая их подготовку, регистрацию, учет и контроль исполнения, осуществляемые с помощью автоматизированных (компьютерных) технологий.</w:t>
      </w:r>
    </w:p>
    <w:p w:rsidR="00EE58FB" w:rsidRDefault="00EE58FB" w:rsidP="00733C80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E395D" w:rsidRPr="00733C80" w:rsidRDefault="00EE58FB" w:rsidP="00733C80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br w:type="page"/>
      </w:r>
      <w:r w:rsidR="00DA1404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F848D4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E395D"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Понятия реквизит и формуляр документа</w:t>
      </w:r>
    </w:p>
    <w:p w:rsidR="00EE58FB" w:rsidRDefault="00EE58FB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82111" w:rsidRPr="00733C80" w:rsidRDefault="00D82111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Реквизиты (от лат «необходимое») в юридическом смысле – это данные, которые должны содержаться в акте или ином документе для признания его действительным.</w:t>
      </w:r>
    </w:p>
    <w:p w:rsidR="00081E20" w:rsidRPr="00733C80" w:rsidRDefault="00AB34BA" w:rsidP="00733C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33C80">
        <w:rPr>
          <w:sz w:val="28"/>
          <w:szCs w:val="28"/>
        </w:rPr>
        <w:t xml:space="preserve">Состав реквизитов документов; требования к оформлению реквизитов документов; требования к бланкам документов, включая бланки документов с воспроизведением Государственного герба Российской Федерации, регламентирован ГОСТ Р 6.30-2003 </w:t>
      </w:r>
      <w:r w:rsidR="00596233" w:rsidRPr="00733C80">
        <w:rPr>
          <w:sz w:val="28"/>
          <w:szCs w:val="28"/>
        </w:rPr>
        <w:t>п</w:t>
      </w:r>
      <w:r w:rsidRPr="00733C80">
        <w:rPr>
          <w:sz w:val="28"/>
          <w:szCs w:val="28"/>
        </w:rPr>
        <w:t>ринят</w:t>
      </w:r>
      <w:r w:rsidR="00596233" w:rsidRPr="00733C80">
        <w:rPr>
          <w:sz w:val="28"/>
          <w:szCs w:val="28"/>
        </w:rPr>
        <w:t>ым</w:t>
      </w:r>
      <w:r w:rsidRPr="00733C80">
        <w:rPr>
          <w:sz w:val="28"/>
          <w:szCs w:val="28"/>
        </w:rPr>
        <w:t xml:space="preserve"> и введен</w:t>
      </w:r>
      <w:r w:rsidR="00596233" w:rsidRPr="00733C80">
        <w:rPr>
          <w:sz w:val="28"/>
          <w:szCs w:val="28"/>
        </w:rPr>
        <w:t>ным</w:t>
      </w:r>
      <w:r w:rsidRPr="00733C80">
        <w:rPr>
          <w:sz w:val="28"/>
          <w:szCs w:val="28"/>
        </w:rPr>
        <w:t xml:space="preserve"> в действие Постановлением Госстандарта России от 3 марта </w:t>
      </w:r>
      <w:smartTag w:uri="urn:schemas-microsoft-com:office:smarttags" w:element="metricconverter">
        <w:smartTagPr>
          <w:attr w:name="ProductID" w:val="2003 г"/>
        </w:smartTagPr>
        <w:r w:rsidRPr="00733C80">
          <w:rPr>
            <w:sz w:val="28"/>
            <w:szCs w:val="28"/>
          </w:rPr>
          <w:t>2003 г</w:t>
        </w:r>
      </w:smartTag>
      <w:r w:rsidRPr="00733C80">
        <w:rPr>
          <w:sz w:val="28"/>
          <w:szCs w:val="28"/>
        </w:rPr>
        <w:t>. N 65-ст.</w:t>
      </w:r>
    </w:p>
    <w:p w:rsidR="00AB34BA" w:rsidRPr="00733C80" w:rsidRDefault="00596233" w:rsidP="00733C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ГОСТ Р 6.30-2003 устанавливает 30 видов реквизитов, используемых в документах.</w:t>
      </w:r>
    </w:p>
    <w:p w:rsidR="00EE58FB" w:rsidRDefault="00EA716E" w:rsidP="00733C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Например, используются следующие реквизиты документа:03-эмблема организации или товарный знак; 05-основной регистрационный номер (ОГРН) юридического лица;06-</w:t>
      </w:r>
      <w:r w:rsidR="002658C6" w:rsidRPr="00733C80">
        <w:rPr>
          <w:sz w:val="28"/>
          <w:szCs w:val="28"/>
        </w:rPr>
        <w:t>идентификационный номер налогоплательщика</w:t>
      </w:r>
      <w:r w:rsidRPr="00733C80">
        <w:rPr>
          <w:sz w:val="28"/>
          <w:szCs w:val="28"/>
        </w:rPr>
        <w:t>;08-</w:t>
      </w:r>
      <w:r w:rsidR="002658C6" w:rsidRPr="00733C80">
        <w:rPr>
          <w:sz w:val="28"/>
          <w:szCs w:val="28"/>
        </w:rPr>
        <w:t>наименование организации</w:t>
      </w:r>
      <w:r w:rsidRPr="00733C80">
        <w:rPr>
          <w:sz w:val="28"/>
          <w:szCs w:val="28"/>
        </w:rPr>
        <w:t>;10-</w:t>
      </w:r>
      <w:r w:rsidR="002658C6" w:rsidRPr="00733C80">
        <w:rPr>
          <w:sz w:val="28"/>
          <w:szCs w:val="28"/>
        </w:rPr>
        <w:t>наименование вида документа</w:t>
      </w:r>
      <w:r w:rsidRPr="00733C80">
        <w:rPr>
          <w:sz w:val="28"/>
          <w:szCs w:val="28"/>
        </w:rPr>
        <w:t>;11-</w:t>
      </w:r>
      <w:r w:rsidR="002658C6" w:rsidRPr="00733C80">
        <w:rPr>
          <w:sz w:val="28"/>
          <w:szCs w:val="28"/>
        </w:rPr>
        <w:t>дата документа</w:t>
      </w:r>
      <w:r w:rsidRPr="00733C80">
        <w:rPr>
          <w:sz w:val="28"/>
          <w:szCs w:val="28"/>
        </w:rPr>
        <w:t>;12-</w:t>
      </w:r>
      <w:r w:rsidR="002658C6" w:rsidRPr="00733C80">
        <w:rPr>
          <w:sz w:val="28"/>
          <w:szCs w:val="28"/>
        </w:rPr>
        <w:t>регистрационный номер документа</w:t>
      </w:r>
      <w:r w:rsidRPr="00733C80">
        <w:rPr>
          <w:sz w:val="28"/>
          <w:szCs w:val="28"/>
        </w:rPr>
        <w:t>;14-</w:t>
      </w:r>
      <w:r w:rsidR="002658C6" w:rsidRPr="00733C80">
        <w:rPr>
          <w:sz w:val="28"/>
          <w:szCs w:val="28"/>
        </w:rPr>
        <w:t>место составления или издания документа</w:t>
      </w:r>
      <w:r w:rsidRPr="00733C80">
        <w:rPr>
          <w:sz w:val="28"/>
          <w:szCs w:val="28"/>
        </w:rPr>
        <w:t>;15-</w:t>
      </w:r>
      <w:r w:rsidR="002658C6" w:rsidRPr="00733C80">
        <w:rPr>
          <w:sz w:val="28"/>
          <w:szCs w:val="28"/>
        </w:rPr>
        <w:t>адресат</w:t>
      </w:r>
      <w:r w:rsidRPr="00733C80">
        <w:rPr>
          <w:sz w:val="28"/>
          <w:szCs w:val="28"/>
        </w:rPr>
        <w:t>;20-</w:t>
      </w:r>
      <w:r w:rsidR="00081E20" w:rsidRPr="00733C80">
        <w:rPr>
          <w:sz w:val="28"/>
          <w:szCs w:val="28"/>
        </w:rPr>
        <w:t>текст документа</w:t>
      </w:r>
      <w:r w:rsidRPr="00733C80">
        <w:rPr>
          <w:sz w:val="28"/>
          <w:szCs w:val="28"/>
        </w:rPr>
        <w:t>;22</w:t>
      </w:r>
      <w:r w:rsidR="009E1655" w:rsidRPr="00733C80">
        <w:rPr>
          <w:sz w:val="28"/>
          <w:szCs w:val="28"/>
        </w:rPr>
        <w:t>-подпись.</w:t>
      </w:r>
      <w:r w:rsidR="00211B90" w:rsidRPr="00733C80">
        <w:rPr>
          <w:sz w:val="28"/>
          <w:szCs w:val="28"/>
        </w:rPr>
        <w:t xml:space="preserve"> </w:t>
      </w:r>
      <w:r w:rsidR="00596233" w:rsidRPr="00733C80">
        <w:rPr>
          <w:sz w:val="28"/>
          <w:szCs w:val="28"/>
        </w:rPr>
        <w:t>Схемы расположения реквизитов документов приведены в приложении А</w:t>
      </w:r>
      <w:r w:rsidR="00EE58FB">
        <w:rPr>
          <w:sz w:val="28"/>
          <w:szCs w:val="28"/>
        </w:rPr>
        <w:t xml:space="preserve"> </w:t>
      </w:r>
      <w:r w:rsidR="00211B90" w:rsidRPr="00733C80">
        <w:rPr>
          <w:sz w:val="28"/>
          <w:szCs w:val="28"/>
        </w:rPr>
        <w:t xml:space="preserve">к </w:t>
      </w:r>
      <w:r w:rsidR="00596233" w:rsidRPr="00733C80">
        <w:rPr>
          <w:sz w:val="28"/>
          <w:szCs w:val="28"/>
        </w:rPr>
        <w:t>ГОСТ Р 6.30-2003.</w:t>
      </w:r>
    </w:p>
    <w:p w:rsidR="00EE58FB" w:rsidRDefault="00211B90" w:rsidP="00733C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Использование конкретных реквизитов зависит согласно ГОСТ Р 6.30-2003 от вида документа.</w:t>
      </w:r>
    </w:p>
    <w:p w:rsidR="00EC331F" w:rsidRPr="00EE58FB" w:rsidRDefault="00211B90" w:rsidP="00733C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Если это общий бланк, то будут использоваться реквизиты: 01;02 или 03;08;11;14.</w:t>
      </w:r>
    </w:p>
    <w:p w:rsidR="00211B90" w:rsidRPr="00733C80" w:rsidRDefault="00211B90" w:rsidP="00733C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В</w:t>
      </w:r>
      <w:r w:rsidR="00EE58FB">
        <w:rPr>
          <w:sz w:val="28"/>
          <w:szCs w:val="28"/>
        </w:rPr>
        <w:t xml:space="preserve"> </w:t>
      </w:r>
      <w:r w:rsidRPr="00733C80">
        <w:rPr>
          <w:sz w:val="28"/>
          <w:szCs w:val="28"/>
        </w:rPr>
        <w:t>бланке письма</w:t>
      </w:r>
      <w:r w:rsidR="00EE58FB">
        <w:rPr>
          <w:sz w:val="28"/>
          <w:szCs w:val="28"/>
        </w:rPr>
        <w:t xml:space="preserve"> </w:t>
      </w:r>
      <w:r w:rsidRPr="00733C80">
        <w:rPr>
          <w:sz w:val="28"/>
          <w:szCs w:val="28"/>
        </w:rPr>
        <w:t>используются реквизиты:01;02 или 03 ;</w:t>
      </w:r>
      <w:r w:rsidR="00EC331F" w:rsidRPr="00733C80">
        <w:rPr>
          <w:sz w:val="28"/>
          <w:szCs w:val="28"/>
        </w:rPr>
        <w:t>04;05</w:t>
      </w:r>
      <w:r w:rsidRPr="00733C80">
        <w:rPr>
          <w:sz w:val="28"/>
          <w:szCs w:val="28"/>
        </w:rPr>
        <w:t xml:space="preserve">; </w:t>
      </w:r>
      <w:r w:rsidR="00EC331F" w:rsidRPr="00733C80">
        <w:rPr>
          <w:sz w:val="28"/>
          <w:szCs w:val="28"/>
        </w:rPr>
        <w:t>06</w:t>
      </w:r>
      <w:r w:rsidRPr="00733C80">
        <w:rPr>
          <w:sz w:val="28"/>
          <w:szCs w:val="28"/>
        </w:rPr>
        <w:t xml:space="preserve">; </w:t>
      </w:r>
      <w:r w:rsidR="00EC331F" w:rsidRPr="00733C80">
        <w:rPr>
          <w:sz w:val="28"/>
          <w:szCs w:val="28"/>
        </w:rPr>
        <w:t>08</w:t>
      </w:r>
      <w:r w:rsidRPr="00733C80">
        <w:rPr>
          <w:sz w:val="28"/>
          <w:szCs w:val="28"/>
        </w:rPr>
        <w:t xml:space="preserve">; </w:t>
      </w:r>
      <w:r w:rsidR="00EC331F" w:rsidRPr="00733C80">
        <w:rPr>
          <w:sz w:val="28"/>
          <w:szCs w:val="28"/>
        </w:rPr>
        <w:t>09</w:t>
      </w:r>
      <w:r w:rsidRPr="00733C80">
        <w:rPr>
          <w:sz w:val="28"/>
          <w:szCs w:val="28"/>
        </w:rPr>
        <w:t xml:space="preserve">; </w:t>
      </w:r>
      <w:r w:rsidR="00EC331F" w:rsidRPr="00733C80">
        <w:rPr>
          <w:sz w:val="28"/>
          <w:szCs w:val="28"/>
        </w:rPr>
        <w:t>11</w:t>
      </w:r>
      <w:r w:rsidRPr="00733C80">
        <w:rPr>
          <w:sz w:val="28"/>
          <w:szCs w:val="28"/>
        </w:rPr>
        <w:t>;</w:t>
      </w:r>
      <w:r w:rsidR="00EC331F" w:rsidRPr="00733C80">
        <w:rPr>
          <w:sz w:val="28"/>
          <w:szCs w:val="28"/>
        </w:rPr>
        <w:t>12</w:t>
      </w:r>
      <w:r w:rsidRPr="00733C80">
        <w:rPr>
          <w:sz w:val="28"/>
          <w:szCs w:val="28"/>
        </w:rPr>
        <w:t xml:space="preserve"> ;</w:t>
      </w:r>
      <w:r w:rsidR="00EC331F" w:rsidRPr="00733C80">
        <w:rPr>
          <w:sz w:val="28"/>
          <w:szCs w:val="28"/>
        </w:rPr>
        <w:t>13</w:t>
      </w:r>
      <w:r w:rsidRPr="00733C80">
        <w:rPr>
          <w:sz w:val="28"/>
          <w:szCs w:val="28"/>
        </w:rPr>
        <w:t xml:space="preserve"> ;</w:t>
      </w:r>
      <w:r w:rsidR="00EC331F" w:rsidRPr="00733C80">
        <w:rPr>
          <w:sz w:val="28"/>
          <w:szCs w:val="28"/>
        </w:rPr>
        <w:t>14</w:t>
      </w:r>
      <w:r w:rsidRPr="00733C80">
        <w:rPr>
          <w:sz w:val="28"/>
          <w:szCs w:val="28"/>
        </w:rPr>
        <w:t xml:space="preserve"> ;</w:t>
      </w:r>
      <w:r w:rsidR="00EC331F" w:rsidRPr="00733C80">
        <w:rPr>
          <w:sz w:val="28"/>
          <w:szCs w:val="28"/>
        </w:rPr>
        <w:t>15</w:t>
      </w:r>
      <w:r w:rsidRPr="00733C80">
        <w:rPr>
          <w:sz w:val="28"/>
          <w:szCs w:val="28"/>
        </w:rPr>
        <w:t xml:space="preserve"> ;</w:t>
      </w:r>
      <w:r w:rsidR="00EC331F" w:rsidRPr="00733C80">
        <w:rPr>
          <w:sz w:val="28"/>
          <w:szCs w:val="28"/>
        </w:rPr>
        <w:t>17; 18;19 ;20.</w:t>
      </w:r>
    </w:p>
    <w:p w:rsidR="00EC331F" w:rsidRPr="00733C80" w:rsidRDefault="00EC331F" w:rsidP="00733C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Бланк конкретного вида документа содержит реквизиты:01 ;02 или 03 ;08 ;10 ;14 ;11 ;12; ;13 ;18 ;19.</w:t>
      </w:r>
    </w:p>
    <w:p w:rsidR="00EC331F" w:rsidRPr="00733C80" w:rsidRDefault="00EC331F" w:rsidP="00733C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Реквизиты</w:t>
      </w:r>
      <w:r w:rsidR="00E62436" w:rsidRPr="00733C80">
        <w:rPr>
          <w:sz w:val="28"/>
          <w:szCs w:val="28"/>
        </w:rPr>
        <w:t>:</w:t>
      </w:r>
      <w:r w:rsidRPr="00733C80">
        <w:rPr>
          <w:sz w:val="28"/>
          <w:szCs w:val="28"/>
        </w:rPr>
        <w:t xml:space="preserve"> 08</w:t>
      </w:r>
      <w:r w:rsidR="00E62436" w:rsidRPr="00733C80">
        <w:rPr>
          <w:sz w:val="28"/>
          <w:szCs w:val="28"/>
        </w:rPr>
        <w:t>;09;</w:t>
      </w:r>
      <w:r w:rsidRPr="00733C80">
        <w:rPr>
          <w:sz w:val="28"/>
          <w:szCs w:val="28"/>
        </w:rPr>
        <w:t>14 печатаются на государственном языке РФ и государственном языке субъекта РФ</w:t>
      </w:r>
      <w:r w:rsidR="00E62436" w:rsidRPr="00733C80">
        <w:rPr>
          <w:sz w:val="28"/>
          <w:szCs w:val="28"/>
        </w:rPr>
        <w:t>.</w:t>
      </w:r>
    </w:p>
    <w:p w:rsidR="00602E97" w:rsidRPr="00733C80" w:rsidRDefault="00602E97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 использование реквизитов с нарушением закона установлена ответственность.</w:t>
      </w:r>
    </w:p>
    <w:p w:rsidR="003B2657" w:rsidRPr="00733C80" w:rsidRDefault="00602E97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Ст.11 Закона </w:t>
      </w:r>
      <w:r w:rsidR="00E51FB6" w:rsidRPr="00E51FB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“</w:t>
      </w:r>
      <w:r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Государственном гербе РФ</w:t>
      </w:r>
      <w:r w:rsidR="00E51FB6" w:rsidRPr="00E51FB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”</w:t>
      </w:r>
      <w:r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устанавливает ответственность за надругательство над гербом РФ. В</w:t>
      </w:r>
      <w:r w:rsidR="00EE58F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Ст. 329 УК РФ предусмотрено за надругательство над гербом лишение свободы до года.</w:t>
      </w:r>
    </w:p>
    <w:p w:rsidR="00602E97" w:rsidRPr="00733C80" w:rsidRDefault="00602E97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 неправильное употребление наименования географического объекта установлена административная ответственность в виде штрафа от двух до трех тысяч рублей.</w:t>
      </w:r>
    </w:p>
    <w:p w:rsidR="00602E97" w:rsidRPr="00733C80" w:rsidRDefault="00602E97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3B2657" w:rsidRPr="00733C80" w:rsidRDefault="00DA1404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2</w:t>
      </w:r>
      <w:r w:rsidR="00EE58FB">
        <w:rPr>
          <w:sz w:val="28"/>
          <w:szCs w:val="28"/>
        </w:rPr>
        <w:t>.</w:t>
      </w:r>
      <w:r w:rsidR="004D3832" w:rsidRPr="00733C80">
        <w:rPr>
          <w:sz w:val="28"/>
          <w:szCs w:val="28"/>
        </w:rPr>
        <w:t xml:space="preserve"> </w:t>
      </w:r>
      <w:r w:rsidR="003B2657" w:rsidRPr="00733C80">
        <w:rPr>
          <w:sz w:val="28"/>
          <w:szCs w:val="28"/>
        </w:rPr>
        <w:t>Формуляр-образец, его задачи в унификации требований к реквизитам документа и их расположению</w:t>
      </w:r>
    </w:p>
    <w:p w:rsidR="00EE58FB" w:rsidRDefault="00EE58FB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E62436" w:rsidRPr="00733C80" w:rsidRDefault="00E62436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3C8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Формуляр-образец - модель формы документа, используемая для указания мест, зарезервированных для определенных записей, вносимых в документы какой-либо системы документации (ЕЭК; ИСО ПМС 6422).</w:t>
      </w:r>
    </w:p>
    <w:p w:rsidR="003B2657" w:rsidRPr="00733C80" w:rsidRDefault="003B2657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 xml:space="preserve">Требования: Формат для формуляра-образца является международный формат ИСО А4 (210 × </w:t>
      </w:r>
      <w:smartTag w:uri="urn:schemas-microsoft-com:office:smarttags" w:element="metricconverter">
        <w:smartTagPr>
          <w:attr w:name="ProductID" w:val="297 мм"/>
        </w:smartTagPr>
        <w:r w:rsidRPr="00733C80">
          <w:rPr>
            <w:sz w:val="28"/>
            <w:szCs w:val="28"/>
          </w:rPr>
          <w:t>297 мм</w:t>
        </w:r>
      </w:smartTag>
      <w:r w:rsidRPr="00733C80">
        <w:rPr>
          <w:sz w:val="28"/>
          <w:szCs w:val="28"/>
        </w:rPr>
        <w:t xml:space="preserve">, 8 1/3 × 11 2/3 дюйма), но предусмотрена также возможность использования формата ИСО А5 (210 × </w:t>
      </w:r>
      <w:smartTag w:uri="urn:schemas-microsoft-com:office:smarttags" w:element="metricconverter">
        <w:smartTagPr>
          <w:attr w:name="ProductID" w:val="148 мм"/>
        </w:smartTagPr>
        <w:r w:rsidRPr="00733C80">
          <w:rPr>
            <w:sz w:val="28"/>
            <w:szCs w:val="28"/>
          </w:rPr>
          <w:t>148 мм</w:t>
        </w:r>
      </w:smartTag>
      <w:r w:rsidRPr="00733C80">
        <w:rPr>
          <w:sz w:val="28"/>
          <w:szCs w:val="28"/>
        </w:rPr>
        <w:t xml:space="preserve">) для некоторых почтовых форм, а также для эквивалентных форматов, указанных в стандарте ИСО 2784-1974 для бланков на непрерывной ленте. В некоторых странах, в частности в Северной Америке, обычно используется формат 216 × </w:t>
      </w:r>
      <w:smartTag w:uri="urn:schemas-microsoft-com:office:smarttags" w:element="metricconverter">
        <w:smartTagPr>
          <w:attr w:name="ProductID" w:val="280 мм"/>
        </w:smartTagPr>
        <w:r w:rsidRPr="00733C80">
          <w:rPr>
            <w:sz w:val="28"/>
            <w:szCs w:val="28"/>
          </w:rPr>
          <w:t>280 мм</w:t>
        </w:r>
      </w:smartTag>
      <w:r w:rsidRPr="00733C80">
        <w:rPr>
          <w:sz w:val="28"/>
          <w:szCs w:val="28"/>
        </w:rPr>
        <w:t xml:space="preserve"> (8 1/2 × </w:t>
      </w:r>
      <w:smartTag w:uri="urn:schemas-microsoft-com:office:smarttags" w:element="metricconverter">
        <w:smartTagPr>
          <w:attr w:name="ProductID" w:val="11 дюймов"/>
        </w:smartTagPr>
        <w:r w:rsidRPr="00733C80">
          <w:rPr>
            <w:sz w:val="28"/>
            <w:szCs w:val="28"/>
          </w:rPr>
          <w:t>11 дюймов</w:t>
        </w:r>
      </w:smartTag>
      <w:r w:rsidRPr="00733C80">
        <w:rPr>
          <w:sz w:val="28"/>
          <w:szCs w:val="28"/>
        </w:rPr>
        <w:t xml:space="preserve">). В этом случае согласование может быть обеспечено путем сохранения наверху и слева одинаковых полей, благодаря чему компоновка документа остается в том же положении по отношению к верхнему и левому краю бумаги; при этом размеры общей для обоих форматов площади изображения составляют 183 × </w:t>
      </w:r>
      <w:smartTag w:uri="urn:schemas-microsoft-com:office:smarttags" w:element="metricconverter">
        <w:smartTagPr>
          <w:attr w:name="ProductID" w:val="262 мм"/>
        </w:smartTagPr>
        <w:r w:rsidRPr="00733C80">
          <w:rPr>
            <w:sz w:val="28"/>
            <w:szCs w:val="28"/>
          </w:rPr>
          <w:t>262 мм</w:t>
        </w:r>
      </w:smartTag>
      <w:r w:rsidRPr="00733C80">
        <w:rPr>
          <w:sz w:val="28"/>
          <w:szCs w:val="28"/>
        </w:rPr>
        <w:t>.</w:t>
      </w:r>
    </w:p>
    <w:p w:rsidR="003B2657" w:rsidRPr="00733C80" w:rsidRDefault="003B2657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 xml:space="preserve">Размер интервалов - межстрочный интервал и интервал между знаками в формуляре-образце (1/6 дюйма, или </w:t>
      </w:r>
      <w:smartTag w:uri="urn:schemas-microsoft-com:office:smarttags" w:element="metricconverter">
        <w:smartTagPr>
          <w:attr w:name="ProductID" w:val="4,24 мм"/>
        </w:smartTagPr>
        <w:r w:rsidRPr="00733C80">
          <w:rPr>
            <w:sz w:val="28"/>
            <w:szCs w:val="28"/>
          </w:rPr>
          <w:t>4,24 мм</w:t>
        </w:r>
      </w:smartTag>
      <w:r w:rsidRPr="00733C80">
        <w:rPr>
          <w:sz w:val="28"/>
          <w:szCs w:val="28"/>
        </w:rPr>
        <w:t xml:space="preserve">, и 1/10 дюйма, или </w:t>
      </w:r>
      <w:smartTag w:uri="urn:schemas-microsoft-com:office:smarttags" w:element="metricconverter">
        <w:smartTagPr>
          <w:attr w:name="ProductID" w:val="2,54 мм"/>
        </w:smartTagPr>
        <w:r w:rsidRPr="00733C80">
          <w:rPr>
            <w:sz w:val="28"/>
            <w:szCs w:val="28"/>
          </w:rPr>
          <w:t>2,54 мм</w:t>
        </w:r>
      </w:smartTag>
      <w:r w:rsidRPr="00733C80">
        <w:rPr>
          <w:sz w:val="28"/>
          <w:szCs w:val="28"/>
        </w:rPr>
        <w:t>, соответственно) соответствуют межстрочному интервалу и интервалу между знаками, применяемых в большинстве используемых для заполнения бланков машин, таких, как пишущие машинки, скоростные печатающие устройства ЭВМ и другое автоматическое знакопечатающее оборудование, а также в устройствах для оптического распознавания знаков.</w:t>
      </w:r>
    </w:p>
    <w:p w:rsidR="003B2657" w:rsidRPr="00733C80" w:rsidRDefault="003B2657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 xml:space="preserve">Поля и принципы проектирования - были оставлены: верхнее поле (для захвата) - </w:t>
      </w:r>
      <w:smartTag w:uri="urn:schemas-microsoft-com:office:smarttags" w:element="metricconverter">
        <w:smartTagPr>
          <w:attr w:name="ProductID" w:val="10 мм"/>
        </w:smartTagPr>
        <w:r w:rsidRPr="00733C80">
          <w:rPr>
            <w:sz w:val="28"/>
            <w:szCs w:val="28"/>
          </w:rPr>
          <w:t>10 мм</w:t>
        </w:r>
      </w:smartTag>
      <w:r w:rsidRPr="00733C80">
        <w:rPr>
          <w:sz w:val="28"/>
          <w:szCs w:val="28"/>
        </w:rPr>
        <w:t xml:space="preserve"> и левое поле (для подливания) - 20 ми. В основу проектирования положен международный стандарт ИСО 3535-1975 “Макетный лист и конструкционная сетка” с использованием стандартной ширины колонок, соответствующей возможностям автоматического табулирования.</w:t>
      </w:r>
    </w:p>
    <w:p w:rsidR="003B2657" w:rsidRPr="00733C80" w:rsidRDefault="003B2657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Общие положения - в целом структура формуляра-образца основана на принципе “клеток” (базисных прямоугольников). Размещение адресов получателей предусмотрено в зоне, приемлемой для почтовых органов при использовании конвертов с окна ми. Расположение других элементов данных, включенных в формуляр-образец, учитывает технические, правовые, коммерческие, административные и практические соображения, выдвинутые раз личными заинтересованными сторонами, с которыми проводились консультации. “Поле свободного использования”, находящееся в нижней части бланка, предназначено для удовлетворения более специфических потребностей в отдельных конкретных случаях.</w:t>
      </w:r>
    </w:p>
    <w:p w:rsidR="003B2657" w:rsidRPr="00733C80" w:rsidRDefault="003B2657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При создании бланков на основе формуляра-образца счета применяются следующие принципы:</w:t>
      </w:r>
    </w:p>
    <w:p w:rsidR="003B2657" w:rsidRPr="00733C80" w:rsidRDefault="003B2657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Элементы данных, указанные в формуляре-образце счета, должны помещаться в соответствующем месте создаваемого бланка счета.</w:t>
      </w:r>
    </w:p>
    <w:p w:rsidR="003B2657" w:rsidRPr="00733C80" w:rsidRDefault="003B2657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Элементы данных, не указанные в формуляре-образце счета, должны помещаться в “поле свободного использования”.</w:t>
      </w:r>
    </w:p>
    <w:p w:rsidR="003B2657" w:rsidRPr="00733C80" w:rsidRDefault="003B2657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Элементы данных, указанные в формуляре-образце счета, но не требующиеся в создаваемом бланке счета, могут быть опущены, и соответствующее место использовано для других целей таким же образом, как и “поле свободного использования”.</w:t>
      </w:r>
    </w:p>
    <w:p w:rsidR="003B2657" w:rsidRPr="00733C80" w:rsidRDefault="003B2657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В национальных основных документах может быть предусмотрена возможность иного использования пространства, не используемого для цели, предусмотренной в унифицированном счете. Это место может также использоваться для информации, вносимой после составления первоначального документа (например, если нет необходимости в рубрике “покупатель”, то соответствующее место можно использовать для других адресов иди для любой другой цели).</w:t>
      </w:r>
    </w:p>
    <w:p w:rsidR="003B2657" w:rsidRPr="00733C80" w:rsidRDefault="003B2657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Идентификаторы полей данных формуляра-образца унифицированного счета указывают лишь на характер сведений, которые они должны содержать. Поля данных могут быть подвергнуты дальней шей разбивке с учетом определенной практики, сложившейся при разработке различных международных документов. Например, можно оставить место для агента продавца в нижней части поля “продавец”; поле для сведений относительно транспортировки можно разбить с целью включения различных элементов, уточняющих маршрут, используемые виды и средства транспорта и т.д. Длина зоны “описания товара” в зависимости от обстоятельств может корректироваться путем поднятия или понижения пунктирной линии, с тем чтобы размер зоны соответствовал средним потребностям.</w:t>
      </w:r>
    </w:p>
    <w:p w:rsidR="00EE58FB" w:rsidRDefault="00602E97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Законодателем установлена административная ответственность за нарушение правил изготовления, употребления, уничтожения бланков, содержащих изображение герба РФ в виде штрафа до одной тысячи рублей ст19.10 КоАП РФ.</w:t>
      </w:r>
    </w:p>
    <w:p w:rsidR="00602E97" w:rsidRPr="00733C80" w:rsidRDefault="00602E97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2E97" w:rsidRPr="00733C80" w:rsidRDefault="00DA1404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3</w:t>
      </w:r>
      <w:r w:rsidR="00E51FB6">
        <w:rPr>
          <w:sz w:val="28"/>
          <w:szCs w:val="28"/>
        </w:rPr>
        <w:t>.</w:t>
      </w:r>
      <w:r w:rsidR="00602E97" w:rsidRPr="00733C80">
        <w:rPr>
          <w:sz w:val="28"/>
          <w:szCs w:val="28"/>
        </w:rPr>
        <w:t xml:space="preserve"> Вопросы документирования, составления и оформления документов в законодательных и нормативных актах</w:t>
      </w:r>
    </w:p>
    <w:p w:rsidR="00E51FB6" w:rsidRDefault="00E51FB6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E58FB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В настоящее время в Российской Федерации существует нормативно-методическая база документа</w:t>
      </w:r>
      <w:r w:rsidR="00602E97" w:rsidRPr="00733C80">
        <w:rPr>
          <w:sz w:val="28"/>
          <w:szCs w:val="28"/>
        </w:rPr>
        <w:t>ционного обеспечения управления, состоящая из:</w:t>
      </w:r>
      <w:r w:rsidR="00EE58FB">
        <w:rPr>
          <w:sz w:val="28"/>
          <w:szCs w:val="28"/>
        </w:rPr>
        <w:t xml:space="preserve"> </w:t>
      </w:r>
      <w:r w:rsidRPr="00733C80">
        <w:rPr>
          <w:sz w:val="28"/>
          <w:szCs w:val="28"/>
        </w:rPr>
        <w:t>за</w:t>
      </w:r>
      <w:r w:rsidR="00602E97" w:rsidRPr="00733C80">
        <w:rPr>
          <w:sz w:val="28"/>
          <w:szCs w:val="28"/>
        </w:rPr>
        <w:t>конов; государственных стандартов;</w:t>
      </w:r>
      <w:r w:rsidRPr="00733C80">
        <w:rPr>
          <w:sz w:val="28"/>
          <w:szCs w:val="28"/>
        </w:rPr>
        <w:t xml:space="preserve"> нормативных правовых акто</w:t>
      </w:r>
      <w:r w:rsidR="00602E97" w:rsidRPr="00733C80">
        <w:rPr>
          <w:sz w:val="28"/>
          <w:szCs w:val="28"/>
        </w:rPr>
        <w:t>в; методических документов;</w:t>
      </w:r>
      <w:r w:rsidRPr="00733C80">
        <w:rPr>
          <w:sz w:val="28"/>
          <w:szCs w:val="28"/>
        </w:rPr>
        <w:t xml:space="preserve"> регламентирующих технологию создания, обработки, хранения и использования документов в текущей деятельности организации, а также деятельность службы делопроизводства: ее структуру, функции, штатную численность, техническое обеспечение и некоторые другие аспекты.</w:t>
      </w:r>
    </w:p>
    <w:p w:rsidR="00602E97" w:rsidRPr="00733C80" w:rsidRDefault="00602E97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Нормативные акты, входящие в систему документационного обеспечения управлением можно классифицировать по субъектам их принимающим:</w:t>
      </w:r>
    </w:p>
    <w:p w:rsidR="00EE58FB" w:rsidRDefault="007004D8" w:rsidP="00733C8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правовые акты, издаваемые высшими органами государственной власти и управления;</w:t>
      </w:r>
    </w:p>
    <w:p w:rsidR="00EE58FB" w:rsidRDefault="007004D8" w:rsidP="00733C8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правовые акты, издаваемые федеральными органами исполнительной власти: министерствами, комитетами, ведомствами как общеотраслевого, так и ведомственного характера;</w:t>
      </w:r>
    </w:p>
    <w:p w:rsidR="00EE58FB" w:rsidRDefault="007004D8" w:rsidP="00733C8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правовые акты, издаваемые органами законодательной и исполнительной власти субъектов РФ и их территориальных образований, регламентирующие вопросы делопроизводства;</w:t>
      </w:r>
    </w:p>
    <w:p w:rsidR="00EE58FB" w:rsidRDefault="007004D8" w:rsidP="00733C8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правовые акты нормативного и инструктивного характера, а также методические документы по документационному обеспечению управления, издаваемые руководством предприятий и организаций.</w:t>
      </w:r>
    </w:p>
    <w:p w:rsidR="007004D8" w:rsidRPr="00733C80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Нормативными актами Российской Федерации и субъектов Российской Федерации утверждены основные правила документирования информации, требования к отдельным видам документации, многие формы управленческих документов. Документы, используемые в конкретных управленческих ситуациях, создаются в соответствии с утвержденными образцами - типовыми и примерными формами или, если такие формы не приняты, на основе правил оформления документов. Требования к оформлению документов могут носить универсальный характер или относиться только к отдельным видам документов, их формам, бланкам, реквизитам.</w:t>
      </w:r>
    </w:p>
    <w:p w:rsidR="007004D8" w:rsidRPr="00733C80" w:rsidRDefault="007004D8" w:rsidP="00733C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Общие требования к составу документации и ее оформлению содержит Конституция Российской Федерации, законы Российской Федерации, устанавливающие порядок деятельности органов государственной власти и местного самоуправления, коммерческих и некоммерческих организаций (</w:t>
      </w:r>
      <w:r w:rsidR="00604391" w:rsidRPr="00733C80">
        <w:rPr>
          <w:sz w:val="28"/>
          <w:szCs w:val="28"/>
        </w:rPr>
        <w:t xml:space="preserve"> </w:t>
      </w:r>
      <w:r w:rsidR="00602E97" w:rsidRPr="00733C80">
        <w:rPr>
          <w:sz w:val="28"/>
          <w:szCs w:val="28"/>
        </w:rPr>
        <w:t>Федеральный закон</w:t>
      </w:r>
      <w:r w:rsidR="00EE58FB">
        <w:rPr>
          <w:sz w:val="28"/>
          <w:szCs w:val="28"/>
        </w:rPr>
        <w:t xml:space="preserve"> </w:t>
      </w:r>
      <w:r w:rsidR="00602E97" w:rsidRPr="00733C80">
        <w:rPr>
          <w:sz w:val="28"/>
          <w:szCs w:val="28"/>
        </w:rPr>
        <w:t xml:space="preserve">от 27.07.2006 N 149-ФЗ </w:t>
      </w:r>
      <w:r w:rsidR="00602E97" w:rsidRPr="00733C80">
        <w:rPr>
          <w:smallCaps/>
          <w:sz w:val="28"/>
          <w:szCs w:val="28"/>
        </w:rPr>
        <w:t>"</w:t>
      </w:r>
      <w:r w:rsidR="00602E97" w:rsidRPr="00733C80">
        <w:rPr>
          <w:sz w:val="28"/>
          <w:szCs w:val="28"/>
        </w:rPr>
        <w:t>Об информации, информационных технологиях и о защите информации</w:t>
      </w:r>
      <w:r w:rsidR="00602E97" w:rsidRPr="00733C80">
        <w:rPr>
          <w:smallCaps/>
          <w:sz w:val="28"/>
          <w:szCs w:val="28"/>
        </w:rPr>
        <w:t xml:space="preserve"> </w:t>
      </w:r>
      <w:r w:rsidR="00602E97" w:rsidRPr="00733C80">
        <w:rPr>
          <w:sz w:val="28"/>
          <w:szCs w:val="28"/>
        </w:rPr>
        <w:t>"</w:t>
      </w:r>
      <w:r w:rsidR="00604391" w:rsidRPr="00733C80">
        <w:rPr>
          <w:sz w:val="28"/>
          <w:szCs w:val="28"/>
        </w:rPr>
        <w:t xml:space="preserve">, </w:t>
      </w:r>
      <w:r w:rsidRPr="00733C80">
        <w:rPr>
          <w:sz w:val="28"/>
          <w:szCs w:val="28"/>
        </w:rPr>
        <w:t>Федеральный конституционный закон "О Правительстве Российской Федерации",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закон "Об общих принципах организации местного самоуправления в Российской Федерации", Гражданский кодекс Российской Федерации, Федеральные законы: "Об</w:t>
      </w:r>
      <w:r w:rsidR="00EE58FB">
        <w:rPr>
          <w:sz w:val="28"/>
          <w:szCs w:val="28"/>
        </w:rPr>
        <w:t xml:space="preserve"> </w:t>
      </w:r>
      <w:r w:rsidRPr="00733C80">
        <w:rPr>
          <w:sz w:val="28"/>
          <w:szCs w:val="28"/>
        </w:rPr>
        <w:t>акционерных обществах", "Об обществах с ограниченной ответственностью", "О</w:t>
      </w:r>
      <w:r w:rsidR="00EE58FB">
        <w:rPr>
          <w:sz w:val="28"/>
          <w:szCs w:val="28"/>
        </w:rPr>
        <w:t xml:space="preserve"> </w:t>
      </w:r>
      <w:r w:rsidRPr="00733C80">
        <w:rPr>
          <w:sz w:val="28"/>
          <w:szCs w:val="28"/>
        </w:rPr>
        <w:t>некоммерческих организациях" и др.).</w:t>
      </w:r>
    </w:p>
    <w:p w:rsidR="007004D8" w:rsidRPr="00733C80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 xml:space="preserve">В законодательстве содержатся нормы, определяющие правила оформления различных групп документов. Так, основные правила заключения, изменения и расторжения гражданско-правовых договоров, а также их оформления изложены в Гражданском кодексе Российской Федерации. Оформление ряда документов по кадрам регламентирует постановление Госкомстата России от 5 января </w:t>
      </w:r>
      <w:smartTag w:uri="urn:schemas-microsoft-com:office:smarttags" w:element="metricconverter">
        <w:smartTagPr>
          <w:attr w:name="ProductID" w:val="2005 г"/>
        </w:smartTagPr>
        <w:r w:rsidRPr="00733C80">
          <w:rPr>
            <w:sz w:val="28"/>
            <w:szCs w:val="28"/>
          </w:rPr>
          <w:t>2005 г</w:t>
        </w:r>
      </w:smartTag>
      <w:r w:rsidRPr="00733C80">
        <w:rPr>
          <w:sz w:val="28"/>
          <w:szCs w:val="28"/>
        </w:rPr>
        <w:t>. № 1, которым утверждены унифицированные формы первичной учетной документации по учету труда и его оплаты.</w:t>
      </w:r>
    </w:p>
    <w:p w:rsidR="007004D8" w:rsidRPr="00733C80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 xml:space="preserve">В нормативных актах различного уровня закреплены требования к оформлению отдельных реквизитов документов. Так, в федеральном законодательстве содержатся правила использования официальной символики при изготовлении бланков документов. Государственный герб Российской Федерации изображается на документах в соответствии с Федеральным конституционным законом от 25 декабря </w:t>
      </w:r>
      <w:smartTag w:uri="urn:schemas-microsoft-com:office:smarttags" w:element="metricconverter">
        <w:smartTagPr>
          <w:attr w:name="ProductID" w:val="2000 г"/>
        </w:smartTagPr>
        <w:r w:rsidRPr="00733C80">
          <w:rPr>
            <w:sz w:val="28"/>
            <w:szCs w:val="28"/>
          </w:rPr>
          <w:t>2000 г</w:t>
        </w:r>
      </w:smartTag>
      <w:r w:rsidRPr="00733C80">
        <w:rPr>
          <w:sz w:val="28"/>
          <w:szCs w:val="28"/>
        </w:rPr>
        <w:t xml:space="preserve">. № 2-ФКЗ "О Государственном гербе Российской Федерации"; использование гербовых бланков регламентируется постановлением Правительства от 27 декабря 1995 № 1268. Геральдические знаки - эмблемы федеральных структур (Вооруженных Сил Российской Федерации, организаций федеральной почтовой связи, МЧС России, МВД России и др.) утверждаются указами Президента страны и используются при оформлении документов. Использование товарных знаков при оформлении документации определяется законом "О товарных знаках, знаках обслуживания и наименования мест происхождения товаров" (от 23 сентября </w:t>
      </w:r>
      <w:smartTag w:uri="urn:schemas-microsoft-com:office:smarttags" w:element="metricconverter">
        <w:smartTagPr>
          <w:attr w:name="ProductID" w:val="1992 г"/>
        </w:smartTagPr>
        <w:r w:rsidRPr="00733C80">
          <w:rPr>
            <w:sz w:val="28"/>
            <w:szCs w:val="28"/>
          </w:rPr>
          <w:t>1992 г</w:t>
        </w:r>
      </w:smartTag>
      <w:r w:rsidRPr="00733C80">
        <w:rPr>
          <w:sz w:val="28"/>
          <w:szCs w:val="28"/>
        </w:rPr>
        <w:t>. № 3520-1). Законодательство субъектов Российской Федерации также содержит правила изображения их символики на бланках и печатях.</w:t>
      </w:r>
    </w:p>
    <w:p w:rsidR="00602E97" w:rsidRPr="00733C80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 xml:space="preserve">В законодательстве содержатся нормы, регулирующие использование языка в делопроизводстве. Основным нормативным актом в этой сфере является Закон Российской Федерации от 25 октября </w:t>
      </w:r>
      <w:smartTag w:uri="urn:schemas-microsoft-com:office:smarttags" w:element="metricconverter">
        <w:smartTagPr>
          <w:attr w:name="ProductID" w:val="1991 г"/>
        </w:smartTagPr>
        <w:r w:rsidRPr="00733C80">
          <w:rPr>
            <w:sz w:val="28"/>
            <w:szCs w:val="28"/>
          </w:rPr>
          <w:t>1991 г</w:t>
        </w:r>
      </w:smartTag>
      <w:r w:rsidRPr="00733C80">
        <w:rPr>
          <w:sz w:val="28"/>
          <w:szCs w:val="28"/>
        </w:rPr>
        <w:t xml:space="preserve">. № 1807-1 "О языках народов Российской Федерации" (в редакции от 24 июля </w:t>
      </w:r>
      <w:smartTag w:uri="urn:schemas-microsoft-com:office:smarttags" w:element="metricconverter">
        <w:smartTagPr>
          <w:attr w:name="ProductID" w:val="1998 г"/>
        </w:smartTagPr>
        <w:r w:rsidRPr="00733C80">
          <w:rPr>
            <w:sz w:val="28"/>
            <w:szCs w:val="28"/>
          </w:rPr>
          <w:t>1998 г</w:t>
        </w:r>
      </w:smartTag>
      <w:r w:rsidRPr="00733C80">
        <w:rPr>
          <w:sz w:val="28"/>
          <w:szCs w:val="28"/>
        </w:rPr>
        <w:t>.).</w:t>
      </w:r>
    </w:p>
    <w:p w:rsidR="00EE58FB" w:rsidRDefault="00E51FB6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Языком,</w:t>
      </w:r>
      <w:r w:rsidR="00602E97" w:rsidRPr="00733C80">
        <w:rPr>
          <w:sz w:val="28"/>
          <w:szCs w:val="28"/>
        </w:rPr>
        <w:t xml:space="preserve"> на котором происходит создание законопроектов в федеральных органах государственной власти</w:t>
      </w:r>
      <w:r>
        <w:rPr>
          <w:sz w:val="28"/>
          <w:szCs w:val="28"/>
        </w:rPr>
        <w:t>,</w:t>
      </w:r>
      <w:r w:rsidR="00602E97" w:rsidRPr="00733C80">
        <w:rPr>
          <w:sz w:val="28"/>
          <w:szCs w:val="28"/>
        </w:rPr>
        <w:t xml:space="preserve"> является русский п.3 ст.</w:t>
      </w:r>
      <w:r w:rsidR="007004D8" w:rsidRPr="00733C80">
        <w:rPr>
          <w:sz w:val="28"/>
          <w:szCs w:val="28"/>
        </w:rPr>
        <w:t xml:space="preserve"> </w:t>
      </w:r>
      <w:r w:rsidR="00602E97" w:rsidRPr="00733C80">
        <w:rPr>
          <w:sz w:val="28"/>
          <w:szCs w:val="28"/>
        </w:rPr>
        <w:t>11. Официальным языком делопроизводства является русский и в случае необходимости язык субъекта, а также при необходимости я зык народа компактно проживающего на территории субъекта ст.16</w:t>
      </w:r>
    </w:p>
    <w:p w:rsidR="007004D8" w:rsidRPr="00733C80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Его положения конкретизируются в других законах применительно к ведению делопроизводства в таких областях, как связь, транспорт, судопроизводство, нотариат, и других.</w:t>
      </w:r>
    </w:p>
    <w:p w:rsidR="007004D8" w:rsidRPr="00733C80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 xml:space="preserve">В нормативных актах закреплены требования к написанию отдельных наименований, например: географических названий (ФЗ от 18 декабря </w:t>
      </w:r>
      <w:smartTag w:uri="urn:schemas-microsoft-com:office:smarttags" w:element="metricconverter">
        <w:smartTagPr>
          <w:attr w:name="ProductID" w:val="1997 г"/>
        </w:smartTagPr>
        <w:r w:rsidRPr="00733C80">
          <w:rPr>
            <w:sz w:val="28"/>
            <w:szCs w:val="28"/>
          </w:rPr>
          <w:t>1997 г</w:t>
        </w:r>
      </w:smartTag>
      <w:r w:rsidRPr="00733C80">
        <w:rPr>
          <w:sz w:val="28"/>
          <w:szCs w:val="28"/>
        </w:rPr>
        <w:t xml:space="preserve">. № 152-ФЗ "О наименованиях географических объектов"); наименований "Россия", "Российская Федерация" в названиях организаций (постановление Правительства Российской Федерации от 7 декабря </w:t>
      </w:r>
      <w:smartTag w:uri="urn:schemas-microsoft-com:office:smarttags" w:element="metricconverter">
        <w:smartTagPr>
          <w:attr w:name="ProductID" w:val="1996 г"/>
        </w:smartTagPr>
        <w:r w:rsidRPr="00733C80">
          <w:rPr>
            <w:sz w:val="28"/>
            <w:szCs w:val="28"/>
          </w:rPr>
          <w:t>1996 г</w:t>
        </w:r>
      </w:smartTag>
      <w:r w:rsidRPr="00733C80">
        <w:rPr>
          <w:sz w:val="28"/>
          <w:szCs w:val="28"/>
        </w:rPr>
        <w:t>. № 1463); фирменных наименований (Гражданский кодекс Российской Федерации и федеральные законы, регулирующие деятельность организаций различных организационно-правовых форм) и т.д.</w:t>
      </w:r>
    </w:p>
    <w:p w:rsidR="007004D8" w:rsidRPr="00733C80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Расширение применения компьютерных технологий в управлении приводит к возрастанию значения той части нормативной базы делопроизводства, которая связана с законодательством по вопросам информатизации, применения автоматизированных информационных систем и телекоммуникаций. Автоматизация делопроизводства осуществляется в соответствии с законами</w:t>
      </w:r>
      <w:r w:rsidR="00EE58FB">
        <w:rPr>
          <w:sz w:val="28"/>
          <w:szCs w:val="28"/>
        </w:rPr>
        <w:t xml:space="preserve"> </w:t>
      </w:r>
      <w:r w:rsidR="00B903E7" w:rsidRPr="00733C80">
        <w:rPr>
          <w:sz w:val="28"/>
          <w:szCs w:val="28"/>
        </w:rPr>
        <w:t>"Об информации, информационных технологиях и о защите информации, от 27.07.2006 N 149-ФЗ ,</w:t>
      </w:r>
      <w:r w:rsidRPr="00733C80">
        <w:rPr>
          <w:sz w:val="28"/>
          <w:szCs w:val="28"/>
        </w:rPr>
        <w:t xml:space="preserve"> "О правовой охране программ для электронных вычислительных ма</w:t>
      </w:r>
      <w:r w:rsidR="00B903E7" w:rsidRPr="00733C80">
        <w:rPr>
          <w:sz w:val="28"/>
          <w:szCs w:val="28"/>
        </w:rPr>
        <w:t xml:space="preserve">шин и баз данных" </w:t>
      </w:r>
      <w:r w:rsidRPr="00733C80">
        <w:rPr>
          <w:sz w:val="28"/>
          <w:szCs w:val="28"/>
        </w:rPr>
        <w:t xml:space="preserve">от 23 сентября </w:t>
      </w:r>
      <w:smartTag w:uri="urn:schemas-microsoft-com:office:smarttags" w:element="metricconverter">
        <w:smartTagPr>
          <w:attr w:name="ProductID" w:val="1992 г"/>
        </w:smartTagPr>
        <w:r w:rsidRPr="00733C80">
          <w:rPr>
            <w:sz w:val="28"/>
            <w:szCs w:val="28"/>
          </w:rPr>
          <w:t>1992 г</w:t>
        </w:r>
      </w:smartTag>
      <w:r w:rsidR="00B903E7" w:rsidRPr="00733C80">
        <w:rPr>
          <w:sz w:val="28"/>
          <w:szCs w:val="28"/>
        </w:rPr>
        <w:t>. № 3523-1</w:t>
      </w:r>
      <w:r w:rsidRPr="00733C80">
        <w:rPr>
          <w:sz w:val="28"/>
          <w:szCs w:val="28"/>
        </w:rPr>
        <w:t xml:space="preserve">. Новые возможности для применения электронных документов открывает 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733C80">
          <w:rPr>
            <w:sz w:val="28"/>
            <w:szCs w:val="28"/>
          </w:rPr>
          <w:t>2002 г</w:t>
        </w:r>
      </w:smartTag>
      <w:r w:rsidRPr="00733C80">
        <w:rPr>
          <w:sz w:val="28"/>
          <w:szCs w:val="28"/>
        </w:rPr>
        <w:t>. № 1-ФЗ "Об электронной цифровой подписи". Он определяет правовые условия использования электронной цифровой подписи в процессах обмена электронными документами, при соблюдении которых электронная цифровая подпись признается юридически равнозначной собственноручной подписи человека.</w:t>
      </w:r>
    </w:p>
    <w:p w:rsidR="00EE58FB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 xml:space="preserve">Вопросы оформления документации находят отражение в нормативных актах в области почтовой связи и электросвязи. Правовую основу деятельности в области связи устанавливает Федеральный закон от 16 февраля </w:t>
      </w:r>
      <w:smartTag w:uri="urn:schemas-microsoft-com:office:smarttags" w:element="metricconverter">
        <w:smartTagPr>
          <w:attr w:name="ProductID" w:val="1995 г"/>
        </w:smartTagPr>
        <w:r w:rsidRPr="00733C80">
          <w:rPr>
            <w:sz w:val="28"/>
            <w:szCs w:val="28"/>
          </w:rPr>
          <w:t>1995 г</w:t>
        </w:r>
      </w:smartTag>
      <w:r w:rsidRPr="00733C80">
        <w:rPr>
          <w:sz w:val="28"/>
          <w:szCs w:val="28"/>
        </w:rPr>
        <w:t>. № 15-ФЗ "О связи". Требования к письменной корреспонденции и сообщениям, передаваемым по сетям почтовой связи и электросвязи, определяются в соответствии с решениями Всемирного почтового союза и Международного союза электросвязи.</w:t>
      </w:r>
    </w:p>
    <w:p w:rsidR="00D82111" w:rsidRPr="00733C80" w:rsidRDefault="007004D8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3C80">
        <w:rPr>
          <w:sz w:val="28"/>
          <w:szCs w:val="28"/>
        </w:rPr>
        <w:t>Важную часть нормативной базы подготовки и оформления документации составляют нормативные правовые акты межведомственного и ведомственного характера, издаваемые федеральными органами исполнительной власти.</w:t>
      </w:r>
    </w:p>
    <w:p w:rsidR="007B3A5D" w:rsidRPr="00733C80" w:rsidRDefault="007B3A5D" w:rsidP="00733C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Основным документом регламентирующим документирование, составление, оформление законодательных и нормативных актов является</w:t>
      </w:r>
      <w:r w:rsidR="00EE58FB">
        <w:rPr>
          <w:sz w:val="28"/>
          <w:szCs w:val="28"/>
        </w:rPr>
        <w:t xml:space="preserve"> </w:t>
      </w:r>
      <w:r w:rsidRPr="00733C80">
        <w:rPr>
          <w:sz w:val="28"/>
          <w:szCs w:val="28"/>
        </w:rPr>
        <w:t xml:space="preserve">Типовая инструкция по делопроизводству в федеральных органах исполнительной власти от 8 ноября </w:t>
      </w:r>
      <w:smartTag w:uri="urn:schemas-microsoft-com:office:smarttags" w:element="metricconverter">
        <w:smartTagPr>
          <w:attr w:name="ProductID" w:val="2005 г"/>
        </w:smartTagPr>
        <w:r w:rsidRPr="00733C80">
          <w:rPr>
            <w:sz w:val="28"/>
            <w:szCs w:val="28"/>
          </w:rPr>
          <w:t>2005 г</w:t>
        </w:r>
      </w:smartTag>
      <w:r w:rsidRPr="00733C80">
        <w:rPr>
          <w:sz w:val="28"/>
          <w:szCs w:val="28"/>
        </w:rPr>
        <w:t>. N 536</w:t>
      </w:r>
    </w:p>
    <w:p w:rsidR="00EE58FB" w:rsidRDefault="007B3A5D" w:rsidP="00733C80">
      <w:pPr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Инструкция устанавл</w:t>
      </w:r>
      <w:r w:rsidR="006374FF" w:rsidRPr="00733C80">
        <w:rPr>
          <w:sz w:val="28"/>
          <w:szCs w:val="28"/>
        </w:rPr>
        <w:t xml:space="preserve">ивает для вносимых указов, постановлений, распоряжений федеральных органов власти различных уровней требования к: </w:t>
      </w:r>
      <w:r w:rsidR="00A4076A" w:rsidRPr="00733C80">
        <w:rPr>
          <w:sz w:val="28"/>
          <w:szCs w:val="28"/>
        </w:rPr>
        <w:t>реквизитам и их расположению; размеру шрифта; межстрочному интервалу; нумерации страниц; размеры полей; требования к приложениям</w:t>
      </w:r>
      <w:r w:rsidR="009D4441" w:rsidRPr="00733C80">
        <w:rPr>
          <w:sz w:val="28"/>
          <w:szCs w:val="28"/>
        </w:rPr>
        <w:t xml:space="preserve">, требование о издании документов </w:t>
      </w:r>
      <w:r w:rsidR="00450622" w:rsidRPr="00733C80">
        <w:rPr>
          <w:sz w:val="28"/>
          <w:szCs w:val="28"/>
        </w:rPr>
        <w:t>как правило на бланке.</w:t>
      </w:r>
    </w:p>
    <w:p w:rsidR="00F46BAB" w:rsidRPr="00733C80" w:rsidRDefault="00A4076A" w:rsidP="00733C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Содержит важное требование о включении в</w:t>
      </w:r>
      <w:r w:rsidR="00EE58FB">
        <w:rPr>
          <w:sz w:val="28"/>
          <w:szCs w:val="28"/>
        </w:rPr>
        <w:t xml:space="preserve"> </w:t>
      </w:r>
      <w:r w:rsidRPr="00733C80">
        <w:rPr>
          <w:sz w:val="28"/>
          <w:szCs w:val="28"/>
        </w:rPr>
        <w:t>подготавливаемый проект</w:t>
      </w:r>
      <w:r w:rsidR="00EE58FB">
        <w:rPr>
          <w:sz w:val="28"/>
          <w:szCs w:val="28"/>
        </w:rPr>
        <w:t xml:space="preserve"> </w:t>
      </w:r>
      <w:r w:rsidRPr="00733C80">
        <w:rPr>
          <w:sz w:val="28"/>
          <w:szCs w:val="28"/>
        </w:rPr>
        <w:t>текста изменяемых нормативных актов.</w:t>
      </w:r>
    </w:p>
    <w:p w:rsidR="00EE58FB" w:rsidRDefault="00F46BAB" w:rsidP="00733C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Федеральные органы исполнительной власти, подчиненные Президенту РФ и</w:t>
      </w:r>
      <w:r w:rsidR="00EE58FB">
        <w:rPr>
          <w:sz w:val="28"/>
          <w:szCs w:val="28"/>
        </w:rPr>
        <w:t xml:space="preserve"> </w:t>
      </w:r>
      <w:r w:rsidRPr="00733C80">
        <w:rPr>
          <w:sz w:val="28"/>
          <w:szCs w:val="28"/>
        </w:rPr>
        <w:t xml:space="preserve">Правительству РФ руководствуются </w:t>
      </w:r>
      <w:r w:rsidR="009D4441" w:rsidRPr="00733C80">
        <w:rPr>
          <w:sz w:val="28"/>
          <w:szCs w:val="28"/>
        </w:rPr>
        <w:t>также</w:t>
      </w:r>
      <w:r w:rsidRPr="00733C80">
        <w:rPr>
          <w:sz w:val="28"/>
          <w:szCs w:val="28"/>
        </w:rPr>
        <w:t xml:space="preserve">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13.08.1997 N 1009 (Собрание законодательства Росс</w:t>
      </w:r>
      <w:r w:rsidR="00903C54" w:rsidRPr="00733C80">
        <w:rPr>
          <w:sz w:val="28"/>
          <w:szCs w:val="28"/>
        </w:rPr>
        <w:t>ийской Федерации, 1997, N 33,</w:t>
      </w:r>
    </w:p>
    <w:p w:rsidR="00903C54" w:rsidRPr="00733C80" w:rsidRDefault="00903C54" w:rsidP="00733C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При подготовке организационно-распорядительных документов федеральные органы исполнительной власти руководствуются ГОСТ Р 6.30-2003 "Унифицированные системы документации. Унифицированная система организационно-распорядительной документации. Требования к оформлению документов"</w:t>
      </w:r>
    </w:p>
    <w:p w:rsidR="00903C54" w:rsidRPr="00733C80" w:rsidRDefault="00903C54" w:rsidP="00733C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E58FB" w:rsidRDefault="00DA1404" w:rsidP="00733C80">
      <w:pPr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4</w:t>
      </w:r>
      <w:r w:rsidR="00E51FB6">
        <w:rPr>
          <w:sz w:val="28"/>
          <w:szCs w:val="28"/>
        </w:rPr>
        <w:t>.</w:t>
      </w:r>
      <w:r w:rsidR="007004D8" w:rsidRPr="00733C80">
        <w:rPr>
          <w:sz w:val="28"/>
          <w:szCs w:val="28"/>
        </w:rPr>
        <w:t xml:space="preserve"> Унификация документов. Внутривидовая унификация</w:t>
      </w:r>
    </w:p>
    <w:p w:rsidR="00E51FB6" w:rsidRDefault="00E51FB6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04D8" w:rsidRPr="00733C80" w:rsidRDefault="007004D8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Под унификацией в широком теоретическом смысле обычно понимают оптимальное сокращение числа элементов в объектах, составляющих какой-либо комплекс или систему.</w:t>
      </w:r>
    </w:p>
    <w:p w:rsidR="00EE58FB" w:rsidRDefault="007004D8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Основная цель унификации управленческой документации — создание системы документов, которая может дать экономический эффект. Использование унифицированных документов должно одновременно способствовать росту творческих элементов в управленческом труде, повышению его культуры.</w:t>
      </w:r>
    </w:p>
    <w:p w:rsidR="007004D8" w:rsidRPr="00733C80" w:rsidRDefault="007004D8" w:rsidP="00733C80">
      <w:pPr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Унификация документов проводится в целях сокращения количества применяемых документов, типизации их форм, повышения качества, снижения трудоемкости их обработки, достижения информационной совместимости различных систем документации по одноименным и смежным функциям управления, более эффективного использования вычислительной техники.</w:t>
      </w:r>
    </w:p>
    <w:p w:rsidR="007004D8" w:rsidRPr="00733C80" w:rsidRDefault="007004D8" w:rsidP="00733C80">
      <w:pPr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Унификация документов - это выбор рациональных структур их построения, приведение документов</w:t>
      </w:r>
      <w:r w:rsidR="00602E97" w:rsidRPr="00733C80">
        <w:rPr>
          <w:sz w:val="28"/>
          <w:szCs w:val="28"/>
        </w:rPr>
        <w:t xml:space="preserve"> к</w:t>
      </w:r>
      <w:r w:rsidRPr="00733C80">
        <w:rPr>
          <w:sz w:val="28"/>
          <w:szCs w:val="28"/>
        </w:rPr>
        <w:t xml:space="preserve"> единообразию на основе установления рационального количества их форм и типизация их построения. Она применяется не только к управленческим документам, но и к новым системам. Например, унифицированы проездные, авиационные и железнодорожные билеты. Основными принципами унификации документов являются:- унификация от общего к частному. Заключается в построении формуляра- образца документов для конкретной системы документации и установлении на его основе состава реквизитов для данной системы документации, отдельных видов документов, конкретного документа и т. д.;- единообразие форм документов и правил их построения, составления, оформления. Обеспечивается путем максимальной типизации и трафаретизации документов, унификации расположения данных на поле документа, выработки технологий и условных сокращений;- комплексность унификации.</w:t>
      </w:r>
    </w:p>
    <w:p w:rsidR="007004D8" w:rsidRPr="00733C80" w:rsidRDefault="007004D8" w:rsidP="00733C80">
      <w:pPr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Существует 3 способа унификации текстов: трафарет, анкета и таблица. Трафарет- это способ фиксации постоянной информации в виде связанного текста с пробелами для переменной информации. В форме трафарета создаются ряд приказов, заявлений. Анкета- способ представления унифицированного текста, при котором постоянная информация располагается в левой части листа, а переменная вносится в документ в процессе его составления в правую часть листа. В унифицированной системе документации на организационно- распорядительные документы анкетным методом смоделированы приказы по приему, переводу, увольнению; кадровые докладные и объяснительные записки. Достоинства анкет: упрощается подготовка документа, облегчаются машинописные работы; создаются предпосылки для копирования информации. Таблица - разорванный текст, расположенный по определенному принципу: постоянная информация расположена в заголовках граф и боковике, а переменная - на пересечении соответствующих граф и строк. Обладает большой информационной емкостью, позволяет строго классифицировать, кодировать информацию, легко суммировать данные. Однако он более сложен в машинописи. В табличной форме в УСД по ОРД представлены: штатное расписание, график отпусков, кадровые приказы. Эффект от унификации и стандартизации управленческих документов бывает косвенным ( повышение качества управления, эффективности использования оргтехники, ускорении оборачиваемости финансовых средств) и прямым ( снижение затрат труда ( а следовательно и затрат на заработную плату) при работе с документами, расхода материалов на их изготовление, удельных капвложений на оргтехнику, затрат на амортизацию и ремонт оргтехники).</w:t>
      </w:r>
    </w:p>
    <w:p w:rsidR="007004D8" w:rsidRPr="00733C80" w:rsidRDefault="007004D8" w:rsidP="00733C80">
      <w:pPr>
        <w:spacing w:line="360" w:lineRule="auto"/>
        <w:ind w:firstLine="709"/>
        <w:jc w:val="both"/>
        <w:rPr>
          <w:sz w:val="28"/>
          <w:szCs w:val="28"/>
        </w:rPr>
      </w:pPr>
    </w:p>
    <w:p w:rsidR="00EE58FB" w:rsidRDefault="00DA1404" w:rsidP="00733C80">
      <w:pPr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5</w:t>
      </w:r>
      <w:r w:rsidR="004141A1">
        <w:rPr>
          <w:sz w:val="28"/>
          <w:szCs w:val="28"/>
        </w:rPr>
        <w:t>.</w:t>
      </w:r>
      <w:r w:rsidRPr="00733C80">
        <w:rPr>
          <w:sz w:val="28"/>
          <w:szCs w:val="28"/>
        </w:rPr>
        <w:t xml:space="preserve"> </w:t>
      </w:r>
      <w:r w:rsidR="00B01836" w:rsidRPr="00733C80">
        <w:rPr>
          <w:sz w:val="28"/>
          <w:szCs w:val="28"/>
        </w:rPr>
        <w:t>Ра</w:t>
      </w:r>
      <w:r w:rsidR="007004D8" w:rsidRPr="00733C80">
        <w:rPr>
          <w:sz w:val="28"/>
          <w:szCs w:val="28"/>
        </w:rPr>
        <w:t>звитие унификации и стандартизации документов</w:t>
      </w:r>
    </w:p>
    <w:p w:rsidR="004141A1" w:rsidRDefault="004141A1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04D8" w:rsidRPr="00733C80" w:rsidRDefault="007004D8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Рабочая группа по упрощению процедур международной торговли, признавая необходимость гармонизации коммерческих счетов, включила в программу своей работы подготовку унифицированного счета для международной торговли. Первоначально предполагалось разработать один документ, который мог бы использоваться для всех коммерческих и административных целей, - предложение, которое было изучено Рабочей группой ГАТТ “Нетарифные меры (импортная документация)”, учрежденной в период Токийского раунда переговоров по тарифам. После проведения консультаций с этой Рабочей группой был сделан вывод, что в одном документе невозможно удовлетворительным образом об</w:t>
      </w:r>
      <w:r w:rsidR="00602E97" w:rsidRPr="00733C80">
        <w:rPr>
          <w:sz w:val="28"/>
          <w:szCs w:val="28"/>
        </w:rPr>
        <w:t>ъединить вс</w:t>
      </w:r>
      <w:r w:rsidRPr="00733C80">
        <w:rPr>
          <w:sz w:val="28"/>
          <w:szCs w:val="28"/>
        </w:rPr>
        <w:t xml:space="preserve">ю совокупность коммерческих и административных требований. Поэтому было решено, что Рабочая группа ЕЭК подготовит коммерческий счет, который по возможности будет учитывать те административные требования, для удовлетворения которых могла бы использоваться информация, содержащаяся в счете. В отношении задачи определения таможенных требований для импортной очистки и составления типового образца для Таможенной декларации (при ввозе) было отмечено, что Совет таможенного сотрудничества занимался этим вопросом, в частности, в связи с принятием приложения В.1 “Таможенная очистка для внутреннего потребления” к Таможенной конвенции по упрощению и согласованию таможенных процедур (Киото, </w:t>
      </w:r>
      <w:smartTag w:uri="urn:schemas-microsoft-com:office:smarttags" w:element="metricconverter">
        <w:smartTagPr>
          <w:attr w:name="ProductID" w:val="1973 г"/>
        </w:smartTagPr>
        <w:r w:rsidRPr="00733C80">
          <w:rPr>
            <w:sz w:val="28"/>
            <w:szCs w:val="28"/>
          </w:rPr>
          <w:t>1973 г</w:t>
        </w:r>
      </w:smartTag>
      <w:r w:rsidRPr="00733C80">
        <w:rPr>
          <w:sz w:val="28"/>
          <w:szCs w:val="28"/>
        </w:rPr>
        <w:t>.).</w:t>
      </w:r>
    </w:p>
    <w:p w:rsidR="007004D8" w:rsidRPr="00733C80" w:rsidRDefault="007004D8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 xml:space="preserve">При подготовке рекомендуемого формуляра-образца унифицированного счета были приняты во внимание результаты, достигнутые во многих отраслях за счет использования стандартизованного коммерческого счета, а также возможность использования подобного рода счета для замены или дополнения некоторых административных документов, требуемых правительственными органами. Был учтен прогресс в области использования методов автоматической обработки и передачи данных, а также те многие случаи, когда документы были согласованы с формуляром-образцом Организации Объединенных Наций (ЮНЛК) либо непосредственно, либо через унифицированные национальные серии документов или стандарты. Тот факт, что формуляр-образец Организации Объединенных Наций уже принят значительным числом стран и организаций, оправдывает разработку образца счета на основе этого формуляра-образца. Было признано, что следует добиваться того, чтобы образец счета был весьма гибким в применении, ввиду чрезвычайно разнообразных потребностей коммерческих и административных кругов, но что в то же время существует необходимость гармонизации содержания и расположения таких основных элементов информации, которые всегда являются обязательными для осуществления сделок в международной торговле. Официальная рекомендация, воспроизведенная в настоящем документе, была первоначально принята в 1975 году; настоящее, второе издание было принято в </w:t>
      </w:r>
      <w:smartTag w:uri="urn:schemas-microsoft-com:office:smarttags" w:element="metricconverter">
        <w:smartTagPr>
          <w:attr w:name="ProductID" w:val="1983 г"/>
        </w:smartTagPr>
        <w:r w:rsidRPr="00733C80">
          <w:rPr>
            <w:sz w:val="28"/>
            <w:szCs w:val="28"/>
          </w:rPr>
          <w:t>1983 г</w:t>
        </w:r>
      </w:smartTag>
      <w:r w:rsidRPr="00733C80">
        <w:rPr>
          <w:sz w:val="28"/>
          <w:szCs w:val="28"/>
        </w:rPr>
        <w:t>. с некоторыми изменениями соответствующей терминологии и информации в контексте формуляра- образца унифицированного счета.</w:t>
      </w:r>
    </w:p>
    <w:p w:rsidR="007004D8" w:rsidRPr="00733C80" w:rsidRDefault="007004D8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Отметив, что различные коммерческие документы, связанные со счетом и используемые в предварительных торговых процедурах продавца (например, предложение, подтверждение заказа, извещение об отправке и т.д.), аналогичны по содержанию данных самому счету, Рабочая группа ЕЭК высказала мнение, что подробные руководящие принципы для разработки указанных производных документов могут быть включены в рекомендацию, касающуюся формуляра-образца унифицированного счета. Однако при более глубоком изучении структуры системы унифицированных внешнеторговых документов Организации Объединенных Наций было сочтено предпочтительным издать пока формуляр-образец Организации Объединенных Наций, настоящее второе издание рекомендации, касающейся формуляра-образца унифицированного счета, и руководящие принципы применения формуляра-образца Организации Объединенных Наций в качестве трех отдельных публикаций. Конечная цель состоит во включении этих трех публикаций во всеобъемлющее справочное руководство.</w:t>
      </w:r>
    </w:p>
    <w:p w:rsidR="007004D8" w:rsidRPr="00733C80" w:rsidRDefault="007004D8" w:rsidP="00733C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 xml:space="preserve">Что касается составления коммерческих счетов методом однократной записи или при помощи других автоматизированных средств, то следует напомнить, что в мае </w:t>
      </w:r>
      <w:smartTag w:uri="urn:schemas-microsoft-com:office:smarttags" w:element="metricconverter">
        <w:smartTagPr>
          <w:attr w:name="ProductID" w:val="1979 г"/>
        </w:smartTagPr>
        <w:r w:rsidRPr="00733C80">
          <w:rPr>
            <w:sz w:val="28"/>
            <w:szCs w:val="28"/>
          </w:rPr>
          <w:t>1979 г</w:t>
        </w:r>
      </w:smartTag>
      <w:r w:rsidRPr="00733C80">
        <w:rPr>
          <w:sz w:val="28"/>
          <w:szCs w:val="28"/>
        </w:rPr>
        <w:t xml:space="preserve">. Совет таможенного сотрудничества принял рекомендацию, согласно которой таможенным управлениям “следует принимать коммерческие счета, составляемые любым способом, например методом однократной записи, в тех случаях, когда представление коммерческого счета требуется в связи с очисткой товаров”, а также “воздерживаться от требования подписи для таможенных целей на коммерческих счетах, представляемых в подтверждение таможенной декларации”. Кроме того, в рекомендацию N 18, принятую Рабочей группой по упрощению процедур международной торговли в </w:t>
      </w:r>
      <w:smartTag w:uri="urn:schemas-microsoft-com:office:smarttags" w:element="metricconverter">
        <w:smartTagPr>
          <w:attr w:name="ProductID" w:val="1981 г"/>
        </w:smartTagPr>
        <w:r w:rsidRPr="00733C80">
          <w:rPr>
            <w:sz w:val="28"/>
            <w:szCs w:val="28"/>
          </w:rPr>
          <w:t>1981 г</w:t>
        </w:r>
      </w:smartTag>
      <w:r w:rsidRPr="00733C80">
        <w:rPr>
          <w:sz w:val="28"/>
          <w:szCs w:val="28"/>
        </w:rPr>
        <w:t>., включена мера по упрощению 4.1, которая касается импортеров и в которой им рекомендуется “уведомлять свои банки не отказывать в приеме счетов, подготовленных методом однократной записи”.</w:t>
      </w:r>
    </w:p>
    <w:p w:rsidR="007004D8" w:rsidRPr="00733C80" w:rsidRDefault="007004D8" w:rsidP="00733C80">
      <w:pPr>
        <w:spacing w:line="360" w:lineRule="auto"/>
        <w:ind w:firstLine="709"/>
        <w:jc w:val="both"/>
        <w:rPr>
          <w:sz w:val="28"/>
          <w:szCs w:val="28"/>
        </w:rPr>
      </w:pPr>
    </w:p>
    <w:p w:rsidR="00EE58FB" w:rsidRDefault="004141A1" w:rsidP="00733C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1404" w:rsidRPr="00733C8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A1404" w:rsidRPr="00733C80">
        <w:rPr>
          <w:sz w:val="28"/>
          <w:szCs w:val="28"/>
        </w:rPr>
        <w:t xml:space="preserve"> </w:t>
      </w:r>
      <w:r w:rsidR="007004D8" w:rsidRPr="00733C80">
        <w:rPr>
          <w:sz w:val="28"/>
          <w:szCs w:val="28"/>
        </w:rPr>
        <w:t>Современные государственные стандарты на документы. Особенности</w:t>
      </w:r>
      <w:r w:rsidR="00841C3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1.75pt;width:24pt;height:24pt;z-index:251657728;mso-wrap-distance-left:0;mso-wrap-distance-right:0;mso-position-horizontal-relative:text;mso-position-vertical-relative:line" o:allowoverlap="f">
            <w10:wrap type="square"/>
          </v:shape>
        </w:pict>
      </w:r>
      <w:r w:rsidR="00D9202E" w:rsidRPr="00733C80">
        <w:rPr>
          <w:sz w:val="28"/>
          <w:szCs w:val="28"/>
        </w:rPr>
        <w:t xml:space="preserve"> </w:t>
      </w:r>
      <w:r w:rsidR="007004D8" w:rsidRPr="00733C80">
        <w:rPr>
          <w:sz w:val="28"/>
          <w:szCs w:val="28"/>
        </w:rPr>
        <w:t>организацион</w:t>
      </w:r>
      <w:r>
        <w:rPr>
          <w:sz w:val="28"/>
          <w:szCs w:val="28"/>
        </w:rPr>
        <w:t>но- распорядительных документов</w:t>
      </w:r>
    </w:p>
    <w:p w:rsidR="004141A1" w:rsidRDefault="004141A1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141A1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Правила оформления документов закрепляются в ст</w:t>
      </w:r>
      <w:r w:rsidR="00D9202E" w:rsidRPr="00733C80">
        <w:rPr>
          <w:sz w:val="28"/>
          <w:szCs w:val="28"/>
        </w:rPr>
        <w:t>андартах и других документах по</w:t>
      </w:r>
      <w:r w:rsidR="004141A1">
        <w:rPr>
          <w:sz w:val="28"/>
          <w:szCs w:val="28"/>
        </w:rPr>
        <w:t xml:space="preserve"> </w:t>
      </w:r>
      <w:r w:rsidRPr="00733C80">
        <w:rPr>
          <w:sz w:val="28"/>
          <w:szCs w:val="28"/>
        </w:rPr>
        <w:t xml:space="preserve">стандартизации. Введение в действие ГОСТ Р 6.30-2003 "Унифицированные системы документации. Унифицированная система организационно-распорядительной документации. Требования к оформлению" совпало с началом нового этапа развития </w:t>
      </w:r>
    </w:p>
    <w:p w:rsidR="007004D8" w:rsidRPr="00733C80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 xml:space="preserve">Федеральным законом от 27 декабря </w:t>
      </w:r>
      <w:smartTag w:uri="urn:schemas-microsoft-com:office:smarttags" w:element="metricconverter">
        <w:smartTagPr>
          <w:attr w:name="ProductID" w:val="2002 г"/>
        </w:smartTagPr>
        <w:r w:rsidRPr="00733C80">
          <w:rPr>
            <w:sz w:val="28"/>
            <w:szCs w:val="28"/>
          </w:rPr>
          <w:t>2002 г</w:t>
        </w:r>
      </w:smartTag>
      <w:r w:rsidRPr="00733C80">
        <w:rPr>
          <w:sz w:val="28"/>
          <w:szCs w:val="28"/>
        </w:rPr>
        <w:t xml:space="preserve">. № 184-ФЗ "О техническом регулировании". Положения ГОСТ Р 6.30-2003 необходимо рассматривать исходя из того, что он разрабатывался и принимался на основе Закона Российской Федерации от 10 июня </w:t>
      </w:r>
      <w:smartTag w:uri="urn:schemas-microsoft-com:office:smarttags" w:element="metricconverter">
        <w:smartTagPr>
          <w:attr w:name="ProductID" w:val="1993 г"/>
        </w:smartTagPr>
        <w:r w:rsidRPr="00733C80">
          <w:rPr>
            <w:sz w:val="28"/>
            <w:szCs w:val="28"/>
          </w:rPr>
          <w:t>1993 г</w:t>
        </w:r>
      </w:smartTag>
      <w:r w:rsidRPr="00733C80">
        <w:rPr>
          <w:sz w:val="28"/>
          <w:szCs w:val="28"/>
        </w:rPr>
        <w:t xml:space="preserve">. № 5154-1 "О стандартизации", отмененного с 1 июля </w:t>
      </w:r>
      <w:smartTag w:uri="urn:schemas-microsoft-com:office:smarttags" w:element="metricconverter">
        <w:smartTagPr>
          <w:attr w:name="ProductID" w:val="2003 г"/>
        </w:smartTagPr>
        <w:r w:rsidRPr="00733C80">
          <w:rPr>
            <w:sz w:val="28"/>
            <w:szCs w:val="28"/>
          </w:rPr>
          <w:t>2003 г</w:t>
        </w:r>
      </w:smartTag>
      <w:r w:rsidRPr="00733C80">
        <w:rPr>
          <w:sz w:val="28"/>
          <w:szCs w:val="28"/>
        </w:rPr>
        <w:t>., а действует в условиях новых подходов к стандартизации.</w:t>
      </w:r>
    </w:p>
    <w:p w:rsidR="00EE58FB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В соответствии с Федеральным законом "О техническом регулировании" основными источниками обязательных требований к продукции и процессам производства стали технические регламенты. Под стандартизацией в Законе понимается 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производства и обращения. Одной из целей стандартизации является достижение технической и информационной совместимости. С принятием Федерального закона "О техническом регулировании" изменилась сама трактовка понятия "стандарт". Если раньше под стандартом понимался нормативный документ (ГОСТ Р 1.12-99), то теперь Закон закрепил принцип добровольного применения стандартов.</w:t>
      </w:r>
    </w:p>
    <w:p w:rsidR="007004D8" w:rsidRPr="00733C80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В нормативных документах по стандартизации закреплены требования к построению, изложению и оформлению различных видов документации, проведению унификации документов и применению унифицированных систем документации; созданию и использованию классификаторов технико-экономической и социальной информации; автоматизации информационных процессов в сфере управления, техническим средствам обработки информации; применяемой в области работы с документами терминологии.</w:t>
      </w:r>
    </w:p>
    <w:p w:rsidR="00EE58FB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Важными средствами информационного обеспечения являются классификаторы технико-экономической и социальной информации, а также унифицированные формы документов. Методологические и организационные основы проведения работ по классификации и кодированию информации, унификации документации установлены в нормативах Единой системы классификации и кодирования технико-экономической и социальной информации (ЕСКК) и унифицированных систем документации (УСД). ЕСКК представляет собой систему, включающую: общероссийские классификаторы технико-экономической и социальной информации, а также нормативные и методические документы, регламентирующие разработку, ведение и применение общероссийских классификаторов.</w:t>
      </w:r>
    </w:p>
    <w:p w:rsidR="007004D8" w:rsidRPr="00733C80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Порядок разработки, принятия, введения в действие, ведения и применения общероссийских классификаторов в социально-экономической области устанавливается Правительством Российской Федерации.</w:t>
      </w:r>
    </w:p>
    <w:p w:rsidR="00EE58FB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УСД состоит из совокупности взаимосвязанных унифицированных форм документов, обеспечивающих документированное представление данных в определенных видах экономической деятельности; средств их ведения; нормативных и методических документов по их разработке, ведению и применению. Требования к УСД изложены в стандартах серии "Унифицированные системы документации". В государственных стандартах закреплена терминология в области делопроизводства и архивного дела (ГОСТ Р 51141-98), установлены требования к потребительским форматам бумаги (ГОСТ 9327-60). Требования к гербовым печатям установлены в ГОСТ Р 51511-2001. В комплексе стандартов "Информационная технология" регламентированы многие вопросы создания автоматизированных информационных систем (ГОСТ 34.201-89; ГОСТ 34.602-89; ГОСТ 34.003-90 и др.), защиты информации и использования электронной цифровой подписи (ГОСТ Р 34.10-2001, ГОСТ Р 34.11-94 и др.).</w:t>
      </w:r>
    </w:p>
    <w:p w:rsidR="00EE58FB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 xml:space="preserve">Основой для систематизации унифицированных форм документов в информационно-поисковых системах служит Общероссийский классификатор управленческой документации (ОКУД), принятый и введенный в действие постановлением Госстандарта России от 30 января </w:t>
      </w:r>
      <w:smartTag w:uri="urn:schemas-microsoft-com:office:smarttags" w:element="metricconverter">
        <w:smartTagPr>
          <w:attr w:name="ProductID" w:val="1993 г"/>
        </w:smartTagPr>
        <w:r w:rsidRPr="00733C80">
          <w:rPr>
            <w:sz w:val="28"/>
            <w:szCs w:val="28"/>
          </w:rPr>
          <w:t>1993 г</w:t>
        </w:r>
      </w:smartTag>
      <w:r w:rsidRPr="00733C80">
        <w:rPr>
          <w:sz w:val="28"/>
          <w:szCs w:val="28"/>
        </w:rPr>
        <w:t>. № 299. Вновь разработанные унифицированные формы документов подлежат регистрации путем включения в ОКУД. Разделы ОКУД ведутся с различной оперативностью и полнотой. Формы документов, указанные в ОКУД, приводятся в альбомах унифицированных форм документов.</w:t>
      </w:r>
    </w:p>
    <w:p w:rsidR="007004D8" w:rsidRPr="00733C80" w:rsidRDefault="007004D8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Подготовка нормативных актов, регламентирующих оформление документов в организации, осуществляется в соответствии с действующим законодательством, на основе типовых и примерных инструкций, правил, унифицированных форм и других нормативных и методических разработок, с учетом особенностей сложившейся в организации системы делопроизводства. Порядок подготовки и оформления управленческой документации в организации может закрепляться в таких нормативных актах, как: "Инструкция по делопроизводству", "Регламент", "Правила оформления документов", "Табель унифицированных форм документов", "Альбом бланков", "Альбом унифицированных форм документов". В зависимости от состава и содержания этих нормативных актов и распределения положений по делопроизводству между ними, в организации может быть принят весь комплекс перечисленных нормативных актов или отдельные из них. Количество, наименования и последовательность разделов, степень детализации, характер примеров, состав приложений определяются их разработчиками.</w:t>
      </w:r>
    </w:p>
    <w:p w:rsidR="00177193" w:rsidRPr="00733C80" w:rsidRDefault="00177193" w:rsidP="00733C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7193" w:rsidRPr="00733C80" w:rsidRDefault="004141A1" w:rsidP="004141A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1836" w:rsidRPr="00733C80">
        <w:rPr>
          <w:sz w:val="28"/>
          <w:szCs w:val="28"/>
        </w:rPr>
        <w:t>Заключение</w:t>
      </w:r>
    </w:p>
    <w:p w:rsidR="004141A1" w:rsidRDefault="004141A1" w:rsidP="00733C80">
      <w:pPr>
        <w:spacing w:line="360" w:lineRule="auto"/>
        <w:ind w:firstLine="709"/>
        <w:jc w:val="both"/>
        <w:rPr>
          <w:sz w:val="28"/>
          <w:szCs w:val="28"/>
        </w:rPr>
      </w:pPr>
    </w:p>
    <w:p w:rsidR="00B01836" w:rsidRPr="00733C80" w:rsidRDefault="00B01836" w:rsidP="00733C80">
      <w:pPr>
        <w:spacing w:line="360" w:lineRule="auto"/>
        <w:ind w:firstLine="709"/>
        <w:jc w:val="both"/>
        <w:rPr>
          <w:sz w:val="28"/>
          <w:szCs w:val="28"/>
        </w:rPr>
      </w:pPr>
      <w:r w:rsidRPr="00733C80">
        <w:rPr>
          <w:sz w:val="28"/>
          <w:szCs w:val="28"/>
        </w:rPr>
        <w:t>Все рассмотренные нормативные акты имеют своей целью создать унифицированную систему с применением</w:t>
      </w:r>
      <w:r w:rsidR="00EE58FB">
        <w:rPr>
          <w:sz w:val="28"/>
          <w:szCs w:val="28"/>
        </w:rPr>
        <w:t xml:space="preserve"> </w:t>
      </w:r>
      <w:r w:rsidRPr="00733C80">
        <w:rPr>
          <w:sz w:val="28"/>
          <w:szCs w:val="28"/>
        </w:rPr>
        <w:t>автоматизированных систем обработки документов от момента их создания до сдачи в архив на хранение</w:t>
      </w:r>
      <w:r w:rsidR="00FD7134" w:rsidRPr="00733C80">
        <w:rPr>
          <w:sz w:val="28"/>
          <w:szCs w:val="28"/>
        </w:rPr>
        <w:t xml:space="preserve">. С целью экономии всех видов ресурсов и улучшением взаимодействия </w:t>
      </w:r>
      <w:r w:rsidR="00177193" w:rsidRPr="00733C80">
        <w:rPr>
          <w:sz w:val="28"/>
          <w:szCs w:val="28"/>
        </w:rPr>
        <w:t>между применяющими</w:t>
      </w:r>
      <w:r w:rsidR="00EE58FB">
        <w:rPr>
          <w:sz w:val="28"/>
          <w:szCs w:val="28"/>
        </w:rPr>
        <w:t xml:space="preserve"> </w:t>
      </w:r>
      <w:r w:rsidR="00177193" w:rsidRPr="00733C80">
        <w:rPr>
          <w:sz w:val="28"/>
          <w:szCs w:val="28"/>
        </w:rPr>
        <w:t>документы субъектами</w:t>
      </w:r>
      <w:r w:rsidR="00CD5757" w:rsidRPr="00733C80">
        <w:rPr>
          <w:sz w:val="28"/>
          <w:szCs w:val="28"/>
        </w:rPr>
        <w:t>. А также для защиты своих коммерческих интересов в случае товарных знаков, географических наименований</w:t>
      </w:r>
      <w:r w:rsidR="009F3BDE" w:rsidRPr="00733C80">
        <w:rPr>
          <w:sz w:val="28"/>
          <w:szCs w:val="28"/>
        </w:rPr>
        <w:t xml:space="preserve"> и прочих моментов, касающихся использования информации.</w:t>
      </w:r>
    </w:p>
    <w:p w:rsidR="00FA3B37" w:rsidRPr="00733C80" w:rsidRDefault="00FA3B37" w:rsidP="00733C80">
      <w:pPr>
        <w:spacing w:line="360" w:lineRule="auto"/>
        <w:ind w:firstLine="709"/>
        <w:jc w:val="both"/>
        <w:rPr>
          <w:spacing w:val="6"/>
          <w:sz w:val="28"/>
          <w:szCs w:val="28"/>
        </w:rPr>
      </w:pPr>
    </w:p>
    <w:p w:rsidR="00FA3B37" w:rsidRPr="00733C80" w:rsidRDefault="004141A1" w:rsidP="004141A1">
      <w:pPr>
        <w:spacing w:line="360" w:lineRule="auto"/>
        <w:ind w:firstLine="709"/>
        <w:jc w:val="center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br w:type="page"/>
      </w:r>
      <w:r w:rsidR="00FA3B37" w:rsidRPr="00733C80">
        <w:rPr>
          <w:spacing w:val="6"/>
          <w:sz w:val="28"/>
          <w:szCs w:val="28"/>
        </w:rPr>
        <w:t>Список использованных источников</w:t>
      </w:r>
    </w:p>
    <w:p w:rsidR="00FA3B37" w:rsidRPr="00733C80" w:rsidRDefault="00FA3B37" w:rsidP="00733C80">
      <w:pPr>
        <w:spacing w:line="360" w:lineRule="auto"/>
        <w:ind w:firstLine="709"/>
        <w:jc w:val="both"/>
        <w:rPr>
          <w:spacing w:val="6"/>
          <w:sz w:val="28"/>
          <w:szCs w:val="28"/>
        </w:rPr>
      </w:pPr>
    </w:p>
    <w:p w:rsidR="00FA3B37" w:rsidRPr="00733C80" w:rsidRDefault="00FA3B37" w:rsidP="004141A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3C80">
        <w:rPr>
          <w:spacing w:val="6"/>
          <w:sz w:val="28"/>
          <w:szCs w:val="28"/>
        </w:rPr>
        <w:t xml:space="preserve">1 </w:t>
      </w:r>
      <w:r w:rsidRPr="00733C80">
        <w:rPr>
          <w:sz w:val="28"/>
          <w:szCs w:val="28"/>
        </w:rPr>
        <w:t>УКАЗ Президента РФ от 12.05.2008 N 724 (ред. от 30.05.2008), "Вопросы системы и структуры федеральных органов исполнительной власти"//"Российская газета", N 100, 13.05.2008, "Собрание законодательства РФ", 19.05.2008, N 20, ст. 2290</w:t>
      </w:r>
    </w:p>
    <w:p w:rsidR="00FA3B37" w:rsidRPr="00733C80" w:rsidRDefault="00FA3B37" w:rsidP="004141A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3C80">
        <w:rPr>
          <w:spacing w:val="6"/>
          <w:sz w:val="28"/>
          <w:szCs w:val="28"/>
        </w:rPr>
        <w:t xml:space="preserve">2 </w:t>
      </w:r>
      <w:r w:rsidRPr="00733C80">
        <w:rPr>
          <w:sz w:val="28"/>
          <w:szCs w:val="28"/>
        </w:rPr>
        <w:t>ПРИКАЗ Минкультуры РФ от 08.11.2005 N 536 "О Типовой инструкции по делопроизводству в федеральных органах исполнительной власти"//"Российская газета",</w:t>
      </w:r>
      <w:r w:rsidR="00EE58FB">
        <w:rPr>
          <w:sz w:val="28"/>
          <w:szCs w:val="28"/>
        </w:rPr>
        <w:t xml:space="preserve"> </w:t>
      </w:r>
      <w:r w:rsidRPr="00733C80">
        <w:rPr>
          <w:sz w:val="28"/>
          <w:szCs w:val="28"/>
        </w:rPr>
        <w:t>N 24, 07.02.2006, "Бюллетень нормативных актов федеральных органов исполнительной власти", N 10, 06.03.2006</w:t>
      </w:r>
    </w:p>
    <w:p w:rsidR="00FA3B37" w:rsidRPr="00733C80" w:rsidRDefault="00FA3B37" w:rsidP="004141A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3C80">
        <w:rPr>
          <w:spacing w:val="6"/>
          <w:sz w:val="28"/>
          <w:szCs w:val="28"/>
        </w:rPr>
        <w:t xml:space="preserve">3 </w:t>
      </w:r>
      <w:r w:rsidRPr="00733C80">
        <w:rPr>
          <w:sz w:val="28"/>
          <w:szCs w:val="28"/>
        </w:rPr>
        <w:t>ГОСТ Р 6.30-2003 // М., ИПК Издательство стандартов, 2003 (Требования к оформлению документов)</w:t>
      </w:r>
    </w:p>
    <w:p w:rsidR="00FA3B37" w:rsidRPr="00733C80" w:rsidRDefault="00FA3B37" w:rsidP="004141A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3C80">
        <w:rPr>
          <w:spacing w:val="6"/>
          <w:sz w:val="28"/>
          <w:szCs w:val="28"/>
        </w:rPr>
        <w:t xml:space="preserve">4 </w:t>
      </w:r>
      <w:r w:rsidRPr="00733C80">
        <w:rPr>
          <w:sz w:val="28"/>
          <w:szCs w:val="28"/>
        </w:rPr>
        <w:t xml:space="preserve">Постановление Правительства РФ от 13.08.1997 N 1009 (ред. от 07.07.2006) </w:t>
      </w:r>
      <w:r w:rsidRPr="00733C80">
        <w:rPr>
          <w:kern w:val="144"/>
          <w:sz w:val="28"/>
          <w:szCs w:val="28"/>
        </w:rPr>
        <w:t>"Об утверждении правил подготовки нормативных правовых актов федеральных органов исполнительной власти и их государственной регистрации</w:t>
      </w:r>
      <w:r w:rsidRPr="00733C80">
        <w:rPr>
          <w:sz w:val="28"/>
          <w:szCs w:val="28"/>
        </w:rPr>
        <w:t>"</w:t>
      </w:r>
      <w:r w:rsidRPr="00733C80">
        <w:rPr>
          <w:kern w:val="144"/>
          <w:sz w:val="28"/>
          <w:szCs w:val="28"/>
        </w:rPr>
        <w:t xml:space="preserve"> // </w:t>
      </w:r>
      <w:r w:rsidRPr="00733C80">
        <w:rPr>
          <w:sz w:val="28"/>
          <w:szCs w:val="28"/>
        </w:rPr>
        <w:t>"Российская газета",</w:t>
      </w:r>
      <w:r w:rsidR="00EE58FB">
        <w:rPr>
          <w:sz w:val="28"/>
          <w:szCs w:val="28"/>
        </w:rPr>
        <w:t xml:space="preserve"> </w:t>
      </w:r>
      <w:r w:rsidRPr="00733C80">
        <w:rPr>
          <w:sz w:val="28"/>
          <w:szCs w:val="28"/>
        </w:rPr>
        <w:t>N 24, 07.02.2006, "Бюллетень нормативных актов федеральных органов исполнительной власти", N 10, 06.03.2006</w:t>
      </w:r>
    </w:p>
    <w:p w:rsidR="00FA3B37" w:rsidRPr="00733C80" w:rsidRDefault="00FA3B37" w:rsidP="004141A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3C80">
        <w:rPr>
          <w:spacing w:val="6"/>
          <w:sz w:val="28"/>
          <w:szCs w:val="28"/>
        </w:rPr>
        <w:t xml:space="preserve">5 </w:t>
      </w:r>
      <w:r w:rsidRPr="00733C80">
        <w:rPr>
          <w:sz w:val="28"/>
          <w:szCs w:val="28"/>
        </w:rPr>
        <w:t>"Уголовный кодекс Российской Федерации" от 13.06.1996 N 63-ФЗ (ред. от 13.05.2008, с изм. от 27.05.2008) //"Собрание законодательства РФ", 17.06.1996, N 25, ст. 2954, "Российская газета", N 113, 18.06.1996, N 114, 19.06.1996, N 115, 20.06.1996, N 118, 25.06.1996.</w:t>
      </w:r>
    </w:p>
    <w:p w:rsidR="00FA3B37" w:rsidRPr="00733C80" w:rsidRDefault="00FA3B37" w:rsidP="004141A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3C80">
        <w:rPr>
          <w:spacing w:val="6"/>
          <w:sz w:val="28"/>
          <w:szCs w:val="28"/>
        </w:rPr>
        <w:t>6</w:t>
      </w:r>
      <w:r w:rsidRPr="00733C80">
        <w:rPr>
          <w:sz w:val="28"/>
          <w:szCs w:val="28"/>
        </w:rPr>
        <w:t>"Кодекс Российской Федерации об административных правонарушениях . " от 30.12.2001 N 195-ФЗ (ред. от 16.05.2008)// "Российская газета", N 256, 31.12.2001,"Парламентская газета", N 2-5, 05.01.2002,"Собрание законодательства РФ", 07.01.2002, N 1 (ч. 1), ст. 1</w:t>
      </w:r>
    </w:p>
    <w:p w:rsidR="00FA3B37" w:rsidRPr="00733C80" w:rsidRDefault="00FA3B37" w:rsidP="004141A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3C80">
        <w:rPr>
          <w:sz w:val="28"/>
          <w:szCs w:val="28"/>
        </w:rPr>
        <w:t>7Федеральный закон от 27.07.2006 N 149-ФЗ "Об информации, информационных технологиях и о защите информации"// "Российская газета", N 165, 29.07.2006, "Собрание законодательства РФ", 31.07.2006, N 31 (1 ч.), ст. 3448, "Парламентская газета", N 126-127, 03.08.2006</w:t>
      </w:r>
    </w:p>
    <w:p w:rsidR="00FA3B37" w:rsidRPr="00733C80" w:rsidRDefault="00FA3B37" w:rsidP="004141A1">
      <w:pPr>
        <w:spacing w:line="360" w:lineRule="auto"/>
        <w:rPr>
          <w:spacing w:val="6"/>
          <w:sz w:val="28"/>
          <w:szCs w:val="28"/>
        </w:rPr>
      </w:pPr>
      <w:r w:rsidRPr="00733C80">
        <w:rPr>
          <w:spacing w:val="6"/>
          <w:sz w:val="28"/>
          <w:szCs w:val="28"/>
        </w:rPr>
        <w:t xml:space="preserve">8 А.В.Печникова </w:t>
      </w:r>
      <w:r w:rsidRPr="00733C80">
        <w:rPr>
          <w:sz w:val="28"/>
          <w:szCs w:val="28"/>
        </w:rPr>
        <w:t>"</w:t>
      </w:r>
      <w:r w:rsidRPr="00733C80">
        <w:rPr>
          <w:spacing w:val="6"/>
          <w:sz w:val="28"/>
          <w:szCs w:val="28"/>
        </w:rPr>
        <w:t>Документация отдела кадров предприятия</w:t>
      </w:r>
      <w:r w:rsidRPr="00733C80">
        <w:rPr>
          <w:sz w:val="28"/>
          <w:szCs w:val="28"/>
        </w:rPr>
        <w:t>".</w:t>
      </w:r>
      <w:r w:rsidRPr="00733C80">
        <w:rPr>
          <w:spacing w:val="6"/>
          <w:sz w:val="28"/>
          <w:szCs w:val="28"/>
        </w:rPr>
        <w:t xml:space="preserve"> М.: ЭКМОС, 2000.</w:t>
      </w:r>
    </w:p>
    <w:p w:rsidR="00FA3B37" w:rsidRPr="00733C80" w:rsidRDefault="00FA3B37" w:rsidP="004141A1">
      <w:pPr>
        <w:spacing w:line="360" w:lineRule="auto"/>
        <w:rPr>
          <w:spacing w:val="6"/>
          <w:sz w:val="28"/>
          <w:szCs w:val="28"/>
        </w:rPr>
      </w:pPr>
      <w:smartTag w:uri="urn:schemas-microsoft-com:office:smarttags" w:element="metricconverter">
        <w:smartTagPr>
          <w:attr w:name="ProductID" w:val="9 М"/>
        </w:smartTagPr>
        <w:r w:rsidRPr="00733C80">
          <w:rPr>
            <w:spacing w:val="6"/>
            <w:sz w:val="28"/>
            <w:szCs w:val="28"/>
          </w:rPr>
          <w:t>9 М</w:t>
        </w:r>
      </w:smartTag>
      <w:r w:rsidRPr="00733C80">
        <w:rPr>
          <w:spacing w:val="6"/>
          <w:sz w:val="28"/>
          <w:szCs w:val="28"/>
        </w:rPr>
        <w:t xml:space="preserve">.В. Стенюков </w:t>
      </w:r>
      <w:r w:rsidRPr="00733C80">
        <w:rPr>
          <w:sz w:val="28"/>
          <w:szCs w:val="28"/>
        </w:rPr>
        <w:t>"</w:t>
      </w:r>
      <w:r w:rsidRPr="00733C80">
        <w:rPr>
          <w:spacing w:val="6"/>
          <w:sz w:val="28"/>
          <w:szCs w:val="28"/>
        </w:rPr>
        <w:t>Документы. Делопроизводство</w:t>
      </w:r>
      <w:r w:rsidRPr="00733C80">
        <w:rPr>
          <w:sz w:val="28"/>
          <w:szCs w:val="28"/>
        </w:rPr>
        <w:t>"</w:t>
      </w:r>
      <w:r w:rsidRPr="00733C80">
        <w:rPr>
          <w:spacing w:val="6"/>
          <w:sz w:val="28"/>
          <w:szCs w:val="28"/>
        </w:rPr>
        <w:t xml:space="preserve">. М.: </w:t>
      </w:r>
      <w:r w:rsidRPr="00733C80">
        <w:rPr>
          <w:sz w:val="28"/>
          <w:szCs w:val="28"/>
        </w:rPr>
        <w:t>"</w:t>
      </w:r>
      <w:r w:rsidRPr="00733C80">
        <w:rPr>
          <w:spacing w:val="6"/>
          <w:sz w:val="28"/>
          <w:szCs w:val="28"/>
        </w:rPr>
        <w:t>ПРИОР</w:t>
      </w:r>
      <w:r w:rsidRPr="00733C80">
        <w:rPr>
          <w:sz w:val="28"/>
          <w:szCs w:val="28"/>
        </w:rPr>
        <w:t>",</w:t>
      </w:r>
      <w:r w:rsidRPr="00733C80">
        <w:rPr>
          <w:spacing w:val="6"/>
          <w:sz w:val="28"/>
          <w:szCs w:val="28"/>
        </w:rPr>
        <w:t xml:space="preserve"> 2000.</w:t>
      </w:r>
    </w:p>
    <w:p w:rsidR="00FA3B37" w:rsidRPr="00733C80" w:rsidRDefault="00FA3B37" w:rsidP="004141A1">
      <w:pPr>
        <w:spacing w:line="360" w:lineRule="auto"/>
        <w:rPr>
          <w:spacing w:val="6"/>
          <w:sz w:val="28"/>
          <w:szCs w:val="28"/>
        </w:rPr>
      </w:pPr>
      <w:r w:rsidRPr="00733C80">
        <w:rPr>
          <w:spacing w:val="6"/>
          <w:sz w:val="28"/>
          <w:szCs w:val="28"/>
        </w:rPr>
        <w:t xml:space="preserve">10 </w:t>
      </w:r>
      <w:r w:rsidRPr="00733C80">
        <w:rPr>
          <w:spacing w:val="6"/>
          <w:sz w:val="28"/>
          <w:szCs w:val="28"/>
          <w:lang w:val="en-US"/>
        </w:rPr>
        <w:t>Microsoft</w:t>
      </w:r>
      <w:r w:rsidRPr="00733C80">
        <w:rPr>
          <w:spacing w:val="6"/>
          <w:sz w:val="28"/>
          <w:szCs w:val="28"/>
        </w:rPr>
        <w:t xml:space="preserve"> </w:t>
      </w:r>
      <w:r w:rsidRPr="00733C80">
        <w:rPr>
          <w:spacing w:val="6"/>
          <w:sz w:val="28"/>
          <w:szCs w:val="28"/>
          <w:lang w:val="en-US"/>
        </w:rPr>
        <w:t>Office</w:t>
      </w:r>
      <w:r w:rsidRPr="00733C80">
        <w:rPr>
          <w:spacing w:val="6"/>
          <w:sz w:val="28"/>
          <w:szCs w:val="28"/>
        </w:rPr>
        <w:t xml:space="preserve"> </w:t>
      </w:r>
      <w:r w:rsidRPr="00733C80">
        <w:rPr>
          <w:spacing w:val="6"/>
          <w:sz w:val="28"/>
          <w:szCs w:val="28"/>
          <w:lang w:val="en-US"/>
        </w:rPr>
        <w:t>Word</w:t>
      </w:r>
      <w:r w:rsidRPr="00733C80">
        <w:rPr>
          <w:spacing w:val="6"/>
          <w:sz w:val="28"/>
          <w:szCs w:val="28"/>
        </w:rPr>
        <w:t xml:space="preserve"> 2007/ Ф.А. Новиков, М.Ф. Сотскова.- СПб.:</w:t>
      </w:r>
    </w:p>
    <w:p w:rsidR="00FA3B37" w:rsidRPr="00733C80" w:rsidRDefault="00FA3B37" w:rsidP="004141A1">
      <w:pPr>
        <w:spacing w:line="360" w:lineRule="auto"/>
        <w:rPr>
          <w:spacing w:val="6"/>
          <w:sz w:val="28"/>
          <w:szCs w:val="28"/>
        </w:rPr>
      </w:pPr>
      <w:r w:rsidRPr="00733C80">
        <w:rPr>
          <w:spacing w:val="6"/>
          <w:sz w:val="28"/>
          <w:szCs w:val="28"/>
        </w:rPr>
        <w:t xml:space="preserve">11 Б. Курицкий </w:t>
      </w:r>
      <w:r w:rsidRPr="00733C80">
        <w:rPr>
          <w:sz w:val="28"/>
          <w:szCs w:val="28"/>
        </w:rPr>
        <w:t>"</w:t>
      </w:r>
      <w:r w:rsidRPr="00733C80">
        <w:rPr>
          <w:spacing w:val="6"/>
          <w:sz w:val="28"/>
          <w:szCs w:val="28"/>
        </w:rPr>
        <w:t>Организация делопроизводства и управления в офисе</w:t>
      </w:r>
      <w:r w:rsidRPr="00733C80">
        <w:rPr>
          <w:sz w:val="28"/>
          <w:szCs w:val="28"/>
        </w:rPr>
        <w:t>"."</w:t>
      </w:r>
      <w:r w:rsidRPr="00733C80">
        <w:rPr>
          <w:spacing w:val="6"/>
          <w:sz w:val="28"/>
          <w:szCs w:val="28"/>
          <w:lang w:val="en-US"/>
        </w:rPr>
        <w:t>BHV</w:t>
      </w:r>
      <w:r w:rsidRPr="00733C80">
        <w:rPr>
          <w:sz w:val="28"/>
          <w:szCs w:val="28"/>
        </w:rPr>
        <w:t xml:space="preserve">", </w:t>
      </w:r>
      <w:r w:rsidRPr="00733C80">
        <w:rPr>
          <w:spacing w:val="6"/>
          <w:sz w:val="28"/>
          <w:szCs w:val="28"/>
        </w:rPr>
        <w:t>Санкт-Петербург, 1997.</w:t>
      </w:r>
    </w:p>
    <w:p w:rsidR="00733C80" w:rsidRPr="00733C80" w:rsidRDefault="004141A1" w:rsidP="0041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733C80" w:rsidRPr="00733C80">
        <w:rPr>
          <w:sz w:val="28"/>
          <w:szCs w:val="28"/>
        </w:rPr>
        <w:t>http://depositfiles.com/files/dibpughiy - курсовая работа лизинг;</w:t>
      </w:r>
    </w:p>
    <w:p w:rsidR="00733C80" w:rsidRPr="00733C80" w:rsidRDefault="004141A1" w:rsidP="0041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="00733C80" w:rsidRPr="00733C80">
        <w:rPr>
          <w:sz w:val="28"/>
          <w:szCs w:val="28"/>
        </w:rPr>
        <w:t>http://depositfiles.com/files/7geeynb20-конрольная работа формуляр документа документоведение;</w:t>
      </w:r>
    </w:p>
    <w:p w:rsidR="00733C80" w:rsidRPr="00733C80" w:rsidRDefault="004141A1" w:rsidP="0041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733C80" w:rsidRPr="00733C80">
        <w:rPr>
          <w:sz w:val="28"/>
          <w:szCs w:val="28"/>
        </w:rPr>
        <w:t>http://depositfiles.com/files/rjsk742f8 - контрольная работа этика и психология юриста;</w:t>
      </w:r>
    </w:p>
    <w:p w:rsidR="00733C80" w:rsidRPr="00733C80" w:rsidRDefault="004141A1" w:rsidP="0041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733C80" w:rsidRPr="00733C80">
        <w:rPr>
          <w:sz w:val="28"/>
          <w:szCs w:val="28"/>
        </w:rPr>
        <w:t>http://depositfiles.com/files/ddxl5ma8h - курсовая работа забастовка;</w:t>
      </w:r>
    </w:p>
    <w:p w:rsidR="00733C80" w:rsidRPr="00733C80" w:rsidRDefault="004141A1" w:rsidP="0041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733C80" w:rsidRPr="00733C80">
        <w:rPr>
          <w:sz w:val="28"/>
          <w:szCs w:val="28"/>
        </w:rPr>
        <w:t>http://depositfiles.com/files/wlqm1s88j - исключительные состояния психиатрия</w:t>
      </w:r>
    </w:p>
    <w:p w:rsidR="00FA3B37" w:rsidRPr="00733C80" w:rsidRDefault="00FA3B37" w:rsidP="004141A1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FA3B37" w:rsidRPr="00733C80" w:rsidSect="00733C80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6B" w:rsidRDefault="007B496B">
      <w:r>
        <w:separator/>
      </w:r>
    </w:p>
  </w:endnote>
  <w:endnote w:type="continuationSeparator" w:id="0">
    <w:p w:rsidR="007B496B" w:rsidRDefault="007B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6B" w:rsidRDefault="007B496B">
      <w:r>
        <w:separator/>
      </w:r>
    </w:p>
  </w:footnote>
  <w:footnote w:type="continuationSeparator" w:id="0">
    <w:p w:rsidR="007B496B" w:rsidRDefault="007B4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68" w:rsidRDefault="00767E68" w:rsidP="00081E20">
    <w:pPr>
      <w:pStyle w:val="a5"/>
      <w:framePr w:wrap="around" w:vAnchor="text" w:hAnchor="margin" w:xAlign="right" w:y="1"/>
      <w:rPr>
        <w:rStyle w:val="a7"/>
      </w:rPr>
    </w:pPr>
  </w:p>
  <w:p w:rsidR="00767E68" w:rsidRDefault="00767E68" w:rsidP="00F46BA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68" w:rsidRDefault="00AE2D83" w:rsidP="00081E2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767E68" w:rsidRDefault="00767E68" w:rsidP="00F46BA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645C4"/>
    <w:multiLevelType w:val="multilevel"/>
    <w:tmpl w:val="7946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1021F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7C1E695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0E9"/>
    <w:rsid w:val="00080387"/>
    <w:rsid w:val="00081E20"/>
    <w:rsid w:val="00177193"/>
    <w:rsid w:val="001A1576"/>
    <w:rsid w:val="00211B90"/>
    <w:rsid w:val="002658C6"/>
    <w:rsid w:val="002E71BD"/>
    <w:rsid w:val="003B2657"/>
    <w:rsid w:val="003B52A3"/>
    <w:rsid w:val="004141A1"/>
    <w:rsid w:val="00450622"/>
    <w:rsid w:val="004833C5"/>
    <w:rsid w:val="004C392A"/>
    <w:rsid w:val="004D3832"/>
    <w:rsid w:val="00534D6B"/>
    <w:rsid w:val="00596233"/>
    <w:rsid w:val="005E395D"/>
    <w:rsid w:val="00602E97"/>
    <w:rsid w:val="00604391"/>
    <w:rsid w:val="00605212"/>
    <w:rsid w:val="006321DC"/>
    <w:rsid w:val="006374FF"/>
    <w:rsid w:val="00671442"/>
    <w:rsid w:val="00697D2B"/>
    <w:rsid w:val="006B11EF"/>
    <w:rsid w:val="007004D8"/>
    <w:rsid w:val="00733C80"/>
    <w:rsid w:val="00767E68"/>
    <w:rsid w:val="007B3A5D"/>
    <w:rsid w:val="007B496B"/>
    <w:rsid w:val="0080196F"/>
    <w:rsid w:val="00802673"/>
    <w:rsid w:val="00806CBF"/>
    <w:rsid w:val="00816DEE"/>
    <w:rsid w:val="00841C33"/>
    <w:rsid w:val="00892AA0"/>
    <w:rsid w:val="008D329B"/>
    <w:rsid w:val="00903C54"/>
    <w:rsid w:val="009D4441"/>
    <w:rsid w:val="009E1655"/>
    <w:rsid w:val="009F3BDE"/>
    <w:rsid w:val="00A255BB"/>
    <w:rsid w:val="00A4076A"/>
    <w:rsid w:val="00AB34BA"/>
    <w:rsid w:val="00AE2D83"/>
    <w:rsid w:val="00B01836"/>
    <w:rsid w:val="00B12F7C"/>
    <w:rsid w:val="00B903E7"/>
    <w:rsid w:val="00C420E9"/>
    <w:rsid w:val="00C4299E"/>
    <w:rsid w:val="00C661ED"/>
    <w:rsid w:val="00CB477B"/>
    <w:rsid w:val="00CC4CEF"/>
    <w:rsid w:val="00CD5757"/>
    <w:rsid w:val="00D20CC7"/>
    <w:rsid w:val="00D32A2B"/>
    <w:rsid w:val="00D75839"/>
    <w:rsid w:val="00D82111"/>
    <w:rsid w:val="00D9202E"/>
    <w:rsid w:val="00DA1404"/>
    <w:rsid w:val="00DB639F"/>
    <w:rsid w:val="00E51FB6"/>
    <w:rsid w:val="00E62436"/>
    <w:rsid w:val="00E8180E"/>
    <w:rsid w:val="00E87640"/>
    <w:rsid w:val="00E901DE"/>
    <w:rsid w:val="00EA716E"/>
    <w:rsid w:val="00EB1497"/>
    <w:rsid w:val="00EC331F"/>
    <w:rsid w:val="00EE58FB"/>
    <w:rsid w:val="00F46BAB"/>
    <w:rsid w:val="00F55226"/>
    <w:rsid w:val="00F568B6"/>
    <w:rsid w:val="00F848D4"/>
    <w:rsid w:val="00FA3B37"/>
    <w:rsid w:val="00FD7134"/>
    <w:rsid w:val="00FD757A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C17B784-D2CA-4406-8E74-8E471A88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038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80387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Strong"/>
    <w:uiPriority w:val="22"/>
    <w:qFormat/>
    <w:rsid w:val="00605212"/>
    <w:rPr>
      <w:rFonts w:ascii="Tahoma" w:hAnsi="Tahoma" w:cs="Tahoma"/>
      <w:b/>
      <w:bCs/>
      <w:color w:val="1F74C9"/>
      <w:sz w:val="15"/>
      <w:szCs w:val="15"/>
    </w:rPr>
  </w:style>
  <w:style w:type="paragraph" w:customStyle="1" w:styleId="1">
    <w:name w:val="Стиль1"/>
    <w:basedOn w:val="a"/>
    <w:rsid w:val="006B11EF"/>
    <w:pPr>
      <w:widowControl w:val="0"/>
      <w:autoSpaceDE w:val="0"/>
      <w:autoSpaceDN w:val="0"/>
      <w:adjustRightInd w:val="0"/>
      <w:spacing w:line="360" w:lineRule="auto"/>
      <w:ind w:firstLine="540"/>
    </w:pPr>
    <w:rPr>
      <w:rFonts w:cs="Arial CYR"/>
      <w:b/>
      <w:i/>
      <w:color w:val="000000"/>
      <w:u w:val="single"/>
    </w:rPr>
  </w:style>
  <w:style w:type="paragraph" w:styleId="a4">
    <w:name w:val="Normal (Web)"/>
    <w:basedOn w:val="a"/>
    <w:uiPriority w:val="99"/>
    <w:rsid w:val="004C392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46BA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46BA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A140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5085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Введение</vt:lpstr>
    </vt:vector>
  </TitlesOfParts>
  <Company>Организация</Company>
  <LinksUpToDate>false</LinksUpToDate>
  <CharactersWithSpaces>34008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Введение</dc:title>
  <dc:subject/>
  <dc:creator>Customer</dc:creator>
  <cp:keywords/>
  <dc:description/>
  <cp:lastModifiedBy>Irina</cp:lastModifiedBy>
  <cp:revision>2</cp:revision>
  <cp:lastPrinted>2009-01-05T10:01:00Z</cp:lastPrinted>
  <dcterms:created xsi:type="dcterms:W3CDTF">2014-09-30T05:45:00Z</dcterms:created>
  <dcterms:modified xsi:type="dcterms:W3CDTF">2014-09-30T05:45:00Z</dcterms:modified>
</cp:coreProperties>
</file>