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2A8" w:rsidRPr="001E7E1F" w:rsidRDefault="006C09F9" w:rsidP="001E7E1F">
      <w:pPr>
        <w:spacing w:line="360" w:lineRule="auto"/>
        <w:ind w:firstLine="709"/>
        <w:jc w:val="both"/>
        <w:rPr>
          <w:b/>
          <w:sz w:val="28"/>
          <w:szCs w:val="28"/>
        </w:rPr>
      </w:pPr>
      <w:r w:rsidRPr="001E7E1F">
        <w:rPr>
          <w:b/>
          <w:sz w:val="28"/>
          <w:szCs w:val="28"/>
        </w:rPr>
        <w:t>С</w:t>
      </w:r>
      <w:r w:rsidR="00073CFB" w:rsidRPr="001E7E1F">
        <w:rPr>
          <w:b/>
          <w:sz w:val="28"/>
          <w:szCs w:val="28"/>
        </w:rPr>
        <w:t>одержание</w:t>
      </w:r>
    </w:p>
    <w:p w:rsidR="009261E3" w:rsidRPr="001E7E1F" w:rsidRDefault="009261E3" w:rsidP="001E7E1F">
      <w:pPr>
        <w:spacing w:line="360" w:lineRule="auto"/>
        <w:ind w:firstLine="709"/>
        <w:jc w:val="both"/>
        <w:rPr>
          <w:sz w:val="28"/>
          <w:szCs w:val="28"/>
        </w:rPr>
      </w:pPr>
    </w:p>
    <w:p w:rsidR="00A17A78" w:rsidRPr="001E7E1F" w:rsidRDefault="00A17A78" w:rsidP="001E7E1F">
      <w:pPr>
        <w:spacing w:line="360" w:lineRule="auto"/>
        <w:ind w:firstLine="709"/>
        <w:jc w:val="both"/>
        <w:rPr>
          <w:b/>
          <w:sz w:val="28"/>
          <w:szCs w:val="28"/>
        </w:rPr>
      </w:pPr>
      <w:r w:rsidRPr="001E7E1F">
        <w:rPr>
          <w:b/>
          <w:sz w:val="28"/>
          <w:szCs w:val="28"/>
        </w:rPr>
        <w:t>Введение………………………………………………</w:t>
      </w:r>
      <w:r w:rsidR="00E8206A" w:rsidRPr="001E7E1F">
        <w:rPr>
          <w:b/>
          <w:sz w:val="28"/>
          <w:szCs w:val="28"/>
        </w:rPr>
        <w:t>.</w:t>
      </w:r>
      <w:r w:rsidR="001E7E1F">
        <w:rPr>
          <w:b/>
          <w:sz w:val="28"/>
          <w:szCs w:val="28"/>
        </w:rPr>
        <w:t>..………………….2</w:t>
      </w:r>
    </w:p>
    <w:p w:rsidR="00A17A78" w:rsidRPr="001E7E1F" w:rsidRDefault="00A17A78" w:rsidP="001E7E1F">
      <w:pPr>
        <w:spacing w:line="360" w:lineRule="auto"/>
        <w:ind w:firstLine="709"/>
        <w:jc w:val="both"/>
        <w:rPr>
          <w:b/>
          <w:sz w:val="28"/>
          <w:szCs w:val="28"/>
        </w:rPr>
      </w:pPr>
      <w:r w:rsidRPr="001E7E1F">
        <w:rPr>
          <w:b/>
          <w:sz w:val="28"/>
          <w:szCs w:val="28"/>
        </w:rPr>
        <w:t>1. Гарантии местного самоуправления…………</w:t>
      </w:r>
      <w:r w:rsidR="00E8206A" w:rsidRPr="001E7E1F">
        <w:rPr>
          <w:b/>
          <w:sz w:val="28"/>
          <w:szCs w:val="28"/>
        </w:rPr>
        <w:t>.</w:t>
      </w:r>
      <w:r w:rsidRPr="001E7E1F">
        <w:rPr>
          <w:b/>
          <w:sz w:val="28"/>
          <w:szCs w:val="28"/>
        </w:rPr>
        <w:t>……..………………5</w:t>
      </w:r>
    </w:p>
    <w:p w:rsidR="00A17A78" w:rsidRPr="001E7E1F" w:rsidRDefault="00A17A78" w:rsidP="001E7E1F">
      <w:pPr>
        <w:spacing w:line="360" w:lineRule="auto"/>
        <w:ind w:firstLine="709"/>
        <w:jc w:val="both"/>
        <w:rPr>
          <w:sz w:val="28"/>
          <w:szCs w:val="28"/>
        </w:rPr>
      </w:pPr>
      <w:r w:rsidRPr="001E7E1F">
        <w:rPr>
          <w:sz w:val="28"/>
          <w:szCs w:val="28"/>
        </w:rPr>
        <w:t>1.1. Понятие и сущность гарантий местного самоуправления….………5</w:t>
      </w:r>
    </w:p>
    <w:p w:rsidR="00A17A78" w:rsidRPr="001E7E1F" w:rsidRDefault="00A17A78" w:rsidP="001E7E1F">
      <w:pPr>
        <w:spacing w:line="360" w:lineRule="auto"/>
        <w:ind w:firstLine="709"/>
        <w:jc w:val="both"/>
        <w:rPr>
          <w:sz w:val="28"/>
          <w:szCs w:val="28"/>
        </w:rPr>
      </w:pPr>
      <w:r w:rsidRPr="001E7E1F">
        <w:rPr>
          <w:sz w:val="28"/>
          <w:szCs w:val="28"/>
        </w:rPr>
        <w:t>1.2. Виды гарантий самоуправления и их содержание………</w:t>
      </w:r>
      <w:r w:rsidR="00E8206A" w:rsidRPr="001E7E1F">
        <w:rPr>
          <w:sz w:val="28"/>
          <w:szCs w:val="28"/>
        </w:rPr>
        <w:t>..</w:t>
      </w:r>
      <w:r w:rsidRPr="001E7E1F">
        <w:rPr>
          <w:sz w:val="28"/>
          <w:szCs w:val="28"/>
        </w:rPr>
        <w:t>…………</w:t>
      </w:r>
      <w:r w:rsidR="00E8206A" w:rsidRPr="001E7E1F">
        <w:rPr>
          <w:sz w:val="28"/>
          <w:szCs w:val="28"/>
        </w:rPr>
        <w:t>7</w:t>
      </w:r>
    </w:p>
    <w:p w:rsidR="00A17A78" w:rsidRPr="001E7E1F" w:rsidRDefault="00A17A78" w:rsidP="001E7E1F">
      <w:pPr>
        <w:spacing w:line="360" w:lineRule="auto"/>
        <w:ind w:firstLine="709"/>
        <w:jc w:val="both"/>
        <w:rPr>
          <w:b/>
          <w:sz w:val="28"/>
          <w:szCs w:val="28"/>
        </w:rPr>
      </w:pPr>
      <w:r w:rsidRPr="001E7E1F">
        <w:rPr>
          <w:b/>
          <w:sz w:val="28"/>
          <w:szCs w:val="28"/>
        </w:rPr>
        <w:t>2. Защита прав местного самоуправления……………</w:t>
      </w:r>
      <w:r w:rsidR="00E8206A" w:rsidRPr="001E7E1F">
        <w:rPr>
          <w:b/>
          <w:sz w:val="28"/>
          <w:szCs w:val="28"/>
        </w:rPr>
        <w:t>...</w:t>
      </w:r>
      <w:r w:rsidRPr="001E7E1F">
        <w:rPr>
          <w:b/>
          <w:sz w:val="28"/>
          <w:szCs w:val="28"/>
        </w:rPr>
        <w:t>……………</w:t>
      </w:r>
      <w:r w:rsidR="00E8206A" w:rsidRPr="001E7E1F">
        <w:rPr>
          <w:b/>
          <w:sz w:val="28"/>
          <w:szCs w:val="28"/>
        </w:rPr>
        <w:t>11</w:t>
      </w:r>
    </w:p>
    <w:p w:rsidR="00A17A78" w:rsidRPr="001E7E1F" w:rsidRDefault="00A17A78" w:rsidP="001E7E1F">
      <w:pPr>
        <w:spacing w:line="360" w:lineRule="auto"/>
        <w:ind w:firstLine="709"/>
        <w:jc w:val="both"/>
        <w:rPr>
          <w:b/>
          <w:sz w:val="28"/>
          <w:szCs w:val="28"/>
        </w:rPr>
      </w:pPr>
      <w:r w:rsidRPr="001E7E1F">
        <w:rPr>
          <w:b/>
          <w:sz w:val="28"/>
          <w:szCs w:val="28"/>
        </w:rPr>
        <w:t>Заключение……………………………………………………………….</w:t>
      </w:r>
      <w:r w:rsidR="001E7E1F">
        <w:rPr>
          <w:b/>
          <w:sz w:val="28"/>
          <w:szCs w:val="28"/>
        </w:rPr>
        <w:t>17</w:t>
      </w:r>
    </w:p>
    <w:p w:rsidR="005632BC" w:rsidRPr="001E7E1F" w:rsidRDefault="00A17A78" w:rsidP="001E7E1F">
      <w:pPr>
        <w:spacing w:line="360" w:lineRule="auto"/>
        <w:ind w:firstLine="709"/>
        <w:jc w:val="both"/>
        <w:rPr>
          <w:b/>
          <w:sz w:val="28"/>
          <w:szCs w:val="28"/>
        </w:rPr>
      </w:pPr>
      <w:r w:rsidRPr="001E7E1F">
        <w:rPr>
          <w:b/>
          <w:sz w:val="28"/>
          <w:szCs w:val="28"/>
        </w:rPr>
        <w:t>Список использованной литературы…………………………………</w:t>
      </w:r>
      <w:r w:rsidR="001E7E1F">
        <w:rPr>
          <w:b/>
          <w:sz w:val="28"/>
          <w:szCs w:val="28"/>
        </w:rPr>
        <w:t>19</w:t>
      </w:r>
    </w:p>
    <w:p w:rsidR="000B0AFD" w:rsidRPr="001E7E1F" w:rsidRDefault="001E7E1F" w:rsidP="001E7E1F">
      <w:pPr>
        <w:spacing w:line="360" w:lineRule="auto"/>
        <w:ind w:firstLine="709"/>
        <w:jc w:val="both"/>
        <w:rPr>
          <w:b/>
          <w:sz w:val="28"/>
          <w:szCs w:val="28"/>
        </w:rPr>
      </w:pPr>
      <w:r>
        <w:rPr>
          <w:sz w:val="28"/>
          <w:szCs w:val="28"/>
        </w:rPr>
        <w:br w:type="page"/>
      </w:r>
      <w:r w:rsidR="00803980" w:rsidRPr="001E7E1F">
        <w:rPr>
          <w:b/>
          <w:sz w:val="28"/>
          <w:szCs w:val="28"/>
        </w:rPr>
        <w:t>Введение</w:t>
      </w:r>
    </w:p>
    <w:p w:rsidR="00803980" w:rsidRPr="001E7E1F" w:rsidRDefault="00803980" w:rsidP="001E7E1F">
      <w:pPr>
        <w:spacing w:line="360" w:lineRule="auto"/>
        <w:ind w:firstLine="709"/>
        <w:jc w:val="both"/>
        <w:rPr>
          <w:sz w:val="28"/>
          <w:szCs w:val="28"/>
        </w:rPr>
      </w:pPr>
    </w:p>
    <w:p w:rsidR="00394CE0" w:rsidRPr="001E7E1F" w:rsidRDefault="00C41E05" w:rsidP="001E7E1F">
      <w:pPr>
        <w:spacing w:line="360" w:lineRule="auto"/>
        <w:ind w:firstLine="709"/>
        <w:jc w:val="both"/>
        <w:rPr>
          <w:sz w:val="28"/>
          <w:szCs w:val="28"/>
        </w:rPr>
      </w:pPr>
      <w:r w:rsidRPr="001E7E1F">
        <w:rPr>
          <w:sz w:val="28"/>
          <w:szCs w:val="28"/>
        </w:rPr>
        <w:t>Местное самоуправление является одним из важнейших институтов развитого демократического общества. С принятием в 1993 году Конституции Р</w:t>
      </w:r>
      <w:r w:rsidR="00394CE0" w:rsidRPr="001E7E1F">
        <w:rPr>
          <w:sz w:val="28"/>
          <w:szCs w:val="28"/>
        </w:rPr>
        <w:t xml:space="preserve">оссийской </w:t>
      </w:r>
      <w:r w:rsidRPr="001E7E1F">
        <w:rPr>
          <w:sz w:val="28"/>
          <w:szCs w:val="28"/>
        </w:rPr>
        <w:t>Ф</w:t>
      </w:r>
      <w:r w:rsidR="00394CE0" w:rsidRPr="001E7E1F">
        <w:rPr>
          <w:sz w:val="28"/>
          <w:szCs w:val="28"/>
        </w:rPr>
        <w:t>едерации</w:t>
      </w:r>
      <w:r w:rsidRPr="001E7E1F">
        <w:rPr>
          <w:sz w:val="28"/>
          <w:szCs w:val="28"/>
        </w:rPr>
        <w:t xml:space="preserve"> стало активно развиваться как федеральное, так и региональное законодательство, затрагивающее различные аспекты построения и функционирования системы местного само</w:t>
      </w:r>
      <w:r w:rsidR="00394CE0" w:rsidRPr="001E7E1F">
        <w:rPr>
          <w:sz w:val="28"/>
          <w:szCs w:val="28"/>
        </w:rPr>
        <w:t>управления в России.</w:t>
      </w:r>
    </w:p>
    <w:p w:rsidR="002D4F10" w:rsidRPr="001E7E1F" w:rsidRDefault="002D4F10" w:rsidP="001E7E1F">
      <w:pPr>
        <w:spacing w:line="360" w:lineRule="auto"/>
        <w:ind w:firstLine="709"/>
        <w:jc w:val="both"/>
        <w:rPr>
          <w:sz w:val="28"/>
          <w:szCs w:val="28"/>
        </w:rPr>
      </w:pPr>
      <w:r w:rsidRPr="001E7E1F">
        <w:rPr>
          <w:sz w:val="28"/>
          <w:szCs w:val="28"/>
        </w:rPr>
        <w:t xml:space="preserve">В 2003 году был принят Федеральный закон «Об общих принципах организации местного самоуправления в Российской Федерации», который решил ряд проблем в области местного самоуправления. Вместе с тем, наряду с положительными моментами проводимых реформ имеют место и негативные процессы. До сих пор еще не решены проблемы с финансово-экономической основой деятельности органов местного самоуправления, созданием условий для их самостоятельной и плодотворной работы. В федеральном законодательстве нормативно не закреплен термин «гарантии местного самоуправления», что негативно сказывается на развитии местного самоуправления. Имеют место </w:t>
      </w:r>
      <w:r w:rsidR="00B43269" w:rsidRPr="001E7E1F">
        <w:rPr>
          <w:sz w:val="28"/>
          <w:szCs w:val="28"/>
        </w:rPr>
        <w:t xml:space="preserve">также </w:t>
      </w:r>
      <w:r w:rsidRPr="001E7E1F">
        <w:rPr>
          <w:sz w:val="28"/>
          <w:szCs w:val="28"/>
        </w:rPr>
        <w:t xml:space="preserve">случаи ущемления прав граждан и органов местного самоуправления при разработке и принятии правовых актов органами государственной власти, о чем свидетельствует целый ряд судебных споров. В такой обстановке особое значение приобретают гарантии </w:t>
      </w:r>
      <w:r w:rsidR="005C25A3" w:rsidRPr="001E7E1F">
        <w:rPr>
          <w:sz w:val="28"/>
          <w:szCs w:val="28"/>
        </w:rPr>
        <w:t xml:space="preserve">и защита прав </w:t>
      </w:r>
      <w:r w:rsidRPr="001E7E1F">
        <w:rPr>
          <w:sz w:val="28"/>
          <w:szCs w:val="28"/>
        </w:rPr>
        <w:t xml:space="preserve">местного самоуправления, без которых реальное самоуправление </w:t>
      </w:r>
      <w:r w:rsidR="00B43269" w:rsidRPr="001E7E1F">
        <w:rPr>
          <w:sz w:val="28"/>
          <w:szCs w:val="28"/>
        </w:rPr>
        <w:t xml:space="preserve">просто </w:t>
      </w:r>
      <w:r w:rsidRPr="001E7E1F">
        <w:rPr>
          <w:sz w:val="28"/>
          <w:szCs w:val="28"/>
        </w:rPr>
        <w:t>невозможно.</w:t>
      </w:r>
    </w:p>
    <w:p w:rsidR="00803980" w:rsidRPr="001E7E1F" w:rsidRDefault="0064731F" w:rsidP="001E7E1F">
      <w:pPr>
        <w:spacing w:line="360" w:lineRule="auto"/>
        <w:ind w:firstLine="709"/>
        <w:jc w:val="both"/>
        <w:rPr>
          <w:color w:val="000000"/>
          <w:sz w:val="28"/>
          <w:szCs w:val="28"/>
        </w:rPr>
      </w:pPr>
      <w:r w:rsidRPr="001E7E1F">
        <w:rPr>
          <w:sz w:val="28"/>
          <w:szCs w:val="28"/>
        </w:rPr>
        <w:t xml:space="preserve">В представленной </w:t>
      </w:r>
      <w:r w:rsidR="00A2149A" w:rsidRPr="001E7E1F">
        <w:rPr>
          <w:sz w:val="28"/>
          <w:szCs w:val="28"/>
        </w:rPr>
        <w:t xml:space="preserve">контрольной </w:t>
      </w:r>
      <w:r w:rsidRPr="001E7E1F">
        <w:rPr>
          <w:sz w:val="28"/>
          <w:szCs w:val="28"/>
        </w:rPr>
        <w:t>работе будет исследована тема – «Гарантии и защита прав местного самоуправления».</w:t>
      </w:r>
      <w:r w:rsidR="00BA15F2" w:rsidRPr="001E7E1F">
        <w:rPr>
          <w:sz w:val="28"/>
          <w:szCs w:val="28"/>
        </w:rPr>
        <w:t xml:space="preserve"> </w:t>
      </w:r>
      <w:r w:rsidR="00803980" w:rsidRPr="001E7E1F">
        <w:rPr>
          <w:color w:val="000000"/>
          <w:sz w:val="28"/>
          <w:szCs w:val="28"/>
        </w:rPr>
        <w:t xml:space="preserve">Цель работы – исследовать </w:t>
      </w:r>
      <w:r w:rsidR="00BA15F2" w:rsidRPr="001E7E1F">
        <w:rPr>
          <w:color w:val="000000"/>
          <w:sz w:val="28"/>
          <w:szCs w:val="28"/>
        </w:rPr>
        <w:t>гарантии и защиту прав местного самоуправления</w:t>
      </w:r>
      <w:r w:rsidR="00803980" w:rsidRPr="001E7E1F">
        <w:rPr>
          <w:color w:val="000000"/>
          <w:sz w:val="28"/>
          <w:szCs w:val="28"/>
        </w:rPr>
        <w:t xml:space="preserve"> с </w:t>
      </w:r>
      <w:r w:rsidR="00803980" w:rsidRPr="001E7E1F">
        <w:rPr>
          <w:sz w:val="28"/>
          <w:szCs w:val="28"/>
        </w:rPr>
        <w:t>точки зрения современного законодательства Российской Федерации. В процессе исследования данной темы в работе были поставлены и решены следующие задачи:</w:t>
      </w:r>
    </w:p>
    <w:p w:rsidR="00803980" w:rsidRPr="001E7E1F" w:rsidRDefault="00803980" w:rsidP="009D02F4">
      <w:pPr>
        <w:widowControl w:val="0"/>
        <w:numPr>
          <w:ilvl w:val="0"/>
          <w:numId w:val="2"/>
        </w:numPr>
        <w:tabs>
          <w:tab w:val="left" w:pos="720"/>
        </w:tabs>
        <w:autoSpaceDE w:val="0"/>
        <w:autoSpaceDN w:val="0"/>
        <w:adjustRightInd w:val="0"/>
        <w:spacing w:line="360" w:lineRule="auto"/>
        <w:ind w:left="0" w:firstLine="709"/>
        <w:jc w:val="both"/>
        <w:rPr>
          <w:color w:val="000000"/>
          <w:sz w:val="28"/>
          <w:szCs w:val="28"/>
        </w:rPr>
      </w:pPr>
      <w:r w:rsidRPr="001E7E1F">
        <w:rPr>
          <w:color w:val="000000"/>
          <w:sz w:val="28"/>
          <w:szCs w:val="28"/>
        </w:rPr>
        <w:t xml:space="preserve">исследовать </w:t>
      </w:r>
      <w:r w:rsidR="00B514DD" w:rsidRPr="001E7E1F">
        <w:rPr>
          <w:color w:val="000000"/>
          <w:sz w:val="28"/>
          <w:szCs w:val="28"/>
        </w:rPr>
        <w:t xml:space="preserve">понятие и сущность </w:t>
      </w:r>
      <w:r w:rsidR="00685DF7" w:rsidRPr="001E7E1F">
        <w:rPr>
          <w:color w:val="000000"/>
          <w:sz w:val="28"/>
          <w:szCs w:val="28"/>
        </w:rPr>
        <w:t xml:space="preserve">основных </w:t>
      </w:r>
      <w:r w:rsidR="00BA15F2" w:rsidRPr="001E7E1F">
        <w:rPr>
          <w:color w:val="000000"/>
          <w:sz w:val="28"/>
          <w:szCs w:val="28"/>
        </w:rPr>
        <w:t>гаранти</w:t>
      </w:r>
      <w:r w:rsidR="00B514DD" w:rsidRPr="001E7E1F">
        <w:rPr>
          <w:color w:val="000000"/>
          <w:sz w:val="28"/>
          <w:szCs w:val="28"/>
        </w:rPr>
        <w:t>й местного самоуправления</w:t>
      </w:r>
      <w:r w:rsidR="00685DF7" w:rsidRPr="001E7E1F">
        <w:rPr>
          <w:color w:val="000000"/>
          <w:sz w:val="28"/>
          <w:szCs w:val="28"/>
        </w:rPr>
        <w:t xml:space="preserve"> с точки зрения современного законодательства РФ</w:t>
      </w:r>
      <w:r w:rsidRPr="001E7E1F">
        <w:rPr>
          <w:color w:val="000000"/>
          <w:sz w:val="28"/>
          <w:szCs w:val="28"/>
        </w:rPr>
        <w:t>;</w:t>
      </w:r>
    </w:p>
    <w:p w:rsidR="00B514DD" w:rsidRPr="001E7E1F" w:rsidRDefault="00B514DD" w:rsidP="009D02F4">
      <w:pPr>
        <w:widowControl w:val="0"/>
        <w:numPr>
          <w:ilvl w:val="0"/>
          <w:numId w:val="2"/>
        </w:numPr>
        <w:tabs>
          <w:tab w:val="left" w:pos="720"/>
        </w:tabs>
        <w:autoSpaceDE w:val="0"/>
        <w:autoSpaceDN w:val="0"/>
        <w:adjustRightInd w:val="0"/>
        <w:spacing w:line="360" w:lineRule="auto"/>
        <w:ind w:left="0" w:firstLine="709"/>
        <w:jc w:val="both"/>
        <w:rPr>
          <w:color w:val="000000"/>
          <w:sz w:val="28"/>
          <w:szCs w:val="28"/>
        </w:rPr>
      </w:pPr>
      <w:r w:rsidRPr="001E7E1F">
        <w:rPr>
          <w:color w:val="000000"/>
          <w:sz w:val="28"/>
          <w:szCs w:val="28"/>
        </w:rPr>
        <w:t>рассмотреть классификацию гарантий местного самоуправления</w:t>
      </w:r>
      <w:r w:rsidR="00181D9B" w:rsidRPr="001E7E1F">
        <w:rPr>
          <w:color w:val="000000"/>
          <w:sz w:val="28"/>
          <w:szCs w:val="28"/>
        </w:rPr>
        <w:t>, описать виды указанных гарантий и раскрыть их основное содержание</w:t>
      </w:r>
      <w:r w:rsidRPr="001E7E1F">
        <w:rPr>
          <w:color w:val="000000"/>
          <w:sz w:val="28"/>
          <w:szCs w:val="28"/>
        </w:rPr>
        <w:t>;</w:t>
      </w:r>
    </w:p>
    <w:p w:rsidR="00803980" w:rsidRPr="001E7E1F" w:rsidRDefault="00803980" w:rsidP="009D02F4">
      <w:pPr>
        <w:widowControl w:val="0"/>
        <w:numPr>
          <w:ilvl w:val="0"/>
          <w:numId w:val="2"/>
        </w:numPr>
        <w:tabs>
          <w:tab w:val="left" w:pos="720"/>
        </w:tabs>
        <w:autoSpaceDE w:val="0"/>
        <w:autoSpaceDN w:val="0"/>
        <w:adjustRightInd w:val="0"/>
        <w:spacing w:line="360" w:lineRule="auto"/>
        <w:ind w:left="0" w:firstLine="709"/>
        <w:jc w:val="both"/>
        <w:rPr>
          <w:color w:val="000000"/>
          <w:sz w:val="28"/>
          <w:szCs w:val="28"/>
        </w:rPr>
      </w:pPr>
      <w:r w:rsidRPr="001E7E1F">
        <w:rPr>
          <w:color w:val="000000"/>
          <w:sz w:val="28"/>
          <w:szCs w:val="28"/>
        </w:rPr>
        <w:t xml:space="preserve">изучить </w:t>
      </w:r>
      <w:r w:rsidR="00B514DD" w:rsidRPr="001E7E1F">
        <w:rPr>
          <w:color w:val="000000"/>
          <w:sz w:val="28"/>
          <w:szCs w:val="28"/>
        </w:rPr>
        <w:t xml:space="preserve">понятие и сущность </w:t>
      </w:r>
      <w:r w:rsidR="00BA15F2" w:rsidRPr="001E7E1F">
        <w:rPr>
          <w:color w:val="000000"/>
          <w:sz w:val="28"/>
          <w:szCs w:val="28"/>
        </w:rPr>
        <w:t>защит</w:t>
      </w:r>
      <w:r w:rsidR="00B514DD" w:rsidRPr="001E7E1F">
        <w:rPr>
          <w:color w:val="000000"/>
          <w:sz w:val="28"/>
          <w:szCs w:val="28"/>
        </w:rPr>
        <w:t>ы</w:t>
      </w:r>
      <w:r w:rsidR="00BA15F2" w:rsidRPr="001E7E1F">
        <w:rPr>
          <w:color w:val="000000"/>
          <w:sz w:val="28"/>
          <w:szCs w:val="28"/>
        </w:rPr>
        <w:t xml:space="preserve"> прав местного самоуправления</w:t>
      </w:r>
      <w:r w:rsidR="008D36C2" w:rsidRPr="001E7E1F">
        <w:rPr>
          <w:color w:val="000000"/>
          <w:sz w:val="28"/>
          <w:szCs w:val="28"/>
        </w:rPr>
        <w:t xml:space="preserve"> в свете последних изменен</w:t>
      </w:r>
      <w:r w:rsidR="009D4603" w:rsidRPr="001E7E1F">
        <w:rPr>
          <w:color w:val="000000"/>
          <w:sz w:val="28"/>
          <w:szCs w:val="28"/>
        </w:rPr>
        <w:t>ий российского законодательства</w:t>
      </w:r>
      <w:r w:rsidRPr="001E7E1F">
        <w:rPr>
          <w:color w:val="000000"/>
          <w:sz w:val="28"/>
          <w:szCs w:val="28"/>
        </w:rPr>
        <w:t>;</w:t>
      </w:r>
    </w:p>
    <w:p w:rsidR="00B514DD" w:rsidRPr="001E7E1F" w:rsidRDefault="006557EC" w:rsidP="009D02F4">
      <w:pPr>
        <w:widowControl w:val="0"/>
        <w:numPr>
          <w:ilvl w:val="0"/>
          <w:numId w:val="2"/>
        </w:numPr>
        <w:tabs>
          <w:tab w:val="left" w:pos="720"/>
        </w:tabs>
        <w:autoSpaceDE w:val="0"/>
        <w:autoSpaceDN w:val="0"/>
        <w:adjustRightInd w:val="0"/>
        <w:spacing w:line="360" w:lineRule="auto"/>
        <w:ind w:left="0" w:firstLine="709"/>
        <w:jc w:val="both"/>
        <w:rPr>
          <w:color w:val="000000"/>
          <w:sz w:val="28"/>
          <w:szCs w:val="28"/>
        </w:rPr>
      </w:pPr>
      <w:r w:rsidRPr="001E7E1F">
        <w:rPr>
          <w:color w:val="000000"/>
          <w:sz w:val="28"/>
          <w:szCs w:val="28"/>
        </w:rPr>
        <w:t xml:space="preserve">проанализировать </w:t>
      </w:r>
      <w:r w:rsidR="006F2D4F" w:rsidRPr="001E7E1F">
        <w:rPr>
          <w:color w:val="000000"/>
          <w:sz w:val="28"/>
          <w:szCs w:val="28"/>
        </w:rPr>
        <w:t xml:space="preserve">возможные </w:t>
      </w:r>
      <w:r w:rsidRPr="001E7E1F">
        <w:rPr>
          <w:color w:val="000000"/>
          <w:sz w:val="28"/>
          <w:szCs w:val="28"/>
        </w:rPr>
        <w:t>методы защиты прав местного самоуправления</w:t>
      </w:r>
      <w:r w:rsidR="006F2D4F" w:rsidRPr="001E7E1F">
        <w:rPr>
          <w:color w:val="000000"/>
          <w:sz w:val="28"/>
          <w:szCs w:val="28"/>
        </w:rPr>
        <w:t xml:space="preserve"> на современном этапе развития российского государства</w:t>
      </w:r>
      <w:r w:rsidRPr="001E7E1F">
        <w:rPr>
          <w:color w:val="000000"/>
          <w:sz w:val="28"/>
          <w:szCs w:val="28"/>
        </w:rPr>
        <w:t>;</w:t>
      </w:r>
    </w:p>
    <w:p w:rsidR="00803980" w:rsidRPr="001E7E1F" w:rsidRDefault="00803980" w:rsidP="009D02F4">
      <w:pPr>
        <w:widowControl w:val="0"/>
        <w:numPr>
          <w:ilvl w:val="0"/>
          <w:numId w:val="2"/>
        </w:numPr>
        <w:tabs>
          <w:tab w:val="left" w:pos="720"/>
        </w:tabs>
        <w:autoSpaceDE w:val="0"/>
        <w:autoSpaceDN w:val="0"/>
        <w:adjustRightInd w:val="0"/>
        <w:spacing w:line="360" w:lineRule="auto"/>
        <w:ind w:left="0" w:firstLine="709"/>
        <w:jc w:val="both"/>
        <w:rPr>
          <w:color w:val="000000"/>
          <w:sz w:val="28"/>
          <w:szCs w:val="28"/>
        </w:rPr>
      </w:pPr>
      <w:r w:rsidRPr="001E7E1F">
        <w:rPr>
          <w:color w:val="000000"/>
          <w:sz w:val="28"/>
          <w:szCs w:val="28"/>
        </w:rPr>
        <w:t>подвести итоги исследования выбранной темы, сформулировать выводы и заключения, обобщить полученные материалы в контрольной работе.</w:t>
      </w:r>
    </w:p>
    <w:p w:rsidR="00C6342F" w:rsidRPr="001E7E1F" w:rsidRDefault="00803980" w:rsidP="001E7E1F">
      <w:pPr>
        <w:widowControl w:val="0"/>
        <w:autoSpaceDE w:val="0"/>
        <w:autoSpaceDN w:val="0"/>
        <w:adjustRightInd w:val="0"/>
        <w:spacing w:line="360" w:lineRule="auto"/>
        <w:ind w:firstLine="709"/>
        <w:jc w:val="both"/>
        <w:rPr>
          <w:color w:val="000000"/>
          <w:sz w:val="28"/>
          <w:szCs w:val="28"/>
        </w:rPr>
      </w:pPr>
      <w:r w:rsidRPr="001E7E1F">
        <w:rPr>
          <w:color w:val="000000"/>
          <w:sz w:val="28"/>
          <w:szCs w:val="28"/>
        </w:rPr>
        <w:t xml:space="preserve">Объектом исследования данной </w:t>
      </w:r>
      <w:r w:rsidR="00C6342F" w:rsidRPr="001E7E1F">
        <w:rPr>
          <w:color w:val="000000"/>
          <w:sz w:val="28"/>
          <w:szCs w:val="28"/>
        </w:rPr>
        <w:t xml:space="preserve">контрольной </w:t>
      </w:r>
      <w:r w:rsidRPr="001E7E1F">
        <w:rPr>
          <w:color w:val="000000"/>
          <w:sz w:val="28"/>
          <w:szCs w:val="28"/>
        </w:rPr>
        <w:t xml:space="preserve">работы является </w:t>
      </w:r>
      <w:r w:rsidR="00C6342F" w:rsidRPr="001E7E1F">
        <w:rPr>
          <w:color w:val="000000"/>
          <w:sz w:val="28"/>
          <w:szCs w:val="28"/>
        </w:rPr>
        <w:t>местное самоуправление, как форма осуществления власти народом. Предмет исследования контрольной работы – гарантии и защита прав местного самоуправления в современных условиях развития российского государства.</w:t>
      </w:r>
    </w:p>
    <w:p w:rsidR="00803980" w:rsidRPr="001E7E1F" w:rsidRDefault="00803980" w:rsidP="001E7E1F">
      <w:pPr>
        <w:spacing w:line="360" w:lineRule="auto"/>
        <w:ind w:firstLine="709"/>
        <w:jc w:val="both"/>
        <w:rPr>
          <w:sz w:val="28"/>
          <w:szCs w:val="28"/>
        </w:rPr>
      </w:pPr>
      <w:r w:rsidRPr="001E7E1F">
        <w:rPr>
          <w:color w:val="000000"/>
          <w:sz w:val="28"/>
          <w:szCs w:val="28"/>
        </w:rPr>
        <w:t xml:space="preserve">Исследование выбранной темы </w:t>
      </w:r>
      <w:r w:rsidR="00E27F98" w:rsidRPr="001E7E1F">
        <w:rPr>
          <w:color w:val="000000"/>
          <w:sz w:val="28"/>
          <w:szCs w:val="28"/>
        </w:rPr>
        <w:t xml:space="preserve">– </w:t>
      </w:r>
      <w:r w:rsidR="00E27F98" w:rsidRPr="001E7E1F">
        <w:rPr>
          <w:sz w:val="28"/>
          <w:szCs w:val="28"/>
        </w:rPr>
        <w:t xml:space="preserve">«Гарантии и защита прав местного самоуправления» - </w:t>
      </w:r>
      <w:r w:rsidRPr="001E7E1F">
        <w:rPr>
          <w:color w:val="000000"/>
          <w:sz w:val="28"/>
          <w:szCs w:val="28"/>
        </w:rPr>
        <w:t>осуществлялось</w:t>
      </w:r>
      <w:r w:rsidR="00E27F98" w:rsidRPr="001E7E1F">
        <w:rPr>
          <w:color w:val="000000"/>
          <w:sz w:val="28"/>
          <w:szCs w:val="28"/>
        </w:rPr>
        <w:t xml:space="preserve"> </w:t>
      </w:r>
      <w:r w:rsidRPr="001E7E1F">
        <w:rPr>
          <w:color w:val="000000"/>
          <w:sz w:val="28"/>
          <w:szCs w:val="28"/>
        </w:rPr>
        <w:t>при помощи следующих методов: диалектический метод</w:t>
      </w:r>
      <w:r w:rsidR="00C6342F" w:rsidRPr="001E7E1F">
        <w:rPr>
          <w:color w:val="000000"/>
          <w:sz w:val="28"/>
          <w:szCs w:val="28"/>
        </w:rPr>
        <w:t xml:space="preserve"> познания объекта и предмета исследования</w:t>
      </w:r>
      <w:r w:rsidRPr="001E7E1F">
        <w:rPr>
          <w:color w:val="000000"/>
          <w:sz w:val="28"/>
          <w:szCs w:val="28"/>
        </w:rPr>
        <w:t>, метод анализа и</w:t>
      </w:r>
      <w:r w:rsidR="00E27F98" w:rsidRPr="001E7E1F">
        <w:rPr>
          <w:color w:val="000000"/>
          <w:sz w:val="28"/>
          <w:szCs w:val="28"/>
        </w:rPr>
        <w:t xml:space="preserve"> метод </w:t>
      </w:r>
      <w:r w:rsidRPr="001E7E1F">
        <w:rPr>
          <w:color w:val="000000"/>
          <w:sz w:val="28"/>
          <w:szCs w:val="28"/>
        </w:rPr>
        <w:t xml:space="preserve">синтеза; </w:t>
      </w:r>
      <w:r w:rsidRPr="001E7E1F">
        <w:rPr>
          <w:sz w:val="28"/>
          <w:szCs w:val="28"/>
        </w:rPr>
        <w:t xml:space="preserve">сравнительно-правовой метод, </w:t>
      </w:r>
      <w:r w:rsidR="00C6342F" w:rsidRPr="001E7E1F">
        <w:rPr>
          <w:sz w:val="28"/>
          <w:szCs w:val="28"/>
        </w:rPr>
        <w:t>логический метод исследовани</w:t>
      </w:r>
      <w:r w:rsidR="00E27F98" w:rsidRPr="001E7E1F">
        <w:rPr>
          <w:sz w:val="28"/>
          <w:szCs w:val="28"/>
        </w:rPr>
        <w:t>я</w:t>
      </w:r>
      <w:r w:rsidR="00C6342F" w:rsidRPr="001E7E1F">
        <w:rPr>
          <w:sz w:val="28"/>
          <w:szCs w:val="28"/>
        </w:rPr>
        <w:t xml:space="preserve">, </w:t>
      </w:r>
      <w:r w:rsidRPr="001E7E1F">
        <w:rPr>
          <w:sz w:val="28"/>
          <w:szCs w:val="28"/>
        </w:rPr>
        <w:t xml:space="preserve">а также </w:t>
      </w:r>
      <w:r w:rsidRPr="001E7E1F">
        <w:rPr>
          <w:color w:val="000000"/>
          <w:sz w:val="28"/>
          <w:szCs w:val="28"/>
        </w:rPr>
        <w:t xml:space="preserve">метод обобщения полученных знаний </w:t>
      </w:r>
      <w:r w:rsidR="00E27F98" w:rsidRPr="001E7E1F">
        <w:rPr>
          <w:color w:val="000000"/>
          <w:sz w:val="28"/>
          <w:szCs w:val="28"/>
        </w:rPr>
        <w:t xml:space="preserve">и материалов </w:t>
      </w:r>
      <w:r w:rsidRPr="001E7E1F">
        <w:rPr>
          <w:color w:val="000000"/>
          <w:sz w:val="28"/>
          <w:szCs w:val="28"/>
        </w:rPr>
        <w:t>по теме.</w:t>
      </w:r>
    </w:p>
    <w:p w:rsidR="00803980" w:rsidRPr="001E7E1F" w:rsidRDefault="00803980" w:rsidP="001E7E1F">
      <w:pPr>
        <w:spacing w:line="360" w:lineRule="auto"/>
        <w:ind w:firstLine="709"/>
        <w:jc w:val="both"/>
        <w:rPr>
          <w:sz w:val="28"/>
          <w:szCs w:val="28"/>
        </w:rPr>
      </w:pPr>
      <w:r w:rsidRPr="001E7E1F">
        <w:rPr>
          <w:sz w:val="28"/>
          <w:szCs w:val="28"/>
        </w:rPr>
        <w:t xml:space="preserve">Теоретической основой представленной работы выступили научные труды и учебные пособия таких авторов, </w:t>
      </w:r>
      <w:r w:rsidR="00F94565" w:rsidRPr="001E7E1F">
        <w:rPr>
          <w:sz w:val="28"/>
          <w:szCs w:val="28"/>
        </w:rPr>
        <w:t xml:space="preserve">как М.В. Баглай, В.А. Баранчиков, Ю.А. Дмитриев, Е.И. Козлова, О.Е. Кутафин, В.И. Фадеев, Н.В. Постовой </w:t>
      </w:r>
      <w:r w:rsidRPr="001E7E1F">
        <w:rPr>
          <w:sz w:val="28"/>
          <w:szCs w:val="28"/>
        </w:rPr>
        <w:t xml:space="preserve">и др. Также в данной работе были использованы теоретические и практические материалы следующих Интернет-ресурсов - </w:t>
      </w:r>
      <w:r w:rsidR="00F94565" w:rsidRPr="00315229">
        <w:rPr>
          <w:sz w:val="28"/>
          <w:szCs w:val="28"/>
          <w:lang w:val="en-US"/>
        </w:rPr>
        <w:t>h</w:t>
      </w:r>
      <w:r w:rsidR="00F94565" w:rsidRPr="00315229">
        <w:rPr>
          <w:sz w:val="28"/>
          <w:szCs w:val="28"/>
        </w:rPr>
        <w:t>ttp://</w:t>
      </w:r>
      <w:r w:rsidR="00F94565" w:rsidRPr="00315229">
        <w:rPr>
          <w:sz w:val="28"/>
          <w:szCs w:val="28"/>
          <w:lang w:val="en-US"/>
        </w:rPr>
        <w:t>www</w:t>
      </w:r>
      <w:r w:rsidR="00F94565" w:rsidRPr="00315229">
        <w:rPr>
          <w:sz w:val="28"/>
          <w:szCs w:val="28"/>
        </w:rPr>
        <w:t>.</w:t>
      </w:r>
      <w:r w:rsidR="00F94565" w:rsidRPr="00315229">
        <w:rPr>
          <w:sz w:val="28"/>
          <w:szCs w:val="28"/>
          <w:lang w:val="en-US"/>
        </w:rPr>
        <w:t>rg</w:t>
      </w:r>
      <w:r w:rsidR="00F94565" w:rsidRPr="00315229">
        <w:rPr>
          <w:sz w:val="28"/>
          <w:szCs w:val="28"/>
        </w:rPr>
        <w:t>.</w:t>
      </w:r>
      <w:r w:rsidR="00F94565" w:rsidRPr="00315229">
        <w:rPr>
          <w:sz w:val="28"/>
          <w:szCs w:val="28"/>
          <w:lang w:val="en-US"/>
        </w:rPr>
        <w:t>ru</w:t>
      </w:r>
      <w:r w:rsidR="00F94565" w:rsidRPr="00315229">
        <w:rPr>
          <w:sz w:val="28"/>
          <w:szCs w:val="28"/>
        </w:rPr>
        <w:t>/</w:t>
      </w:r>
      <w:r w:rsidRPr="001E7E1F">
        <w:rPr>
          <w:sz w:val="28"/>
          <w:szCs w:val="28"/>
        </w:rPr>
        <w:t xml:space="preserve">, </w:t>
      </w:r>
      <w:r w:rsidR="00F94565" w:rsidRPr="001E7E1F">
        <w:rPr>
          <w:sz w:val="28"/>
          <w:szCs w:val="28"/>
        </w:rPr>
        <w:t>.</w:t>
      </w:r>
    </w:p>
    <w:p w:rsidR="00803980" w:rsidRPr="001E7E1F" w:rsidRDefault="00803980" w:rsidP="001E7E1F">
      <w:pPr>
        <w:spacing w:line="360" w:lineRule="auto"/>
        <w:ind w:firstLine="709"/>
        <w:jc w:val="both"/>
        <w:rPr>
          <w:sz w:val="28"/>
          <w:szCs w:val="28"/>
        </w:rPr>
      </w:pPr>
      <w:r w:rsidRPr="001E7E1F">
        <w:rPr>
          <w:sz w:val="28"/>
          <w:szCs w:val="28"/>
        </w:rPr>
        <w:t>Законодательной основой представленной контрольной работы выступают – Конституция Российской Федерации</w:t>
      </w:r>
      <w:r w:rsidR="003E3535" w:rsidRPr="001E7E1F">
        <w:rPr>
          <w:sz w:val="28"/>
          <w:szCs w:val="28"/>
        </w:rPr>
        <w:t xml:space="preserve"> от 12 декабря 1993 года, Федеральный закон «Об общих принципах организации местного самоуправления в Российской Федерации» от 6 декабря 2003 года</w:t>
      </w:r>
      <w:r w:rsidRPr="001E7E1F">
        <w:rPr>
          <w:sz w:val="28"/>
          <w:szCs w:val="28"/>
        </w:rPr>
        <w:t>, и другие нормативные правовые акты, регулирующие данный вид правоотношений в России.</w:t>
      </w:r>
    </w:p>
    <w:p w:rsidR="00803980" w:rsidRPr="001E7E1F" w:rsidRDefault="00803980" w:rsidP="001E7E1F">
      <w:pPr>
        <w:widowControl w:val="0"/>
        <w:autoSpaceDE w:val="0"/>
        <w:autoSpaceDN w:val="0"/>
        <w:adjustRightInd w:val="0"/>
        <w:spacing w:line="360" w:lineRule="auto"/>
        <w:ind w:firstLine="709"/>
        <w:jc w:val="both"/>
        <w:rPr>
          <w:sz w:val="28"/>
          <w:szCs w:val="28"/>
        </w:rPr>
      </w:pPr>
      <w:r w:rsidRPr="001E7E1F">
        <w:rPr>
          <w:sz w:val="28"/>
          <w:szCs w:val="28"/>
        </w:rPr>
        <w:t>Поставленные цели и задачи обусловили структуру представленной работы. Контрольная работа состоит из введения, теоретической части из двух разделов и заключения, включает в себя список использованной литературы. Работа изложена на 1</w:t>
      </w:r>
      <w:r w:rsidR="009D02F4">
        <w:rPr>
          <w:sz w:val="28"/>
          <w:szCs w:val="28"/>
        </w:rPr>
        <w:t>9</w:t>
      </w:r>
      <w:r w:rsidRPr="001E7E1F">
        <w:rPr>
          <w:sz w:val="28"/>
          <w:szCs w:val="28"/>
        </w:rPr>
        <w:t xml:space="preserve"> страница</w:t>
      </w:r>
      <w:r w:rsidR="00414510" w:rsidRPr="001E7E1F">
        <w:rPr>
          <w:sz w:val="28"/>
          <w:szCs w:val="28"/>
        </w:rPr>
        <w:t>х, при подготовке использовано девять</w:t>
      </w:r>
      <w:r w:rsidRPr="001E7E1F">
        <w:rPr>
          <w:sz w:val="28"/>
          <w:szCs w:val="28"/>
        </w:rPr>
        <w:t xml:space="preserve"> научных источников, среди которых </w:t>
      </w:r>
      <w:r w:rsidR="00414510" w:rsidRPr="001E7E1F">
        <w:rPr>
          <w:sz w:val="28"/>
          <w:szCs w:val="28"/>
        </w:rPr>
        <w:t>два</w:t>
      </w:r>
      <w:r w:rsidRPr="001E7E1F">
        <w:rPr>
          <w:sz w:val="28"/>
          <w:szCs w:val="28"/>
        </w:rPr>
        <w:t xml:space="preserve"> составляют законы и нормативно-правовые акты.</w:t>
      </w:r>
    </w:p>
    <w:p w:rsidR="00803980" w:rsidRPr="001E7E1F" w:rsidRDefault="001E7E1F" w:rsidP="001E7E1F">
      <w:pPr>
        <w:spacing w:line="360" w:lineRule="auto"/>
        <w:ind w:firstLine="709"/>
        <w:jc w:val="both"/>
        <w:rPr>
          <w:b/>
          <w:sz w:val="28"/>
          <w:szCs w:val="28"/>
        </w:rPr>
      </w:pPr>
      <w:r>
        <w:rPr>
          <w:b/>
          <w:sz w:val="28"/>
          <w:szCs w:val="28"/>
        </w:rPr>
        <w:br w:type="page"/>
      </w:r>
      <w:r w:rsidR="00C6342F" w:rsidRPr="001E7E1F">
        <w:rPr>
          <w:b/>
          <w:sz w:val="28"/>
          <w:szCs w:val="28"/>
        </w:rPr>
        <w:t>1. Гарантии местного самоуправления</w:t>
      </w:r>
    </w:p>
    <w:p w:rsidR="001E7E1F" w:rsidRDefault="001E7E1F" w:rsidP="001E7E1F">
      <w:pPr>
        <w:spacing w:line="360" w:lineRule="auto"/>
        <w:ind w:firstLine="709"/>
        <w:jc w:val="both"/>
        <w:rPr>
          <w:b/>
          <w:sz w:val="28"/>
          <w:szCs w:val="28"/>
        </w:rPr>
      </w:pPr>
    </w:p>
    <w:p w:rsidR="00C6342F" w:rsidRPr="001E7E1F" w:rsidRDefault="00C6342F" w:rsidP="001E7E1F">
      <w:pPr>
        <w:spacing w:line="360" w:lineRule="auto"/>
        <w:ind w:firstLine="709"/>
        <w:jc w:val="both"/>
        <w:rPr>
          <w:b/>
          <w:sz w:val="28"/>
          <w:szCs w:val="28"/>
        </w:rPr>
      </w:pPr>
      <w:r w:rsidRPr="001E7E1F">
        <w:rPr>
          <w:b/>
          <w:sz w:val="28"/>
          <w:szCs w:val="28"/>
        </w:rPr>
        <w:t>1.1. Понятие и сущность гарантий местного самоуправления</w:t>
      </w:r>
    </w:p>
    <w:p w:rsidR="00803980" w:rsidRPr="001E7E1F" w:rsidRDefault="00803980" w:rsidP="001E7E1F">
      <w:pPr>
        <w:spacing w:line="360" w:lineRule="auto"/>
        <w:ind w:firstLine="709"/>
        <w:jc w:val="both"/>
        <w:rPr>
          <w:sz w:val="28"/>
          <w:szCs w:val="28"/>
        </w:rPr>
      </w:pPr>
    </w:p>
    <w:p w:rsidR="00C6342F" w:rsidRPr="001E7E1F" w:rsidRDefault="00C6342F" w:rsidP="001E7E1F">
      <w:pPr>
        <w:spacing w:line="360" w:lineRule="auto"/>
        <w:ind w:firstLine="709"/>
        <w:jc w:val="both"/>
        <w:rPr>
          <w:sz w:val="28"/>
          <w:szCs w:val="28"/>
        </w:rPr>
      </w:pPr>
      <w:r w:rsidRPr="001E7E1F">
        <w:rPr>
          <w:sz w:val="28"/>
          <w:szCs w:val="28"/>
        </w:rPr>
        <w:t xml:space="preserve">Согласно п. 2 Федерального закона Российской Федерации «Об общих принципах организации местного самоуправления в Российской Федерации» от 6 октября 2003 года № 131-ФЗ, местное самоуправление </w:t>
      </w:r>
      <w:r w:rsidR="001C5175" w:rsidRPr="001E7E1F">
        <w:rPr>
          <w:sz w:val="28"/>
          <w:szCs w:val="28"/>
        </w:rPr>
        <w:t xml:space="preserve">(см. рис. 1) </w:t>
      </w:r>
      <w:r w:rsidRPr="001E7E1F">
        <w:rPr>
          <w:sz w:val="28"/>
          <w:szCs w:val="28"/>
        </w:rPr>
        <w:t>– это форма осуществления народом своей власти, обеспечивающая в пределах, установленных Конституцией РФ, федеральными законами, а в случаях, установленных федеральными законами – законами субъектов РФ,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местных традиций.</w:t>
      </w:r>
      <w:r w:rsidR="007B4ED4" w:rsidRPr="001E7E1F">
        <w:rPr>
          <w:rStyle w:val="a8"/>
          <w:sz w:val="28"/>
          <w:szCs w:val="28"/>
        </w:rPr>
        <w:footnoteReference w:id="1"/>
      </w:r>
    </w:p>
    <w:p w:rsidR="00C6342F" w:rsidRPr="001E7E1F" w:rsidRDefault="00C6342F" w:rsidP="001E7E1F">
      <w:pPr>
        <w:spacing w:line="360" w:lineRule="auto"/>
        <w:ind w:firstLine="709"/>
        <w:jc w:val="both"/>
        <w:rPr>
          <w:sz w:val="28"/>
          <w:szCs w:val="28"/>
        </w:rPr>
      </w:pPr>
    </w:p>
    <w:p w:rsidR="00EF246A" w:rsidRPr="001E7E1F" w:rsidRDefault="005C0B72" w:rsidP="001E7E1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95.5pt">
            <v:imagedata r:id="rId7" o:title="" grayscale="t"/>
          </v:shape>
        </w:pict>
      </w:r>
    </w:p>
    <w:p w:rsidR="00EF246A" w:rsidRPr="001E7E1F" w:rsidRDefault="00EF246A" w:rsidP="001E7E1F">
      <w:pPr>
        <w:spacing w:line="360" w:lineRule="auto"/>
        <w:ind w:firstLine="709"/>
        <w:jc w:val="both"/>
        <w:rPr>
          <w:sz w:val="28"/>
          <w:szCs w:val="28"/>
        </w:rPr>
      </w:pPr>
    </w:p>
    <w:p w:rsidR="001C5175" w:rsidRPr="001E7E1F" w:rsidRDefault="00EF246A" w:rsidP="001E7E1F">
      <w:pPr>
        <w:spacing w:line="360" w:lineRule="auto"/>
        <w:ind w:firstLine="709"/>
        <w:jc w:val="both"/>
        <w:rPr>
          <w:sz w:val="28"/>
          <w:szCs w:val="28"/>
        </w:rPr>
      </w:pPr>
      <w:r w:rsidRPr="001E7E1F">
        <w:rPr>
          <w:sz w:val="28"/>
          <w:szCs w:val="28"/>
        </w:rPr>
        <w:t>Рис. 1 – Структура местного самоуправления в Российской Федерации</w:t>
      </w:r>
    </w:p>
    <w:p w:rsidR="00F52526" w:rsidRPr="001E7E1F" w:rsidRDefault="008903BF" w:rsidP="001E7E1F">
      <w:pPr>
        <w:pStyle w:val="ad"/>
        <w:ind w:firstLine="709"/>
        <w:rPr>
          <w:szCs w:val="28"/>
        </w:rPr>
      </w:pPr>
      <w:r w:rsidRPr="001E7E1F">
        <w:rPr>
          <w:szCs w:val="28"/>
        </w:rPr>
        <w:t>Необходимым условием полного и эффективного осуществления задач и функций местного самоуправления в Российской Федерации является обеспечение реализации и защиты прав местного самоуправления, создание гарантий подлинной независимости и самостоятельности местного самоуправления. Обеспечение государственных гарантий местного самоуправления на сегодня является одним из важнейших направлений государственной политики Российской Федерации.</w:t>
      </w:r>
      <w:r w:rsidR="00AA55B7" w:rsidRPr="001E7E1F">
        <w:rPr>
          <w:szCs w:val="28"/>
        </w:rPr>
        <w:t xml:space="preserve"> </w:t>
      </w:r>
      <w:r w:rsidR="00F52526" w:rsidRPr="001E7E1F">
        <w:rPr>
          <w:szCs w:val="28"/>
        </w:rPr>
        <w:t>С</w:t>
      </w:r>
      <w:r w:rsidR="00760869" w:rsidRPr="001E7E1F">
        <w:rPr>
          <w:iCs/>
          <w:szCs w:val="28"/>
        </w:rPr>
        <w:t>истема гарантий</w:t>
      </w:r>
      <w:r w:rsidR="00760869" w:rsidRPr="001E7E1F">
        <w:rPr>
          <w:szCs w:val="28"/>
        </w:rPr>
        <w:t xml:space="preserve"> местного самоуправления, закрепляемая муниципальным правом, охватывает всю совокупность условий и средств, обеспечивающих их реализацию и правовую защи</w:t>
      </w:r>
      <w:r w:rsidR="00F52526" w:rsidRPr="001E7E1F">
        <w:rPr>
          <w:szCs w:val="28"/>
        </w:rPr>
        <w:t>ту.</w:t>
      </w:r>
      <w:r w:rsidR="00F52526" w:rsidRPr="001E7E1F">
        <w:rPr>
          <w:rStyle w:val="a8"/>
          <w:szCs w:val="28"/>
        </w:rPr>
        <w:footnoteReference w:id="2"/>
      </w:r>
    </w:p>
    <w:p w:rsidR="00F019D6" w:rsidRPr="001E7E1F" w:rsidRDefault="00F019D6" w:rsidP="001E7E1F">
      <w:pPr>
        <w:spacing w:line="360" w:lineRule="auto"/>
        <w:ind w:firstLine="709"/>
        <w:jc w:val="both"/>
        <w:rPr>
          <w:sz w:val="28"/>
          <w:szCs w:val="28"/>
        </w:rPr>
      </w:pPr>
      <w:r w:rsidRPr="001E7E1F">
        <w:rPr>
          <w:sz w:val="28"/>
          <w:szCs w:val="28"/>
        </w:rPr>
        <w:t>В современном муниципальном праве Российской Федерации сложились различные понимания гарантий местного самоуправления:</w:t>
      </w:r>
    </w:p>
    <w:p w:rsidR="00F019D6" w:rsidRPr="001E7E1F" w:rsidRDefault="00F019D6" w:rsidP="001E7E1F">
      <w:pPr>
        <w:spacing w:line="360" w:lineRule="auto"/>
        <w:ind w:firstLine="709"/>
        <w:jc w:val="both"/>
        <w:rPr>
          <w:sz w:val="28"/>
          <w:szCs w:val="28"/>
        </w:rPr>
      </w:pPr>
      <w:r w:rsidRPr="001E7E1F">
        <w:rPr>
          <w:sz w:val="28"/>
          <w:szCs w:val="28"/>
        </w:rPr>
        <w:t>- гарантии понимаются, как реально существующие условия и средства, обеспечивающие реализацию местного самоуправления;</w:t>
      </w:r>
    </w:p>
    <w:p w:rsidR="00F019D6" w:rsidRPr="001E7E1F" w:rsidRDefault="00F019D6" w:rsidP="001E7E1F">
      <w:pPr>
        <w:spacing w:line="360" w:lineRule="auto"/>
        <w:ind w:firstLine="709"/>
        <w:jc w:val="both"/>
        <w:rPr>
          <w:sz w:val="28"/>
          <w:szCs w:val="28"/>
        </w:rPr>
      </w:pPr>
      <w:r w:rsidRPr="001E7E1F">
        <w:rPr>
          <w:sz w:val="28"/>
          <w:szCs w:val="28"/>
        </w:rPr>
        <w:t>- гарантии понимаются, как совокупность правовых норм, гарантирующих осуществление местного самоуправления;</w:t>
      </w:r>
    </w:p>
    <w:p w:rsidR="00F019D6" w:rsidRPr="001E7E1F" w:rsidRDefault="00F019D6" w:rsidP="001E7E1F">
      <w:pPr>
        <w:spacing w:line="360" w:lineRule="auto"/>
        <w:ind w:firstLine="709"/>
        <w:jc w:val="both"/>
        <w:rPr>
          <w:sz w:val="28"/>
          <w:szCs w:val="28"/>
        </w:rPr>
      </w:pPr>
      <w:r w:rsidRPr="001E7E1F">
        <w:rPr>
          <w:sz w:val="28"/>
          <w:szCs w:val="28"/>
        </w:rPr>
        <w:t>- гарантии местного самоуправления рассматриваются в первых двух смыслах сообща, это точка зрения большинства</w:t>
      </w:r>
      <w:r w:rsidR="00410D81" w:rsidRPr="001E7E1F">
        <w:rPr>
          <w:sz w:val="28"/>
          <w:szCs w:val="28"/>
        </w:rPr>
        <w:t xml:space="preserve"> ученых</w:t>
      </w:r>
      <w:r w:rsidRPr="001E7E1F">
        <w:rPr>
          <w:sz w:val="28"/>
          <w:szCs w:val="28"/>
        </w:rPr>
        <w:t>.</w:t>
      </w:r>
    </w:p>
    <w:p w:rsidR="00BD735A" w:rsidRPr="001E7E1F" w:rsidRDefault="00BD735A" w:rsidP="001E7E1F">
      <w:pPr>
        <w:spacing w:line="360" w:lineRule="auto"/>
        <w:ind w:firstLine="709"/>
        <w:jc w:val="both"/>
        <w:rPr>
          <w:sz w:val="28"/>
          <w:szCs w:val="28"/>
        </w:rPr>
      </w:pPr>
      <w:r w:rsidRPr="001E7E1F">
        <w:rPr>
          <w:sz w:val="28"/>
          <w:szCs w:val="28"/>
        </w:rPr>
        <w:t>Гарантии местного самоуправления определены</w:t>
      </w:r>
      <w:r w:rsidR="00D5294D" w:rsidRPr="001E7E1F">
        <w:rPr>
          <w:sz w:val="28"/>
          <w:szCs w:val="28"/>
        </w:rPr>
        <w:t xml:space="preserve"> </w:t>
      </w:r>
      <w:r w:rsidRPr="001E7E1F">
        <w:rPr>
          <w:sz w:val="28"/>
          <w:szCs w:val="28"/>
        </w:rPr>
        <w:t xml:space="preserve">Конституцией РФ, Федеральным законом </w:t>
      </w:r>
      <w:r w:rsidR="00D5294D" w:rsidRPr="001E7E1F">
        <w:rPr>
          <w:sz w:val="28"/>
          <w:szCs w:val="28"/>
        </w:rPr>
        <w:t xml:space="preserve">РФ </w:t>
      </w:r>
      <w:r w:rsidRPr="001E7E1F">
        <w:rPr>
          <w:sz w:val="28"/>
          <w:szCs w:val="28"/>
        </w:rPr>
        <w:t>«Об общих принципах организации мес</w:t>
      </w:r>
      <w:r w:rsidR="00F94077" w:rsidRPr="001E7E1F">
        <w:rPr>
          <w:sz w:val="28"/>
          <w:szCs w:val="28"/>
        </w:rPr>
        <w:t>тного самоуправления в Рос</w:t>
      </w:r>
      <w:r w:rsidRPr="001E7E1F">
        <w:rPr>
          <w:sz w:val="28"/>
          <w:szCs w:val="28"/>
        </w:rPr>
        <w:t xml:space="preserve">сийской Федерации», Федеральным законом </w:t>
      </w:r>
      <w:r w:rsidR="00D5294D" w:rsidRPr="001E7E1F">
        <w:rPr>
          <w:sz w:val="28"/>
          <w:szCs w:val="28"/>
        </w:rPr>
        <w:t xml:space="preserve">РФ </w:t>
      </w:r>
      <w:r w:rsidRPr="001E7E1F">
        <w:rPr>
          <w:sz w:val="28"/>
          <w:szCs w:val="28"/>
        </w:rPr>
        <w:t xml:space="preserve">«О финансовых основах местного самоуправления в Российской Федерации», Федеральным законом </w:t>
      </w:r>
      <w:r w:rsidR="00D5294D" w:rsidRPr="001E7E1F">
        <w:rPr>
          <w:sz w:val="28"/>
          <w:szCs w:val="28"/>
        </w:rPr>
        <w:t xml:space="preserve">РФ </w:t>
      </w:r>
      <w:r w:rsidRPr="001E7E1F">
        <w:rPr>
          <w:sz w:val="28"/>
          <w:szCs w:val="28"/>
        </w:rPr>
        <w:t>«Об основах муниципальной службы в Российской Федерации», законами субъектов Российской Федерации о местном самоуправлении, о местных референдумах, о выборах органов и должностных лиц местного самоуправления, о собраниях и сходах граждан, о формировании муниципальной собст</w:t>
      </w:r>
      <w:r w:rsidR="00F94077" w:rsidRPr="001E7E1F">
        <w:rPr>
          <w:sz w:val="28"/>
          <w:szCs w:val="28"/>
        </w:rPr>
        <w:t>венности и т.</w:t>
      </w:r>
      <w:r w:rsidRPr="001E7E1F">
        <w:rPr>
          <w:sz w:val="28"/>
          <w:szCs w:val="28"/>
        </w:rPr>
        <w:t>д.</w:t>
      </w:r>
      <w:r w:rsidR="00F94077" w:rsidRPr="001E7E1F">
        <w:rPr>
          <w:sz w:val="28"/>
          <w:szCs w:val="28"/>
        </w:rPr>
        <w:t xml:space="preserve"> </w:t>
      </w:r>
      <w:r w:rsidR="00D5294D" w:rsidRPr="001E7E1F">
        <w:rPr>
          <w:sz w:val="28"/>
          <w:szCs w:val="28"/>
        </w:rPr>
        <w:t>Гарантии местного самоуправления т</w:t>
      </w:r>
      <w:r w:rsidRPr="001E7E1F">
        <w:rPr>
          <w:sz w:val="28"/>
          <w:szCs w:val="28"/>
        </w:rPr>
        <w:t>акже закреплены в уставах</w:t>
      </w:r>
      <w:r w:rsidR="00EF38C5" w:rsidRPr="001E7E1F">
        <w:rPr>
          <w:sz w:val="28"/>
          <w:szCs w:val="28"/>
        </w:rPr>
        <w:t xml:space="preserve"> соответствующих</w:t>
      </w:r>
      <w:r w:rsidRPr="001E7E1F">
        <w:rPr>
          <w:sz w:val="28"/>
          <w:szCs w:val="28"/>
        </w:rPr>
        <w:t xml:space="preserve"> муниципальных образований и ин</w:t>
      </w:r>
      <w:r w:rsidR="00084301" w:rsidRPr="001E7E1F">
        <w:rPr>
          <w:sz w:val="28"/>
          <w:szCs w:val="28"/>
        </w:rPr>
        <w:t>ых норматив</w:t>
      </w:r>
      <w:r w:rsidRPr="001E7E1F">
        <w:rPr>
          <w:sz w:val="28"/>
          <w:szCs w:val="28"/>
        </w:rPr>
        <w:t>но-правовых актах органов местного самоуправления.</w:t>
      </w:r>
    </w:p>
    <w:p w:rsidR="00332ABF" w:rsidRPr="001E7E1F" w:rsidRDefault="001E7E1F" w:rsidP="001E7E1F">
      <w:pPr>
        <w:spacing w:line="360" w:lineRule="auto"/>
        <w:ind w:firstLine="709"/>
        <w:jc w:val="both"/>
        <w:rPr>
          <w:b/>
          <w:sz w:val="28"/>
          <w:szCs w:val="28"/>
        </w:rPr>
      </w:pPr>
      <w:r>
        <w:rPr>
          <w:sz w:val="28"/>
          <w:szCs w:val="28"/>
        </w:rPr>
        <w:br w:type="page"/>
      </w:r>
      <w:r w:rsidR="00C56CB4" w:rsidRPr="001E7E1F">
        <w:rPr>
          <w:b/>
          <w:sz w:val="28"/>
          <w:szCs w:val="28"/>
        </w:rPr>
        <w:t>1.2. Виды гарантий самоуправления и их содержание</w:t>
      </w:r>
    </w:p>
    <w:p w:rsidR="00332ABF" w:rsidRPr="001E7E1F" w:rsidRDefault="00332ABF" w:rsidP="001E7E1F">
      <w:pPr>
        <w:spacing w:line="360" w:lineRule="auto"/>
        <w:ind w:firstLine="709"/>
        <w:jc w:val="both"/>
        <w:rPr>
          <w:sz w:val="28"/>
          <w:szCs w:val="28"/>
        </w:rPr>
      </w:pPr>
    </w:p>
    <w:p w:rsidR="00EF38C5" w:rsidRPr="001E7E1F" w:rsidRDefault="00EF38C5" w:rsidP="001E7E1F">
      <w:pPr>
        <w:spacing w:line="360" w:lineRule="auto"/>
        <w:ind w:firstLine="709"/>
        <w:jc w:val="both"/>
        <w:rPr>
          <w:sz w:val="28"/>
          <w:szCs w:val="28"/>
        </w:rPr>
      </w:pPr>
      <w:r w:rsidRPr="001E7E1F">
        <w:rPr>
          <w:sz w:val="28"/>
          <w:szCs w:val="28"/>
        </w:rPr>
        <w:t>Гарантии нашли свое закрепление в конституционных принципах организации и деятельности местного самоуправления.</w:t>
      </w:r>
      <w:r w:rsidR="00603DA7" w:rsidRPr="001E7E1F">
        <w:rPr>
          <w:sz w:val="28"/>
          <w:szCs w:val="28"/>
        </w:rPr>
        <w:t xml:space="preserve"> Так, </w:t>
      </w:r>
      <w:r w:rsidRPr="001E7E1F">
        <w:rPr>
          <w:sz w:val="28"/>
          <w:szCs w:val="28"/>
        </w:rPr>
        <w:t>Конституция РФ гарантирует</w:t>
      </w:r>
      <w:r w:rsidR="00016F6D" w:rsidRPr="001E7E1F">
        <w:rPr>
          <w:sz w:val="28"/>
          <w:szCs w:val="28"/>
        </w:rPr>
        <w:t xml:space="preserve"> –</w:t>
      </w:r>
      <w:r w:rsidRPr="001E7E1F">
        <w:rPr>
          <w:sz w:val="28"/>
          <w:szCs w:val="28"/>
        </w:rPr>
        <w:t xml:space="preserve"> осуществление</w:t>
      </w:r>
      <w:r w:rsidR="00016F6D" w:rsidRPr="001E7E1F">
        <w:rPr>
          <w:sz w:val="28"/>
          <w:szCs w:val="28"/>
        </w:rPr>
        <w:t xml:space="preserve"> </w:t>
      </w:r>
      <w:r w:rsidRPr="001E7E1F">
        <w:rPr>
          <w:sz w:val="28"/>
          <w:szCs w:val="28"/>
        </w:rPr>
        <w:t xml:space="preserve">гражданами </w:t>
      </w:r>
      <w:r w:rsidR="00016F6D" w:rsidRPr="001E7E1F">
        <w:rPr>
          <w:sz w:val="28"/>
          <w:szCs w:val="28"/>
        </w:rPr>
        <w:t>права на местное самоуправление</w:t>
      </w:r>
      <w:r w:rsidRPr="001E7E1F">
        <w:rPr>
          <w:sz w:val="28"/>
          <w:szCs w:val="28"/>
        </w:rPr>
        <w:t>; гражданам право избирать и быть избранными в органы местного самоуправления; устанавливает наличие и защиту муниципальной собственности, являющейся одной из главных гарантий существования местного самоуправления; гарантирует самостоятельность органов местного самоуправления в управлении муниципальной собственностью, формировании, утверждении и исполнении местного бюджета, установлении местных налогов и сборов.</w:t>
      </w:r>
    </w:p>
    <w:p w:rsidR="00EF38C5" w:rsidRPr="001E7E1F" w:rsidRDefault="00EF38C5" w:rsidP="001E7E1F">
      <w:pPr>
        <w:spacing w:line="360" w:lineRule="auto"/>
        <w:ind w:firstLine="709"/>
        <w:jc w:val="both"/>
        <w:rPr>
          <w:sz w:val="28"/>
          <w:szCs w:val="28"/>
        </w:rPr>
      </w:pPr>
      <w:r w:rsidRPr="001E7E1F">
        <w:rPr>
          <w:sz w:val="28"/>
          <w:szCs w:val="28"/>
        </w:rPr>
        <w:t xml:space="preserve">В ст. 133 Конституции РФ закреплены </w:t>
      </w:r>
      <w:r w:rsidR="00016F6D" w:rsidRPr="001E7E1F">
        <w:rPr>
          <w:sz w:val="28"/>
          <w:szCs w:val="28"/>
        </w:rPr>
        <w:t xml:space="preserve">такие </w:t>
      </w:r>
      <w:r w:rsidRPr="001E7E1F">
        <w:rPr>
          <w:sz w:val="28"/>
          <w:szCs w:val="28"/>
        </w:rPr>
        <w:t>гарантии</w:t>
      </w:r>
      <w:r w:rsidR="00917EC5" w:rsidRPr="001E7E1F">
        <w:rPr>
          <w:sz w:val="28"/>
          <w:szCs w:val="28"/>
        </w:rPr>
        <w:t xml:space="preserve"> местного самоуправления</w:t>
      </w:r>
      <w:r w:rsidR="00016F6D" w:rsidRPr="001E7E1F">
        <w:rPr>
          <w:sz w:val="28"/>
          <w:szCs w:val="28"/>
        </w:rPr>
        <w:t xml:space="preserve"> как </w:t>
      </w:r>
      <w:r w:rsidRPr="001E7E1F">
        <w:rPr>
          <w:sz w:val="28"/>
          <w:szCs w:val="28"/>
        </w:rPr>
        <w:t>право на судебную защиту</w:t>
      </w:r>
      <w:r w:rsidR="00016F6D" w:rsidRPr="001E7E1F">
        <w:rPr>
          <w:sz w:val="28"/>
          <w:szCs w:val="28"/>
        </w:rPr>
        <w:t>,</w:t>
      </w:r>
      <w:r w:rsidRPr="001E7E1F">
        <w:rPr>
          <w:sz w:val="28"/>
          <w:szCs w:val="28"/>
        </w:rPr>
        <w:t xml:space="preserve"> на компенсацию расходов, возникших в результате решений, принятых органами государственной власти. </w:t>
      </w:r>
      <w:r w:rsidR="00016F6D" w:rsidRPr="001E7E1F">
        <w:rPr>
          <w:sz w:val="28"/>
          <w:szCs w:val="28"/>
        </w:rPr>
        <w:t>Н</w:t>
      </w:r>
      <w:r w:rsidRPr="001E7E1F">
        <w:rPr>
          <w:sz w:val="28"/>
          <w:szCs w:val="28"/>
        </w:rPr>
        <w:t>е допускается запрет на ограничение прав местного самоуправления, установленных Конституцией РФ, законами.</w:t>
      </w:r>
      <w:r w:rsidR="00A8662C" w:rsidRPr="001E7E1F">
        <w:rPr>
          <w:sz w:val="28"/>
          <w:szCs w:val="28"/>
        </w:rPr>
        <w:t xml:space="preserve"> </w:t>
      </w:r>
      <w:r w:rsidRPr="001E7E1F">
        <w:rPr>
          <w:sz w:val="28"/>
          <w:szCs w:val="28"/>
        </w:rPr>
        <w:t>Из этого следует</w:t>
      </w:r>
      <w:r w:rsidR="007D248C" w:rsidRPr="001E7E1F">
        <w:rPr>
          <w:sz w:val="28"/>
          <w:szCs w:val="28"/>
        </w:rPr>
        <w:t xml:space="preserve"> -</w:t>
      </w:r>
      <w:r w:rsidRPr="001E7E1F">
        <w:rPr>
          <w:sz w:val="28"/>
          <w:szCs w:val="28"/>
        </w:rPr>
        <w:t xml:space="preserve"> гарантии местного самоуправления дел</w:t>
      </w:r>
      <w:r w:rsidR="007D248C" w:rsidRPr="001E7E1F">
        <w:rPr>
          <w:sz w:val="28"/>
          <w:szCs w:val="28"/>
        </w:rPr>
        <w:t>ят</w:t>
      </w:r>
      <w:r w:rsidRPr="001E7E1F">
        <w:rPr>
          <w:sz w:val="28"/>
          <w:szCs w:val="28"/>
        </w:rPr>
        <w:t xml:space="preserve"> на экономические, организационные и правовые.</w:t>
      </w:r>
      <w:r w:rsidR="00A8662C" w:rsidRPr="001E7E1F">
        <w:rPr>
          <w:rStyle w:val="a8"/>
          <w:sz w:val="28"/>
          <w:szCs w:val="28"/>
        </w:rPr>
        <w:footnoteReference w:id="3"/>
      </w:r>
    </w:p>
    <w:p w:rsidR="00EF38C5" w:rsidRPr="001E7E1F" w:rsidRDefault="00EF38C5" w:rsidP="001E7E1F">
      <w:pPr>
        <w:spacing w:line="360" w:lineRule="auto"/>
        <w:ind w:firstLine="709"/>
        <w:jc w:val="both"/>
        <w:rPr>
          <w:sz w:val="28"/>
          <w:szCs w:val="28"/>
        </w:rPr>
      </w:pPr>
      <w:r w:rsidRPr="001E7E1F">
        <w:rPr>
          <w:sz w:val="28"/>
          <w:szCs w:val="28"/>
        </w:rPr>
        <w:t xml:space="preserve">Экономические гарантии </w:t>
      </w:r>
      <w:r w:rsidR="008747F2" w:rsidRPr="001E7E1F">
        <w:rPr>
          <w:sz w:val="28"/>
          <w:szCs w:val="28"/>
        </w:rPr>
        <w:t xml:space="preserve">местного самоуправления </w:t>
      </w:r>
      <w:r w:rsidRPr="001E7E1F">
        <w:rPr>
          <w:sz w:val="28"/>
          <w:szCs w:val="28"/>
        </w:rPr>
        <w:t xml:space="preserve">заложены в </w:t>
      </w:r>
      <w:r w:rsidR="008747F2" w:rsidRPr="001E7E1F">
        <w:rPr>
          <w:sz w:val="28"/>
          <w:szCs w:val="28"/>
        </w:rPr>
        <w:t xml:space="preserve">непосредственном </w:t>
      </w:r>
      <w:r w:rsidRPr="001E7E1F">
        <w:rPr>
          <w:sz w:val="28"/>
          <w:szCs w:val="28"/>
        </w:rPr>
        <w:t>становлении и развитии экономической и финансовой основ местного самоуправления, создании муниципальной собственности, формировании достаточной налогооблагаемой базы за счет развития местного производства и внедрения новых современных технологий.</w:t>
      </w:r>
      <w:r w:rsidR="008747F2" w:rsidRPr="001E7E1F">
        <w:rPr>
          <w:sz w:val="28"/>
          <w:szCs w:val="28"/>
        </w:rPr>
        <w:t xml:space="preserve"> </w:t>
      </w:r>
      <w:r w:rsidRPr="001E7E1F">
        <w:rPr>
          <w:sz w:val="28"/>
          <w:szCs w:val="28"/>
        </w:rPr>
        <w:t>Такое право закреплено за местным самоуправлением Конституцией РФ, законодательством о местном самоуправлении, другими нормативно-правовыми актами.</w:t>
      </w:r>
    </w:p>
    <w:p w:rsidR="00EF38C5" w:rsidRPr="001E7E1F" w:rsidRDefault="00EF38C5" w:rsidP="001E7E1F">
      <w:pPr>
        <w:spacing w:line="360" w:lineRule="auto"/>
        <w:ind w:firstLine="709"/>
        <w:jc w:val="both"/>
        <w:rPr>
          <w:sz w:val="28"/>
          <w:szCs w:val="28"/>
        </w:rPr>
      </w:pPr>
      <w:r w:rsidRPr="001E7E1F">
        <w:rPr>
          <w:sz w:val="28"/>
          <w:szCs w:val="28"/>
        </w:rPr>
        <w:t xml:space="preserve">Организационные гарантии </w:t>
      </w:r>
      <w:r w:rsidR="008747F2" w:rsidRPr="001E7E1F">
        <w:rPr>
          <w:sz w:val="28"/>
          <w:szCs w:val="28"/>
        </w:rPr>
        <w:t xml:space="preserve">местного самоуправления </w:t>
      </w:r>
      <w:r w:rsidRPr="001E7E1F">
        <w:rPr>
          <w:sz w:val="28"/>
          <w:szCs w:val="28"/>
        </w:rPr>
        <w:t>создают условия для осуществления гражданами местного самоуправления с использованием форм непосредственной и представительной демократии.</w:t>
      </w:r>
      <w:r w:rsidR="008747F2" w:rsidRPr="001E7E1F">
        <w:rPr>
          <w:sz w:val="28"/>
          <w:szCs w:val="28"/>
        </w:rPr>
        <w:t xml:space="preserve"> Таким образом, г</w:t>
      </w:r>
      <w:r w:rsidRPr="001E7E1F">
        <w:rPr>
          <w:sz w:val="28"/>
          <w:szCs w:val="28"/>
        </w:rPr>
        <w:t>раждане получили гарантию на местный референдум, на выборы органов и должностных лиц местного самоуправления, на отзыв депутата и выборного должностного лица, на правотворческую гражданскую инициативу, на проведение собраний</w:t>
      </w:r>
      <w:r w:rsidR="008747F2" w:rsidRPr="001E7E1F">
        <w:rPr>
          <w:sz w:val="28"/>
          <w:szCs w:val="28"/>
        </w:rPr>
        <w:t>,</w:t>
      </w:r>
      <w:r w:rsidRPr="001E7E1F">
        <w:rPr>
          <w:sz w:val="28"/>
          <w:szCs w:val="28"/>
        </w:rPr>
        <w:t xml:space="preserve"> сходов, на обращение в органы местного самоуправления.</w:t>
      </w:r>
    </w:p>
    <w:p w:rsidR="00943DEC" w:rsidRPr="001E7E1F" w:rsidRDefault="00EF38C5" w:rsidP="001E7E1F">
      <w:pPr>
        <w:spacing w:line="360" w:lineRule="auto"/>
        <w:ind w:firstLine="709"/>
        <w:jc w:val="both"/>
        <w:rPr>
          <w:sz w:val="28"/>
          <w:szCs w:val="28"/>
        </w:rPr>
      </w:pPr>
      <w:r w:rsidRPr="001E7E1F">
        <w:rPr>
          <w:sz w:val="28"/>
          <w:szCs w:val="28"/>
        </w:rPr>
        <w:t>Правовые гарантии представляют собой совокупность правовых норм, обеспечивающих деятельность всей системы местного самоуправления. Они устанавливаются Конституцией РФ, федеральными законами</w:t>
      </w:r>
      <w:r w:rsidR="00943DEC" w:rsidRPr="001E7E1F">
        <w:rPr>
          <w:sz w:val="28"/>
          <w:szCs w:val="28"/>
        </w:rPr>
        <w:t xml:space="preserve"> </w:t>
      </w:r>
      <w:r w:rsidRPr="001E7E1F">
        <w:rPr>
          <w:sz w:val="28"/>
          <w:szCs w:val="28"/>
        </w:rPr>
        <w:t>и подзаконными актами, законами и подзаконными актами субъектов РФ, уставами муниципальных образований.</w:t>
      </w:r>
      <w:r w:rsidR="00943DEC" w:rsidRPr="001E7E1F">
        <w:rPr>
          <w:sz w:val="28"/>
          <w:szCs w:val="28"/>
        </w:rPr>
        <w:t xml:space="preserve"> </w:t>
      </w:r>
      <w:r w:rsidRPr="001E7E1F">
        <w:rPr>
          <w:sz w:val="28"/>
          <w:szCs w:val="28"/>
        </w:rPr>
        <w:t>Цель этих актов состоит в том, чтобы обеспечить нормальную, полноценную деятельность местного самоуправления и его органов в решении задач местного значения и выполнении переданных государственных полномочий, а также защиту прав местного самоуправления.</w:t>
      </w:r>
    </w:p>
    <w:p w:rsidR="00EF38C5" w:rsidRPr="001E7E1F" w:rsidRDefault="00943DEC" w:rsidP="001E7E1F">
      <w:pPr>
        <w:spacing w:line="360" w:lineRule="auto"/>
        <w:ind w:firstLine="709"/>
        <w:jc w:val="both"/>
        <w:rPr>
          <w:sz w:val="28"/>
          <w:szCs w:val="28"/>
        </w:rPr>
      </w:pPr>
      <w:r w:rsidRPr="001E7E1F">
        <w:rPr>
          <w:sz w:val="28"/>
          <w:szCs w:val="28"/>
        </w:rPr>
        <w:t>Следует сказать, что г</w:t>
      </w:r>
      <w:r w:rsidR="00EF38C5" w:rsidRPr="001E7E1F">
        <w:rPr>
          <w:sz w:val="28"/>
          <w:szCs w:val="28"/>
        </w:rPr>
        <w:t xml:space="preserve">арантии измеряются силой </w:t>
      </w:r>
      <w:r w:rsidR="000F6AC7" w:rsidRPr="001E7E1F">
        <w:rPr>
          <w:sz w:val="28"/>
          <w:szCs w:val="28"/>
        </w:rPr>
        <w:t xml:space="preserve">принимаемых </w:t>
      </w:r>
      <w:r w:rsidR="00EF38C5" w:rsidRPr="001E7E1F">
        <w:rPr>
          <w:sz w:val="28"/>
          <w:szCs w:val="28"/>
        </w:rPr>
        <w:t>нормативных правовых актов, обязательностью их выполнения и ответственностью за их невыполнение или ненадлежащее исполнение.</w:t>
      </w:r>
      <w:r w:rsidRPr="001E7E1F">
        <w:rPr>
          <w:sz w:val="28"/>
          <w:szCs w:val="28"/>
        </w:rPr>
        <w:t xml:space="preserve"> </w:t>
      </w:r>
      <w:r w:rsidR="00EF38C5" w:rsidRPr="001E7E1F">
        <w:rPr>
          <w:sz w:val="28"/>
          <w:szCs w:val="28"/>
        </w:rPr>
        <w:t>Ст</w:t>
      </w:r>
      <w:r w:rsidR="000F6AC7" w:rsidRPr="001E7E1F">
        <w:rPr>
          <w:sz w:val="28"/>
          <w:szCs w:val="28"/>
        </w:rPr>
        <w:t>.</w:t>
      </w:r>
      <w:r w:rsidR="00EF38C5" w:rsidRPr="001E7E1F">
        <w:rPr>
          <w:sz w:val="28"/>
          <w:szCs w:val="28"/>
        </w:rPr>
        <w:t xml:space="preserve"> 44 Федерального закона «Об общих принципах организации местного самоуправления в РФ» устанавливает, что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w:t>
      </w:r>
      <w:r w:rsidR="00235101" w:rsidRPr="001E7E1F">
        <w:rPr>
          <w:sz w:val="28"/>
          <w:szCs w:val="28"/>
        </w:rPr>
        <w:t>и</w:t>
      </w:r>
      <w:r w:rsidR="00EF38C5" w:rsidRPr="001E7E1F">
        <w:rPr>
          <w:sz w:val="28"/>
          <w:szCs w:val="28"/>
        </w:rPr>
        <w:t xml:space="preserve"> органами местного самоуправления и гражданами</w:t>
      </w:r>
      <w:r w:rsidRPr="001E7E1F">
        <w:rPr>
          <w:rStyle w:val="a8"/>
          <w:sz w:val="28"/>
          <w:szCs w:val="28"/>
        </w:rPr>
        <w:footnoteReference w:id="4"/>
      </w:r>
    </w:p>
    <w:p w:rsidR="00EF38C5" w:rsidRPr="001E7E1F" w:rsidRDefault="00EF38C5" w:rsidP="001E7E1F">
      <w:pPr>
        <w:spacing w:line="360" w:lineRule="auto"/>
        <w:ind w:firstLine="709"/>
        <w:jc w:val="both"/>
        <w:rPr>
          <w:sz w:val="28"/>
          <w:szCs w:val="28"/>
        </w:rPr>
      </w:pPr>
      <w:r w:rsidRPr="001E7E1F">
        <w:rPr>
          <w:sz w:val="28"/>
          <w:szCs w:val="28"/>
        </w:rPr>
        <w:t>Одной из правовых гарантий является обязательность рассмотрения органами государственной власти, государственными должностными лицами, предприятиями, учреждениями и организациями обращений органов местного самоуправления и должностных лиц местного самоуправления и принятия по ним решений.</w:t>
      </w:r>
      <w:r w:rsidR="003962B3" w:rsidRPr="001E7E1F">
        <w:rPr>
          <w:sz w:val="28"/>
          <w:szCs w:val="28"/>
        </w:rPr>
        <w:t xml:space="preserve"> </w:t>
      </w:r>
      <w:r w:rsidRPr="001E7E1F">
        <w:rPr>
          <w:sz w:val="28"/>
          <w:szCs w:val="28"/>
        </w:rPr>
        <w:t>Федеральный закон «Об общих принципах организа</w:t>
      </w:r>
      <w:r w:rsidR="003962B3" w:rsidRPr="001E7E1F">
        <w:rPr>
          <w:sz w:val="28"/>
          <w:szCs w:val="28"/>
        </w:rPr>
        <w:t>ции местного са</w:t>
      </w:r>
      <w:r w:rsidRPr="001E7E1F">
        <w:rPr>
          <w:sz w:val="28"/>
          <w:szCs w:val="28"/>
        </w:rPr>
        <w:t>моуправления», законы субъектов Российской Федерации о местном самоуправлении наделяют представительные органы местного самоуправления правом законодательной инициативы в законодательном (представительном) органе субъекта Российской Федерации.</w:t>
      </w:r>
      <w:r w:rsidR="003962B3" w:rsidRPr="001E7E1F">
        <w:rPr>
          <w:sz w:val="28"/>
          <w:szCs w:val="28"/>
        </w:rPr>
        <w:t xml:space="preserve"> При этом з</w:t>
      </w:r>
      <w:r w:rsidRPr="001E7E1F">
        <w:rPr>
          <w:sz w:val="28"/>
          <w:szCs w:val="28"/>
        </w:rPr>
        <w:t>аконодательная инициатива гарантирует решение задач местного значения путем принятия законов, приближенных к интересам граждан и жизненной ситуации и учитывающих местные условия и национальные особенности.</w:t>
      </w:r>
      <w:r w:rsidR="003962B3" w:rsidRPr="001E7E1F">
        <w:rPr>
          <w:rStyle w:val="a8"/>
          <w:sz w:val="28"/>
          <w:szCs w:val="28"/>
        </w:rPr>
        <w:footnoteReference w:id="5"/>
      </w:r>
    </w:p>
    <w:p w:rsidR="00EF38C5" w:rsidRPr="001E7E1F" w:rsidRDefault="00EF38C5" w:rsidP="001E7E1F">
      <w:pPr>
        <w:spacing w:line="360" w:lineRule="auto"/>
        <w:ind w:firstLine="709"/>
        <w:jc w:val="both"/>
        <w:rPr>
          <w:sz w:val="28"/>
          <w:szCs w:val="28"/>
        </w:rPr>
      </w:pPr>
      <w:r w:rsidRPr="001E7E1F">
        <w:rPr>
          <w:sz w:val="28"/>
          <w:szCs w:val="28"/>
        </w:rPr>
        <w:t>Не менее важной является гарантия судебной защиты местного самоуправления.</w:t>
      </w:r>
      <w:r w:rsidR="00E4140A" w:rsidRPr="001E7E1F">
        <w:rPr>
          <w:sz w:val="28"/>
          <w:szCs w:val="28"/>
        </w:rPr>
        <w:t xml:space="preserve"> </w:t>
      </w:r>
      <w:r w:rsidRPr="001E7E1F">
        <w:rPr>
          <w:sz w:val="28"/>
          <w:szCs w:val="28"/>
        </w:rPr>
        <w:t>Согласно ст. 46 Федерального закона «Об общих принципах организации местного самоуправления» граждане, проживающие на территории муниципального образования, органы местного самоуправления и должностные лица местного самоуправления вправе предъявить в суд</w:t>
      </w:r>
      <w:r w:rsidR="00804DDA" w:rsidRPr="001E7E1F">
        <w:rPr>
          <w:sz w:val="28"/>
          <w:szCs w:val="28"/>
        </w:rPr>
        <w:t>,</w:t>
      </w:r>
      <w:r w:rsidRPr="001E7E1F">
        <w:rPr>
          <w:sz w:val="28"/>
          <w:szCs w:val="28"/>
        </w:rPr>
        <w:t xml:space="preserve">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и должностных лиц местного самоуправления, предприятий, учреждений и организаций, также общественных объединений.</w:t>
      </w:r>
    </w:p>
    <w:p w:rsidR="00760869" w:rsidRPr="001E7E1F" w:rsidRDefault="00760869" w:rsidP="001E7E1F">
      <w:pPr>
        <w:spacing w:line="360" w:lineRule="auto"/>
        <w:ind w:firstLine="709"/>
        <w:jc w:val="both"/>
        <w:rPr>
          <w:sz w:val="28"/>
          <w:szCs w:val="28"/>
        </w:rPr>
      </w:pPr>
      <w:r w:rsidRPr="001E7E1F">
        <w:rPr>
          <w:sz w:val="28"/>
          <w:szCs w:val="28"/>
        </w:rPr>
        <w:t>Деятельность местного самоуправления, реализация их прав осуществляется в определенных социально-экономических, политических условиях, которые, выступая в качестве важнейших основ жизнедеятельности людей в обществе и государстве, могут оказывать позитивное и негативное влияние на процесс самоуправления. Поэтому в качестве общих гарантий местного самоуправления можно рассматривать те экономические, политические отношения, духовные устои и ценности общества, которые:</w:t>
      </w:r>
      <w:r w:rsidR="00312468" w:rsidRPr="001E7E1F">
        <w:rPr>
          <w:sz w:val="28"/>
          <w:szCs w:val="28"/>
        </w:rPr>
        <w:t xml:space="preserve"> </w:t>
      </w:r>
      <w:r w:rsidRPr="001E7E1F">
        <w:rPr>
          <w:sz w:val="28"/>
          <w:szCs w:val="28"/>
        </w:rPr>
        <w:t>служат предпосылками стимулирования развития местного самоуправления;</w:t>
      </w:r>
      <w:r w:rsidR="00312468" w:rsidRPr="001E7E1F">
        <w:rPr>
          <w:sz w:val="28"/>
          <w:szCs w:val="28"/>
        </w:rPr>
        <w:t xml:space="preserve"> </w:t>
      </w:r>
      <w:r w:rsidRPr="001E7E1F">
        <w:rPr>
          <w:sz w:val="28"/>
          <w:szCs w:val="28"/>
        </w:rPr>
        <w:t>обеспечивают определенную устойчивость и стабильность в деятельности органов местного самоуправления;</w:t>
      </w:r>
      <w:r w:rsidR="00312468" w:rsidRPr="001E7E1F">
        <w:rPr>
          <w:sz w:val="28"/>
          <w:szCs w:val="28"/>
        </w:rPr>
        <w:t xml:space="preserve"> </w:t>
      </w:r>
      <w:r w:rsidRPr="001E7E1F">
        <w:rPr>
          <w:sz w:val="28"/>
          <w:szCs w:val="28"/>
        </w:rPr>
        <w:t>создают реальные возможности для более полной реализации норм, устанавливающих компетенцию органов местного самоуправле</w:t>
      </w:r>
      <w:r w:rsidR="00312468" w:rsidRPr="001E7E1F">
        <w:rPr>
          <w:sz w:val="28"/>
          <w:szCs w:val="28"/>
        </w:rPr>
        <w:t>ния</w:t>
      </w:r>
    </w:p>
    <w:p w:rsidR="00760869" w:rsidRPr="001E7E1F" w:rsidRDefault="00760869" w:rsidP="001E7E1F">
      <w:pPr>
        <w:spacing w:line="360" w:lineRule="auto"/>
        <w:ind w:firstLine="709"/>
        <w:jc w:val="both"/>
        <w:rPr>
          <w:sz w:val="28"/>
          <w:szCs w:val="28"/>
        </w:rPr>
      </w:pPr>
      <w:r w:rsidRPr="001E7E1F">
        <w:rPr>
          <w:iCs/>
          <w:sz w:val="28"/>
          <w:szCs w:val="28"/>
        </w:rPr>
        <w:t>Экономической</w:t>
      </w:r>
      <w:r w:rsidRPr="001E7E1F">
        <w:rPr>
          <w:sz w:val="28"/>
          <w:szCs w:val="28"/>
        </w:rPr>
        <w:t xml:space="preserve"> </w:t>
      </w:r>
      <w:r w:rsidRPr="001E7E1F">
        <w:rPr>
          <w:iCs/>
          <w:sz w:val="28"/>
          <w:szCs w:val="28"/>
        </w:rPr>
        <w:t>гарантией</w:t>
      </w:r>
      <w:r w:rsidRPr="001E7E1F">
        <w:rPr>
          <w:sz w:val="28"/>
          <w:szCs w:val="28"/>
        </w:rPr>
        <w:t xml:space="preserve"> служит экономическая си</w:t>
      </w:r>
      <w:r w:rsidR="00BA3BC5" w:rsidRPr="001E7E1F">
        <w:rPr>
          <w:sz w:val="28"/>
          <w:szCs w:val="28"/>
        </w:rPr>
        <w:t>стема общества</w:t>
      </w:r>
      <w:r w:rsidRPr="001E7E1F">
        <w:rPr>
          <w:sz w:val="28"/>
          <w:szCs w:val="28"/>
        </w:rPr>
        <w:t>.</w:t>
      </w:r>
    </w:p>
    <w:p w:rsidR="00760869" w:rsidRPr="001E7E1F" w:rsidRDefault="00760869" w:rsidP="001E7E1F">
      <w:pPr>
        <w:spacing w:line="360" w:lineRule="auto"/>
        <w:ind w:firstLine="709"/>
        <w:jc w:val="both"/>
        <w:rPr>
          <w:sz w:val="28"/>
          <w:szCs w:val="28"/>
        </w:rPr>
      </w:pPr>
      <w:r w:rsidRPr="001E7E1F">
        <w:rPr>
          <w:iCs/>
          <w:sz w:val="28"/>
          <w:szCs w:val="28"/>
        </w:rPr>
        <w:t>Политические</w:t>
      </w:r>
      <w:r w:rsidRPr="001E7E1F">
        <w:rPr>
          <w:sz w:val="28"/>
          <w:szCs w:val="28"/>
        </w:rPr>
        <w:t xml:space="preserve"> </w:t>
      </w:r>
      <w:r w:rsidRPr="001E7E1F">
        <w:rPr>
          <w:iCs/>
          <w:sz w:val="28"/>
          <w:szCs w:val="28"/>
        </w:rPr>
        <w:t>гарантии</w:t>
      </w:r>
      <w:r w:rsidR="00016F6D" w:rsidRPr="001E7E1F">
        <w:rPr>
          <w:iCs/>
          <w:sz w:val="28"/>
          <w:szCs w:val="28"/>
        </w:rPr>
        <w:t xml:space="preserve"> –</w:t>
      </w:r>
      <w:r w:rsidRPr="001E7E1F">
        <w:rPr>
          <w:sz w:val="28"/>
          <w:szCs w:val="28"/>
        </w:rPr>
        <w:t xml:space="preserve"> это</w:t>
      </w:r>
      <w:r w:rsidR="00016F6D" w:rsidRPr="001E7E1F">
        <w:rPr>
          <w:sz w:val="28"/>
          <w:szCs w:val="28"/>
        </w:rPr>
        <w:t xml:space="preserve"> </w:t>
      </w:r>
      <w:r w:rsidRPr="001E7E1F">
        <w:rPr>
          <w:sz w:val="28"/>
          <w:szCs w:val="28"/>
        </w:rPr>
        <w:t>политико-пра</w:t>
      </w:r>
      <w:r w:rsidR="005C72F4" w:rsidRPr="001E7E1F">
        <w:rPr>
          <w:sz w:val="28"/>
          <w:szCs w:val="28"/>
        </w:rPr>
        <w:t xml:space="preserve">вовой режим </w:t>
      </w:r>
      <w:r w:rsidR="00DB71A4" w:rsidRPr="001E7E1F">
        <w:rPr>
          <w:sz w:val="28"/>
          <w:szCs w:val="28"/>
        </w:rPr>
        <w:t xml:space="preserve">российского </w:t>
      </w:r>
      <w:r w:rsidR="005C72F4" w:rsidRPr="001E7E1F">
        <w:rPr>
          <w:sz w:val="28"/>
          <w:szCs w:val="28"/>
        </w:rPr>
        <w:t>государства</w:t>
      </w:r>
      <w:r w:rsidR="00DB71A4" w:rsidRPr="001E7E1F">
        <w:rPr>
          <w:sz w:val="28"/>
          <w:szCs w:val="28"/>
        </w:rPr>
        <w:t xml:space="preserve"> на современном этапе развития</w:t>
      </w:r>
      <w:r w:rsidR="005C72F4" w:rsidRPr="001E7E1F">
        <w:rPr>
          <w:sz w:val="28"/>
          <w:szCs w:val="28"/>
        </w:rPr>
        <w:t>:</w:t>
      </w:r>
      <w:r w:rsidR="00016F6D" w:rsidRPr="001E7E1F">
        <w:rPr>
          <w:sz w:val="28"/>
          <w:szCs w:val="28"/>
        </w:rPr>
        <w:t xml:space="preserve"> система государственной власти, основанная на принципах разделения властей, разграничения предметов ведения и полномочий между органами госвласти РФ и органами государственной власти субъектов РФ; народовластие, осуществляемое на основе политического и идеологического многообразия непосредственно народом, а также через органы государственной власти и органы местного самоуправления; самостоятельность местного самоуправления в пределах своих полномочий; полнота и гарантированность прав и свобод человека и гражданина</w:t>
      </w:r>
      <w:r w:rsidR="005C72F4" w:rsidRPr="001E7E1F">
        <w:rPr>
          <w:rStyle w:val="a8"/>
          <w:sz w:val="28"/>
          <w:szCs w:val="28"/>
        </w:rPr>
        <w:footnoteReference w:id="6"/>
      </w:r>
    </w:p>
    <w:p w:rsidR="00760869" w:rsidRPr="001E7E1F" w:rsidRDefault="00760869" w:rsidP="001E7E1F">
      <w:pPr>
        <w:spacing w:line="360" w:lineRule="auto"/>
        <w:ind w:firstLine="709"/>
        <w:jc w:val="both"/>
        <w:rPr>
          <w:sz w:val="28"/>
          <w:szCs w:val="28"/>
        </w:rPr>
      </w:pPr>
      <w:r w:rsidRPr="001E7E1F">
        <w:rPr>
          <w:iCs/>
          <w:sz w:val="28"/>
          <w:szCs w:val="28"/>
        </w:rPr>
        <w:t>Духовными гарантиями</w:t>
      </w:r>
      <w:r w:rsidRPr="001E7E1F">
        <w:rPr>
          <w:sz w:val="28"/>
          <w:szCs w:val="28"/>
        </w:rPr>
        <w:t xml:space="preserve"> </w:t>
      </w:r>
      <w:r w:rsidR="000A7900" w:rsidRPr="001E7E1F">
        <w:rPr>
          <w:sz w:val="28"/>
          <w:szCs w:val="28"/>
        </w:rPr>
        <w:t xml:space="preserve">местного </w:t>
      </w:r>
      <w:r w:rsidRPr="001E7E1F">
        <w:rPr>
          <w:sz w:val="28"/>
          <w:szCs w:val="28"/>
        </w:rPr>
        <w:t>самоуправления выступают: система духовных ценностей и ориентации деятельности человека и общества в целом; уровень культуры, правосознания в обществе и др. Игнорирование органами местного самоуправления, государством исторических, культурных, национальных, местных традиций и обычаев затрудняет реализацию задач и целей местного самоуправления.</w:t>
      </w:r>
      <w:r w:rsidR="000A7900" w:rsidRPr="001E7E1F">
        <w:rPr>
          <w:sz w:val="28"/>
          <w:szCs w:val="28"/>
        </w:rPr>
        <w:t xml:space="preserve"> </w:t>
      </w:r>
      <w:r w:rsidRPr="001E7E1F">
        <w:rPr>
          <w:sz w:val="28"/>
          <w:szCs w:val="28"/>
        </w:rPr>
        <w:t>При этом необходимо учитывать, что наше общество и государство переживают сложный процесс реформирования, перехода к новому качественному состоянию, и поэтому те основы и принципы политической, экономической и духовной организации общества, которые выступают одновременно предпосылками и основами развития местного самоуправления, нуждаются в поддержке и укреплении. Это возможно лишь на пути формирования демократического, правового государства, в котором в полной мере будут созданы и обеспечены необходимые условия для развития местного самоуправления. В этом направлении пока сделаны первые, но очень важные, определяющие вектор нашего общественного развития, шаги.</w:t>
      </w:r>
    </w:p>
    <w:p w:rsidR="00760869" w:rsidRPr="001E7E1F" w:rsidRDefault="00760869" w:rsidP="001E7E1F">
      <w:pPr>
        <w:spacing w:line="360" w:lineRule="auto"/>
        <w:ind w:firstLine="709"/>
        <w:jc w:val="both"/>
        <w:rPr>
          <w:sz w:val="28"/>
          <w:szCs w:val="28"/>
        </w:rPr>
      </w:pPr>
      <w:r w:rsidRPr="001E7E1F">
        <w:rPr>
          <w:bCs/>
          <w:sz w:val="28"/>
          <w:szCs w:val="28"/>
        </w:rPr>
        <w:t>Специальные (юридические) гарантии</w:t>
      </w:r>
      <w:r w:rsidRPr="001E7E1F">
        <w:rPr>
          <w:sz w:val="28"/>
          <w:szCs w:val="28"/>
        </w:rPr>
        <w:t xml:space="preserve"> местного самоуправления представляют собой правовые средства обеспечения деятельности местного самоуправления, которые установлены как на федеральном уровне, так и на уровне субъектов РФ. Кроме того, органы местного самоуправления принимают собственные нормативные акты, которые содержат правовые средства обеспечения деятельности местного самоуправления (положения, уставы и др.).</w:t>
      </w:r>
    </w:p>
    <w:p w:rsidR="00760869" w:rsidRPr="001E7E1F" w:rsidRDefault="00760869" w:rsidP="001E7E1F">
      <w:pPr>
        <w:spacing w:line="360" w:lineRule="auto"/>
        <w:ind w:firstLine="709"/>
        <w:jc w:val="both"/>
        <w:rPr>
          <w:sz w:val="28"/>
          <w:szCs w:val="28"/>
        </w:rPr>
      </w:pPr>
      <w:r w:rsidRPr="001E7E1F">
        <w:rPr>
          <w:sz w:val="28"/>
          <w:szCs w:val="28"/>
        </w:rPr>
        <w:t>Целевое назначение гарантий состоит в обеспеч</w:t>
      </w:r>
      <w:r w:rsidR="00402982" w:rsidRPr="001E7E1F">
        <w:rPr>
          <w:sz w:val="28"/>
          <w:szCs w:val="28"/>
        </w:rPr>
        <w:t>ении</w:t>
      </w:r>
      <w:r w:rsidRPr="001E7E1F">
        <w:rPr>
          <w:sz w:val="28"/>
          <w:szCs w:val="28"/>
        </w:rPr>
        <w:t xml:space="preserve"> правовыми средствами</w:t>
      </w:r>
      <w:r w:rsidR="00402982" w:rsidRPr="001E7E1F">
        <w:rPr>
          <w:sz w:val="28"/>
          <w:szCs w:val="28"/>
        </w:rPr>
        <w:t>,</w:t>
      </w:r>
      <w:r w:rsidR="00AE1FD2" w:rsidRPr="001E7E1F">
        <w:rPr>
          <w:sz w:val="28"/>
          <w:szCs w:val="28"/>
        </w:rPr>
        <w:t xml:space="preserve"> </w:t>
      </w:r>
      <w:r w:rsidRPr="001E7E1F">
        <w:rPr>
          <w:sz w:val="28"/>
          <w:szCs w:val="28"/>
        </w:rPr>
        <w:t>организационн</w:t>
      </w:r>
      <w:r w:rsidR="00402982" w:rsidRPr="001E7E1F">
        <w:rPr>
          <w:sz w:val="28"/>
          <w:szCs w:val="28"/>
        </w:rPr>
        <w:t>ой</w:t>
      </w:r>
      <w:r w:rsidRPr="001E7E1F">
        <w:rPr>
          <w:sz w:val="28"/>
          <w:szCs w:val="28"/>
        </w:rPr>
        <w:t xml:space="preserve"> и материально-финансов</w:t>
      </w:r>
      <w:r w:rsidR="00402982" w:rsidRPr="001E7E1F">
        <w:rPr>
          <w:sz w:val="28"/>
          <w:szCs w:val="28"/>
        </w:rPr>
        <w:t>ой</w:t>
      </w:r>
      <w:r w:rsidRPr="001E7E1F">
        <w:rPr>
          <w:sz w:val="28"/>
          <w:szCs w:val="28"/>
        </w:rPr>
        <w:t xml:space="preserve"> самостоятельност</w:t>
      </w:r>
      <w:r w:rsidR="00402982" w:rsidRPr="001E7E1F">
        <w:rPr>
          <w:sz w:val="28"/>
          <w:szCs w:val="28"/>
        </w:rPr>
        <w:t>и</w:t>
      </w:r>
      <w:r w:rsidRPr="001E7E1F">
        <w:rPr>
          <w:sz w:val="28"/>
          <w:szCs w:val="28"/>
        </w:rPr>
        <w:t xml:space="preserve"> местного самоуправления в решении вопросов местного значения;</w:t>
      </w:r>
      <w:r w:rsidR="00AE1FD2" w:rsidRPr="001E7E1F">
        <w:rPr>
          <w:sz w:val="28"/>
          <w:szCs w:val="28"/>
        </w:rPr>
        <w:t xml:space="preserve"> </w:t>
      </w:r>
      <w:r w:rsidRPr="001E7E1F">
        <w:rPr>
          <w:sz w:val="28"/>
          <w:szCs w:val="28"/>
        </w:rPr>
        <w:t>защиту прав и создание благоприятных возможностей для их более полной реализации.</w:t>
      </w:r>
    </w:p>
    <w:p w:rsidR="00803980" w:rsidRPr="001E7E1F" w:rsidRDefault="00803980" w:rsidP="001E7E1F">
      <w:pPr>
        <w:spacing w:line="360" w:lineRule="auto"/>
        <w:ind w:firstLine="709"/>
        <w:jc w:val="both"/>
        <w:rPr>
          <w:b/>
          <w:sz w:val="28"/>
          <w:szCs w:val="28"/>
        </w:rPr>
      </w:pPr>
      <w:r w:rsidRPr="001E7E1F">
        <w:rPr>
          <w:b/>
          <w:sz w:val="28"/>
          <w:szCs w:val="28"/>
        </w:rPr>
        <w:t xml:space="preserve">2. </w:t>
      </w:r>
      <w:r w:rsidR="00277675" w:rsidRPr="001E7E1F">
        <w:rPr>
          <w:b/>
          <w:sz w:val="28"/>
          <w:szCs w:val="28"/>
        </w:rPr>
        <w:t>Защита прав местного самоуправления</w:t>
      </w:r>
    </w:p>
    <w:p w:rsidR="0068552B" w:rsidRPr="001E7E1F" w:rsidRDefault="0068552B" w:rsidP="001E7E1F">
      <w:pPr>
        <w:spacing w:line="360" w:lineRule="auto"/>
        <w:ind w:firstLine="709"/>
        <w:jc w:val="both"/>
        <w:rPr>
          <w:b/>
          <w:sz w:val="28"/>
          <w:szCs w:val="28"/>
        </w:rPr>
      </w:pPr>
    </w:p>
    <w:p w:rsidR="00332ABF" w:rsidRPr="001E7E1F" w:rsidRDefault="00332ABF" w:rsidP="001E7E1F">
      <w:pPr>
        <w:spacing w:line="360" w:lineRule="auto"/>
        <w:ind w:firstLine="709"/>
        <w:jc w:val="both"/>
        <w:rPr>
          <w:sz w:val="28"/>
          <w:szCs w:val="28"/>
        </w:rPr>
      </w:pPr>
      <w:r w:rsidRPr="001E7E1F">
        <w:rPr>
          <w:sz w:val="28"/>
          <w:szCs w:val="28"/>
        </w:rPr>
        <w:t xml:space="preserve">Конституция РФ, федеральные законодательные акты, законодательные и иные правовые акты субъектов РФ, гарантируя местное самоуправление, устанавливают </w:t>
      </w:r>
      <w:r w:rsidRPr="001E7E1F">
        <w:rPr>
          <w:iCs/>
          <w:sz w:val="28"/>
          <w:szCs w:val="28"/>
        </w:rPr>
        <w:t>систему правовых мер, направленных на защиту нарушенных прав местного самоуправления, и на предупрежде</w:t>
      </w:r>
      <w:r w:rsidR="002209F7" w:rsidRPr="001E7E1F">
        <w:rPr>
          <w:iCs/>
          <w:sz w:val="28"/>
          <w:szCs w:val="28"/>
        </w:rPr>
        <w:t xml:space="preserve">ние подобных нарушений. </w:t>
      </w:r>
    </w:p>
    <w:p w:rsidR="00332ABF" w:rsidRPr="001E7E1F" w:rsidRDefault="00332ABF" w:rsidP="001E7E1F">
      <w:pPr>
        <w:pStyle w:val="ad"/>
        <w:ind w:firstLine="709"/>
        <w:rPr>
          <w:szCs w:val="28"/>
        </w:rPr>
      </w:pPr>
      <w:r w:rsidRPr="001E7E1F">
        <w:rPr>
          <w:szCs w:val="28"/>
        </w:rPr>
        <w:t xml:space="preserve">1. </w:t>
      </w:r>
      <w:r w:rsidR="002209F7" w:rsidRPr="001E7E1F">
        <w:rPr>
          <w:szCs w:val="28"/>
        </w:rPr>
        <w:t>К</w:t>
      </w:r>
      <w:r w:rsidRPr="001E7E1F">
        <w:rPr>
          <w:szCs w:val="28"/>
        </w:rPr>
        <w:t>онституционное право местного самоуправления на судебную защиту</w:t>
      </w:r>
      <w:r w:rsidR="004930B2" w:rsidRPr="001E7E1F">
        <w:rPr>
          <w:szCs w:val="28"/>
        </w:rPr>
        <w:t xml:space="preserve"> заключается в том, что в</w:t>
      </w:r>
      <w:r w:rsidRPr="001E7E1F">
        <w:rPr>
          <w:szCs w:val="28"/>
        </w:rPr>
        <w:t xml:space="preserve"> правовом государстве суд выступает в роли независимого от какого-либо влияния органа, решающего споры о нарушенном праве. Судебная власть в России призвана способствовать обеспечению законности в государстве, укреплению правопорядка, защите конституционного строя, одним из элементов которого является местное самоуправление, признаваемое и гарантируемое государством.</w:t>
      </w:r>
      <w:r w:rsidR="002209F7" w:rsidRPr="001E7E1F">
        <w:rPr>
          <w:szCs w:val="28"/>
        </w:rPr>
        <w:t xml:space="preserve"> </w:t>
      </w:r>
      <w:r w:rsidRPr="001E7E1F">
        <w:rPr>
          <w:szCs w:val="28"/>
        </w:rPr>
        <w:t>В соответствии со ст</w:t>
      </w:r>
      <w:r w:rsidR="004930B2" w:rsidRPr="001E7E1F">
        <w:rPr>
          <w:szCs w:val="28"/>
        </w:rPr>
        <w:t>.</w:t>
      </w:r>
      <w:r w:rsidRPr="001E7E1F">
        <w:rPr>
          <w:szCs w:val="28"/>
        </w:rPr>
        <w:t xml:space="preserve"> 46 Федерального закона “Об общих принципах организации местного самоуправления в РФ” суд или арбитражный суд рассматривает иски о признании недействительными актов, нарушающих права местного самоуправления:</w:t>
      </w:r>
      <w:r w:rsidR="005231BD" w:rsidRPr="001E7E1F">
        <w:rPr>
          <w:rStyle w:val="a8"/>
          <w:szCs w:val="28"/>
        </w:rPr>
        <w:footnoteReference w:id="7"/>
      </w:r>
    </w:p>
    <w:p w:rsidR="00332ABF" w:rsidRPr="001E7E1F" w:rsidRDefault="00332ABF" w:rsidP="001E7E1F">
      <w:pPr>
        <w:spacing w:line="360" w:lineRule="auto"/>
        <w:ind w:left="1080" w:hanging="371"/>
        <w:jc w:val="both"/>
        <w:rPr>
          <w:sz w:val="28"/>
          <w:szCs w:val="28"/>
        </w:rPr>
      </w:pPr>
      <w:r w:rsidRPr="001E7E1F">
        <w:rPr>
          <w:sz w:val="28"/>
          <w:szCs w:val="28"/>
        </w:rPr>
        <w:t>а) органов государственной власти и государственных должностных лиц;</w:t>
      </w:r>
    </w:p>
    <w:p w:rsidR="00332ABF" w:rsidRPr="001E7E1F" w:rsidRDefault="00332ABF" w:rsidP="001E7E1F">
      <w:pPr>
        <w:spacing w:line="360" w:lineRule="auto"/>
        <w:ind w:firstLine="709"/>
        <w:jc w:val="both"/>
        <w:rPr>
          <w:sz w:val="28"/>
          <w:szCs w:val="28"/>
        </w:rPr>
      </w:pPr>
      <w:r w:rsidRPr="001E7E1F">
        <w:rPr>
          <w:sz w:val="28"/>
          <w:szCs w:val="28"/>
        </w:rPr>
        <w:t xml:space="preserve">б) органов местного самоуправления и </w:t>
      </w:r>
      <w:r w:rsidR="004930B2" w:rsidRPr="001E7E1F">
        <w:rPr>
          <w:sz w:val="28"/>
          <w:szCs w:val="28"/>
        </w:rPr>
        <w:t>их должностных лиц</w:t>
      </w:r>
      <w:r w:rsidRPr="001E7E1F">
        <w:rPr>
          <w:sz w:val="28"/>
          <w:szCs w:val="28"/>
        </w:rPr>
        <w:t>;</w:t>
      </w:r>
    </w:p>
    <w:p w:rsidR="00332ABF" w:rsidRPr="001E7E1F" w:rsidRDefault="00332ABF" w:rsidP="001E7E1F">
      <w:pPr>
        <w:spacing w:line="360" w:lineRule="auto"/>
        <w:ind w:firstLine="709"/>
        <w:jc w:val="both"/>
        <w:rPr>
          <w:sz w:val="28"/>
          <w:szCs w:val="28"/>
        </w:rPr>
      </w:pPr>
      <w:r w:rsidRPr="001E7E1F">
        <w:rPr>
          <w:sz w:val="28"/>
          <w:szCs w:val="28"/>
        </w:rPr>
        <w:t>в) предприятий, учреждений и организаций;</w:t>
      </w:r>
    </w:p>
    <w:p w:rsidR="00332ABF" w:rsidRPr="001E7E1F" w:rsidRDefault="00332ABF" w:rsidP="001E7E1F">
      <w:pPr>
        <w:spacing w:line="360" w:lineRule="auto"/>
        <w:ind w:firstLine="709"/>
        <w:jc w:val="both"/>
        <w:rPr>
          <w:sz w:val="28"/>
          <w:szCs w:val="28"/>
        </w:rPr>
      </w:pPr>
      <w:r w:rsidRPr="001E7E1F">
        <w:rPr>
          <w:sz w:val="28"/>
          <w:szCs w:val="28"/>
        </w:rPr>
        <w:t>г) общественных объединений.</w:t>
      </w:r>
    </w:p>
    <w:p w:rsidR="00332ABF" w:rsidRPr="001E7E1F" w:rsidRDefault="00332ABF" w:rsidP="001E7E1F">
      <w:pPr>
        <w:pStyle w:val="ad"/>
        <w:ind w:firstLine="709"/>
        <w:rPr>
          <w:szCs w:val="28"/>
        </w:rPr>
      </w:pPr>
      <w:r w:rsidRPr="001E7E1F">
        <w:rPr>
          <w:szCs w:val="28"/>
        </w:rPr>
        <w:t>С такими исками в суд или арбитражный суд вправе обращаться не только органы и должностные лица местного самоуправления, но и граждане, проживающие на территории муниципального образования.</w:t>
      </w:r>
      <w:r w:rsidR="00C17246" w:rsidRPr="001E7E1F">
        <w:rPr>
          <w:szCs w:val="28"/>
        </w:rPr>
        <w:t xml:space="preserve"> </w:t>
      </w:r>
      <w:r w:rsidRPr="001E7E1F">
        <w:rPr>
          <w:szCs w:val="28"/>
        </w:rPr>
        <w:t>Закон также предусматривает судебную форму защиты прав муниципального образования в случае отказа в государственной регистрации устава муниципального образования.</w:t>
      </w:r>
      <w:r w:rsidR="00C17246" w:rsidRPr="001E7E1F">
        <w:rPr>
          <w:szCs w:val="28"/>
        </w:rPr>
        <w:t xml:space="preserve"> А в</w:t>
      </w:r>
      <w:r w:rsidRPr="001E7E1F">
        <w:rPr>
          <w:szCs w:val="28"/>
        </w:rPr>
        <w:t xml:space="preserve"> некоторых случаях, прямо предусмотренных законом, органы местного самоуправления могут обращаться в суд за защитой нарушенных прав граждан — жителей муниципального образования. Так, в соответствии с Федеральным законом “О защите прав потребителей” органы местного самоуправления обращаются в суд в защиту прав потребителей с исками о признании действий продавца противоправными и прекращении этих действий.</w:t>
      </w:r>
    </w:p>
    <w:p w:rsidR="00332ABF" w:rsidRPr="001E7E1F" w:rsidRDefault="00332ABF" w:rsidP="001E7E1F">
      <w:pPr>
        <w:pStyle w:val="ad"/>
        <w:ind w:firstLine="709"/>
        <w:rPr>
          <w:szCs w:val="28"/>
        </w:rPr>
      </w:pPr>
      <w:r w:rsidRPr="001E7E1F">
        <w:rPr>
          <w:szCs w:val="28"/>
        </w:rPr>
        <w:t>Гарантией судебной защиты прав местного самоуправления является порядок признания недействительными решений органов и должностных лиц местного самоуправления, предполагающий соответствующее решение суда по этому вопросу. Кроме того, именно заключение соответствующего суда субъекта РФ может являться основанием для рассмотрения законодательным (представительным) органом государственной власти субъекта РФ вопроса о прекращении полномочий соответствующего органа местного самоуправления, выборного должностного лица местного самоуправления</w:t>
      </w:r>
      <w:r w:rsidR="00553762" w:rsidRPr="001E7E1F">
        <w:rPr>
          <w:szCs w:val="28"/>
        </w:rPr>
        <w:t xml:space="preserve"> и т.п.</w:t>
      </w:r>
    </w:p>
    <w:p w:rsidR="00332ABF" w:rsidRPr="001E7E1F" w:rsidRDefault="00332ABF" w:rsidP="001E7E1F">
      <w:pPr>
        <w:pStyle w:val="ad"/>
        <w:ind w:firstLine="709"/>
        <w:rPr>
          <w:szCs w:val="28"/>
        </w:rPr>
      </w:pPr>
      <w:r w:rsidRPr="001E7E1F">
        <w:rPr>
          <w:szCs w:val="28"/>
        </w:rPr>
        <w:t>2. Гарантией правовой защиты местного самоуправления является обязательность решений, принятых путем прямого волеизъявления граждан, решений органов местного самоуправления и должностных лиц местного самоуправления. Данные решения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r w:rsidR="00553762" w:rsidRPr="001E7E1F">
        <w:rPr>
          <w:szCs w:val="28"/>
        </w:rPr>
        <w:t xml:space="preserve"> </w:t>
      </w:r>
      <w:r w:rsidRPr="001E7E1F">
        <w:rPr>
          <w:szCs w:val="28"/>
        </w:rPr>
        <w:t>Ст</w:t>
      </w:r>
      <w:r w:rsidR="00553762" w:rsidRPr="001E7E1F">
        <w:rPr>
          <w:szCs w:val="28"/>
        </w:rPr>
        <w:t>.</w:t>
      </w:r>
      <w:r w:rsidRPr="001E7E1F">
        <w:rPr>
          <w:szCs w:val="28"/>
        </w:rPr>
        <w:t xml:space="preserve"> 44 Федерального закона “Об общих принципах организации местного самоуправления в РФ”, закрепляющая эту гарантию, устанавливает, что решения органов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r w:rsidR="00553762" w:rsidRPr="001E7E1F">
        <w:rPr>
          <w:szCs w:val="28"/>
        </w:rPr>
        <w:t xml:space="preserve"> </w:t>
      </w:r>
      <w:r w:rsidRPr="001E7E1F">
        <w:rPr>
          <w:szCs w:val="28"/>
        </w:rPr>
        <w:t>При этом предусматривает</w:t>
      </w:r>
      <w:r w:rsidR="00932A5A" w:rsidRPr="001E7E1F">
        <w:rPr>
          <w:szCs w:val="28"/>
        </w:rPr>
        <w:t>ся</w:t>
      </w:r>
      <w:r w:rsidRPr="001E7E1F">
        <w:rPr>
          <w:szCs w:val="28"/>
        </w:rPr>
        <w:t xml:space="preserve"> ответственность в соответствии с законодательством, которая наступает за неисполнение </w:t>
      </w:r>
      <w:r w:rsidR="00932A5A" w:rsidRPr="001E7E1F">
        <w:rPr>
          <w:szCs w:val="28"/>
        </w:rPr>
        <w:t xml:space="preserve">/ </w:t>
      </w:r>
      <w:r w:rsidRPr="001E7E1F">
        <w:rPr>
          <w:szCs w:val="28"/>
        </w:rPr>
        <w:t>ненадлежащее исполнение решений, принятых путем прямого волеизъявления граждан, решений органов и должностных лиц местного самоуправления.</w:t>
      </w:r>
      <w:r w:rsidR="00553762" w:rsidRPr="001E7E1F">
        <w:rPr>
          <w:rStyle w:val="a8"/>
          <w:szCs w:val="28"/>
        </w:rPr>
        <w:footnoteReference w:id="8"/>
      </w:r>
    </w:p>
    <w:p w:rsidR="00332ABF" w:rsidRPr="001E7E1F" w:rsidRDefault="00332ABF" w:rsidP="001E7E1F">
      <w:pPr>
        <w:pStyle w:val="ad"/>
        <w:ind w:firstLine="709"/>
        <w:rPr>
          <w:szCs w:val="28"/>
        </w:rPr>
      </w:pPr>
      <w:r w:rsidRPr="001E7E1F">
        <w:rPr>
          <w:szCs w:val="28"/>
        </w:rPr>
        <w:t>3. Важным средством правовой защиты интересов местного самоуправления, его прав являются обращения органов местного самоуправления и должностных лиц местного самоуправления в органы государственной власти и к государственным должностным лицам. Эти обращения, в которых органы местного самоуправления и должностные лица местного самоуправления поднимают вопросы защиты прав местного самоуправления, необходимости учета интересов муниципальных образований при решении социально-экономических и иных вопросов, подлежат обязательному рассмотрению. Органы и должностные лица местного самоуправления должны получить мотивированный ответ на свои обращения.</w:t>
      </w:r>
      <w:r w:rsidR="00F345A5" w:rsidRPr="001E7E1F">
        <w:rPr>
          <w:szCs w:val="28"/>
        </w:rPr>
        <w:t xml:space="preserve"> </w:t>
      </w:r>
      <w:r w:rsidRPr="001E7E1F">
        <w:rPr>
          <w:szCs w:val="28"/>
        </w:rPr>
        <w:t>В целях организации постоянного взаимодействия федеральных органов исполнительной власти с органами местного самоуправления Правительство РФ приняло постановление “О некоторых мерах по организации взаимодействия федеральных органов исполнительной власти с органами местного самоуправления” от 27 июня 1996 г</w:t>
      </w:r>
      <w:r w:rsidR="000B0FDA" w:rsidRPr="001E7E1F">
        <w:rPr>
          <w:szCs w:val="28"/>
        </w:rPr>
        <w:t>ода</w:t>
      </w:r>
      <w:r w:rsidRPr="001E7E1F">
        <w:rPr>
          <w:szCs w:val="28"/>
        </w:rPr>
        <w:t>. Такое взаимодействие служит повышению качества разрабатываемых нормативных правовых актов по вопросам местного самоуправления. Согласно постановлению, федеральные органы испол</w:t>
      </w:r>
      <w:r w:rsidR="00F345A5" w:rsidRPr="001E7E1F">
        <w:rPr>
          <w:szCs w:val="28"/>
        </w:rPr>
        <w:t xml:space="preserve">нительной власти </w:t>
      </w:r>
      <w:r w:rsidRPr="001E7E1F">
        <w:rPr>
          <w:szCs w:val="28"/>
        </w:rPr>
        <w:t>должны образовывать в пределах установлен</w:t>
      </w:r>
      <w:r w:rsidR="00F345A5" w:rsidRPr="001E7E1F">
        <w:rPr>
          <w:szCs w:val="28"/>
        </w:rPr>
        <w:t>ных штатной числен</w:t>
      </w:r>
      <w:r w:rsidRPr="001E7E1F">
        <w:rPr>
          <w:szCs w:val="28"/>
        </w:rPr>
        <w:t xml:space="preserve">ности и фонда заработной платы структурные подразделения по вопросам местного самоуправления либо возложить эти функции на </w:t>
      </w:r>
      <w:r w:rsidR="00F345A5" w:rsidRPr="001E7E1F">
        <w:rPr>
          <w:szCs w:val="28"/>
        </w:rPr>
        <w:t xml:space="preserve">уже </w:t>
      </w:r>
      <w:r w:rsidRPr="001E7E1F">
        <w:rPr>
          <w:szCs w:val="28"/>
        </w:rPr>
        <w:t>действующие подразделения.</w:t>
      </w:r>
      <w:r w:rsidR="00F345A5" w:rsidRPr="001E7E1F">
        <w:rPr>
          <w:rStyle w:val="a8"/>
          <w:szCs w:val="28"/>
        </w:rPr>
        <w:footnoteReference w:id="9"/>
      </w:r>
    </w:p>
    <w:p w:rsidR="00332ABF" w:rsidRPr="001E7E1F" w:rsidRDefault="00332ABF" w:rsidP="001E7E1F">
      <w:pPr>
        <w:spacing w:line="360" w:lineRule="auto"/>
        <w:ind w:firstLine="709"/>
        <w:jc w:val="both"/>
        <w:rPr>
          <w:sz w:val="28"/>
          <w:szCs w:val="28"/>
        </w:rPr>
      </w:pPr>
      <w:r w:rsidRPr="001E7E1F">
        <w:rPr>
          <w:sz w:val="28"/>
          <w:szCs w:val="28"/>
        </w:rPr>
        <w:t>Органы местного самоуправления обращаются по вопросам своей деятельности также к предприятиям, учреждениям и организациям, которые обязаны рассматривать эти обращения.</w:t>
      </w:r>
      <w:r w:rsidR="00181C00" w:rsidRPr="001E7E1F">
        <w:rPr>
          <w:sz w:val="28"/>
          <w:szCs w:val="28"/>
        </w:rPr>
        <w:t xml:space="preserve"> </w:t>
      </w:r>
      <w:r w:rsidRPr="001E7E1F">
        <w:rPr>
          <w:sz w:val="28"/>
          <w:szCs w:val="28"/>
        </w:rPr>
        <w:t>В целях большего учета интересов муниципальных образований при законодательном регулировании субъектами РФ разнообразных вопросов регионального и местного</w:t>
      </w:r>
      <w:r w:rsidR="00181C00" w:rsidRPr="001E7E1F">
        <w:rPr>
          <w:sz w:val="28"/>
          <w:szCs w:val="28"/>
        </w:rPr>
        <w:t xml:space="preserve"> </w:t>
      </w:r>
      <w:r w:rsidRPr="001E7E1F">
        <w:rPr>
          <w:sz w:val="28"/>
          <w:szCs w:val="28"/>
        </w:rPr>
        <w:t>значения Федеральный закон “Об общих принципах организации местного самоуправления в Российской Федерации” (ст. 45) наделяет представительные органы местного самоуправления правом законодательной инициативы в законодательном (представительном) органе субъекта Российской Федерации.</w:t>
      </w:r>
    </w:p>
    <w:p w:rsidR="00000F4D" w:rsidRPr="001E7E1F" w:rsidRDefault="00332ABF" w:rsidP="001E7E1F">
      <w:pPr>
        <w:spacing w:line="360" w:lineRule="auto"/>
        <w:ind w:firstLine="709"/>
        <w:jc w:val="both"/>
        <w:rPr>
          <w:sz w:val="28"/>
          <w:szCs w:val="28"/>
        </w:rPr>
      </w:pPr>
      <w:r w:rsidRPr="001E7E1F">
        <w:rPr>
          <w:sz w:val="28"/>
          <w:szCs w:val="28"/>
        </w:rPr>
        <w:t>4. Правовая защита местного самоуправления гарантируется деятельностью соответствующих государственных органов, которые в пределах своих полномочий обеспечивают защиту прав местного самоуправления, учет их интересов при осуществлении государственной политики в различных сферах жизни общества.</w:t>
      </w:r>
      <w:r w:rsidR="00181C00" w:rsidRPr="001E7E1F">
        <w:rPr>
          <w:sz w:val="28"/>
          <w:szCs w:val="28"/>
        </w:rPr>
        <w:t xml:space="preserve"> </w:t>
      </w:r>
      <w:r w:rsidRPr="001E7E1F">
        <w:rPr>
          <w:sz w:val="28"/>
          <w:szCs w:val="28"/>
        </w:rPr>
        <w:t>Надзор за соблюдением законодательства о местном самоуправлении, права населения на местное самоуправление осущест</w:t>
      </w:r>
      <w:r w:rsidR="00E77370" w:rsidRPr="001E7E1F">
        <w:rPr>
          <w:sz w:val="28"/>
          <w:szCs w:val="28"/>
        </w:rPr>
        <w:t>вляет прокуратура Р</w:t>
      </w:r>
      <w:r w:rsidRPr="001E7E1F">
        <w:rPr>
          <w:sz w:val="28"/>
          <w:szCs w:val="28"/>
        </w:rPr>
        <w:t>Ф.</w:t>
      </w:r>
      <w:r w:rsidR="00E77370" w:rsidRPr="001E7E1F">
        <w:rPr>
          <w:sz w:val="28"/>
          <w:szCs w:val="28"/>
        </w:rPr>
        <w:t xml:space="preserve"> </w:t>
      </w:r>
      <w:r w:rsidRPr="001E7E1F">
        <w:rPr>
          <w:sz w:val="28"/>
          <w:szCs w:val="28"/>
        </w:rPr>
        <w:t>Значительная часть правовых актов по вопросам местного самоуправления принимается органами государственной власти субъектов РФ, в которых могут содержаться положения, ущемляющие или ограничивающие права местного самоуправления. Помимо органов прокуратуры, которые осуществляют надзор за исполнением законов органами государственной власти субъектов РФ, важную функцию в этой сфере выполняет Министерство юстиции РФ. На Министерство юстиции Р</w:t>
      </w:r>
      <w:r w:rsidR="00E77370" w:rsidRPr="001E7E1F">
        <w:rPr>
          <w:sz w:val="28"/>
          <w:szCs w:val="28"/>
        </w:rPr>
        <w:t>Ф</w:t>
      </w:r>
      <w:r w:rsidRPr="001E7E1F">
        <w:rPr>
          <w:sz w:val="28"/>
          <w:szCs w:val="28"/>
        </w:rPr>
        <w:t xml:space="preserve"> возложено проведение юридической экспертизы правовых актов, принимаемых органами государственной власти субъектов Р</w:t>
      </w:r>
      <w:r w:rsidR="006611F7" w:rsidRPr="001E7E1F">
        <w:rPr>
          <w:sz w:val="28"/>
          <w:szCs w:val="28"/>
        </w:rPr>
        <w:t>Ф (</w:t>
      </w:r>
      <w:r w:rsidRPr="001E7E1F">
        <w:rPr>
          <w:sz w:val="28"/>
          <w:szCs w:val="28"/>
        </w:rPr>
        <w:t>и по вопросам местного самоуправления</w:t>
      </w:r>
      <w:r w:rsidR="006611F7" w:rsidRPr="001E7E1F">
        <w:rPr>
          <w:sz w:val="28"/>
          <w:szCs w:val="28"/>
        </w:rPr>
        <w:t>)</w:t>
      </w:r>
      <w:r w:rsidRPr="001E7E1F">
        <w:rPr>
          <w:sz w:val="28"/>
          <w:szCs w:val="28"/>
        </w:rPr>
        <w:t>.</w:t>
      </w:r>
      <w:r w:rsidR="00000F4D" w:rsidRPr="001E7E1F">
        <w:rPr>
          <w:sz w:val="28"/>
          <w:szCs w:val="28"/>
        </w:rPr>
        <w:t xml:space="preserve"> </w:t>
      </w:r>
      <w:r w:rsidRPr="001E7E1F">
        <w:rPr>
          <w:sz w:val="28"/>
          <w:szCs w:val="28"/>
        </w:rPr>
        <w:t>В случае несоответствия правового акта Конституции РФ или федеральному закону Министерство юстиции Р</w:t>
      </w:r>
      <w:r w:rsidR="006611F7" w:rsidRPr="001E7E1F">
        <w:rPr>
          <w:sz w:val="28"/>
          <w:szCs w:val="28"/>
        </w:rPr>
        <w:t>Ф</w:t>
      </w:r>
      <w:r w:rsidRPr="001E7E1F">
        <w:rPr>
          <w:sz w:val="28"/>
          <w:szCs w:val="28"/>
        </w:rPr>
        <w:t xml:space="preserve"> представляет мотивированное заключение в орган государственной власти субъекта </w:t>
      </w:r>
      <w:r w:rsidR="006611F7" w:rsidRPr="001E7E1F">
        <w:rPr>
          <w:sz w:val="28"/>
          <w:szCs w:val="28"/>
        </w:rPr>
        <w:t>РФ</w:t>
      </w:r>
      <w:r w:rsidRPr="001E7E1F">
        <w:rPr>
          <w:sz w:val="28"/>
          <w:szCs w:val="28"/>
        </w:rPr>
        <w:t>, принявший акт, а также в соответствующие федеральные органы государственной власти.</w:t>
      </w:r>
      <w:r w:rsidR="006611F7" w:rsidRPr="001E7E1F">
        <w:rPr>
          <w:sz w:val="28"/>
          <w:szCs w:val="28"/>
        </w:rPr>
        <w:t xml:space="preserve"> </w:t>
      </w:r>
    </w:p>
    <w:p w:rsidR="00332ABF" w:rsidRPr="001E7E1F" w:rsidRDefault="00332ABF" w:rsidP="001E7E1F">
      <w:pPr>
        <w:spacing w:line="360" w:lineRule="auto"/>
        <w:ind w:firstLine="709"/>
        <w:jc w:val="both"/>
        <w:rPr>
          <w:sz w:val="28"/>
          <w:szCs w:val="28"/>
        </w:rPr>
      </w:pPr>
      <w:r w:rsidRPr="001E7E1F">
        <w:rPr>
          <w:sz w:val="28"/>
          <w:szCs w:val="28"/>
        </w:rPr>
        <w:t>Муниципальные образования имеют возможность отстаивать свои интересы по вопросам местного самоуправления в Совете по местному самоуправлению при Президенте РФ. Совет является консультативным органом при Президенте РФ. Его возглавляет Председатель Правительства РФ. В состав Совета по местному самоуправлению при Президенте Российской Федерации входят руководители органов государственной власти Российской Федерации и ее субъектов, органов местного самоуправления, представители союзов и ассоциаций местного самоуправления.</w:t>
      </w:r>
      <w:r w:rsidR="009B76AC" w:rsidRPr="001E7E1F">
        <w:rPr>
          <w:sz w:val="28"/>
          <w:szCs w:val="28"/>
        </w:rPr>
        <w:t xml:space="preserve"> </w:t>
      </w:r>
      <w:r w:rsidRPr="001E7E1F">
        <w:rPr>
          <w:sz w:val="28"/>
          <w:szCs w:val="28"/>
        </w:rPr>
        <w:t xml:space="preserve">К основным задачам Совета относятся, </w:t>
      </w:r>
      <w:r w:rsidR="009B76AC" w:rsidRPr="001E7E1F">
        <w:rPr>
          <w:sz w:val="28"/>
          <w:szCs w:val="28"/>
        </w:rPr>
        <w:t>подготов</w:t>
      </w:r>
      <w:r w:rsidRPr="001E7E1F">
        <w:rPr>
          <w:sz w:val="28"/>
          <w:szCs w:val="28"/>
        </w:rPr>
        <w:t>ка для Пре</w:t>
      </w:r>
      <w:r w:rsidR="009B76AC" w:rsidRPr="001E7E1F">
        <w:rPr>
          <w:sz w:val="28"/>
          <w:szCs w:val="28"/>
        </w:rPr>
        <w:t xml:space="preserve">зидента РФ </w:t>
      </w:r>
      <w:r w:rsidRPr="001E7E1F">
        <w:rPr>
          <w:sz w:val="28"/>
          <w:szCs w:val="28"/>
        </w:rPr>
        <w:t xml:space="preserve">рекомендаций по осуществлению и корректировке государственной политики в области местного самоуправления, разработка для Президента РФ предложений по обеспечению согласованного взаимодействия федеральных органов государственной власти, органов государственной власти субъектов </w:t>
      </w:r>
      <w:r w:rsidR="009B76AC" w:rsidRPr="001E7E1F">
        <w:rPr>
          <w:sz w:val="28"/>
          <w:szCs w:val="28"/>
        </w:rPr>
        <w:t>РФ</w:t>
      </w:r>
      <w:r w:rsidRPr="001E7E1F">
        <w:rPr>
          <w:sz w:val="28"/>
          <w:szCs w:val="28"/>
        </w:rPr>
        <w:t xml:space="preserve"> и органов местного самоуправления в ходе осуществления реформы местного самоуправления и т.д.</w:t>
      </w:r>
      <w:r w:rsidR="009B76AC" w:rsidRPr="001E7E1F">
        <w:rPr>
          <w:rStyle w:val="a8"/>
          <w:sz w:val="28"/>
          <w:szCs w:val="28"/>
        </w:rPr>
        <w:footnoteReference w:id="10"/>
      </w:r>
    </w:p>
    <w:p w:rsidR="00332ABF" w:rsidRPr="001E7E1F" w:rsidRDefault="00332ABF" w:rsidP="001E7E1F">
      <w:pPr>
        <w:pStyle w:val="ad"/>
        <w:ind w:firstLine="709"/>
        <w:rPr>
          <w:szCs w:val="28"/>
        </w:rPr>
      </w:pPr>
      <w:r w:rsidRPr="001E7E1F">
        <w:rPr>
          <w:szCs w:val="28"/>
        </w:rPr>
        <w:t>5. Правовая защита интересов и прав местного самоуправления обеспечивается федеральными и региональными программами развития местного самоуправления, принятие которых предусматривает федеральный закон “Об общих принципах организации местного самоуправления в Российской Федерации”.</w:t>
      </w:r>
      <w:r w:rsidR="00F90EA9" w:rsidRPr="001E7E1F">
        <w:rPr>
          <w:szCs w:val="28"/>
        </w:rPr>
        <w:t xml:space="preserve"> </w:t>
      </w:r>
      <w:r w:rsidRPr="001E7E1F">
        <w:rPr>
          <w:szCs w:val="28"/>
        </w:rPr>
        <w:t>Например, постановлением Правительства РФ</w:t>
      </w:r>
      <w:r w:rsidR="00F90EA9" w:rsidRPr="001E7E1F">
        <w:rPr>
          <w:szCs w:val="28"/>
        </w:rPr>
        <w:t xml:space="preserve"> </w:t>
      </w:r>
      <w:r w:rsidRPr="001E7E1F">
        <w:rPr>
          <w:szCs w:val="28"/>
        </w:rPr>
        <w:t>от 27 декабря 1995 г</w:t>
      </w:r>
      <w:r w:rsidR="00F90EA9" w:rsidRPr="001E7E1F">
        <w:rPr>
          <w:szCs w:val="28"/>
        </w:rPr>
        <w:t>ода</w:t>
      </w:r>
      <w:r w:rsidRPr="001E7E1F">
        <w:rPr>
          <w:szCs w:val="28"/>
        </w:rPr>
        <w:t xml:space="preserve"> была утверждена Федеральная программа государственной поддержки местного самоуправления</w:t>
      </w:r>
      <w:r w:rsidR="00F90EA9" w:rsidRPr="001E7E1F">
        <w:rPr>
          <w:szCs w:val="28"/>
        </w:rPr>
        <w:t xml:space="preserve">, причем </w:t>
      </w:r>
      <w:r w:rsidRPr="001E7E1F">
        <w:rPr>
          <w:szCs w:val="28"/>
        </w:rPr>
        <w:t>задачами Программы явля</w:t>
      </w:r>
      <w:r w:rsidR="00DB5892" w:rsidRPr="001E7E1F">
        <w:rPr>
          <w:szCs w:val="28"/>
        </w:rPr>
        <w:t>лись</w:t>
      </w:r>
      <w:r w:rsidRPr="001E7E1F">
        <w:rPr>
          <w:szCs w:val="28"/>
        </w:rPr>
        <w:t>:</w:t>
      </w:r>
      <w:r w:rsidR="00F90EA9" w:rsidRPr="001E7E1F">
        <w:rPr>
          <w:szCs w:val="28"/>
        </w:rPr>
        <w:t xml:space="preserve"> </w:t>
      </w:r>
      <w:r w:rsidRPr="001E7E1F">
        <w:rPr>
          <w:szCs w:val="28"/>
        </w:rPr>
        <w:t xml:space="preserve">обеспечение разработки правовой основы для деятельности местного самоуправления, создающей условия </w:t>
      </w:r>
      <w:r w:rsidR="00DB5892" w:rsidRPr="001E7E1F">
        <w:rPr>
          <w:szCs w:val="28"/>
        </w:rPr>
        <w:t>для выполнения ф</w:t>
      </w:r>
      <w:r w:rsidRPr="001E7E1F">
        <w:rPr>
          <w:szCs w:val="28"/>
        </w:rPr>
        <w:t>ункций;</w:t>
      </w:r>
      <w:r w:rsidR="00F90EA9" w:rsidRPr="001E7E1F">
        <w:rPr>
          <w:szCs w:val="28"/>
        </w:rPr>
        <w:t xml:space="preserve"> </w:t>
      </w:r>
      <w:r w:rsidRPr="001E7E1F">
        <w:rPr>
          <w:szCs w:val="28"/>
        </w:rPr>
        <w:t>создание необходимых условий для формирования развитой системы местного самоуправления;</w:t>
      </w:r>
      <w:r w:rsidR="00F90EA9" w:rsidRPr="001E7E1F">
        <w:rPr>
          <w:szCs w:val="28"/>
        </w:rPr>
        <w:t xml:space="preserve"> </w:t>
      </w:r>
      <w:r w:rsidRPr="001E7E1F">
        <w:rPr>
          <w:szCs w:val="28"/>
        </w:rPr>
        <w:t>обеспечение постепенного перехода от централизованного государственного управления к децентрализованному управлению путем передачи муниципальным образованиям полномочий и ресурсов для самостоятельного решения вопросов местного значения;</w:t>
      </w:r>
      <w:r w:rsidR="00F90EA9" w:rsidRPr="001E7E1F">
        <w:rPr>
          <w:szCs w:val="28"/>
        </w:rPr>
        <w:t xml:space="preserve"> </w:t>
      </w:r>
      <w:r w:rsidRPr="001E7E1F">
        <w:rPr>
          <w:szCs w:val="28"/>
        </w:rPr>
        <w:t>отработка форм взаимодействия органов государственной власти и органов местного самоуправления;</w:t>
      </w:r>
      <w:r w:rsidR="00F90EA9" w:rsidRPr="001E7E1F">
        <w:rPr>
          <w:szCs w:val="28"/>
        </w:rPr>
        <w:t xml:space="preserve"> </w:t>
      </w:r>
      <w:r w:rsidRPr="001E7E1F">
        <w:rPr>
          <w:szCs w:val="28"/>
        </w:rPr>
        <w:t>обеспечение правовых, финансовых и ресурсных гарантии прав местного самоуправления.</w:t>
      </w:r>
      <w:r w:rsidR="00F90EA9" w:rsidRPr="001E7E1F">
        <w:rPr>
          <w:rStyle w:val="a8"/>
          <w:szCs w:val="28"/>
        </w:rPr>
        <w:footnoteReference w:id="11"/>
      </w:r>
    </w:p>
    <w:p w:rsidR="00332ABF" w:rsidRPr="001E7E1F" w:rsidRDefault="00332ABF" w:rsidP="001E7E1F">
      <w:pPr>
        <w:pStyle w:val="ad"/>
        <w:ind w:firstLine="709"/>
        <w:rPr>
          <w:szCs w:val="28"/>
        </w:rPr>
      </w:pPr>
      <w:r w:rsidRPr="001E7E1F">
        <w:rPr>
          <w:szCs w:val="28"/>
        </w:rPr>
        <w:t xml:space="preserve">Обеспечению правовой защиты местного самоуправления служит право муниципальных образований объединяться в союзы и ассоциации. Главная цель таких объединений (общероссийских, региональных, межрегиональных) </w:t>
      </w:r>
      <w:r w:rsidR="00237A49" w:rsidRPr="001E7E1F">
        <w:rPr>
          <w:szCs w:val="28"/>
        </w:rPr>
        <w:t>-</w:t>
      </w:r>
      <w:r w:rsidRPr="001E7E1F">
        <w:rPr>
          <w:szCs w:val="28"/>
        </w:rPr>
        <w:t xml:space="preserve"> координация деятельности муниципальных образований, более эффективное осуществление прав и интересов. Ассоциации и союзы местного самоуправления подлежат регистрации в порядке, установленном для некоммерческих организаций. Общероссийские объединения муниципальных образований участвуют в формировании делегации Российской </w:t>
      </w:r>
      <w:r w:rsidR="00237A49" w:rsidRPr="001E7E1F">
        <w:rPr>
          <w:szCs w:val="28"/>
        </w:rPr>
        <w:t>Ф</w:t>
      </w:r>
      <w:r w:rsidRPr="001E7E1F">
        <w:rPr>
          <w:szCs w:val="28"/>
        </w:rPr>
        <w:t>едерации в Конгрессе местных и региональных властей Европы, представляя интересы местного самоуправления в одной из палат Конгресса</w:t>
      </w:r>
      <w:r w:rsidR="00237A49" w:rsidRPr="001E7E1F">
        <w:rPr>
          <w:szCs w:val="28"/>
        </w:rPr>
        <w:t>-</w:t>
      </w:r>
      <w:r w:rsidRPr="001E7E1F">
        <w:rPr>
          <w:szCs w:val="28"/>
        </w:rPr>
        <w:t xml:space="preserve"> Палате местных властей.</w:t>
      </w:r>
    </w:p>
    <w:p w:rsidR="00B03A9F" w:rsidRPr="001E7E1F" w:rsidRDefault="00237A49" w:rsidP="001E7E1F">
      <w:pPr>
        <w:spacing w:line="360" w:lineRule="auto"/>
        <w:ind w:firstLine="709"/>
        <w:jc w:val="both"/>
        <w:rPr>
          <w:sz w:val="28"/>
          <w:szCs w:val="28"/>
        </w:rPr>
      </w:pPr>
      <w:r w:rsidRPr="001E7E1F">
        <w:rPr>
          <w:sz w:val="28"/>
          <w:szCs w:val="28"/>
        </w:rPr>
        <w:t>Таким образом, защита прав местного самоуправления осуществляется достаточно широко, но может не всегда правильно и не всегда до конца?</w:t>
      </w:r>
    </w:p>
    <w:p w:rsidR="000B0AFD" w:rsidRPr="001E7E1F" w:rsidRDefault="001E7E1F" w:rsidP="001E7E1F">
      <w:pPr>
        <w:spacing w:line="360" w:lineRule="auto"/>
        <w:ind w:firstLine="709"/>
        <w:jc w:val="both"/>
        <w:rPr>
          <w:b/>
          <w:sz w:val="28"/>
          <w:szCs w:val="28"/>
        </w:rPr>
      </w:pPr>
      <w:r>
        <w:rPr>
          <w:sz w:val="28"/>
          <w:szCs w:val="28"/>
        </w:rPr>
        <w:br w:type="page"/>
      </w:r>
      <w:r w:rsidR="005B0085" w:rsidRPr="001E7E1F">
        <w:rPr>
          <w:b/>
          <w:sz w:val="28"/>
          <w:szCs w:val="28"/>
        </w:rPr>
        <w:t>Заключение</w:t>
      </w:r>
    </w:p>
    <w:p w:rsidR="000B0AFD" w:rsidRPr="001E7E1F" w:rsidRDefault="000B0AFD" w:rsidP="001E7E1F">
      <w:pPr>
        <w:spacing w:line="360" w:lineRule="auto"/>
        <w:ind w:firstLine="709"/>
        <w:jc w:val="both"/>
        <w:rPr>
          <w:sz w:val="28"/>
          <w:szCs w:val="28"/>
        </w:rPr>
      </w:pPr>
    </w:p>
    <w:p w:rsidR="00277675" w:rsidRPr="001E7E1F" w:rsidRDefault="00277675" w:rsidP="001E7E1F">
      <w:pPr>
        <w:spacing w:line="360" w:lineRule="auto"/>
        <w:ind w:firstLine="709"/>
        <w:jc w:val="both"/>
        <w:rPr>
          <w:sz w:val="28"/>
          <w:szCs w:val="28"/>
        </w:rPr>
      </w:pPr>
      <w:r w:rsidRPr="001E7E1F">
        <w:rPr>
          <w:sz w:val="28"/>
          <w:szCs w:val="28"/>
        </w:rPr>
        <w:t>В представленной работе была исследована тема - «Гарантии и защита прав местного самоуправления» с точки зрения современного российского законодательства. В процессе изучения были решены следующие задачи:</w:t>
      </w:r>
    </w:p>
    <w:p w:rsidR="009B3503" w:rsidRPr="001E7E1F" w:rsidRDefault="009B3503" w:rsidP="009D02F4">
      <w:pPr>
        <w:widowControl w:val="0"/>
        <w:numPr>
          <w:ilvl w:val="0"/>
          <w:numId w:val="2"/>
        </w:numPr>
        <w:tabs>
          <w:tab w:val="left" w:pos="720"/>
        </w:tabs>
        <w:autoSpaceDE w:val="0"/>
        <w:autoSpaceDN w:val="0"/>
        <w:adjustRightInd w:val="0"/>
        <w:spacing w:line="360" w:lineRule="auto"/>
        <w:ind w:left="0" w:firstLine="709"/>
        <w:jc w:val="both"/>
        <w:rPr>
          <w:color w:val="000000"/>
          <w:sz w:val="28"/>
          <w:szCs w:val="28"/>
        </w:rPr>
      </w:pPr>
      <w:r w:rsidRPr="001E7E1F">
        <w:rPr>
          <w:color w:val="000000"/>
          <w:sz w:val="28"/>
          <w:szCs w:val="28"/>
        </w:rPr>
        <w:t>исследовано понятие и сущность основных гарантий местного самоуправления с точки зрения современного законодательства РФ;</w:t>
      </w:r>
    </w:p>
    <w:p w:rsidR="009B3503" w:rsidRPr="001E7E1F" w:rsidRDefault="009B3503" w:rsidP="009D02F4">
      <w:pPr>
        <w:widowControl w:val="0"/>
        <w:numPr>
          <w:ilvl w:val="0"/>
          <w:numId w:val="2"/>
        </w:numPr>
        <w:tabs>
          <w:tab w:val="left" w:pos="720"/>
        </w:tabs>
        <w:autoSpaceDE w:val="0"/>
        <w:autoSpaceDN w:val="0"/>
        <w:adjustRightInd w:val="0"/>
        <w:spacing w:line="360" w:lineRule="auto"/>
        <w:ind w:left="0" w:firstLine="709"/>
        <w:jc w:val="both"/>
        <w:rPr>
          <w:color w:val="000000"/>
          <w:sz w:val="28"/>
          <w:szCs w:val="28"/>
        </w:rPr>
      </w:pPr>
      <w:r w:rsidRPr="001E7E1F">
        <w:rPr>
          <w:color w:val="000000"/>
          <w:sz w:val="28"/>
          <w:szCs w:val="28"/>
        </w:rPr>
        <w:t>рассмотрена классификация гарантий местного самоуправления, описаны виды указанных гарантий и раскрыто их основное содержание;</w:t>
      </w:r>
    </w:p>
    <w:p w:rsidR="009B3503" w:rsidRPr="001E7E1F" w:rsidRDefault="009B3503" w:rsidP="009D02F4">
      <w:pPr>
        <w:widowControl w:val="0"/>
        <w:numPr>
          <w:ilvl w:val="0"/>
          <w:numId w:val="2"/>
        </w:numPr>
        <w:tabs>
          <w:tab w:val="left" w:pos="720"/>
        </w:tabs>
        <w:autoSpaceDE w:val="0"/>
        <w:autoSpaceDN w:val="0"/>
        <w:adjustRightInd w:val="0"/>
        <w:spacing w:line="360" w:lineRule="auto"/>
        <w:ind w:left="0" w:firstLine="709"/>
        <w:jc w:val="both"/>
        <w:rPr>
          <w:color w:val="000000"/>
          <w:sz w:val="28"/>
          <w:szCs w:val="28"/>
        </w:rPr>
      </w:pPr>
      <w:r w:rsidRPr="001E7E1F">
        <w:rPr>
          <w:color w:val="000000"/>
          <w:sz w:val="28"/>
          <w:szCs w:val="28"/>
        </w:rPr>
        <w:t>изучено понятие и сущность защиты прав местного самоуправления в свете последних изменений российского законодательства;</w:t>
      </w:r>
    </w:p>
    <w:p w:rsidR="009B3503" w:rsidRPr="001E7E1F" w:rsidRDefault="009B3503" w:rsidP="009D02F4">
      <w:pPr>
        <w:widowControl w:val="0"/>
        <w:numPr>
          <w:ilvl w:val="0"/>
          <w:numId w:val="2"/>
        </w:numPr>
        <w:tabs>
          <w:tab w:val="left" w:pos="720"/>
        </w:tabs>
        <w:autoSpaceDE w:val="0"/>
        <w:autoSpaceDN w:val="0"/>
        <w:adjustRightInd w:val="0"/>
        <w:spacing w:line="360" w:lineRule="auto"/>
        <w:ind w:left="0" w:firstLine="709"/>
        <w:jc w:val="both"/>
        <w:rPr>
          <w:color w:val="000000"/>
          <w:sz w:val="28"/>
          <w:szCs w:val="28"/>
        </w:rPr>
      </w:pPr>
      <w:r w:rsidRPr="001E7E1F">
        <w:rPr>
          <w:color w:val="000000"/>
          <w:sz w:val="28"/>
          <w:szCs w:val="28"/>
        </w:rPr>
        <w:t>проанализировано возможные методы защиты прав местного самоуправления на современном этапе развития российского государства.</w:t>
      </w:r>
    </w:p>
    <w:p w:rsidR="00277675" w:rsidRPr="001E7E1F" w:rsidRDefault="00277675" w:rsidP="001E7E1F">
      <w:pPr>
        <w:spacing w:line="360" w:lineRule="auto"/>
        <w:ind w:firstLine="709"/>
        <w:jc w:val="both"/>
        <w:rPr>
          <w:sz w:val="28"/>
          <w:szCs w:val="28"/>
        </w:rPr>
      </w:pPr>
      <w:r w:rsidRPr="001E7E1F">
        <w:rPr>
          <w:sz w:val="28"/>
          <w:szCs w:val="28"/>
        </w:rPr>
        <w:t>По итогам проведенных исследований можно сказать следующее.</w:t>
      </w:r>
    </w:p>
    <w:p w:rsidR="000B0AFD" w:rsidRPr="001E7E1F" w:rsidRDefault="00B41E4F" w:rsidP="001E7E1F">
      <w:pPr>
        <w:spacing w:line="360" w:lineRule="auto"/>
        <w:ind w:firstLine="709"/>
        <w:jc w:val="both"/>
        <w:rPr>
          <w:sz w:val="28"/>
          <w:szCs w:val="28"/>
        </w:rPr>
      </w:pPr>
      <w:r w:rsidRPr="001E7E1F">
        <w:rPr>
          <w:sz w:val="28"/>
          <w:szCs w:val="28"/>
        </w:rPr>
        <w:t xml:space="preserve">Местное самоуправление – это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традиций. Необходимым условием полного и эффективного осуществления функций местного самоуправления в России является обеспечение реализации и защиты прав местного самоуправления, </w:t>
      </w:r>
      <w:r w:rsidR="00FE5E05" w:rsidRPr="001E7E1F">
        <w:rPr>
          <w:sz w:val="28"/>
          <w:szCs w:val="28"/>
        </w:rPr>
        <w:t xml:space="preserve">и </w:t>
      </w:r>
      <w:r w:rsidRPr="001E7E1F">
        <w:rPr>
          <w:sz w:val="28"/>
          <w:szCs w:val="28"/>
        </w:rPr>
        <w:t>создание гарантий независимости и самостоятельности местного самоуправления.</w:t>
      </w:r>
    </w:p>
    <w:p w:rsidR="00B03A9F" w:rsidRPr="001E7E1F" w:rsidRDefault="00FE5E05" w:rsidP="001E7E1F">
      <w:pPr>
        <w:spacing w:line="360" w:lineRule="auto"/>
        <w:ind w:firstLine="709"/>
        <w:jc w:val="both"/>
        <w:rPr>
          <w:sz w:val="28"/>
          <w:szCs w:val="28"/>
        </w:rPr>
      </w:pPr>
      <w:r w:rsidRPr="001E7E1F">
        <w:rPr>
          <w:sz w:val="28"/>
          <w:szCs w:val="28"/>
        </w:rPr>
        <w:t>Гарантии местного самоуправления делят на экономические, организационные и правовые, политические, духовные, юридические и т.п.</w:t>
      </w:r>
    </w:p>
    <w:p w:rsidR="005B0085" w:rsidRPr="001E7E1F" w:rsidRDefault="005460A7" w:rsidP="001E7E1F">
      <w:pPr>
        <w:spacing w:line="360" w:lineRule="auto"/>
        <w:ind w:firstLine="709"/>
        <w:jc w:val="both"/>
        <w:rPr>
          <w:sz w:val="28"/>
          <w:szCs w:val="28"/>
        </w:rPr>
      </w:pPr>
      <w:r w:rsidRPr="001E7E1F">
        <w:rPr>
          <w:sz w:val="28"/>
          <w:szCs w:val="28"/>
        </w:rPr>
        <w:t xml:space="preserve">В Российской Федерации устанавливается </w:t>
      </w:r>
      <w:r w:rsidRPr="001E7E1F">
        <w:rPr>
          <w:iCs/>
          <w:sz w:val="28"/>
          <w:szCs w:val="28"/>
        </w:rPr>
        <w:t xml:space="preserve">система правовых мер, направленных на защиту нарушенных прав местного самоуправления, и на предупреждение подобных нарушений. К таким мерам относятся – судебная защита местного самоуправления, </w:t>
      </w:r>
      <w:r w:rsidRPr="001E7E1F">
        <w:rPr>
          <w:sz w:val="28"/>
          <w:szCs w:val="28"/>
        </w:rPr>
        <w:t>обращение органов и должностных лиц местного самоуправления в органы госвласти, и к государственным должностным лицам, программами развития местного самоуправления и т.п.</w:t>
      </w:r>
    </w:p>
    <w:p w:rsidR="00F44FCA" w:rsidRPr="001E7E1F" w:rsidRDefault="001E7E1F" w:rsidP="001E7E1F">
      <w:pPr>
        <w:tabs>
          <w:tab w:val="left" w:pos="5835"/>
        </w:tabs>
        <w:spacing w:line="360" w:lineRule="auto"/>
        <w:ind w:firstLine="1440"/>
        <w:jc w:val="both"/>
        <w:rPr>
          <w:b/>
          <w:sz w:val="28"/>
          <w:szCs w:val="28"/>
        </w:rPr>
      </w:pPr>
      <w:r>
        <w:rPr>
          <w:b/>
          <w:sz w:val="28"/>
          <w:szCs w:val="28"/>
        </w:rPr>
        <w:br w:type="page"/>
      </w:r>
      <w:r w:rsidR="00F44FCA" w:rsidRPr="001E7E1F">
        <w:rPr>
          <w:b/>
          <w:sz w:val="28"/>
          <w:szCs w:val="28"/>
        </w:rPr>
        <w:t>С</w:t>
      </w:r>
      <w:r w:rsidR="00A54473" w:rsidRPr="001E7E1F">
        <w:rPr>
          <w:b/>
          <w:sz w:val="28"/>
          <w:szCs w:val="28"/>
        </w:rPr>
        <w:t>писок использованной литературы</w:t>
      </w:r>
    </w:p>
    <w:p w:rsidR="00F44FCA" w:rsidRPr="001E7E1F" w:rsidRDefault="00F44FCA" w:rsidP="001E7E1F">
      <w:pPr>
        <w:spacing w:line="360" w:lineRule="auto"/>
        <w:ind w:firstLine="709"/>
        <w:jc w:val="both"/>
        <w:rPr>
          <w:sz w:val="28"/>
          <w:szCs w:val="28"/>
        </w:rPr>
      </w:pPr>
    </w:p>
    <w:p w:rsidR="00FC5215" w:rsidRPr="001E7E1F" w:rsidRDefault="00FC5215" w:rsidP="009D02F4">
      <w:pPr>
        <w:numPr>
          <w:ilvl w:val="0"/>
          <w:numId w:val="1"/>
        </w:numPr>
        <w:tabs>
          <w:tab w:val="clear" w:pos="1429"/>
          <w:tab w:val="left" w:pos="1440"/>
        </w:tabs>
        <w:spacing w:line="360" w:lineRule="auto"/>
        <w:ind w:left="1440" w:hanging="731"/>
        <w:jc w:val="both"/>
        <w:rPr>
          <w:sz w:val="28"/>
          <w:szCs w:val="28"/>
        </w:rPr>
      </w:pPr>
      <w:r w:rsidRPr="001E7E1F">
        <w:rPr>
          <w:sz w:val="28"/>
          <w:szCs w:val="28"/>
        </w:rPr>
        <w:t xml:space="preserve">Конституция Российской Федерации </w:t>
      </w:r>
      <w:r w:rsidR="00843BEB" w:rsidRPr="001E7E1F">
        <w:rPr>
          <w:sz w:val="28"/>
          <w:szCs w:val="28"/>
        </w:rPr>
        <w:t xml:space="preserve">от </w:t>
      </w:r>
      <w:r w:rsidRPr="001E7E1F">
        <w:rPr>
          <w:sz w:val="28"/>
          <w:szCs w:val="28"/>
        </w:rPr>
        <w:t xml:space="preserve">12 декабря 1993 г. [Электронный ресурс]. – Режим доступа: </w:t>
      </w:r>
      <w:r w:rsidR="00FA1F9F" w:rsidRPr="00315229">
        <w:rPr>
          <w:sz w:val="28"/>
          <w:szCs w:val="28"/>
          <w:lang w:val="en-US"/>
        </w:rPr>
        <w:t>H</w:t>
      </w:r>
      <w:r w:rsidRPr="00315229">
        <w:rPr>
          <w:sz w:val="28"/>
          <w:szCs w:val="28"/>
        </w:rPr>
        <w:t>ttp://</w:t>
      </w:r>
      <w:r w:rsidRPr="00315229">
        <w:rPr>
          <w:sz w:val="28"/>
          <w:szCs w:val="28"/>
          <w:lang w:val="en-US"/>
        </w:rPr>
        <w:t>www</w:t>
      </w:r>
      <w:r w:rsidRPr="00315229">
        <w:rPr>
          <w:sz w:val="28"/>
          <w:szCs w:val="28"/>
        </w:rPr>
        <w:t>.</w:t>
      </w:r>
      <w:r w:rsidRPr="00315229">
        <w:rPr>
          <w:sz w:val="28"/>
          <w:szCs w:val="28"/>
          <w:lang w:val="en-US"/>
        </w:rPr>
        <w:t>rg</w:t>
      </w:r>
      <w:r w:rsidRPr="00315229">
        <w:rPr>
          <w:sz w:val="28"/>
          <w:szCs w:val="28"/>
        </w:rPr>
        <w:t>.</w:t>
      </w:r>
      <w:r w:rsidRPr="00315229">
        <w:rPr>
          <w:sz w:val="28"/>
          <w:szCs w:val="28"/>
          <w:lang w:val="en-US"/>
        </w:rPr>
        <w:t>ru</w:t>
      </w:r>
      <w:r w:rsidRPr="00315229">
        <w:rPr>
          <w:sz w:val="28"/>
          <w:szCs w:val="28"/>
        </w:rPr>
        <w:t>/</w:t>
      </w:r>
      <w:r w:rsidRPr="001E7E1F">
        <w:rPr>
          <w:sz w:val="28"/>
          <w:szCs w:val="28"/>
        </w:rPr>
        <w:t>.</w:t>
      </w:r>
    </w:p>
    <w:p w:rsidR="00102F1D" w:rsidRPr="001E7E1F" w:rsidRDefault="002D18DC" w:rsidP="009D02F4">
      <w:pPr>
        <w:numPr>
          <w:ilvl w:val="0"/>
          <w:numId w:val="1"/>
        </w:numPr>
        <w:tabs>
          <w:tab w:val="clear" w:pos="1429"/>
          <w:tab w:val="left" w:pos="1440"/>
        </w:tabs>
        <w:spacing w:line="360" w:lineRule="auto"/>
        <w:ind w:left="1440" w:hanging="731"/>
        <w:jc w:val="both"/>
        <w:rPr>
          <w:sz w:val="28"/>
          <w:szCs w:val="28"/>
        </w:rPr>
      </w:pPr>
      <w:r w:rsidRPr="001E7E1F">
        <w:rPr>
          <w:sz w:val="28"/>
          <w:szCs w:val="28"/>
        </w:rPr>
        <w:t>Об общих принципа</w:t>
      </w:r>
      <w:r w:rsidR="001157FF" w:rsidRPr="001E7E1F">
        <w:rPr>
          <w:sz w:val="28"/>
          <w:szCs w:val="28"/>
        </w:rPr>
        <w:t xml:space="preserve">х организации местного самоуправления в Российской Федерации: Федеральный закон Российской Федерации от 6 октября 2003 года № 131-ФЗ. </w:t>
      </w:r>
      <w:r w:rsidR="00102F1D" w:rsidRPr="001E7E1F">
        <w:rPr>
          <w:sz w:val="28"/>
          <w:szCs w:val="28"/>
        </w:rPr>
        <w:t>[Электронный ресурс]. Режим доступа: .</w:t>
      </w:r>
    </w:p>
    <w:p w:rsidR="00481616" w:rsidRPr="001E7E1F" w:rsidRDefault="00481616" w:rsidP="009D02F4">
      <w:pPr>
        <w:numPr>
          <w:ilvl w:val="0"/>
          <w:numId w:val="1"/>
        </w:numPr>
        <w:tabs>
          <w:tab w:val="clear" w:pos="1429"/>
          <w:tab w:val="left" w:pos="1440"/>
        </w:tabs>
        <w:spacing w:line="360" w:lineRule="auto"/>
        <w:ind w:left="1440" w:hanging="731"/>
        <w:jc w:val="both"/>
        <w:rPr>
          <w:sz w:val="28"/>
          <w:szCs w:val="28"/>
        </w:rPr>
      </w:pPr>
      <w:r w:rsidRPr="001E7E1F">
        <w:rPr>
          <w:sz w:val="28"/>
          <w:szCs w:val="28"/>
        </w:rPr>
        <w:t>Баглай М. В. Конституционное право Российской Федерации: Учебник для студентов вузов/ М.В. Баглай.– М.: НОРМА-ИНФРА-М, 2006.– 365с.</w:t>
      </w:r>
    </w:p>
    <w:p w:rsidR="00481616" w:rsidRPr="001E7E1F" w:rsidRDefault="00481616" w:rsidP="009D02F4">
      <w:pPr>
        <w:numPr>
          <w:ilvl w:val="0"/>
          <w:numId w:val="1"/>
        </w:numPr>
        <w:tabs>
          <w:tab w:val="clear" w:pos="1429"/>
          <w:tab w:val="left" w:pos="1440"/>
        </w:tabs>
        <w:spacing w:line="360" w:lineRule="auto"/>
        <w:ind w:left="1440" w:hanging="731"/>
        <w:jc w:val="both"/>
        <w:rPr>
          <w:sz w:val="28"/>
          <w:szCs w:val="28"/>
        </w:rPr>
      </w:pPr>
      <w:r w:rsidRPr="001E7E1F">
        <w:rPr>
          <w:sz w:val="28"/>
          <w:szCs w:val="28"/>
        </w:rPr>
        <w:t>Баранчиков В.А. Муниципальное право: Учебное пособие. / В.А. Баранчиков. – М.: Юриспруденция, 2007. – 305 с.</w:t>
      </w:r>
    </w:p>
    <w:p w:rsidR="00481616" w:rsidRPr="001E7E1F" w:rsidRDefault="00481616" w:rsidP="009D02F4">
      <w:pPr>
        <w:numPr>
          <w:ilvl w:val="0"/>
          <w:numId w:val="1"/>
        </w:numPr>
        <w:tabs>
          <w:tab w:val="clear" w:pos="1429"/>
          <w:tab w:val="left" w:pos="1440"/>
        </w:tabs>
        <w:spacing w:line="360" w:lineRule="auto"/>
        <w:ind w:left="1440" w:hanging="731"/>
        <w:jc w:val="both"/>
        <w:rPr>
          <w:sz w:val="28"/>
          <w:szCs w:val="28"/>
        </w:rPr>
      </w:pPr>
      <w:r w:rsidRPr="001E7E1F">
        <w:rPr>
          <w:sz w:val="28"/>
          <w:szCs w:val="28"/>
        </w:rPr>
        <w:t>Дмитриев Ю.А. Муниципальное право Российской Федерации. / Ю.А. Дмитриев. – М.: Издательство Юристъ, 2005. – 340 с.</w:t>
      </w:r>
    </w:p>
    <w:p w:rsidR="00481616" w:rsidRPr="001E7E1F" w:rsidRDefault="00481616" w:rsidP="009D02F4">
      <w:pPr>
        <w:numPr>
          <w:ilvl w:val="0"/>
          <w:numId w:val="1"/>
        </w:numPr>
        <w:tabs>
          <w:tab w:val="clear" w:pos="1429"/>
          <w:tab w:val="left" w:pos="1440"/>
        </w:tabs>
        <w:spacing w:line="360" w:lineRule="auto"/>
        <w:ind w:left="1440" w:hanging="731"/>
        <w:jc w:val="both"/>
        <w:rPr>
          <w:sz w:val="28"/>
          <w:szCs w:val="28"/>
        </w:rPr>
      </w:pPr>
      <w:r w:rsidRPr="001E7E1F">
        <w:rPr>
          <w:sz w:val="28"/>
          <w:szCs w:val="28"/>
        </w:rPr>
        <w:t>Козлова Е.И., Кутафин О.Е. Конституционное право России: Учебник. / Е.И. Козлова. – СПб.: Издательство Питер, 2007. – 426 с.</w:t>
      </w:r>
    </w:p>
    <w:p w:rsidR="00481616" w:rsidRPr="001E7E1F" w:rsidRDefault="00481616" w:rsidP="009D02F4">
      <w:pPr>
        <w:numPr>
          <w:ilvl w:val="0"/>
          <w:numId w:val="1"/>
        </w:numPr>
        <w:tabs>
          <w:tab w:val="clear" w:pos="1429"/>
          <w:tab w:val="left" w:pos="1440"/>
        </w:tabs>
        <w:spacing w:line="360" w:lineRule="auto"/>
        <w:ind w:left="1440" w:hanging="731"/>
        <w:jc w:val="both"/>
        <w:rPr>
          <w:sz w:val="28"/>
          <w:szCs w:val="28"/>
        </w:rPr>
      </w:pPr>
      <w:r w:rsidRPr="001E7E1F">
        <w:rPr>
          <w:sz w:val="28"/>
          <w:szCs w:val="28"/>
        </w:rPr>
        <w:t>Кутафин О.Е., Фадеев В.И. Муниципальное право Российской Федерации: Учебник. / О.Е. Кутафин. – М.: Юнити-Дана, 2006. – 294 с.</w:t>
      </w:r>
    </w:p>
    <w:p w:rsidR="00BD735A" w:rsidRPr="001E7E1F" w:rsidRDefault="00BD735A" w:rsidP="009D02F4">
      <w:pPr>
        <w:numPr>
          <w:ilvl w:val="0"/>
          <w:numId w:val="1"/>
        </w:numPr>
        <w:tabs>
          <w:tab w:val="clear" w:pos="1429"/>
          <w:tab w:val="left" w:pos="1440"/>
        </w:tabs>
        <w:spacing w:line="360" w:lineRule="auto"/>
        <w:ind w:left="1440" w:hanging="731"/>
        <w:jc w:val="both"/>
        <w:rPr>
          <w:sz w:val="28"/>
          <w:szCs w:val="28"/>
        </w:rPr>
      </w:pPr>
      <w:r w:rsidRPr="001E7E1F">
        <w:rPr>
          <w:sz w:val="28"/>
          <w:szCs w:val="28"/>
        </w:rPr>
        <w:t>Постовой Н.В. Муниципальное право России: Вопросы и ответы. / Н.В. Постовой. – М.: Юриспруденция, 2006. – 132 с.</w:t>
      </w:r>
    </w:p>
    <w:p w:rsidR="00481616" w:rsidRPr="001E7E1F" w:rsidRDefault="00481616" w:rsidP="009D02F4">
      <w:pPr>
        <w:numPr>
          <w:ilvl w:val="0"/>
          <w:numId w:val="1"/>
        </w:numPr>
        <w:tabs>
          <w:tab w:val="clear" w:pos="1429"/>
          <w:tab w:val="left" w:pos="1440"/>
        </w:tabs>
        <w:spacing w:line="360" w:lineRule="auto"/>
        <w:ind w:left="1440" w:hanging="731"/>
        <w:jc w:val="both"/>
        <w:rPr>
          <w:sz w:val="28"/>
          <w:szCs w:val="28"/>
        </w:rPr>
      </w:pPr>
      <w:r w:rsidRPr="001E7E1F">
        <w:rPr>
          <w:sz w:val="28"/>
          <w:szCs w:val="28"/>
        </w:rPr>
        <w:t>Постовой Н.В. Муниципальное право России: Учебник. / Н.В. Постовой. – М.: НОРМА-ИНФРА-М, 2006. – 315 с.</w:t>
      </w:r>
      <w:bookmarkStart w:id="0" w:name="_GoBack"/>
      <w:bookmarkEnd w:id="0"/>
    </w:p>
    <w:sectPr w:rsidR="00481616" w:rsidRPr="001E7E1F" w:rsidSect="001E7E1F">
      <w:headerReference w:type="even" r:id="rId8"/>
      <w:headerReference w:type="default" r:id="rId9"/>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D6" w:rsidRDefault="00D346D6">
      <w:r>
        <w:separator/>
      </w:r>
    </w:p>
  </w:endnote>
  <w:endnote w:type="continuationSeparator" w:id="0">
    <w:p w:rsidR="00D346D6" w:rsidRDefault="00D3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D6" w:rsidRDefault="00D346D6">
      <w:r>
        <w:separator/>
      </w:r>
    </w:p>
  </w:footnote>
  <w:footnote w:type="continuationSeparator" w:id="0">
    <w:p w:rsidR="00D346D6" w:rsidRDefault="00D346D6">
      <w:r>
        <w:continuationSeparator/>
      </w:r>
    </w:p>
  </w:footnote>
  <w:footnote w:id="1">
    <w:p w:rsidR="00D346D6" w:rsidRDefault="005460A7" w:rsidP="001B6E57">
      <w:pPr>
        <w:pStyle w:val="a6"/>
        <w:ind w:firstLine="360"/>
      </w:pPr>
      <w:r>
        <w:rPr>
          <w:rStyle w:val="a8"/>
        </w:rPr>
        <w:footnoteRef/>
      </w:r>
      <w:r>
        <w:t xml:space="preserve"> </w:t>
      </w:r>
      <w:r w:rsidRPr="001F6331">
        <w:t>Об общих принципах организации местного самоуправления в Российской Федерации: Федеральный закон Российской Федерации от 6 октября 2003 года № 131-ФЗ.</w:t>
      </w:r>
    </w:p>
  </w:footnote>
  <w:footnote w:id="2">
    <w:p w:rsidR="00D346D6" w:rsidRDefault="005460A7" w:rsidP="0047184C">
      <w:pPr>
        <w:pStyle w:val="a6"/>
        <w:ind w:firstLine="360"/>
      </w:pPr>
      <w:r w:rsidRPr="0047184C">
        <w:rPr>
          <w:rStyle w:val="a8"/>
        </w:rPr>
        <w:footnoteRef/>
      </w:r>
      <w:r w:rsidRPr="0047184C">
        <w:t xml:space="preserve"> Дмитриев Ю.А. Муниципальное право РФ / Ю.А. Дмитриев. – М.: Издательство Юристъ, 2005. – с</w:t>
      </w:r>
      <w:r>
        <w:t>. 115</w:t>
      </w:r>
    </w:p>
  </w:footnote>
  <w:footnote w:id="3">
    <w:p w:rsidR="00D346D6" w:rsidRDefault="005460A7" w:rsidP="002A7949">
      <w:pPr>
        <w:pStyle w:val="a6"/>
        <w:ind w:firstLine="360"/>
      </w:pPr>
      <w:r w:rsidRPr="002A7949">
        <w:rPr>
          <w:rStyle w:val="a8"/>
        </w:rPr>
        <w:footnoteRef/>
      </w:r>
      <w:r w:rsidRPr="002A7949">
        <w:t xml:space="preserve"> Конституция Российской</w:t>
      </w:r>
      <w:r>
        <w:t xml:space="preserve"> Федерации от 12 декабря 1993 года, ст. 113</w:t>
      </w:r>
    </w:p>
  </w:footnote>
  <w:footnote w:id="4">
    <w:p w:rsidR="00D346D6" w:rsidRDefault="005460A7">
      <w:pPr>
        <w:pStyle w:val="a6"/>
      </w:pPr>
      <w:r w:rsidRPr="00EF5BD7">
        <w:rPr>
          <w:rStyle w:val="a8"/>
        </w:rPr>
        <w:footnoteRef/>
      </w:r>
      <w:r w:rsidRPr="00EF5BD7">
        <w:t xml:space="preserve"> Баранчиков В.А. Муниципальное право: Учебное пособие. / В.А. Баранчиков</w:t>
      </w:r>
      <w:r>
        <w:t>. – М., 2007. –</w:t>
      </w:r>
      <w:r w:rsidRPr="00EF5BD7">
        <w:t>с</w:t>
      </w:r>
      <w:r>
        <w:t>.139-140</w:t>
      </w:r>
    </w:p>
  </w:footnote>
  <w:footnote w:id="5">
    <w:p w:rsidR="00D346D6" w:rsidRDefault="005460A7" w:rsidP="00804DDA">
      <w:pPr>
        <w:pStyle w:val="a6"/>
      </w:pPr>
      <w:r w:rsidRPr="00A751EA">
        <w:rPr>
          <w:rStyle w:val="a8"/>
        </w:rPr>
        <w:footnoteRef/>
      </w:r>
      <w:r w:rsidRPr="00A751EA">
        <w:t xml:space="preserve"> </w:t>
      </w:r>
      <w:r>
        <w:t>Дмитриев Ю.А. Муниципальное право РФ. / Ю.А. Дмитриев. – М.: Издательство Юристъ, 2005. – с. 118</w:t>
      </w:r>
      <w:r w:rsidRPr="00A751EA">
        <w:t>.</w:t>
      </w:r>
    </w:p>
  </w:footnote>
  <w:footnote w:id="6">
    <w:p w:rsidR="00D346D6" w:rsidRDefault="005460A7">
      <w:pPr>
        <w:pStyle w:val="a6"/>
      </w:pPr>
      <w:r>
        <w:rPr>
          <w:rStyle w:val="a8"/>
        </w:rPr>
        <w:footnoteRef/>
      </w:r>
      <w:r>
        <w:t xml:space="preserve"> </w:t>
      </w:r>
      <w:r w:rsidRPr="00BC6B04">
        <w:t>Кутафин О.Е., Фадеев В.И. Муниципальное право РФ: Учебник. / О.Е. Кутафин. – М.: Юнити, 2006. – с</w:t>
      </w:r>
      <w:r>
        <w:t>.135</w:t>
      </w:r>
    </w:p>
  </w:footnote>
  <w:footnote w:id="7">
    <w:p w:rsidR="00D346D6" w:rsidRDefault="005460A7">
      <w:pPr>
        <w:pStyle w:val="a6"/>
      </w:pPr>
      <w:r w:rsidRPr="005231BD">
        <w:rPr>
          <w:rStyle w:val="a8"/>
        </w:rPr>
        <w:footnoteRef/>
      </w:r>
      <w:r w:rsidRPr="005231BD">
        <w:t xml:space="preserve"> Козлова Е.И., Кутафин О.Е. Конституционное право России: У</w:t>
      </w:r>
      <w:r>
        <w:t>чебник. / Е.И. Козлова. – СПб.</w:t>
      </w:r>
      <w:r w:rsidRPr="005231BD">
        <w:t>, 2007. – с</w:t>
      </w:r>
      <w:r>
        <w:t>.211</w:t>
      </w:r>
    </w:p>
  </w:footnote>
  <w:footnote w:id="8">
    <w:p w:rsidR="00D346D6" w:rsidRDefault="005460A7">
      <w:pPr>
        <w:pStyle w:val="a6"/>
      </w:pPr>
      <w:r w:rsidRPr="00932A5A">
        <w:rPr>
          <w:rStyle w:val="a8"/>
        </w:rPr>
        <w:footnoteRef/>
      </w:r>
      <w:r w:rsidRPr="00932A5A">
        <w:t xml:space="preserve"> Постовой Н.В. Муниципальное право России: Вопросы и ответы. / Н.В. По</w:t>
      </w:r>
      <w:r>
        <w:t>стовой. – М.</w:t>
      </w:r>
      <w:r w:rsidRPr="00932A5A">
        <w:t>, 2006. – с</w:t>
      </w:r>
      <w:r>
        <w:t>.61</w:t>
      </w:r>
    </w:p>
  </w:footnote>
  <w:footnote w:id="9">
    <w:p w:rsidR="00D346D6" w:rsidRDefault="005460A7">
      <w:pPr>
        <w:pStyle w:val="a6"/>
      </w:pPr>
      <w:r>
        <w:rPr>
          <w:rStyle w:val="a8"/>
        </w:rPr>
        <w:footnoteRef/>
      </w:r>
      <w:r>
        <w:t xml:space="preserve"> Дмитриев Ю.А. Муниципальное право Российской Федерации/ Ю.А. Дмитриев.– М.: Юристъ, 2005.– с. 118</w:t>
      </w:r>
    </w:p>
  </w:footnote>
  <w:footnote w:id="10">
    <w:p w:rsidR="00D346D6" w:rsidRDefault="005460A7">
      <w:pPr>
        <w:pStyle w:val="a6"/>
      </w:pPr>
      <w:r>
        <w:rPr>
          <w:rStyle w:val="a8"/>
        </w:rPr>
        <w:footnoteRef/>
      </w:r>
      <w:r>
        <w:t xml:space="preserve"> Баранчиков В.А. Муниципальное право: Учебное пособие. / В.А. Баранчиков. – М., 2007. –с.141-142</w:t>
      </w:r>
    </w:p>
  </w:footnote>
  <w:footnote w:id="11">
    <w:p w:rsidR="00D346D6" w:rsidRDefault="005460A7">
      <w:pPr>
        <w:pStyle w:val="a6"/>
      </w:pPr>
      <w:r w:rsidRPr="00F62941">
        <w:rPr>
          <w:rStyle w:val="a8"/>
        </w:rPr>
        <w:footnoteRef/>
      </w:r>
      <w:r w:rsidRPr="00F62941">
        <w:t xml:space="preserve"> Постовой Н.В. Муниципальное право России: Учебник/ Н.В. Постовой</w:t>
      </w:r>
      <w:r>
        <w:t>– М: НОРМА-ИНФРА-М, 2006–</w:t>
      </w:r>
      <w:r w:rsidRPr="00F62941">
        <w:t>с</w:t>
      </w:r>
      <w:r>
        <w:t>.96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A7" w:rsidRDefault="005460A7" w:rsidP="004F169D">
    <w:pPr>
      <w:pStyle w:val="a3"/>
      <w:framePr w:wrap="around" w:vAnchor="text" w:hAnchor="margin" w:xAlign="right" w:y="1"/>
      <w:rPr>
        <w:rStyle w:val="a5"/>
      </w:rPr>
    </w:pPr>
  </w:p>
  <w:p w:rsidR="005460A7" w:rsidRDefault="005460A7" w:rsidP="004F169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A7" w:rsidRDefault="00315229" w:rsidP="004F169D">
    <w:pPr>
      <w:pStyle w:val="a3"/>
      <w:framePr w:wrap="around" w:vAnchor="text" w:hAnchor="margin" w:xAlign="right" w:y="1"/>
      <w:rPr>
        <w:rStyle w:val="a5"/>
      </w:rPr>
    </w:pPr>
    <w:r>
      <w:rPr>
        <w:rStyle w:val="a5"/>
        <w:noProof/>
      </w:rPr>
      <w:t>2</w:t>
    </w:r>
  </w:p>
  <w:p w:rsidR="005460A7" w:rsidRDefault="005460A7" w:rsidP="004F16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600FD"/>
    <w:multiLevelType w:val="hybridMultilevel"/>
    <w:tmpl w:val="20467AB6"/>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0BC76AB"/>
    <w:multiLevelType w:val="hybridMultilevel"/>
    <w:tmpl w:val="F74A563A"/>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00F4D"/>
    <w:rsid w:val="000015F7"/>
    <w:rsid w:val="0000418C"/>
    <w:rsid w:val="00004646"/>
    <w:rsid w:val="00012291"/>
    <w:rsid w:val="00016F6D"/>
    <w:rsid w:val="000210E4"/>
    <w:rsid w:val="0002278B"/>
    <w:rsid w:val="000305C5"/>
    <w:rsid w:val="00032C90"/>
    <w:rsid w:val="00033450"/>
    <w:rsid w:val="0003589A"/>
    <w:rsid w:val="00036378"/>
    <w:rsid w:val="00036815"/>
    <w:rsid w:val="00041289"/>
    <w:rsid w:val="00041F74"/>
    <w:rsid w:val="0004663E"/>
    <w:rsid w:val="0005420E"/>
    <w:rsid w:val="000543BF"/>
    <w:rsid w:val="00066627"/>
    <w:rsid w:val="00066BFB"/>
    <w:rsid w:val="00070042"/>
    <w:rsid w:val="00073CFB"/>
    <w:rsid w:val="00084301"/>
    <w:rsid w:val="00094C3C"/>
    <w:rsid w:val="000957D1"/>
    <w:rsid w:val="00095D9A"/>
    <w:rsid w:val="000963CF"/>
    <w:rsid w:val="00097399"/>
    <w:rsid w:val="000A2347"/>
    <w:rsid w:val="000A3276"/>
    <w:rsid w:val="000A5FC7"/>
    <w:rsid w:val="000A7900"/>
    <w:rsid w:val="000B0AFD"/>
    <w:rsid w:val="000B0FDA"/>
    <w:rsid w:val="000B3CAF"/>
    <w:rsid w:val="000B48E6"/>
    <w:rsid w:val="000B61A3"/>
    <w:rsid w:val="000B641E"/>
    <w:rsid w:val="000C12E3"/>
    <w:rsid w:val="000D3138"/>
    <w:rsid w:val="000E2169"/>
    <w:rsid w:val="000F20E2"/>
    <w:rsid w:val="000F3B97"/>
    <w:rsid w:val="000F6AC7"/>
    <w:rsid w:val="000F6E98"/>
    <w:rsid w:val="0010044A"/>
    <w:rsid w:val="00101924"/>
    <w:rsid w:val="00102F1D"/>
    <w:rsid w:val="00113014"/>
    <w:rsid w:val="001157FF"/>
    <w:rsid w:val="001231FB"/>
    <w:rsid w:val="00127821"/>
    <w:rsid w:val="00130C5A"/>
    <w:rsid w:val="001323A7"/>
    <w:rsid w:val="001332EB"/>
    <w:rsid w:val="00137FEB"/>
    <w:rsid w:val="001407EB"/>
    <w:rsid w:val="00144B54"/>
    <w:rsid w:val="00147C7D"/>
    <w:rsid w:val="0015351E"/>
    <w:rsid w:val="00155B94"/>
    <w:rsid w:val="00157A88"/>
    <w:rsid w:val="00161DFA"/>
    <w:rsid w:val="00170E08"/>
    <w:rsid w:val="00175D28"/>
    <w:rsid w:val="00181515"/>
    <w:rsid w:val="00181C00"/>
    <w:rsid w:val="00181D9B"/>
    <w:rsid w:val="00184156"/>
    <w:rsid w:val="00184D7A"/>
    <w:rsid w:val="00187E57"/>
    <w:rsid w:val="001B1112"/>
    <w:rsid w:val="001B6E57"/>
    <w:rsid w:val="001C4C01"/>
    <w:rsid w:val="001C5175"/>
    <w:rsid w:val="001C5254"/>
    <w:rsid w:val="001D4C14"/>
    <w:rsid w:val="001D573F"/>
    <w:rsid w:val="001D590A"/>
    <w:rsid w:val="001E194D"/>
    <w:rsid w:val="001E250A"/>
    <w:rsid w:val="001E3969"/>
    <w:rsid w:val="001E7E1F"/>
    <w:rsid w:val="001F0981"/>
    <w:rsid w:val="001F6331"/>
    <w:rsid w:val="002034F8"/>
    <w:rsid w:val="00203FC5"/>
    <w:rsid w:val="00204368"/>
    <w:rsid w:val="00206FD6"/>
    <w:rsid w:val="00214050"/>
    <w:rsid w:val="0021642E"/>
    <w:rsid w:val="002209F7"/>
    <w:rsid w:val="002215A6"/>
    <w:rsid w:val="00224997"/>
    <w:rsid w:val="00225B72"/>
    <w:rsid w:val="00235101"/>
    <w:rsid w:val="00235581"/>
    <w:rsid w:val="00237A49"/>
    <w:rsid w:val="00246820"/>
    <w:rsid w:val="00246CB5"/>
    <w:rsid w:val="00260EF4"/>
    <w:rsid w:val="00262050"/>
    <w:rsid w:val="00263D47"/>
    <w:rsid w:val="002643BA"/>
    <w:rsid w:val="00271EA2"/>
    <w:rsid w:val="0027208D"/>
    <w:rsid w:val="00277675"/>
    <w:rsid w:val="002815F4"/>
    <w:rsid w:val="00281DB8"/>
    <w:rsid w:val="00290703"/>
    <w:rsid w:val="00291914"/>
    <w:rsid w:val="002A1007"/>
    <w:rsid w:val="002A4B30"/>
    <w:rsid w:val="002A4BAD"/>
    <w:rsid w:val="002A7949"/>
    <w:rsid w:val="002A7A8C"/>
    <w:rsid w:val="002B081B"/>
    <w:rsid w:val="002C2483"/>
    <w:rsid w:val="002C544D"/>
    <w:rsid w:val="002C76D6"/>
    <w:rsid w:val="002D18DC"/>
    <w:rsid w:val="002D4F10"/>
    <w:rsid w:val="002D6D5F"/>
    <w:rsid w:val="002D724F"/>
    <w:rsid w:val="002E10DE"/>
    <w:rsid w:val="002E5F4F"/>
    <w:rsid w:val="002F22A9"/>
    <w:rsid w:val="002F5179"/>
    <w:rsid w:val="002F68F9"/>
    <w:rsid w:val="002F699F"/>
    <w:rsid w:val="002F72EE"/>
    <w:rsid w:val="003001FF"/>
    <w:rsid w:val="00301E7E"/>
    <w:rsid w:val="003029DA"/>
    <w:rsid w:val="00303038"/>
    <w:rsid w:val="00312468"/>
    <w:rsid w:val="00313CA3"/>
    <w:rsid w:val="00315229"/>
    <w:rsid w:val="003221E2"/>
    <w:rsid w:val="00323D6D"/>
    <w:rsid w:val="003250DA"/>
    <w:rsid w:val="003258BA"/>
    <w:rsid w:val="003267E6"/>
    <w:rsid w:val="00326ED6"/>
    <w:rsid w:val="00330C64"/>
    <w:rsid w:val="00330D99"/>
    <w:rsid w:val="00332ABF"/>
    <w:rsid w:val="003341DA"/>
    <w:rsid w:val="0033739F"/>
    <w:rsid w:val="00347C00"/>
    <w:rsid w:val="00354CF2"/>
    <w:rsid w:val="0036462F"/>
    <w:rsid w:val="00366DF8"/>
    <w:rsid w:val="00367D0C"/>
    <w:rsid w:val="003736B0"/>
    <w:rsid w:val="00375867"/>
    <w:rsid w:val="003767E5"/>
    <w:rsid w:val="003775C6"/>
    <w:rsid w:val="00381158"/>
    <w:rsid w:val="003862F3"/>
    <w:rsid w:val="003916D4"/>
    <w:rsid w:val="00394CE0"/>
    <w:rsid w:val="00395A91"/>
    <w:rsid w:val="003962B3"/>
    <w:rsid w:val="00397061"/>
    <w:rsid w:val="003A2B62"/>
    <w:rsid w:val="003A61AA"/>
    <w:rsid w:val="003B06A9"/>
    <w:rsid w:val="003B7EEC"/>
    <w:rsid w:val="003C0A5F"/>
    <w:rsid w:val="003E3535"/>
    <w:rsid w:val="003E4456"/>
    <w:rsid w:val="003E565D"/>
    <w:rsid w:val="003E58F6"/>
    <w:rsid w:val="003F01C8"/>
    <w:rsid w:val="003F0858"/>
    <w:rsid w:val="00402982"/>
    <w:rsid w:val="00410D81"/>
    <w:rsid w:val="00414510"/>
    <w:rsid w:val="00414E58"/>
    <w:rsid w:val="004208CA"/>
    <w:rsid w:val="0042530B"/>
    <w:rsid w:val="00425CF4"/>
    <w:rsid w:val="00434127"/>
    <w:rsid w:val="00435B1A"/>
    <w:rsid w:val="00440673"/>
    <w:rsid w:val="00444738"/>
    <w:rsid w:val="00452545"/>
    <w:rsid w:val="00457A8F"/>
    <w:rsid w:val="00466D7E"/>
    <w:rsid w:val="00470B1C"/>
    <w:rsid w:val="0047184C"/>
    <w:rsid w:val="00481616"/>
    <w:rsid w:val="00486C52"/>
    <w:rsid w:val="004930B2"/>
    <w:rsid w:val="004970B3"/>
    <w:rsid w:val="00497CD0"/>
    <w:rsid w:val="004A439F"/>
    <w:rsid w:val="004A56ED"/>
    <w:rsid w:val="004A5B5C"/>
    <w:rsid w:val="004A6A73"/>
    <w:rsid w:val="004A7A72"/>
    <w:rsid w:val="004B7BD4"/>
    <w:rsid w:val="004C1E53"/>
    <w:rsid w:val="004D248E"/>
    <w:rsid w:val="004D3138"/>
    <w:rsid w:val="004D69EE"/>
    <w:rsid w:val="004E482D"/>
    <w:rsid w:val="004E6389"/>
    <w:rsid w:val="004E7475"/>
    <w:rsid w:val="004F0FD1"/>
    <w:rsid w:val="004F169D"/>
    <w:rsid w:val="004F1D0C"/>
    <w:rsid w:val="004F3297"/>
    <w:rsid w:val="004F4070"/>
    <w:rsid w:val="004F6143"/>
    <w:rsid w:val="004F6C64"/>
    <w:rsid w:val="005130AF"/>
    <w:rsid w:val="00517E27"/>
    <w:rsid w:val="00521C3B"/>
    <w:rsid w:val="005226C4"/>
    <w:rsid w:val="005226E0"/>
    <w:rsid w:val="005231BD"/>
    <w:rsid w:val="00523847"/>
    <w:rsid w:val="00535A67"/>
    <w:rsid w:val="005460A7"/>
    <w:rsid w:val="00553762"/>
    <w:rsid w:val="00553853"/>
    <w:rsid w:val="00557569"/>
    <w:rsid w:val="005632BC"/>
    <w:rsid w:val="00574735"/>
    <w:rsid w:val="005765D5"/>
    <w:rsid w:val="00576A30"/>
    <w:rsid w:val="00580ACD"/>
    <w:rsid w:val="00583DAB"/>
    <w:rsid w:val="0058799D"/>
    <w:rsid w:val="0059042D"/>
    <w:rsid w:val="00590631"/>
    <w:rsid w:val="005906C7"/>
    <w:rsid w:val="005A7628"/>
    <w:rsid w:val="005A7B69"/>
    <w:rsid w:val="005B0085"/>
    <w:rsid w:val="005B1AAD"/>
    <w:rsid w:val="005B2BED"/>
    <w:rsid w:val="005B2F88"/>
    <w:rsid w:val="005B41EC"/>
    <w:rsid w:val="005B5887"/>
    <w:rsid w:val="005C079A"/>
    <w:rsid w:val="005C0B72"/>
    <w:rsid w:val="005C25A3"/>
    <w:rsid w:val="005C3794"/>
    <w:rsid w:val="005C4B27"/>
    <w:rsid w:val="005C5B36"/>
    <w:rsid w:val="005C72F4"/>
    <w:rsid w:val="005D5265"/>
    <w:rsid w:val="005E2C74"/>
    <w:rsid w:val="005E4E22"/>
    <w:rsid w:val="005F1663"/>
    <w:rsid w:val="005F4181"/>
    <w:rsid w:val="00603DA7"/>
    <w:rsid w:val="00607114"/>
    <w:rsid w:val="00611CE9"/>
    <w:rsid w:val="00613344"/>
    <w:rsid w:val="00615DCC"/>
    <w:rsid w:val="00617EE4"/>
    <w:rsid w:val="00623573"/>
    <w:rsid w:val="00623D32"/>
    <w:rsid w:val="00624E2F"/>
    <w:rsid w:val="00625E11"/>
    <w:rsid w:val="0063221A"/>
    <w:rsid w:val="00637B2D"/>
    <w:rsid w:val="006433C1"/>
    <w:rsid w:val="0064731F"/>
    <w:rsid w:val="00654F1C"/>
    <w:rsid w:val="006557EC"/>
    <w:rsid w:val="006611F7"/>
    <w:rsid w:val="00661575"/>
    <w:rsid w:val="00671D08"/>
    <w:rsid w:val="006816A7"/>
    <w:rsid w:val="0068552B"/>
    <w:rsid w:val="00685DF7"/>
    <w:rsid w:val="00693C37"/>
    <w:rsid w:val="006948C8"/>
    <w:rsid w:val="006A5CF7"/>
    <w:rsid w:val="006A6B96"/>
    <w:rsid w:val="006B215C"/>
    <w:rsid w:val="006B3AD9"/>
    <w:rsid w:val="006B617C"/>
    <w:rsid w:val="006C09F9"/>
    <w:rsid w:val="006C3842"/>
    <w:rsid w:val="006C5E4E"/>
    <w:rsid w:val="006D4D5B"/>
    <w:rsid w:val="006D4EA6"/>
    <w:rsid w:val="006D6527"/>
    <w:rsid w:val="006E2104"/>
    <w:rsid w:val="006E50BD"/>
    <w:rsid w:val="006E6DEC"/>
    <w:rsid w:val="006E7FF1"/>
    <w:rsid w:val="006F1B94"/>
    <w:rsid w:val="006F2D4F"/>
    <w:rsid w:val="006F38F6"/>
    <w:rsid w:val="00705179"/>
    <w:rsid w:val="00707F2E"/>
    <w:rsid w:val="00731813"/>
    <w:rsid w:val="00733455"/>
    <w:rsid w:val="0073403F"/>
    <w:rsid w:val="007451BC"/>
    <w:rsid w:val="00750591"/>
    <w:rsid w:val="00760869"/>
    <w:rsid w:val="007655DB"/>
    <w:rsid w:val="007703FF"/>
    <w:rsid w:val="0077043C"/>
    <w:rsid w:val="00770875"/>
    <w:rsid w:val="007722B9"/>
    <w:rsid w:val="00772A27"/>
    <w:rsid w:val="00773F20"/>
    <w:rsid w:val="00781B69"/>
    <w:rsid w:val="00785180"/>
    <w:rsid w:val="007906F9"/>
    <w:rsid w:val="00797B1C"/>
    <w:rsid w:val="007A0971"/>
    <w:rsid w:val="007A1CDD"/>
    <w:rsid w:val="007A3031"/>
    <w:rsid w:val="007A4693"/>
    <w:rsid w:val="007A47DB"/>
    <w:rsid w:val="007B44CE"/>
    <w:rsid w:val="007B4ED4"/>
    <w:rsid w:val="007B79D2"/>
    <w:rsid w:val="007C082B"/>
    <w:rsid w:val="007C7E61"/>
    <w:rsid w:val="007D248C"/>
    <w:rsid w:val="007D61BD"/>
    <w:rsid w:val="007D6EBF"/>
    <w:rsid w:val="007E568A"/>
    <w:rsid w:val="007F2258"/>
    <w:rsid w:val="007F230F"/>
    <w:rsid w:val="007F5098"/>
    <w:rsid w:val="007F5C87"/>
    <w:rsid w:val="0080056D"/>
    <w:rsid w:val="00802A18"/>
    <w:rsid w:val="00802F2F"/>
    <w:rsid w:val="00803980"/>
    <w:rsid w:val="00804DDA"/>
    <w:rsid w:val="00807638"/>
    <w:rsid w:val="00817FC6"/>
    <w:rsid w:val="00826CCF"/>
    <w:rsid w:val="00837083"/>
    <w:rsid w:val="00840BB6"/>
    <w:rsid w:val="008411E6"/>
    <w:rsid w:val="00843A96"/>
    <w:rsid w:val="00843BEB"/>
    <w:rsid w:val="00843C03"/>
    <w:rsid w:val="008454F7"/>
    <w:rsid w:val="00847813"/>
    <w:rsid w:val="00865239"/>
    <w:rsid w:val="008747F2"/>
    <w:rsid w:val="00875FF1"/>
    <w:rsid w:val="0088148B"/>
    <w:rsid w:val="008871FD"/>
    <w:rsid w:val="008903BF"/>
    <w:rsid w:val="00891AEA"/>
    <w:rsid w:val="0089212A"/>
    <w:rsid w:val="00894094"/>
    <w:rsid w:val="008A06B1"/>
    <w:rsid w:val="008A2CC7"/>
    <w:rsid w:val="008B08A9"/>
    <w:rsid w:val="008B403E"/>
    <w:rsid w:val="008C1FAD"/>
    <w:rsid w:val="008C4EB0"/>
    <w:rsid w:val="008D2FD2"/>
    <w:rsid w:val="008D36C2"/>
    <w:rsid w:val="008D4E6F"/>
    <w:rsid w:val="008D5FF7"/>
    <w:rsid w:val="008D75CC"/>
    <w:rsid w:val="008D7997"/>
    <w:rsid w:val="008E4F91"/>
    <w:rsid w:val="008F1E67"/>
    <w:rsid w:val="0090316C"/>
    <w:rsid w:val="009077A7"/>
    <w:rsid w:val="009115DF"/>
    <w:rsid w:val="0091240E"/>
    <w:rsid w:val="00913C90"/>
    <w:rsid w:val="009161E7"/>
    <w:rsid w:val="00917EC5"/>
    <w:rsid w:val="009201ED"/>
    <w:rsid w:val="009261E3"/>
    <w:rsid w:val="009301DD"/>
    <w:rsid w:val="00932A5A"/>
    <w:rsid w:val="009348CC"/>
    <w:rsid w:val="00934B23"/>
    <w:rsid w:val="0094007D"/>
    <w:rsid w:val="0094292A"/>
    <w:rsid w:val="00943DEC"/>
    <w:rsid w:val="009467CC"/>
    <w:rsid w:val="00951DD5"/>
    <w:rsid w:val="00953157"/>
    <w:rsid w:val="00954B58"/>
    <w:rsid w:val="0096157B"/>
    <w:rsid w:val="00961810"/>
    <w:rsid w:val="009659D4"/>
    <w:rsid w:val="00966546"/>
    <w:rsid w:val="00967769"/>
    <w:rsid w:val="0097073C"/>
    <w:rsid w:val="00975CB8"/>
    <w:rsid w:val="009767F9"/>
    <w:rsid w:val="009A186A"/>
    <w:rsid w:val="009A2385"/>
    <w:rsid w:val="009A67EC"/>
    <w:rsid w:val="009B0D0A"/>
    <w:rsid w:val="009B3503"/>
    <w:rsid w:val="009B76AC"/>
    <w:rsid w:val="009C26C2"/>
    <w:rsid w:val="009C7BB4"/>
    <w:rsid w:val="009D02F4"/>
    <w:rsid w:val="009D4603"/>
    <w:rsid w:val="009D5F86"/>
    <w:rsid w:val="009E1E5A"/>
    <w:rsid w:val="009E40C6"/>
    <w:rsid w:val="009E7D09"/>
    <w:rsid w:val="009F4DA8"/>
    <w:rsid w:val="00A0265B"/>
    <w:rsid w:val="00A07396"/>
    <w:rsid w:val="00A124E6"/>
    <w:rsid w:val="00A17A78"/>
    <w:rsid w:val="00A2149A"/>
    <w:rsid w:val="00A26F7D"/>
    <w:rsid w:val="00A32783"/>
    <w:rsid w:val="00A332ED"/>
    <w:rsid w:val="00A37A04"/>
    <w:rsid w:val="00A37F50"/>
    <w:rsid w:val="00A402A2"/>
    <w:rsid w:val="00A42A90"/>
    <w:rsid w:val="00A510CD"/>
    <w:rsid w:val="00A53D14"/>
    <w:rsid w:val="00A54473"/>
    <w:rsid w:val="00A557B2"/>
    <w:rsid w:val="00A6004D"/>
    <w:rsid w:val="00A61D06"/>
    <w:rsid w:val="00A64DA8"/>
    <w:rsid w:val="00A70109"/>
    <w:rsid w:val="00A751EA"/>
    <w:rsid w:val="00A761E9"/>
    <w:rsid w:val="00A77402"/>
    <w:rsid w:val="00A831C6"/>
    <w:rsid w:val="00A8662C"/>
    <w:rsid w:val="00A90883"/>
    <w:rsid w:val="00AA0368"/>
    <w:rsid w:val="00AA19C0"/>
    <w:rsid w:val="00AA4806"/>
    <w:rsid w:val="00AA55B7"/>
    <w:rsid w:val="00AB03B3"/>
    <w:rsid w:val="00AB1BFB"/>
    <w:rsid w:val="00AC1482"/>
    <w:rsid w:val="00AC257E"/>
    <w:rsid w:val="00AC4A55"/>
    <w:rsid w:val="00AD4756"/>
    <w:rsid w:val="00AD7B1C"/>
    <w:rsid w:val="00AD7C63"/>
    <w:rsid w:val="00AE1FD2"/>
    <w:rsid w:val="00AE36D5"/>
    <w:rsid w:val="00AE451E"/>
    <w:rsid w:val="00AF0D73"/>
    <w:rsid w:val="00AF0E18"/>
    <w:rsid w:val="00AF7326"/>
    <w:rsid w:val="00B00CF6"/>
    <w:rsid w:val="00B03A9F"/>
    <w:rsid w:val="00B05034"/>
    <w:rsid w:val="00B0619F"/>
    <w:rsid w:val="00B079C0"/>
    <w:rsid w:val="00B13796"/>
    <w:rsid w:val="00B13C82"/>
    <w:rsid w:val="00B168D9"/>
    <w:rsid w:val="00B1708B"/>
    <w:rsid w:val="00B241C6"/>
    <w:rsid w:val="00B242EB"/>
    <w:rsid w:val="00B249B1"/>
    <w:rsid w:val="00B25E44"/>
    <w:rsid w:val="00B31C08"/>
    <w:rsid w:val="00B33474"/>
    <w:rsid w:val="00B41E4F"/>
    <w:rsid w:val="00B43269"/>
    <w:rsid w:val="00B4595E"/>
    <w:rsid w:val="00B514DD"/>
    <w:rsid w:val="00B51E90"/>
    <w:rsid w:val="00B55D2A"/>
    <w:rsid w:val="00B62A4B"/>
    <w:rsid w:val="00B65C1A"/>
    <w:rsid w:val="00B81D19"/>
    <w:rsid w:val="00B927E4"/>
    <w:rsid w:val="00B966ED"/>
    <w:rsid w:val="00BA0A6D"/>
    <w:rsid w:val="00BA15F2"/>
    <w:rsid w:val="00BA1F3C"/>
    <w:rsid w:val="00BA3BC5"/>
    <w:rsid w:val="00BA4B38"/>
    <w:rsid w:val="00BA685B"/>
    <w:rsid w:val="00BA76FE"/>
    <w:rsid w:val="00BB315D"/>
    <w:rsid w:val="00BB4E49"/>
    <w:rsid w:val="00BB6CDB"/>
    <w:rsid w:val="00BC0CF7"/>
    <w:rsid w:val="00BC40A6"/>
    <w:rsid w:val="00BC6B04"/>
    <w:rsid w:val="00BD735A"/>
    <w:rsid w:val="00BE0844"/>
    <w:rsid w:val="00BE41F0"/>
    <w:rsid w:val="00BE55BF"/>
    <w:rsid w:val="00BE6565"/>
    <w:rsid w:val="00BF7348"/>
    <w:rsid w:val="00C01FF2"/>
    <w:rsid w:val="00C0229A"/>
    <w:rsid w:val="00C03A89"/>
    <w:rsid w:val="00C061A2"/>
    <w:rsid w:val="00C12DC2"/>
    <w:rsid w:val="00C16088"/>
    <w:rsid w:val="00C17246"/>
    <w:rsid w:val="00C23815"/>
    <w:rsid w:val="00C25D3F"/>
    <w:rsid w:val="00C278C2"/>
    <w:rsid w:val="00C33170"/>
    <w:rsid w:val="00C3321D"/>
    <w:rsid w:val="00C37051"/>
    <w:rsid w:val="00C40661"/>
    <w:rsid w:val="00C41299"/>
    <w:rsid w:val="00C41E05"/>
    <w:rsid w:val="00C56CB4"/>
    <w:rsid w:val="00C56D2E"/>
    <w:rsid w:val="00C60BFE"/>
    <w:rsid w:val="00C6342F"/>
    <w:rsid w:val="00C665A6"/>
    <w:rsid w:val="00C71B66"/>
    <w:rsid w:val="00C77164"/>
    <w:rsid w:val="00C77EB5"/>
    <w:rsid w:val="00C77FA9"/>
    <w:rsid w:val="00C90093"/>
    <w:rsid w:val="00CA4F9E"/>
    <w:rsid w:val="00CB2B99"/>
    <w:rsid w:val="00CD0A1A"/>
    <w:rsid w:val="00CE3634"/>
    <w:rsid w:val="00CE37ED"/>
    <w:rsid w:val="00CF1B6C"/>
    <w:rsid w:val="00D00EE2"/>
    <w:rsid w:val="00D02491"/>
    <w:rsid w:val="00D03171"/>
    <w:rsid w:val="00D06468"/>
    <w:rsid w:val="00D06639"/>
    <w:rsid w:val="00D10DD0"/>
    <w:rsid w:val="00D11CDC"/>
    <w:rsid w:val="00D140F3"/>
    <w:rsid w:val="00D20DE2"/>
    <w:rsid w:val="00D25ECE"/>
    <w:rsid w:val="00D314CA"/>
    <w:rsid w:val="00D32333"/>
    <w:rsid w:val="00D3334F"/>
    <w:rsid w:val="00D346D6"/>
    <w:rsid w:val="00D5294D"/>
    <w:rsid w:val="00D53146"/>
    <w:rsid w:val="00D5443F"/>
    <w:rsid w:val="00D57DA8"/>
    <w:rsid w:val="00D63410"/>
    <w:rsid w:val="00D64C70"/>
    <w:rsid w:val="00D65381"/>
    <w:rsid w:val="00D700C5"/>
    <w:rsid w:val="00D77920"/>
    <w:rsid w:val="00D82FFA"/>
    <w:rsid w:val="00D87317"/>
    <w:rsid w:val="00D91EB1"/>
    <w:rsid w:val="00D92D9A"/>
    <w:rsid w:val="00DA1619"/>
    <w:rsid w:val="00DA1CDB"/>
    <w:rsid w:val="00DA2792"/>
    <w:rsid w:val="00DB5094"/>
    <w:rsid w:val="00DB5892"/>
    <w:rsid w:val="00DB63D9"/>
    <w:rsid w:val="00DB71A4"/>
    <w:rsid w:val="00DB7DC9"/>
    <w:rsid w:val="00DD5F3C"/>
    <w:rsid w:val="00DD7E3F"/>
    <w:rsid w:val="00DE49B1"/>
    <w:rsid w:val="00DE6888"/>
    <w:rsid w:val="00DE6AD1"/>
    <w:rsid w:val="00DE7469"/>
    <w:rsid w:val="00DF1265"/>
    <w:rsid w:val="00DF2062"/>
    <w:rsid w:val="00DF3FD9"/>
    <w:rsid w:val="00E1309A"/>
    <w:rsid w:val="00E15081"/>
    <w:rsid w:val="00E17DAD"/>
    <w:rsid w:val="00E20B5C"/>
    <w:rsid w:val="00E22796"/>
    <w:rsid w:val="00E253D9"/>
    <w:rsid w:val="00E27F98"/>
    <w:rsid w:val="00E33456"/>
    <w:rsid w:val="00E33D3B"/>
    <w:rsid w:val="00E33FC3"/>
    <w:rsid w:val="00E37799"/>
    <w:rsid w:val="00E4046C"/>
    <w:rsid w:val="00E4140A"/>
    <w:rsid w:val="00E4173F"/>
    <w:rsid w:val="00E42597"/>
    <w:rsid w:val="00E42695"/>
    <w:rsid w:val="00E52CBD"/>
    <w:rsid w:val="00E619D4"/>
    <w:rsid w:val="00E6476F"/>
    <w:rsid w:val="00E654C6"/>
    <w:rsid w:val="00E70DE6"/>
    <w:rsid w:val="00E77370"/>
    <w:rsid w:val="00E77A6E"/>
    <w:rsid w:val="00E806C3"/>
    <w:rsid w:val="00E80E8C"/>
    <w:rsid w:val="00E8141D"/>
    <w:rsid w:val="00E8206A"/>
    <w:rsid w:val="00E8214A"/>
    <w:rsid w:val="00E845C1"/>
    <w:rsid w:val="00E8695D"/>
    <w:rsid w:val="00E8714E"/>
    <w:rsid w:val="00EA12A8"/>
    <w:rsid w:val="00EA5480"/>
    <w:rsid w:val="00EB1D45"/>
    <w:rsid w:val="00EB6152"/>
    <w:rsid w:val="00EB6FE4"/>
    <w:rsid w:val="00EB76AC"/>
    <w:rsid w:val="00EC1E2D"/>
    <w:rsid w:val="00ED45B0"/>
    <w:rsid w:val="00ED4B07"/>
    <w:rsid w:val="00ED4B3C"/>
    <w:rsid w:val="00ED5694"/>
    <w:rsid w:val="00ED6642"/>
    <w:rsid w:val="00EE00AD"/>
    <w:rsid w:val="00EE0AA9"/>
    <w:rsid w:val="00EE4619"/>
    <w:rsid w:val="00EE573C"/>
    <w:rsid w:val="00EE7994"/>
    <w:rsid w:val="00EF1D8C"/>
    <w:rsid w:val="00EF246A"/>
    <w:rsid w:val="00EF3211"/>
    <w:rsid w:val="00EF38C5"/>
    <w:rsid w:val="00EF4079"/>
    <w:rsid w:val="00EF5BD7"/>
    <w:rsid w:val="00F019D6"/>
    <w:rsid w:val="00F029D4"/>
    <w:rsid w:val="00F048F1"/>
    <w:rsid w:val="00F0654D"/>
    <w:rsid w:val="00F21832"/>
    <w:rsid w:val="00F345A5"/>
    <w:rsid w:val="00F436DA"/>
    <w:rsid w:val="00F44FCA"/>
    <w:rsid w:val="00F51197"/>
    <w:rsid w:val="00F52526"/>
    <w:rsid w:val="00F611F1"/>
    <w:rsid w:val="00F6280B"/>
    <w:rsid w:val="00F62941"/>
    <w:rsid w:val="00F64760"/>
    <w:rsid w:val="00F662D1"/>
    <w:rsid w:val="00F669F9"/>
    <w:rsid w:val="00F75002"/>
    <w:rsid w:val="00F80F35"/>
    <w:rsid w:val="00F86D67"/>
    <w:rsid w:val="00F90EA9"/>
    <w:rsid w:val="00F9158C"/>
    <w:rsid w:val="00F91C44"/>
    <w:rsid w:val="00F94077"/>
    <w:rsid w:val="00F94565"/>
    <w:rsid w:val="00F94E82"/>
    <w:rsid w:val="00F959BB"/>
    <w:rsid w:val="00FA1F9F"/>
    <w:rsid w:val="00FA237F"/>
    <w:rsid w:val="00FA756E"/>
    <w:rsid w:val="00FB05B3"/>
    <w:rsid w:val="00FB331C"/>
    <w:rsid w:val="00FB3AC3"/>
    <w:rsid w:val="00FB7755"/>
    <w:rsid w:val="00FC3C46"/>
    <w:rsid w:val="00FC3DA9"/>
    <w:rsid w:val="00FC4B7D"/>
    <w:rsid w:val="00FC5215"/>
    <w:rsid w:val="00FC78EC"/>
    <w:rsid w:val="00FC79A6"/>
    <w:rsid w:val="00FD12C2"/>
    <w:rsid w:val="00FD4AA7"/>
    <w:rsid w:val="00FD6797"/>
    <w:rsid w:val="00FE08F1"/>
    <w:rsid w:val="00FE196E"/>
    <w:rsid w:val="00FE46C9"/>
    <w:rsid w:val="00FE5E05"/>
    <w:rsid w:val="00FE6AFD"/>
    <w:rsid w:val="00FE6C52"/>
    <w:rsid w:val="00FF3D9D"/>
    <w:rsid w:val="00FF4F84"/>
    <w:rsid w:val="00FF67E2"/>
    <w:rsid w:val="00FF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471FB59-5F5C-4329-83A1-A387FB25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E3"/>
    <w:rPr>
      <w:sz w:val="24"/>
      <w:szCs w:val="24"/>
    </w:rPr>
  </w:style>
  <w:style w:type="paragraph" w:styleId="1">
    <w:name w:val="heading 1"/>
    <w:basedOn w:val="a"/>
    <w:next w:val="a"/>
    <w:link w:val="10"/>
    <w:uiPriority w:val="99"/>
    <w:qFormat/>
    <w:rsid w:val="007E568A"/>
    <w:pPr>
      <w:keepNext/>
      <w:widowControl w:val="0"/>
      <w:spacing w:before="240" w:after="60" w:line="320" w:lineRule="auto"/>
      <w:ind w:firstLine="340"/>
      <w:jc w:val="center"/>
      <w:outlineLvl w:val="0"/>
    </w:pPr>
    <w:rPr>
      <w:rFonts w:ascii="Bookman Old Style" w:hAnsi="Bookman Old Style"/>
      <w:b/>
      <w:kern w:val="28"/>
      <w:sz w:val="28"/>
      <w:szCs w:val="20"/>
    </w:rPr>
  </w:style>
  <w:style w:type="paragraph" w:styleId="2">
    <w:name w:val="heading 2"/>
    <w:basedOn w:val="a"/>
    <w:next w:val="a"/>
    <w:link w:val="20"/>
    <w:uiPriority w:val="99"/>
    <w:qFormat/>
    <w:rsid w:val="007E568A"/>
    <w:pPr>
      <w:keepNext/>
      <w:widowControl w:val="0"/>
      <w:jc w:val="center"/>
      <w:outlineLvl w:val="1"/>
    </w:pPr>
    <w:rPr>
      <w:rFonts w:ascii="Bookman Old Style" w:hAnsi="Bookman Old Style"/>
      <w:b/>
      <w:i/>
      <w:sz w:val="28"/>
      <w:szCs w:val="20"/>
    </w:rPr>
  </w:style>
  <w:style w:type="paragraph" w:styleId="3">
    <w:name w:val="heading 3"/>
    <w:basedOn w:val="a"/>
    <w:next w:val="a"/>
    <w:link w:val="30"/>
    <w:uiPriority w:val="99"/>
    <w:qFormat/>
    <w:rsid w:val="007E568A"/>
    <w:pPr>
      <w:keepNext/>
      <w:spacing w:line="360" w:lineRule="auto"/>
      <w:jc w:val="center"/>
      <w:outlineLvl w:val="2"/>
    </w:pPr>
    <w:rPr>
      <w:b/>
      <w:sz w:val="32"/>
      <w:szCs w:val="20"/>
    </w:rPr>
  </w:style>
  <w:style w:type="paragraph" w:styleId="4">
    <w:name w:val="heading 4"/>
    <w:basedOn w:val="a"/>
    <w:next w:val="a"/>
    <w:link w:val="40"/>
    <w:uiPriority w:val="99"/>
    <w:qFormat/>
    <w:rsid w:val="007E568A"/>
    <w:pPr>
      <w:keepNext/>
      <w:jc w:val="center"/>
      <w:outlineLvl w:val="3"/>
    </w:pPr>
    <w:rPr>
      <w:rFonts w:ascii="Bookman Old Style" w:hAnsi="Bookman Old Style"/>
      <w:b/>
      <w:sz w:val="44"/>
      <w:szCs w:val="20"/>
    </w:rPr>
  </w:style>
  <w:style w:type="paragraph" w:styleId="5">
    <w:name w:val="heading 5"/>
    <w:basedOn w:val="a"/>
    <w:next w:val="a"/>
    <w:link w:val="50"/>
    <w:uiPriority w:val="99"/>
    <w:qFormat/>
    <w:rsid w:val="007E568A"/>
    <w:pPr>
      <w:keepNext/>
      <w:jc w:val="center"/>
      <w:outlineLvl w:val="4"/>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4F169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F169D"/>
    <w:rPr>
      <w:rFonts w:cs="Times New Roman"/>
    </w:rPr>
  </w:style>
  <w:style w:type="paragraph" w:styleId="a6">
    <w:name w:val="footnote text"/>
    <w:basedOn w:val="a"/>
    <w:link w:val="a7"/>
    <w:uiPriority w:val="99"/>
    <w:semiHidden/>
    <w:rsid w:val="00D57DA8"/>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57DA8"/>
    <w:rPr>
      <w:rFonts w:cs="Times New Roman"/>
      <w:vertAlign w:val="superscript"/>
    </w:rPr>
  </w:style>
  <w:style w:type="character" w:styleId="a9">
    <w:name w:val="Hyperlink"/>
    <w:uiPriority w:val="99"/>
    <w:rsid w:val="00FC5215"/>
    <w:rPr>
      <w:rFonts w:cs="Times New Roman"/>
      <w:color w:val="006666"/>
      <w:u w:val="single"/>
    </w:rPr>
  </w:style>
  <w:style w:type="paragraph" w:styleId="21">
    <w:name w:val="Body Text 2"/>
    <w:basedOn w:val="a"/>
    <w:link w:val="22"/>
    <w:uiPriority w:val="99"/>
    <w:rsid w:val="007E568A"/>
    <w:pPr>
      <w:spacing w:line="288" w:lineRule="auto"/>
      <w:jc w:val="both"/>
    </w:pPr>
    <w:rPr>
      <w:sz w:val="28"/>
      <w:szCs w:val="20"/>
    </w:rPr>
  </w:style>
  <w:style w:type="character" w:customStyle="1" w:styleId="22">
    <w:name w:val="Основной текст 2 Знак"/>
    <w:link w:val="21"/>
    <w:uiPriority w:val="99"/>
    <w:semiHidden/>
    <w:rPr>
      <w:sz w:val="24"/>
      <w:szCs w:val="24"/>
    </w:rPr>
  </w:style>
  <w:style w:type="paragraph" w:customStyle="1" w:styleId="aa">
    <w:name w:val="Абзац"/>
    <w:basedOn w:val="a"/>
    <w:uiPriority w:val="99"/>
    <w:rsid w:val="007E568A"/>
    <w:pPr>
      <w:spacing w:line="360" w:lineRule="auto"/>
      <w:ind w:firstLine="720"/>
      <w:jc w:val="both"/>
    </w:pPr>
    <w:rPr>
      <w:rFonts w:ascii="Courier New" w:hAnsi="Courier New"/>
      <w:sz w:val="28"/>
      <w:szCs w:val="20"/>
    </w:rPr>
  </w:style>
  <w:style w:type="paragraph" w:customStyle="1" w:styleId="FR2">
    <w:name w:val="FR2"/>
    <w:uiPriority w:val="99"/>
    <w:rsid w:val="007E568A"/>
    <w:pPr>
      <w:widowControl w:val="0"/>
      <w:spacing w:line="420" w:lineRule="auto"/>
      <w:ind w:firstLine="320"/>
      <w:jc w:val="both"/>
    </w:pPr>
    <w:rPr>
      <w:b/>
      <w:sz w:val="28"/>
    </w:rPr>
  </w:style>
  <w:style w:type="paragraph" w:styleId="ab">
    <w:name w:val="Body Text"/>
    <w:basedOn w:val="a"/>
    <w:link w:val="ac"/>
    <w:uiPriority w:val="99"/>
    <w:rsid w:val="007E568A"/>
    <w:pPr>
      <w:spacing w:after="120"/>
    </w:pPr>
    <w:rPr>
      <w:szCs w:val="20"/>
    </w:rPr>
  </w:style>
  <w:style w:type="character" w:customStyle="1" w:styleId="ac">
    <w:name w:val="Основной текст Знак"/>
    <w:link w:val="ab"/>
    <w:uiPriority w:val="99"/>
    <w:semiHidden/>
    <w:rPr>
      <w:sz w:val="24"/>
      <w:szCs w:val="24"/>
    </w:rPr>
  </w:style>
  <w:style w:type="paragraph" w:styleId="ad">
    <w:name w:val="Body Text Indent"/>
    <w:basedOn w:val="a"/>
    <w:link w:val="ae"/>
    <w:uiPriority w:val="99"/>
    <w:rsid w:val="007E568A"/>
    <w:pPr>
      <w:spacing w:line="360" w:lineRule="auto"/>
      <w:ind w:firstLine="567"/>
      <w:jc w:val="both"/>
    </w:pPr>
    <w:rPr>
      <w:sz w:val="28"/>
      <w:szCs w:val="20"/>
    </w:rPr>
  </w:style>
  <w:style w:type="character" w:customStyle="1" w:styleId="ae">
    <w:name w:val="Основной текст с отступом Знак"/>
    <w:link w:val="ad"/>
    <w:uiPriority w:val="99"/>
    <w:semiHidden/>
    <w:rPr>
      <w:sz w:val="24"/>
      <w:szCs w:val="24"/>
    </w:rPr>
  </w:style>
  <w:style w:type="paragraph" w:styleId="af">
    <w:name w:val="Block Text"/>
    <w:basedOn w:val="a"/>
    <w:uiPriority w:val="99"/>
    <w:rsid w:val="007E568A"/>
    <w:pPr>
      <w:ind w:left="-567" w:right="-625" w:firstLine="425"/>
      <w:jc w:val="both"/>
    </w:pPr>
    <w:rPr>
      <w:rFonts w:ascii="Courier New" w:hAnsi="Courier New"/>
      <w:i/>
      <w:szCs w:val="20"/>
    </w:rPr>
  </w:style>
  <w:style w:type="paragraph" w:styleId="31">
    <w:name w:val="Body Text Indent 3"/>
    <w:basedOn w:val="a"/>
    <w:link w:val="32"/>
    <w:uiPriority w:val="99"/>
    <w:rsid w:val="007E568A"/>
    <w:pPr>
      <w:spacing w:line="360" w:lineRule="auto"/>
      <w:ind w:firstLine="851"/>
      <w:jc w:val="both"/>
    </w:pPr>
    <w:rPr>
      <w:rFonts w:ascii="Courier New" w:hAnsi="Courier New"/>
      <w:i/>
      <w:sz w:val="20"/>
      <w:szCs w:val="20"/>
    </w:rPr>
  </w:style>
  <w:style w:type="character" w:customStyle="1" w:styleId="32">
    <w:name w:val="Основной текст с отступом 3 Знак"/>
    <w:link w:val="31"/>
    <w:uiPriority w:val="99"/>
    <w:semiHidden/>
    <w:rPr>
      <w:sz w:val="16"/>
      <w:szCs w:val="16"/>
    </w:rPr>
  </w:style>
  <w:style w:type="paragraph" w:styleId="af0">
    <w:name w:val="footer"/>
    <w:basedOn w:val="a"/>
    <w:link w:val="af1"/>
    <w:uiPriority w:val="99"/>
    <w:rsid w:val="007E568A"/>
    <w:pPr>
      <w:tabs>
        <w:tab w:val="center" w:pos="4153"/>
        <w:tab w:val="right" w:pos="8306"/>
      </w:tabs>
    </w:pPr>
    <w:rPr>
      <w:sz w:val="20"/>
      <w:szCs w:val="20"/>
    </w:rPr>
  </w:style>
  <w:style w:type="character" w:customStyle="1" w:styleId="af1">
    <w:name w:val="Нижний колонтитул Знак"/>
    <w:link w:val="af0"/>
    <w:uiPriority w:val="99"/>
    <w:semiHidden/>
    <w:rPr>
      <w:sz w:val="24"/>
      <w:szCs w:val="24"/>
    </w:rPr>
  </w:style>
  <w:style w:type="paragraph" w:styleId="11">
    <w:name w:val="toc 1"/>
    <w:basedOn w:val="a"/>
    <w:next w:val="a"/>
    <w:autoRedefine/>
    <w:uiPriority w:val="99"/>
    <w:semiHidden/>
    <w:rsid w:val="007E568A"/>
    <w:pPr>
      <w:spacing w:before="120" w:after="120"/>
    </w:pPr>
    <w:rPr>
      <w:b/>
      <w:caps/>
      <w:sz w:val="20"/>
      <w:szCs w:val="20"/>
    </w:rPr>
  </w:style>
  <w:style w:type="paragraph" w:styleId="23">
    <w:name w:val="toc 2"/>
    <w:basedOn w:val="a"/>
    <w:next w:val="a"/>
    <w:autoRedefine/>
    <w:uiPriority w:val="99"/>
    <w:semiHidden/>
    <w:rsid w:val="007E568A"/>
    <w:pPr>
      <w:ind w:left="200"/>
    </w:pPr>
    <w:rPr>
      <w:smallCaps/>
      <w:sz w:val="20"/>
      <w:szCs w:val="20"/>
    </w:rPr>
  </w:style>
  <w:style w:type="paragraph" w:styleId="24">
    <w:name w:val="Body Text Indent 2"/>
    <w:basedOn w:val="a"/>
    <w:link w:val="25"/>
    <w:uiPriority w:val="99"/>
    <w:rsid w:val="00332ABF"/>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667790">
      <w:marLeft w:val="0"/>
      <w:marRight w:val="0"/>
      <w:marTop w:val="0"/>
      <w:marBottom w:val="0"/>
      <w:divBdr>
        <w:top w:val="none" w:sz="0" w:space="0" w:color="auto"/>
        <w:left w:val="none" w:sz="0" w:space="0" w:color="auto"/>
        <w:bottom w:val="none" w:sz="0" w:space="0" w:color="auto"/>
        <w:right w:val="none" w:sz="0" w:space="0" w:color="auto"/>
      </w:divBdr>
    </w:div>
    <w:div w:id="1148667791">
      <w:marLeft w:val="0"/>
      <w:marRight w:val="0"/>
      <w:marTop w:val="0"/>
      <w:marBottom w:val="0"/>
      <w:divBdr>
        <w:top w:val="none" w:sz="0" w:space="0" w:color="auto"/>
        <w:left w:val="none" w:sz="0" w:space="0" w:color="auto"/>
        <w:bottom w:val="none" w:sz="0" w:space="0" w:color="auto"/>
        <w:right w:val="none" w:sz="0" w:space="0" w:color="auto"/>
      </w:divBdr>
    </w:div>
    <w:div w:id="1148667792">
      <w:marLeft w:val="0"/>
      <w:marRight w:val="0"/>
      <w:marTop w:val="0"/>
      <w:marBottom w:val="0"/>
      <w:divBdr>
        <w:top w:val="none" w:sz="0" w:space="0" w:color="auto"/>
        <w:left w:val="none" w:sz="0" w:space="0" w:color="auto"/>
        <w:bottom w:val="none" w:sz="0" w:space="0" w:color="auto"/>
        <w:right w:val="none" w:sz="0" w:space="0" w:color="auto"/>
      </w:divBdr>
    </w:div>
    <w:div w:id="1148667793">
      <w:marLeft w:val="0"/>
      <w:marRight w:val="0"/>
      <w:marTop w:val="0"/>
      <w:marBottom w:val="0"/>
      <w:divBdr>
        <w:top w:val="none" w:sz="0" w:space="0" w:color="auto"/>
        <w:left w:val="none" w:sz="0" w:space="0" w:color="auto"/>
        <w:bottom w:val="none" w:sz="0" w:space="0" w:color="auto"/>
        <w:right w:val="none" w:sz="0" w:space="0" w:color="auto"/>
      </w:divBdr>
    </w:div>
    <w:div w:id="1148667794">
      <w:marLeft w:val="0"/>
      <w:marRight w:val="0"/>
      <w:marTop w:val="0"/>
      <w:marBottom w:val="0"/>
      <w:divBdr>
        <w:top w:val="none" w:sz="0" w:space="0" w:color="auto"/>
        <w:left w:val="none" w:sz="0" w:space="0" w:color="auto"/>
        <w:bottom w:val="none" w:sz="0" w:space="0" w:color="auto"/>
        <w:right w:val="none" w:sz="0" w:space="0" w:color="auto"/>
      </w:divBdr>
    </w:div>
    <w:div w:id="1148667795">
      <w:marLeft w:val="0"/>
      <w:marRight w:val="0"/>
      <w:marTop w:val="0"/>
      <w:marBottom w:val="0"/>
      <w:divBdr>
        <w:top w:val="none" w:sz="0" w:space="0" w:color="auto"/>
        <w:left w:val="none" w:sz="0" w:space="0" w:color="auto"/>
        <w:bottom w:val="none" w:sz="0" w:space="0" w:color="auto"/>
        <w:right w:val="none" w:sz="0" w:space="0" w:color="auto"/>
      </w:divBdr>
    </w:div>
    <w:div w:id="1148667796">
      <w:marLeft w:val="0"/>
      <w:marRight w:val="0"/>
      <w:marTop w:val="0"/>
      <w:marBottom w:val="0"/>
      <w:divBdr>
        <w:top w:val="none" w:sz="0" w:space="0" w:color="auto"/>
        <w:left w:val="none" w:sz="0" w:space="0" w:color="auto"/>
        <w:bottom w:val="none" w:sz="0" w:space="0" w:color="auto"/>
        <w:right w:val="none" w:sz="0" w:space="0" w:color="auto"/>
      </w:divBdr>
    </w:div>
    <w:div w:id="1148667797">
      <w:marLeft w:val="0"/>
      <w:marRight w:val="0"/>
      <w:marTop w:val="0"/>
      <w:marBottom w:val="0"/>
      <w:divBdr>
        <w:top w:val="none" w:sz="0" w:space="0" w:color="auto"/>
        <w:left w:val="none" w:sz="0" w:space="0" w:color="auto"/>
        <w:bottom w:val="none" w:sz="0" w:space="0" w:color="auto"/>
        <w:right w:val="none" w:sz="0" w:space="0" w:color="auto"/>
      </w:divBdr>
    </w:div>
    <w:div w:id="1148667798">
      <w:marLeft w:val="0"/>
      <w:marRight w:val="0"/>
      <w:marTop w:val="0"/>
      <w:marBottom w:val="0"/>
      <w:divBdr>
        <w:top w:val="none" w:sz="0" w:space="0" w:color="auto"/>
        <w:left w:val="none" w:sz="0" w:space="0" w:color="auto"/>
        <w:bottom w:val="none" w:sz="0" w:space="0" w:color="auto"/>
        <w:right w:val="none" w:sz="0" w:space="0" w:color="auto"/>
      </w:divBdr>
    </w:div>
    <w:div w:id="1148667799">
      <w:marLeft w:val="0"/>
      <w:marRight w:val="0"/>
      <w:marTop w:val="0"/>
      <w:marBottom w:val="0"/>
      <w:divBdr>
        <w:top w:val="none" w:sz="0" w:space="0" w:color="auto"/>
        <w:left w:val="none" w:sz="0" w:space="0" w:color="auto"/>
        <w:bottom w:val="none" w:sz="0" w:space="0" w:color="auto"/>
        <w:right w:val="none" w:sz="0" w:space="0" w:color="auto"/>
      </w:divBdr>
    </w:div>
    <w:div w:id="1148667800">
      <w:marLeft w:val="0"/>
      <w:marRight w:val="0"/>
      <w:marTop w:val="0"/>
      <w:marBottom w:val="0"/>
      <w:divBdr>
        <w:top w:val="none" w:sz="0" w:space="0" w:color="auto"/>
        <w:left w:val="none" w:sz="0" w:space="0" w:color="auto"/>
        <w:bottom w:val="none" w:sz="0" w:space="0" w:color="auto"/>
        <w:right w:val="none" w:sz="0" w:space="0" w:color="auto"/>
      </w:divBdr>
    </w:div>
    <w:div w:id="1148667801">
      <w:marLeft w:val="0"/>
      <w:marRight w:val="0"/>
      <w:marTop w:val="0"/>
      <w:marBottom w:val="0"/>
      <w:divBdr>
        <w:top w:val="none" w:sz="0" w:space="0" w:color="auto"/>
        <w:left w:val="none" w:sz="0" w:space="0" w:color="auto"/>
        <w:bottom w:val="none" w:sz="0" w:space="0" w:color="auto"/>
        <w:right w:val="none" w:sz="0" w:space="0" w:color="auto"/>
      </w:divBdr>
    </w:div>
    <w:div w:id="1148667802">
      <w:marLeft w:val="0"/>
      <w:marRight w:val="0"/>
      <w:marTop w:val="0"/>
      <w:marBottom w:val="0"/>
      <w:divBdr>
        <w:top w:val="none" w:sz="0" w:space="0" w:color="auto"/>
        <w:left w:val="none" w:sz="0" w:space="0" w:color="auto"/>
        <w:bottom w:val="none" w:sz="0" w:space="0" w:color="auto"/>
        <w:right w:val="none" w:sz="0" w:space="0" w:color="auto"/>
      </w:divBdr>
    </w:div>
    <w:div w:id="1148667803">
      <w:marLeft w:val="0"/>
      <w:marRight w:val="0"/>
      <w:marTop w:val="0"/>
      <w:marBottom w:val="0"/>
      <w:divBdr>
        <w:top w:val="none" w:sz="0" w:space="0" w:color="auto"/>
        <w:left w:val="none" w:sz="0" w:space="0" w:color="auto"/>
        <w:bottom w:val="none" w:sz="0" w:space="0" w:color="auto"/>
        <w:right w:val="none" w:sz="0" w:space="0" w:color="auto"/>
      </w:divBdr>
    </w:div>
    <w:div w:id="1148667804">
      <w:marLeft w:val="0"/>
      <w:marRight w:val="0"/>
      <w:marTop w:val="0"/>
      <w:marBottom w:val="0"/>
      <w:divBdr>
        <w:top w:val="none" w:sz="0" w:space="0" w:color="auto"/>
        <w:left w:val="none" w:sz="0" w:space="0" w:color="auto"/>
        <w:bottom w:val="none" w:sz="0" w:space="0" w:color="auto"/>
        <w:right w:val="none" w:sz="0" w:space="0" w:color="auto"/>
      </w:divBdr>
    </w:div>
    <w:div w:id="1148667805">
      <w:marLeft w:val="0"/>
      <w:marRight w:val="0"/>
      <w:marTop w:val="0"/>
      <w:marBottom w:val="0"/>
      <w:divBdr>
        <w:top w:val="none" w:sz="0" w:space="0" w:color="auto"/>
        <w:left w:val="none" w:sz="0" w:space="0" w:color="auto"/>
        <w:bottom w:val="none" w:sz="0" w:space="0" w:color="auto"/>
        <w:right w:val="none" w:sz="0" w:space="0" w:color="auto"/>
      </w:divBdr>
    </w:div>
    <w:div w:id="1148667806">
      <w:marLeft w:val="0"/>
      <w:marRight w:val="0"/>
      <w:marTop w:val="0"/>
      <w:marBottom w:val="0"/>
      <w:divBdr>
        <w:top w:val="none" w:sz="0" w:space="0" w:color="auto"/>
        <w:left w:val="none" w:sz="0" w:space="0" w:color="auto"/>
        <w:bottom w:val="none" w:sz="0" w:space="0" w:color="auto"/>
        <w:right w:val="none" w:sz="0" w:space="0" w:color="auto"/>
      </w:divBdr>
    </w:div>
    <w:div w:id="1148667807">
      <w:marLeft w:val="0"/>
      <w:marRight w:val="0"/>
      <w:marTop w:val="0"/>
      <w:marBottom w:val="0"/>
      <w:divBdr>
        <w:top w:val="none" w:sz="0" w:space="0" w:color="auto"/>
        <w:left w:val="none" w:sz="0" w:space="0" w:color="auto"/>
        <w:bottom w:val="none" w:sz="0" w:space="0" w:color="auto"/>
        <w:right w:val="none" w:sz="0" w:space="0" w:color="auto"/>
      </w:divBdr>
    </w:div>
    <w:div w:id="1148667808">
      <w:marLeft w:val="0"/>
      <w:marRight w:val="0"/>
      <w:marTop w:val="0"/>
      <w:marBottom w:val="0"/>
      <w:divBdr>
        <w:top w:val="none" w:sz="0" w:space="0" w:color="auto"/>
        <w:left w:val="none" w:sz="0" w:space="0" w:color="auto"/>
        <w:bottom w:val="none" w:sz="0" w:space="0" w:color="auto"/>
        <w:right w:val="none" w:sz="0" w:space="0" w:color="auto"/>
      </w:divBdr>
    </w:div>
    <w:div w:id="1148667809">
      <w:marLeft w:val="0"/>
      <w:marRight w:val="0"/>
      <w:marTop w:val="0"/>
      <w:marBottom w:val="0"/>
      <w:divBdr>
        <w:top w:val="none" w:sz="0" w:space="0" w:color="auto"/>
        <w:left w:val="none" w:sz="0" w:space="0" w:color="auto"/>
        <w:bottom w:val="none" w:sz="0" w:space="0" w:color="auto"/>
        <w:right w:val="none" w:sz="0" w:space="0" w:color="auto"/>
      </w:divBdr>
    </w:div>
    <w:div w:id="1148667810">
      <w:marLeft w:val="0"/>
      <w:marRight w:val="0"/>
      <w:marTop w:val="0"/>
      <w:marBottom w:val="0"/>
      <w:divBdr>
        <w:top w:val="none" w:sz="0" w:space="0" w:color="auto"/>
        <w:left w:val="none" w:sz="0" w:space="0" w:color="auto"/>
        <w:bottom w:val="none" w:sz="0" w:space="0" w:color="auto"/>
        <w:right w:val="none" w:sz="0" w:space="0" w:color="auto"/>
      </w:divBdr>
    </w:div>
    <w:div w:id="1148667811">
      <w:marLeft w:val="0"/>
      <w:marRight w:val="0"/>
      <w:marTop w:val="0"/>
      <w:marBottom w:val="0"/>
      <w:divBdr>
        <w:top w:val="none" w:sz="0" w:space="0" w:color="auto"/>
        <w:left w:val="none" w:sz="0" w:space="0" w:color="auto"/>
        <w:bottom w:val="none" w:sz="0" w:space="0" w:color="auto"/>
        <w:right w:val="none" w:sz="0" w:space="0" w:color="auto"/>
      </w:divBdr>
    </w:div>
    <w:div w:id="1148667812">
      <w:marLeft w:val="0"/>
      <w:marRight w:val="0"/>
      <w:marTop w:val="0"/>
      <w:marBottom w:val="0"/>
      <w:divBdr>
        <w:top w:val="none" w:sz="0" w:space="0" w:color="auto"/>
        <w:left w:val="none" w:sz="0" w:space="0" w:color="auto"/>
        <w:bottom w:val="none" w:sz="0" w:space="0" w:color="auto"/>
        <w:right w:val="none" w:sz="0" w:space="0" w:color="auto"/>
      </w:divBdr>
    </w:div>
    <w:div w:id="1148667813">
      <w:marLeft w:val="0"/>
      <w:marRight w:val="0"/>
      <w:marTop w:val="0"/>
      <w:marBottom w:val="0"/>
      <w:divBdr>
        <w:top w:val="none" w:sz="0" w:space="0" w:color="auto"/>
        <w:left w:val="none" w:sz="0" w:space="0" w:color="auto"/>
        <w:bottom w:val="none" w:sz="0" w:space="0" w:color="auto"/>
        <w:right w:val="none" w:sz="0" w:space="0" w:color="auto"/>
      </w:divBdr>
    </w:div>
    <w:div w:id="1148667814">
      <w:marLeft w:val="0"/>
      <w:marRight w:val="0"/>
      <w:marTop w:val="0"/>
      <w:marBottom w:val="0"/>
      <w:divBdr>
        <w:top w:val="none" w:sz="0" w:space="0" w:color="auto"/>
        <w:left w:val="none" w:sz="0" w:space="0" w:color="auto"/>
        <w:bottom w:val="none" w:sz="0" w:space="0" w:color="auto"/>
        <w:right w:val="none" w:sz="0" w:space="0" w:color="auto"/>
      </w:divBdr>
    </w:div>
    <w:div w:id="1148667815">
      <w:marLeft w:val="0"/>
      <w:marRight w:val="0"/>
      <w:marTop w:val="0"/>
      <w:marBottom w:val="0"/>
      <w:divBdr>
        <w:top w:val="none" w:sz="0" w:space="0" w:color="auto"/>
        <w:left w:val="none" w:sz="0" w:space="0" w:color="auto"/>
        <w:bottom w:val="none" w:sz="0" w:space="0" w:color="auto"/>
        <w:right w:val="none" w:sz="0" w:space="0" w:color="auto"/>
      </w:divBdr>
    </w:div>
    <w:div w:id="1148667816">
      <w:marLeft w:val="0"/>
      <w:marRight w:val="0"/>
      <w:marTop w:val="0"/>
      <w:marBottom w:val="0"/>
      <w:divBdr>
        <w:top w:val="none" w:sz="0" w:space="0" w:color="auto"/>
        <w:left w:val="none" w:sz="0" w:space="0" w:color="auto"/>
        <w:bottom w:val="none" w:sz="0" w:space="0" w:color="auto"/>
        <w:right w:val="none" w:sz="0" w:space="0" w:color="auto"/>
      </w:divBdr>
    </w:div>
    <w:div w:id="1148667817">
      <w:marLeft w:val="0"/>
      <w:marRight w:val="0"/>
      <w:marTop w:val="0"/>
      <w:marBottom w:val="0"/>
      <w:divBdr>
        <w:top w:val="none" w:sz="0" w:space="0" w:color="auto"/>
        <w:left w:val="none" w:sz="0" w:space="0" w:color="auto"/>
        <w:bottom w:val="none" w:sz="0" w:space="0" w:color="auto"/>
        <w:right w:val="none" w:sz="0" w:space="0" w:color="auto"/>
      </w:divBdr>
    </w:div>
    <w:div w:id="1148667818">
      <w:marLeft w:val="0"/>
      <w:marRight w:val="0"/>
      <w:marTop w:val="0"/>
      <w:marBottom w:val="0"/>
      <w:divBdr>
        <w:top w:val="none" w:sz="0" w:space="0" w:color="auto"/>
        <w:left w:val="none" w:sz="0" w:space="0" w:color="auto"/>
        <w:bottom w:val="none" w:sz="0" w:space="0" w:color="auto"/>
        <w:right w:val="none" w:sz="0" w:space="0" w:color="auto"/>
      </w:divBdr>
    </w:div>
    <w:div w:id="1148667819">
      <w:marLeft w:val="0"/>
      <w:marRight w:val="0"/>
      <w:marTop w:val="0"/>
      <w:marBottom w:val="0"/>
      <w:divBdr>
        <w:top w:val="none" w:sz="0" w:space="0" w:color="auto"/>
        <w:left w:val="none" w:sz="0" w:space="0" w:color="auto"/>
        <w:bottom w:val="none" w:sz="0" w:space="0" w:color="auto"/>
        <w:right w:val="none" w:sz="0" w:space="0" w:color="auto"/>
      </w:divBdr>
    </w:div>
    <w:div w:id="1148667820">
      <w:marLeft w:val="0"/>
      <w:marRight w:val="0"/>
      <w:marTop w:val="0"/>
      <w:marBottom w:val="0"/>
      <w:divBdr>
        <w:top w:val="none" w:sz="0" w:space="0" w:color="auto"/>
        <w:left w:val="none" w:sz="0" w:space="0" w:color="auto"/>
        <w:bottom w:val="none" w:sz="0" w:space="0" w:color="auto"/>
        <w:right w:val="none" w:sz="0" w:space="0" w:color="auto"/>
      </w:divBdr>
    </w:div>
    <w:div w:id="1148667821">
      <w:marLeft w:val="0"/>
      <w:marRight w:val="0"/>
      <w:marTop w:val="0"/>
      <w:marBottom w:val="0"/>
      <w:divBdr>
        <w:top w:val="none" w:sz="0" w:space="0" w:color="auto"/>
        <w:left w:val="none" w:sz="0" w:space="0" w:color="auto"/>
        <w:bottom w:val="none" w:sz="0" w:space="0" w:color="auto"/>
        <w:right w:val="none" w:sz="0" w:space="0" w:color="auto"/>
      </w:divBdr>
    </w:div>
    <w:div w:id="1148667822">
      <w:marLeft w:val="0"/>
      <w:marRight w:val="0"/>
      <w:marTop w:val="0"/>
      <w:marBottom w:val="0"/>
      <w:divBdr>
        <w:top w:val="none" w:sz="0" w:space="0" w:color="auto"/>
        <w:left w:val="none" w:sz="0" w:space="0" w:color="auto"/>
        <w:bottom w:val="none" w:sz="0" w:space="0" w:color="auto"/>
        <w:right w:val="none" w:sz="0" w:space="0" w:color="auto"/>
      </w:divBdr>
    </w:div>
    <w:div w:id="1148667823">
      <w:marLeft w:val="0"/>
      <w:marRight w:val="0"/>
      <w:marTop w:val="0"/>
      <w:marBottom w:val="0"/>
      <w:divBdr>
        <w:top w:val="none" w:sz="0" w:space="0" w:color="auto"/>
        <w:left w:val="none" w:sz="0" w:space="0" w:color="auto"/>
        <w:bottom w:val="none" w:sz="0" w:space="0" w:color="auto"/>
        <w:right w:val="none" w:sz="0" w:space="0" w:color="auto"/>
      </w:divBdr>
    </w:div>
    <w:div w:id="1148667824">
      <w:marLeft w:val="0"/>
      <w:marRight w:val="0"/>
      <w:marTop w:val="0"/>
      <w:marBottom w:val="0"/>
      <w:divBdr>
        <w:top w:val="none" w:sz="0" w:space="0" w:color="auto"/>
        <w:left w:val="none" w:sz="0" w:space="0" w:color="auto"/>
        <w:bottom w:val="none" w:sz="0" w:space="0" w:color="auto"/>
        <w:right w:val="none" w:sz="0" w:space="0" w:color="auto"/>
      </w:divBdr>
    </w:div>
    <w:div w:id="1148667825">
      <w:marLeft w:val="0"/>
      <w:marRight w:val="0"/>
      <w:marTop w:val="0"/>
      <w:marBottom w:val="0"/>
      <w:divBdr>
        <w:top w:val="none" w:sz="0" w:space="0" w:color="auto"/>
        <w:left w:val="none" w:sz="0" w:space="0" w:color="auto"/>
        <w:bottom w:val="none" w:sz="0" w:space="0" w:color="auto"/>
        <w:right w:val="none" w:sz="0" w:space="0" w:color="auto"/>
      </w:divBdr>
    </w:div>
    <w:div w:id="1148667826">
      <w:marLeft w:val="0"/>
      <w:marRight w:val="0"/>
      <w:marTop w:val="0"/>
      <w:marBottom w:val="0"/>
      <w:divBdr>
        <w:top w:val="none" w:sz="0" w:space="0" w:color="auto"/>
        <w:left w:val="none" w:sz="0" w:space="0" w:color="auto"/>
        <w:bottom w:val="none" w:sz="0" w:space="0" w:color="auto"/>
        <w:right w:val="none" w:sz="0" w:space="0" w:color="auto"/>
      </w:divBdr>
    </w:div>
    <w:div w:id="1148667827">
      <w:marLeft w:val="0"/>
      <w:marRight w:val="0"/>
      <w:marTop w:val="0"/>
      <w:marBottom w:val="0"/>
      <w:divBdr>
        <w:top w:val="none" w:sz="0" w:space="0" w:color="auto"/>
        <w:left w:val="none" w:sz="0" w:space="0" w:color="auto"/>
        <w:bottom w:val="none" w:sz="0" w:space="0" w:color="auto"/>
        <w:right w:val="none" w:sz="0" w:space="0" w:color="auto"/>
      </w:divBdr>
    </w:div>
    <w:div w:id="1148667828">
      <w:marLeft w:val="0"/>
      <w:marRight w:val="0"/>
      <w:marTop w:val="0"/>
      <w:marBottom w:val="0"/>
      <w:divBdr>
        <w:top w:val="none" w:sz="0" w:space="0" w:color="auto"/>
        <w:left w:val="none" w:sz="0" w:space="0" w:color="auto"/>
        <w:bottom w:val="none" w:sz="0" w:space="0" w:color="auto"/>
        <w:right w:val="none" w:sz="0" w:space="0" w:color="auto"/>
      </w:divBdr>
    </w:div>
    <w:div w:id="1148667829">
      <w:marLeft w:val="0"/>
      <w:marRight w:val="0"/>
      <w:marTop w:val="0"/>
      <w:marBottom w:val="0"/>
      <w:divBdr>
        <w:top w:val="none" w:sz="0" w:space="0" w:color="auto"/>
        <w:left w:val="none" w:sz="0" w:space="0" w:color="auto"/>
        <w:bottom w:val="none" w:sz="0" w:space="0" w:color="auto"/>
        <w:right w:val="none" w:sz="0" w:space="0" w:color="auto"/>
      </w:divBdr>
    </w:div>
    <w:div w:id="1148667830">
      <w:marLeft w:val="0"/>
      <w:marRight w:val="0"/>
      <w:marTop w:val="0"/>
      <w:marBottom w:val="0"/>
      <w:divBdr>
        <w:top w:val="none" w:sz="0" w:space="0" w:color="auto"/>
        <w:left w:val="none" w:sz="0" w:space="0" w:color="auto"/>
        <w:bottom w:val="none" w:sz="0" w:space="0" w:color="auto"/>
        <w:right w:val="none" w:sz="0" w:space="0" w:color="auto"/>
      </w:divBdr>
    </w:div>
    <w:div w:id="1148667831">
      <w:marLeft w:val="0"/>
      <w:marRight w:val="0"/>
      <w:marTop w:val="0"/>
      <w:marBottom w:val="0"/>
      <w:divBdr>
        <w:top w:val="none" w:sz="0" w:space="0" w:color="auto"/>
        <w:left w:val="none" w:sz="0" w:space="0" w:color="auto"/>
        <w:bottom w:val="none" w:sz="0" w:space="0" w:color="auto"/>
        <w:right w:val="none" w:sz="0" w:space="0" w:color="auto"/>
      </w:divBdr>
    </w:div>
    <w:div w:id="1148667832">
      <w:marLeft w:val="0"/>
      <w:marRight w:val="0"/>
      <w:marTop w:val="0"/>
      <w:marBottom w:val="0"/>
      <w:divBdr>
        <w:top w:val="none" w:sz="0" w:space="0" w:color="auto"/>
        <w:left w:val="none" w:sz="0" w:space="0" w:color="auto"/>
        <w:bottom w:val="none" w:sz="0" w:space="0" w:color="auto"/>
        <w:right w:val="none" w:sz="0" w:space="0" w:color="auto"/>
      </w:divBdr>
    </w:div>
    <w:div w:id="1148667833">
      <w:marLeft w:val="0"/>
      <w:marRight w:val="0"/>
      <w:marTop w:val="0"/>
      <w:marBottom w:val="0"/>
      <w:divBdr>
        <w:top w:val="none" w:sz="0" w:space="0" w:color="auto"/>
        <w:left w:val="none" w:sz="0" w:space="0" w:color="auto"/>
        <w:bottom w:val="none" w:sz="0" w:space="0" w:color="auto"/>
        <w:right w:val="none" w:sz="0" w:space="0" w:color="auto"/>
      </w:divBdr>
    </w:div>
    <w:div w:id="1148667834">
      <w:marLeft w:val="0"/>
      <w:marRight w:val="0"/>
      <w:marTop w:val="0"/>
      <w:marBottom w:val="0"/>
      <w:divBdr>
        <w:top w:val="none" w:sz="0" w:space="0" w:color="auto"/>
        <w:left w:val="none" w:sz="0" w:space="0" w:color="auto"/>
        <w:bottom w:val="none" w:sz="0" w:space="0" w:color="auto"/>
        <w:right w:val="none" w:sz="0" w:space="0" w:color="auto"/>
      </w:divBdr>
    </w:div>
    <w:div w:id="1148667835">
      <w:marLeft w:val="0"/>
      <w:marRight w:val="0"/>
      <w:marTop w:val="0"/>
      <w:marBottom w:val="0"/>
      <w:divBdr>
        <w:top w:val="none" w:sz="0" w:space="0" w:color="auto"/>
        <w:left w:val="none" w:sz="0" w:space="0" w:color="auto"/>
        <w:bottom w:val="none" w:sz="0" w:space="0" w:color="auto"/>
        <w:right w:val="none" w:sz="0" w:space="0" w:color="auto"/>
      </w:divBdr>
    </w:div>
    <w:div w:id="1148667836">
      <w:marLeft w:val="0"/>
      <w:marRight w:val="0"/>
      <w:marTop w:val="0"/>
      <w:marBottom w:val="0"/>
      <w:divBdr>
        <w:top w:val="none" w:sz="0" w:space="0" w:color="auto"/>
        <w:left w:val="none" w:sz="0" w:space="0" w:color="auto"/>
        <w:bottom w:val="none" w:sz="0" w:space="0" w:color="auto"/>
        <w:right w:val="none" w:sz="0" w:space="0" w:color="auto"/>
      </w:divBdr>
    </w:div>
    <w:div w:id="1148667837">
      <w:marLeft w:val="0"/>
      <w:marRight w:val="0"/>
      <w:marTop w:val="0"/>
      <w:marBottom w:val="0"/>
      <w:divBdr>
        <w:top w:val="none" w:sz="0" w:space="0" w:color="auto"/>
        <w:left w:val="none" w:sz="0" w:space="0" w:color="auto"/>
        <w:bottom w:val="none" w:sz="0" w:space="0" w:color="auto"/>
        <w:right w:val="none" w:sz="0" w:space="0" w:color="auto"/>
      </w:divBdr>
    </w:div>
    <w:div w:id="1148667838">
      <w:marLeft w:val="0"/>
      <w:marRight w:val="0"/>
      <w:marTop w:val="0"/>
      <w:marBottom w:val="0"/>
      <w:divBdr>
        <w:top w:val="none" w:sz="0" w:space="0" w:color="auto"/>
        <w:left w:val="none" w:sz="0" w:space="0" w:color="auto"/>
        <w:bottom w:val="none" w:sz="0" w:space="0" w:color="auto"/>
        <w:right w:val="none" w:sz="0" w:space="0" w:color="auto"/>
      </w:divBdr>
    </w:div>
    <w:div w:id="1148667839">
      <w:marLeft w:val="0"/>
      <w:marRight w:val="0"/>
      <w:marTop w:val="0"/>
      <w:marBottom w:val="0"/>
      <w:divBdr>
        <w:top w:val="none" w:sz="0" w:space="0" w:color="auto"/>
        <w:left w:val="none" w:sz="0" w:space="0" w:color="auto"/>
        <w:bottom w:val="none" w:sz="0" w:space="0" w:color="auto"/>
        <w:right w:val="none" w:sz="0" w:space="0" w:color="auto"/>
      </w:divBdr>
    </w:div>
    <w:div w:id="1148667840">
      <w:marLeft w:val="0"/>
      <w:marRight w:val="0"/>
      <w:marTop w:val="0"/>
      <w:marBottom w:val="0"/>
      <w:divBdr>
        <w:top w:val="none" w:sz="0" w:space="0" w:color="auto"/>
        <w:left w:val="none" w:sz="0" w:space="0" w:color="auto"/>
        <w:bottom w:val="none" w:sz="0" w:space="0" w:color="auto"/>
        <w:right w:val="none" w:sz="0" w:space="0" w:color="auto"/>
      </w:divBdr>
    </w:div>
    <w:div w:id="1148667841">
      <w:marLeft w:val="0"/>
      <w:marRight w:val="0"/>
      <w:marTop w:val="0"/>
      <w:marBottom w:val="0"/>
      <w:divBdr>
        <w:top w:val="none" w:sz="0" w:space="0" w:color="auto"/>
        <w:left w:val="none" w:sz="0" w:space="0" w:color="auto"/>
        <w:bottom w:val="none" w:sz="0" w:space="0" w:color="auto"/>
        <w:right w:val="none" w:sz="0" w:space="0" w:color="auto"/>
      </w:divBdr>
    </w:div>
    <w:div w:id="1148667842">
      <w:marLeft w:val="0"/>
      <w:marRight w:val="0"/>
      <w:marTop w:val="0"/>
      <w:marBottom w:val="0"/>
      <w:divBdr>
        <w:top w:val="none" w:sz="0" w:space="0" w:color="auto"/>
        <w:left w:val="none" w:sz="0" w:space="0" w:color="auto"/>
        <w:bottom w:val="none" w:sz="0" w:space="0" w:color="auto"/>
        <w:right w:val="none" w:sz="0" w:space="0" w:color="auto"/>
      </w:divBdr>
    </w:div>
    <w:div w:id="1148667843">
      <w:marLeft w:val="0"/>
      <w:marRight w:val="0"/>
      <w:marTop w:val="0"/>
      <w:marBottom w:val="0"/>
      <w:divBdr>
        <w:top w:val="none" w:sz="0" w:space="0" w:color="auto"/>
        <w:left w:val="none" w:sz="0" w:space="0" w:color="auto"/>
        <w:bottom w:val="none" w:sz="0" w:space="0" w:color="auto"/>
        <w:right w:val="none" w:sz="0" w:space="0" w:color="auto"/>
      </w:divBdr>
    </w:div>
    <w:div w:id="1148667844">
      <w:marLeft w:val="0"/>
      <w:marRight w:val="0"/>
      <w:marTop w:val="0"/>
      <w:marBottom w:val="0"/>
      <w:divBdr>
        <w:top w:val="none" w:sz="0" w:space="0" w:color="auto"/>
        <w:left w:val="none" w:sz="0" w:space="0" w:color="auto"/>
        <w:bottom w:val="none" w:sz="0" w:space="0" w:color="auto"/>
        <w:right w:val="none" w:sz="0" w:space="0" w:color="auto"/>
      </w:divBdr>
    </w:div>
    <w:div w:id="1148667845">
      <w:marLeft w:val="0"/>
      <w:marRight w:val="0"/>
      <w:marTop w:val="0"/>
      <w:marBottom w:val="0"/>
      <w:divBdr>
        <w:top w:val="none" w:sz="0" w:space="0" w:color="auto"/>
        <w:left w:val="none" w:sz="0" w:space="0" w:color="auto"/>
        <w:bottom w:val="none" w:sz="0" w:space="0" w:color="auto"/>
        <w:right w:val="none" w:sz="0" w:space="0" w:color="auto"/>
      </w:divBdr>
    </w:div>
    <w:div w:id="1148667846">
      <w:marLeft w:val="0"/>
      <w:marRight w:val="0"/>
      <w:marTop w:val="0"/>
      <w:marBottom w:val="0"/>
      <w:divBdr>
        <w:top w:val="none" w:sz="0" w:space="0" w:color="auto"/>
        <w:left w:val="none" w:sz="0" w:space="0" w:color="auto"/>
        <w:bottom w:val="none" w:sz="0" w:space="0" w:color="auto"/>
        <w:right w:val="none" w:sz="0" w:space="0" w:color="auto"/>
      </w:divBdr>
    </w:div>
    <w:div w:id="1148667847">
      <w:marLeft w:val="0"/>
      <w:marRight w:val="0"/>
      <w:marTop w:val="0"/>
      <w:marBottom w:val="0"/>
      <w:divBdr>
        <w:top w:val="none" w:sz="0" w:space="0" w:color="auto"/>
        <w:left w:val="none" w:sz="0" w:space="0" w:color="auto"/>
        <w:bottom w:val="none" w:sz="0" w:space="0" w:color="auto"/>
        <w:right w:val="none" w:sz="0" w:space="0" w:color="auto"/>
      </w:divBdr>
    </w:div>
    <w:div w:id="1148667848">
      <w:marLeft w:val="0"/>
      <w:marRight w:val="0"/>
      <w:marTop w:val="0"/>
      <w:marBottom w:val="0"/>
      <w:divBdr>
        <w:top w:val="none" w:sz="0" w:space="0" w:color="auto"/>
        <w:left w:val="none" w:sz="0" w:space="0" w:color="auto"/>
        <w:bottom w:val="none" w:sz="0" w:space="0" w:color="auto"/>
        <w:right w:val="none" w:sz="0" w:space="0" w:color="auto"/>
      </w:divBdr>
    </w:div>
    <w:div w:id="1148667849">
      <w:marLeft w:val="0"/>
      <w:marRight w:val="0"/>
      <w:marTop w:val="0"/>
      <w:marBottom w:val="0"/>
      <w:divBdr>
        <w:top w:val="none" w:sz="0" w:space="0" w:color="auto"/>
        <w:left w:val="none" w:sz="0" w:space="0" w:color="auto"/>
        <w:bottom w:val="none" w:sz="0" w:space="0" w:color="auto"/>
        <w:right w:val="none" w:sz="0" w:space="0" w:color="auto"/>
      </w:divBdr>
    </w:div>
    <w:div w:id="1148667850">
      <w:marLeft w:val="0"/>
      <w:marRight w:val="0"/>
      <w:marTop w:val="0"/>
      <w:marBottom w:val="0"/>
      <w:divBdr>
        <w:top w:val="none" w:sz="0" w:space="0" w:color="auto"/>
        <w:left w:val="none" w:sz="0" w:space="0" w:color="auto"/>
        <w:bottom w:val="none" w:sz="0" w:space="0" w:color="auto"/>
        <w:right w:val="none" w:sz="0" w:space="0" w:color="auto"/>
      </w:divBdr>
    </w:div>
    <w:div w:id="1148667851">
      <w:marLeft w:val="0"/>
      <w:marRight w:val="0"/>
      <w:marTop w:val="0"/>
      <w:marBottom w:val="0"/>
      <w:divBdr>
        <w:top w:val="none" w:sz="0" w:space="0" w:color="auto"/>
        <w:left w:val="none" w:sz="0" w:space="0" w:color="auto"/>
        <w:bottom w:val="none" w:sz="0" w:space="0" w:color="auto"/>
        <w:right w:val="none" w:sz="0" w:space="0" w:color="auto"/>
      </w:divBdr>
    </w:div>
    <w:div w:id="1148667852">
      <w:marLeft w:val="0"/>
      <w:marRight w:val="0"/>
      <w:marTop w:val="0"/>
      <w:marBottom w:val="0"/>
      <w:divBdr>
        <w:top w:val="none" w:sz="0" w:space="0" w:color="auto"/>
        <w:left w:val="none" w:sz="0" w:space="0" w:color="auto"/>
        <w:bottom w:val="none" w:sz="0" w:space="0" w:color="auto"/>
        <w:right w:val="none" w:sz="0" w:space="0" w:color="auto"/>
      </w:divBdr>
    </w:div>
    <w:div w:id="1148667853">
      <w:marLeft w:val="0"/>
      <w:marRight w:val="0"/>
      <w:marTop w:val="0"/>
      <w:marBottom w:val="0"/>
      <w:divBdr>
        <w:top w:val="none" w:sz="0" w:space="0" w:color="auto"/>
        <w:left w:val="none" w:sz="0" w:space="0" w:color="auto"/>
        <w:bottom w:val="none" w:sz="0" w:space="0" w:color="auto"/>
        <w:right w:val="none" w:sz="0" w:space="0" w:color="auto"/>
      </w:divBdr>
    </w:div>
    <w:div w:id="1148667854">
      <w:marLeft w:val="0"/>
      <w:marRight w:val="0"/>
      <w:marTop w:val="0"/>
      <w:marBottom w:val="0"/>
      <w:divBdr>
        <w:top w:val="none" w:sz="0" w:space="0" w:color="auto"/>
        <w:left w:val="none" w:sz="0" w:space="0" w:color="auto"/>
        <w:bottom w:val="none" w:sz="0" w:space="0" w:color="auto"/>
        <w:right w:val="none" w:sz="0" w:space="0" w:color="auto"/>
      </w:divBdr>
    </w:div>
    <w:div w:id="1148667855">
      <w:marLeft w:val="0"/>
      <w:marRight w:val="0"/>
      <w:marTop w:val="0"/>
      <w:marBottom w:val="0"/>
      <w:divBdr>
        <w:top w:val="none" w:sz="0" w:space="0" w:color="auto"/>
        <w:left w:val="none" w:sz="0" w:space="0" w:color="auto"/>
        <w:bottom w:val="none" w:sz="0" w:space="0" w:color="auto"/>
        <w:right w:val="none" w:sz="0" w:space="0" w:color="auto"/>
      </w:divBdr>
    </w:div>
    <w:div w:id="1148667856">
      <w:marLeft w:val="0"/>
      <w:marRight w:val="0"/>
      <w:marTop w:val="0"/>
      <w:marBottom w:val="0"/>
      <w:divBdr>
        <w:top w:val="none" w:sz="0" w:space="0" w:color="auto"/>
        <w:left w:val="none" w:sz="0" w:space="0" w:color="auto"/>
        <w:bottom w:val="none" w:sz="0" w:space="0" w:color="auto"/>
        <w:right w:val="none" w:sz="0" w:space="0" w:color="auto"/>
      </w:divBdr>
    </w:div>
    <w:div w:id="1148667857">
      <w:marLeft w:val="0"/>
      <w:marRight w:val="0"/>
      <w:marTop w:val="0"/>
      <w:marBottom w:val="0"/>
      <w:divBdr>
        <w:top w:val="none" w:sz="0" w:space="0" w:color="auto"/>
        <w:left w:val="none" w:sz="0" w:space="0" w:color="auto"/>
        <w:bottom w:val="none" w:sz="0" w:space="0" w:color="auto"/>
        <w:right w:val="none" w:sz="0" w:space="0" w:color="auto"/>
      </w:divBdr>
    </w:div>
    <w:div w:id="1148667858">
      <w:marLeft w:val="0"/>
      <w:marRight w:val="0"/>
      <w:marTop w:val="0"/>
      <w:marBottom w:val="0"/>
      <w:divBdr>
        <w:top w:val="none" w:sz="0" w:space="0" w:color="auto"/>
        <w:left w:val="none" w:sz="0" w:space="0" w:color="auto"/>
        <w:bottom w:val="none" w:sz="0" w:space="0" w:color="auto"/>
        <w:right w:val="none" w:sz="0" w:space="0" w:color="auto"/>
      </w:divBdr>
    </w:div>
    <w:div w:id="1148667859">
      <w:marLeft w:val="0"/>
      <w:marRight w:val="0"/>
      <w:marTop w:val="0"/>
      <w:marBottom w:val="0"/>
      <w:divBdr>
        <w:top w:val="none" w:sz="0" w:space="0" w:color="auto"/>
        <w:left w:val="none" w:sz="0" w:space="0" w:color="auto"/>
        <w:bottom w:val="none" w:sz="0" w:space="0" w:color="auto"/>
        <w:right w:val="none" w:sz="0" w:space="0" w:color="auto"/>
      </w:divBdr>
    </w:div>
    <w:div w:id="1148667860">
      <w:marLeft w:val="0"/>
      <w:marRight w:val="0"/>
      <w:marTop w:val="0"/>
      <w:marBottom w:val="0"/>
      <w:divBdr>
        <w:top w:val="none" w:sz="0" w:space="0" w:color="auto"/>
        <w:left w:val="none" w:sz="0" w:space="0" w:color="auto"/>
        <w:bottom w:val="none" w:sz="0" w:space="0" w:color="auto"/>
        <w:right w:val="none" w:sz="0" w:space="0" w:color="auto"/>
      </w:divBdr>
    </w:div>
    <w:div w:id="1148667861">
      <w:marLeft w:val="0"/>
      <w:marRight w:val="0"/>
      <w:marTop w:val="0"/>
      <w:marBottom w:val="0"/>
      <w:divBdr>
        <w:top w:val="none" w:sz="0" w:space="0" w:color="auto"/>
        <w:left w:val="none" w:sz="0" w:space="0" w:color="auto"/>
        <w:bottom w:val="none" w:sz="0" w:space="0" w:color="auto"/>
        <w:right w:val="none" w:sz="0" w:space="0" w:color="auto"/>
      </w:divBdr>
    </w:div>
    <w:div w:id="1148667862">
      <w:marLeft w:val="0"/>
      <w:marRight w:val="0"/>
      <w:marTop w:val="0"/>
      <w:marBottom w:val="0"/>
      <w:divBdr>
        <w:top w:val="none" w:sz="0" w:space="0" w:color="auto"/>
        <w:left w:val="none" w:sz="0" w:space="0" w:color="auto"/>
        <w:bottom w:val="none" w:sz="0" w:space="0" w:color="auto"/>
        <w:right w:val="none" w:sz="0" w:space="0" w:color="auto"/>
      </w:divBdr>
    </w:div>
    <w:div w:id="1148667863">
      <w:marLeft w:val="0"/>
      <w:marRight w:val="0"/>
      <w:marTop w:val="0"/>
      <w:marBottom w:val="0"/>
      <w:divBdr>
        <w:top w:val="none" w:sz="0" w:space="0" w:color="auto"/>
        <w:left w:val="none" w:sz="0" w:space="0" w:color="auto"/>
        <w:bottom w:val="none" w:sz="0" w:space="0" w:color="auto"/>
        <w:right w:val="none" w:sz="0" w:space="0" w:color="auto"/>
      </w:divBdr>
    </w:div>
    <w:div w:id="1148667864">
      <w:marLeft w:val="0"/>
      <w:marRight w:val="0"/>
      <w:marTop w:val="0"/>
      <w:marBottom w:val="0"/>
      <w:divBdr>
        <w:top w:val="none" w:sz="0" w:space="0" w:color="auto"/>
        <w:left w:val="none" w:sz="0" w:space="0" w:color="auto"/>
        <w:bottom w:val="none" w:sz="0" w:space="0" w:color="auto"/>
        <w:right w:val="none" w:sz="0" w:space="0" w:color="auto"/>
      </w:divBdr>
    </w:div>
    <w:div w:id="1148667865">
      <w:marLeft w:val="0"/>
      <w:marRight w:val="0"/>
      <w:marTop w:val="0"/>
      <w:marBottom w:val="0"/>
      <w:divBdr>
        <w:top w:val="none" w:sz="0" w:space="0" w:color="auto"/>
        <w:left w:val="none" w:sz="0" w:space="0" w:color="auto"/>
        <w:bottom w:val="none" w:sz="0" w:space="0" w:color="auto"/>
        <w:right w:val="none" w:sz="0" w:space="0" w:color="auto"/>
      </w:divBdr>
    </w:div>
    <w:div w:id="1148667866">
      <w:marLeft w:val="0"/>
      <w:marRight w:val="0"/>
      <w:marTop w:val="0"/>
      <w:marBottom w:val="0"/>
      <w:divBdr>
        <w:top w:val="none" w:sz="0" w:space="0" w:color="auto"/>
        <w:left w:val="none" w:sz="0" w:space="0" w:color="auto"/>
        <w:bottom w:val="none" w:sz="0" w:space="0" w:color="auto"/>
        <w:right w:val="none" w:sz="0" w:space="0" w:color="auto"/>
      </w:divBdr>
    </w:div>
    <w:div w:id="1148667867">
      <w:marLeft w:val="0"/>
      <w:marRight w:val="0"/>
      <w:marTop w:val="0"/>
      <w:marBottom w:val="0"/>
      <w:divBdr>
        <w:top w:val="none" w:sz="0" w:space="0" w:color="auto"/>
        <w:left w:val="none" w:sz="0" w:space="0" w:color="auto"/>
        <w:bottom w:val="none" w:sz="0" w:space="0" w:color="auto"/>
        <w:right w:val="none" w:sz="0" w:space="0" w:color="auto"/>
      </w:divBdr>
    </w:div>
    <w:div w:id="1148667868">
      <w:marLeft w:val="0"/>
      <w:marRight w:val="0"/>
      <w:marTop w:val="0"/>
      <w:marBottom w:val="0"/>
      <w:divBdr>
        <w:top w:val="none" w:sz="0" w:space="0" w:color="auto"/>
        <w:left w:val="none" w:sz="0" w:space="0" w:color="auto"/>
        <w:bottom w:val="none" w:sz="0" w:space="0" w:color="auto"/>
        <w:right w:val="none" w:sz="0" w:space="0" w:color="auto"/>
      </w:divBdr>
    </w:div>
    <w:div w:id="1148667869">
      <w:marLeft w:val="0"/>
      <w:marRight w:val="0"/>
      <w:marTop w:val="0"/>
      <w:marBottom w:val="0"/>
      <w:divBdr>
        <w:top w:val="none" w:sz="0" w:space="0" w:color="auto"/>
        <w:left w:val="none" w:sz="0" w:space="0" w:color="auto"/>
        <w:bottom w:val="none" w:sz="0" w:space="0" w:color="auto"/>
        <w:right w:val="none" w:sz="0" w:space="0" w:color="auto"/>
      </w:divBdr>
    </w:div>
    <w:div w:id="1148667870">
      <w:marLeft w:val="0"/>
      <w:marRight w:val="0"/>
      <w:marTop w:val="0"/>
      <w:marBottom w:val="0"/>
      <w:divBdr>
        <w:top w:val="none" w:sz="0" w:space="0" w:color="auto"/>
        <w:left w:val="none" w:sz="0" w:space="0" w:color="auto"/>
        <w:bottom w:val="none" w:sz="0" w:space="0" w:color="auto"/>
        <w:right w:val="none" w:sz="0" w:space="0" w:color="auto"/>
      </w:divBdr>
    </w:div>
    <w:div w:id="1148667871">
      <w:marLeft w:val="0"/>
      <w:marRight w:val="0"/>
      <w:marTop w:val="0"/>
      <w:marBottom w:val="0"/>
      <w:divBdr>
        <w:top w:val="none" w:sz="0" w:space="0" w:color="auto"/>
        <w:left w:val="none" w:sz="0" w:space="0" w:color="auto"/>
        <w:bottom w:val="none" w:sz="0" w:space="0" w:color="auto"/>
        <w:right w:val="none" w:sz="0" w:space="0" w:color="auto"/>
      </w:divBdr>
    </w:div>
    <w:div w:id="1148667872">
      <w:marLeft w:val="0"/>
      <w:marRight w:val="0"/>
      <w:marTop w:val="0"/>
      <w:marBottom w:val="0"/>
      <w:divBdr>
        <w:top w:val="none" w:sz="0" w:space="0" w:color="auto"/>
        <w:left w:val="none" w:sz="0" w:space="0" w:color="auto"/>
        <w:bottom w:val="none" w:sz="0" w:space="0" w:color="auto"/>
        <w:right w:val="none" w:sz="0" w:space="0" w:color="auto"/>
      </w:divBdr>
    </w:div>
    <w:div w:id="1148667873">
      <w:marLeft w:val="0"/>
      <w:marRight w:val="0"/>
      <w:marTop w:val="0"/>
      <w:marBottom w:val="0"/>
      <w:divBdr>
        <w:top w:val="none" w:sz="0" w:space="0" w:color="auto"/>
        <w:left w:val="none" w:sz="0" w:space="0" w:color="auto"/>
        <w:bottom w:val="none" w:sz="0" w:space="0" w:color="auto"/>
        <w:right w:val="none" w:sz="0" w:space="0" w:color="auto"/>
      </w:divBdr>
    </w:div>
    <w:div w:id="1148667874">
      <w:marLeft w:val="0"/>
      <w:marRight w:val="0"/>
      <w:marTop w:val="0"/>
      <w:marBottom w:val="0"/>
      <w:divBdr>
        <w:top w:val="none" w:sz="0" w:space="0" w:color="auto"/>
        <w:left w:val="none" w:sz="0" w:space="0" w:color="auto"/>
        <w:bottom w:val="none" w:sz="0" w:space="0" w:color="auto"/>
        <w:right w:val="none" w:sz="0" w:space="0" w:color="auto"/>
      </w:divBdr>
    </w:div>
    <w:div w:id="1148667875">
      <w:marLeft w:val="0"/>
      <w:marRight w:val="0"/>
      <w:marTop w:val="0"/>
      <w:marBottom w:val="0"/>
      <w:divBdr>
        <w:top w:val="none" w:sz="0" w:space="0" w:color="auto"/>
        <w:left w:val="none" w:sz="0" w:space="0" w:color="auto"/>
        <w:bottom w:val="none" w:sz="0" w:space="0" w:color="auto"/>
        <w:right w:val="none" w:sz="0" w:space="0" w:color="auto"/>
      </w:divBdr>
    </w:div>
    <w:div w:id="1148667876">
      <w:marLeft w:val="0"/>
      <w:marRight w:val="0"/>
      <w:marTop w:val="0"/>
      <w:marBottom w:val="0"/>
      <w:divBdr>
        <w:top w:val="none" w:sz="0" w:space="0" w:color="auto"/>
        <w:left w:val="none" w:sz="0" w:space="0" w:color="auto"/>
        <w:bottom w:val="none" w:sz="0" w:space="0" w:color="auto"/>
        <w:right w:val="none" w:sz="0" w:space="0" w:color="auto"/>
      </w:divBdr>
    </w:div>
    <w:div w:id="1148667877">
      <w:marLeft w:val="0"/>
      <w:marRight w:val="0"/>
      <w:marTop w:val="0"/>
      <w:marBottom w:val="0"/>
      <w:divBdr>
        <w:top w:val="none" w:sz="0" w:space="0" w:color="auto"/>
        <w:left w:val="none" w:sz="0" w:space="0" w:color="auto"/>
        <w:bottom w:val="none" w:sz="0" w:space="0" w:color="auto"/>
        <w:right w:val="none" w:sz="0" w:space="0" w:color="auto"/>
      </w:divBdr>
    </w:div>
    <w:div w:id="1148667878">
      <w:marLeft w:val="0"/>
      <w:marRight w:val="0"/>
      <w:marTop w:val="0"/>
      <w:marBottom w:val="0"/>
      <w:divBdr>
        <w:top w:val="none" w:sz="0" w:space="0" w:color="auto"/>
        <w:left w:val="none" w:sz="0" w:space="0" w:color="auto"/>
        <w:bottom w:val="none" w:sz="0" w:space="0" w:color="auto"/>
        <w:right w:val="none" w:sz="0" w:space="0" w:color="auto"/>
      </w:divBdr>
    </w:div>
    <w:div w:id="1148667879">
      <w:marLeft w:val="0"/>
      <w:marRight w:val="0"/>
      <w:marTop w:val="0"/>
      <w:marBottom w:val="0"/>
      <w:divBdr>
        <w:top w:val="none" w:sz="0" w:space="0" w:color="auto"/>
        <w:left w:val="none" w:sz="0" w:space="0" w:color="auto"/>
        <w:bottom w:val="none" w:sz="0" w:space="0" w:color="auto"/>
        <w:right w:val="none" w:sz="0" w:space="0" w:color="auto"/>
      </w:divBdr>
    </w:div>
    <w:div w:id="1148667880">
      <w:marLeft w:val="0"/>
      <w:marRight w:val="0"/>
      <w:marTop w:val="0"/>
      <w:marBottom w:val="0"/>
      <w:divBdr>
        <w:top w:val="none" w:sz="0" w:space="0" w:color="auto"/>
        <w:left w:val="none" w:sz="0" w:space="0" w:color="auto"/>
        <w:bottom w:val="none" w:sz="0" w:space="0" w:color="auto"/>
        <w:right w:val="none" w:sz="0" w:space="0" w:color="auto"/>
      </w:divBdr>
    </w:div>
    <w:div w:id="1148667881">
      <w:marLeft w:val="0"/>
      <w:marRight w:val="0"/>
      <w:marTop w:val="0"/>
      <w:marBottom w:val="0"/>
      <w:divBdr>
        <w:top w:val="none" w:sz="0" w:space="0" w:color="auto"/>
        <w:left w:val="none" w:sz="0" w:space="0" w:color="auto"/>
        <w:bottom w:val="none" w:sz="0" w:space="0" w:color="auto"/>
        <w:right w:val="none" w:sz="0" w:space="0" w:color="auto"/>
      </w:divBdr>
    </w:div>
    <w:div w:id="1148667882">
      <w:marLeft w:val="0"/>
      <w:marRight w:val="0"/>
      <w:marTop w:val="0"/>
      <w:marBottom w:val="0"/>
      <w:divBdr>
        <w:top w:val="none" w:sz="0" w:space="0" w:color="auto"/>
        <w:left w:val="none" w:sz="0" w:space="0" w:color="auto"/>
        <w:bottom w:val="none" w:sz="0" w:space="0" w:color="auto"/>
        <w:right w:val="none" w:sz="0" w:space="0" w:color="auto"/>
      </w:divBdr>
    </w:div>
    <w:div w:id="1148667883">
      <w:marLeft w:val="0"/>
      <w:marRight w:val="0"/>
      <w:marTop w:val="0"/>
      <w:marBottom w:val="0"/>
      <w:divBdr>
        <w:top w:val="none" w:sz="0" w:space="0" w:color="auto"/>
        <w:left w:val="none" w:sz="0" w:space="0" w:color="auto"/>
        <w:bottom w:val="none" w:sz="0" w:space="0" w:color="auto"/>
        <w:right w:val="none" w:sz="0" w:space="0" w:color="auto"/>
      </w:divBdr>
    </w:div>
    <w:div w:id="1148667884">
      <w:marLeft w:val="0"/>
      <w:marRight w:val="0"/>
      <w:marTop w:val="0"/>
      <w:marBottom w:val="0"/>
      <w:divBdr>
        <w:top w:val="none" w:sz="0" w:space="0" w:color="auto"/>
        <w:left w:val="none" w:sz="0" w:space="0" w:color="auto"/>
        <w:bottom w:val="none" w:sz="0" w:space="0" w:color="auto"/>
        <w:right w:val="none" w:sz="0" w:space="0" w:color="auto"/>
      </w:divBdr>
    </w:div>
    <w:div w:id="1148667885">
      <w:marLeft w:val="0"/>
      <w:marRight w:val="0"/>
      <w:marTop w:val="0"/>
      <w:marBottom w:val="0"/>
      <w:divBdr>
        <w:top w:val="none" w:sz="0" w:space="0" w:color="auto"/>
        <w:left w:val="none" w:sz="0" w:space="0" w:color="auto"/>
        <w:bottom w:val="none" w:sz="0" w:space="0" w:color="auto"/>
        <w:right w:val="none" w:sz="0" w:space="0" w:color="auto"/>
      </w:divBdr>
    </w:div>
    <w:div w:id="1148667886">
      <w:marLeft w:val="0"/>
      <w:marRight w:val="0"/>
      <w:marTop w:val="0"/>
      <w:marBottom w:val="0"/>
      <w:divBdr>
        <w:top w:val="none" w:sz="0" w:space="0" w:color="auto"/>
        <w:left w:val="none" w:sz="0" w:space="0" w:color="auto"/>
        <w:bottom w:val="none" w:sz="0" w:space="0" w:color="auto"/>
        <w:right w:val="none" w:sz="0" w:space="0" w:color="auto"/>
      </w:divBdr>
    </w:div>
    <w:div w:id="1148667887">
      <w:marLeft w:val="0"/>
      <w:marRight w:val="0"/>
      <w:marTop w:val="0"/>
      <w:marBottom w:val="0"/>
      <w:divBdr>
        <w:top w:val="none" w:sz="0" w:space="0" w:color="auto"/>
        <w:left w:val="none" w:sz="0" w:space="0" w:color="auto"/>
        <w:bottom w:val="none" w:sz="0" w:space="0" w:color="auto"/>
        <w:right w:val="none" w:sz="0" w:space="0" w:color="auto"/>
      </w:divBdr>
    </w:div>
    <w:div w:id="1148667888">
      <w:marLeft w:val="0"/>
      <w:marRight w:val="0"/>
      <w:marTop w:val="0"/>
      <w:marBottom w:val="0"/>
      <w:divBdr>
        <w:top w:val="none" w:sz="0" w:space="0" w:color="auto"/>
        <w:left w:val="none" w:sz="0" w:space="0" w:color="auto"/>
        <w:bottom w:val="none" w:sz="0" w:space="0" w:color="auto"/>
        <w:right w:val="none" w:sz="0" w:space="0" w:color="auto"/>
      </w:divBdr>
    </w:div>
    <w:div w:id="1148667889">
      <w:marLeft w:val="0"/>
      <w:marRight w:val="0"/>
      <w:marTop w:val="0"/>
      <w:marBottom w:val="0"/>
      <w:divBdr>
        <w:top w:val="none" w:sz="0" w:space="0" w:color="auto"/>
        <w:left w:val="none" w:sz="0" w:space="0" w:color="auto"/>
        <w:bottom w:val="none" w:sz="0" w:space="0" w:color="auto"/>
        <w:right w:val="none" w:sz="0" w:space="0" w:color="auto"/>
      </w:divBdr>
    </w:div>
    <w:div w:id="1148667890">
      <w:marLeft w:val="0"/>
      <w:marRight w:val="0"/>
      <w:marTop w:val="0"/>
      <w:marBottom w:val="0"/>
      <w:divBdr>
        <w:top w:val="none" w:sz="0" w:space="0" w:color="auto"/>
        <w:left w:val="none" w:sz="0" w:space="0" w:color="auto"/>
        <w:bottom w:val="none" w:sz="0" w:space="0" w:color="auto"/>
        <w:right w:val="none" w:sz="0" w:space="0" w:color="auto"/>
      </w:divBdr>
    </w:div>
    <w:div w:id="1148667891">
      <w:marLeft w:val="0"/>
      <w:marRight w:val="0"/>
      <w:marTop w:val="0"/>
      <w:marBottom w:val="0"/>
      <w:divBdr>
        <w:top w:val="none" w:sz="0" w:space="0" w:color="auto"/>
        <w:left w:val="none" w:sz="0" w:space="0" w:color="auto"/>
        <w:bottom w:val="none" w:sz="0" w:space="0" w:color="auto"/>
        <w:right w:val="none" w:sz="0" w:space="0" w:color="auto"/>
      </w:divBdr>
    </w:div>
    <w:div w:id="1148667892">
      <w:marLeft w:val="0"/>
      <w:marRight w:val="0"/>
      <w:marTop w:val="0"/>
      <w:marBottom w:val="0"/>
      <w:divBdr>
        <w:top w:val="none" w:sz="0" w:space="0" w:color="auto"/>
        <w:left w:val="none" w:sz="0" w:space="0" w:color="auto"/>
        <w:bottom w:val="none" w:sz="0" w:space="0" w:color="auto"/>
        <w:right w:val="none" w:sz="0" w:space="0" w:color="auto"/>
      </w:divBdr>
    </w:div>
    <w:div w:id="1148667893">
      <w:marLeft w:val="0"/>
      <w:marRight w:val="0"/>
      <w:marTop w:val="0"/>
      <w:marBottom w:val="0"/>
      <w:divBdr>
        <w:top w:val="none" w:sz="0" w:space="0" w:color="auto"/>
        <w:left w:val="none" w:sz="0" w:space="0" w:color="auto"/>
        <w:bottom w:val="none" w:sz="0" w:space="0" w:color="auto"/>
        <w:right w:val="none" w:sz="0" w:space="0" w:color="auto"/>
      </w:divBdr>
    </w:div>
    <w:div w:id="1148667894">
      <w:marLeft w:val="0"/>
      <w:marRight w:val="0"/>
      <w:marTop w:val="0"/>
      <w:marBottom w:val="0"/>
      <w:divBdr>
        <w:top w:val="none" w:sz="0" w:space="0" w:color="auto"/>
        <w:left w:val="none" w:sz="0" w:space="0" w:color="auto"/>
        <w:bottom w:val="none" w:sz="0" w:space="0" w:color="auto"/>
        <w:right w:val="none" w:sz="0" w:space="0" w:color="auto"/>
      </w:divBdr>
    </w:div>
    <w:div w:id="1148667895">
      <w:marLeft w:val="0"/>
      <w:marRight w:val="0"/>
      <w:marTop w:val="0"/>
      <w:marBottom w:val="0"/>
      <w:divBdr>
        <w:top w:val="none" w:sz="0" w:space="0" w:color="auto"/>
        <w:left w:val="none" w:sz="0" w:space="0" w:color="auto"/>
        <w:bottom w:val="none" w:sz="0" w:space="0" w:color="auto"/>
        <w:right w:val="none" w:sz="0" w:space="0" w:color="auto"/>
      </w:divBdr>
    </w:div>
    <w:div w:id="1148667896">
      <w:marLeft w:val="0"/>
      <w:marRight w:val="0"/>
      <w:marTop w:val="0"/>
      <w:marBottom w:val="0"/>
      <w:divBdr>
        <w:top w:val="none" w:sz="0" w:space="0" w:color="auto"/>
        <w:left w:val="none" w:sz="0" w:space="0" w:color="auto"/>
        <w:bottom w:val="none" w:sz="0" w:space="0" w:color="auto"/>
        <w:right w:val="none" w:sz="0" w:space="0" w:color="auto"/>
      </w:divBdr>
    </w:div>
    <w:div w:id="1148667897">
      <w:marLeft w:val="0"/>
      <w:marRight w:val="0"/>
      <w:marTop w:val="0"/>
      <w:marBottom w:val="0"/>
      <w:divBdr>
        <w:top w:val="none" w:sz="0" w:space="0" w:color="auto"/>
        <w:left w:val="none" w:sz="0" w:space="0" w:color="auto"/>
        <w:bottom w:val="none" w:sz="0" w:space="0" w:color="auto"/>
        <w:right w:val="none" w:sz="0" w:space="0" w:color="auto"/>
      </w:divBdr>
    </w:div>
    <w:div w:id="1148667898">
      <w:marLeft w:val="0"/>
      <w:marRight w:val="0"/>
      <w:marTop w:val="0"/>
      <w:marBottom w:val="0"/>
      <w:divBdr>
        <w:top w:val="none" w:sz="0" w:space="0" w:color="auto"/>
        <w:left w:val="none" w:sz="0" w:space="0" w:color="auto"/>
        <w:bottom w:val="none" w:sz="0" w:space="0" w:color="auto"/>
        <w:right w:val="none" w:sz="0" w:space="0" w:color="auto"/>
      </w:divBdr>
    </w:div>
    <w:div w:id="1148667899">
      <w:marLeft w:val="0"/>
      <w:marRight w:val="0"/>
      <w:marTop w:val="0"/>
      <w:marBottom w:val="0"/>
      <w:divBdr>
        <w:top w:val="none" w:sz="0" w:space="0" w:color="auto"/>
        <w:left w:val="none" w:sz="0" w:space="0" w:color="auto"/>
        <w:bottom w:val="none" w:sz="0" w:space="0" w:color="auto"/>
        <w:right w:val="none" w:sz="0" w:space="0" w:color="auto"/>
      </w:divBdr>
    </w:div>
    <w:div w:id="1148667900">
      <w:marLeft w:val="0"/>
      <w:marRight w:val="0"/>
      <w:marTop w:val="0"/>
      <w:marBottom w:val="0"/>
      <w:divBdr>
        <w:top w:val="none" w:sz="0" w:space="0" w:color="auto"/>
        <w:left w:val="none" w:sz="0" w:space="0" w:color="auto"/>
        <w:bottom w:val="none" w:sz="0" w:space="0" w:color="auto"/>
        <w:right w:val="none" w:sz="0" w:space="0" w:color="auto"/>
      </w:divBdr>
    </w:div>
    <w:div w:id="1148667901">
      <w:marLeft w:val="0"/>
      <w:marRight w:val="0"/>
      <w:marTop w:val="0"/>
      <w:marBottom w:val="0"/>
      <w:divBdr>
        <w:top w:val="none" w:sz="0" w:space="0" w:color="auto"/>
        <w:left w:val="none" w:sz="0" w:space="0" w:color="auto"/>
        <w:bottom w:val="none" w:sz="0" w:space="0" w:color="auto"/>
        <w:right w:val="none" w:sz="0" w:space="0" w:color="auto"/>
      </w:divBdr>
    </w:div>
    <w:div w:id="1148667902">
      <w:marLeft w:val="0"/>
      <w:marRight w:val="0"/>
      <w:marTop w:val="0"/>
      <w:marBottom w:val="0"/>
      <w:divBdr>
        <w:top w:val="none" w:sz="0" w:space="0" w:color="auto"/>
        <w:left w:val="none" w:sz="0" w:space="0" w:color="auto"/>
        <w:bottom w:val="none" w:sz="0" w:space="0" w:color="auto"/>
        <w:right w:val="none" w:sz="0" w:space="0" w:color="auto"/>
      </w:divBdr>
    </w:div>
    <w:div w:id="1148667903">
      <w:marLeft w:val="0"/>
      <w:marRight w:val="0"/>
      <w:marTop w:val="0"/>
      <w:marBottom w:val="0"/>
      <w:divBdr>
        <w:top w:val="none" w:sz="0" w:space="0" w:color="auto"/>
        <w:left w:val="none" w:sz="0" w:space="0" w:color="auto"/>
        <w:bottom w:val="none" w:sz="0" w:space="0" w:color="auto"/>
        <w:right w:val="none" w:sz="0" w:space="0" w:color="auto"/>
      </w:divBdr>
    </w:div>
    <w:div w:id="1148667904">
      <w:marLeft w:val="0"/>
      <w:marRight w:val="0"/>
      <w:marTop w:val="0"/>
      <w:marBottom w:val="0"/>
      <w:divBdr>
        <w:top w:val="none" w:sz="0" w:space="0" w:color="auto"/>
        <w:left w:val="none" w:sz="0" w:space="0" w:color="auto"/>
        <w:bottom w:val="none" w:sz="0" w:space="0" w:color="auto"/>
        <w:right w:val="none" w:sz="0" w:space="0" w:color="auto"/>
      </w:divBdr>
    </w:div>
    <w:div w:id="1148667905">
      <w:marLeft w:val="0"/>
      <w:marRight w:val="0"/>
      <w:marTop w:val="0"/>
      <w:marBottom w:val="0"/>
      <w:divBdr>
        <w:top w:val="none" w:sz="0" w:space="0" w:color="auto"/>
        <w:left w:val="none" w:sz="0" w:space="0" w:color="auto"/>
        <w:bottom w:val="none" w:sz="0" w:space="0" w:color="auto"/>
        <w:right w:val="none" w:sz="0" w:space="0" w:color="auto"/>
      </w:divBdr>
    </w:div>
    <w:div w:id="1148667906">
      <w:marLeft w:val="0"/>
      <w:marRight w:val="0"/>
      <w:marTop w:val="0"/>
      <w:marBottom w:val="0"/>
      <w:divBdr>
        <w:top w:val="none" w:sz="0" w:space="0" w:color="auto"/>
        <w:left w:val="none" w:sz="0" w:space="0" w:color="auto"/>
        <w:bottom w:val="none" w:sz="0" w:space="0" w:color="auto"/>
        <w:right w:val="none" w:sz="0" w:space="0" w:color="auto"/>
      </w:divBdr>
    </w:div>
    <w:div w:id="1148667907">
      <w:marLeft w:val="0"/>
      <w:marRight w:val="0"/>
      <w:marTop w:val="0"/>
      <w:marBottom w:val="0"/>
      <w:divBdr>
        <w:top w:val="none" w:sz="0" w:space="0" w:color="auto"/>
        <w:left w:val="none" w:sz="0" w:space="0" w:color="auto"/>
        <w:bottom w:val="none" w:sz="0" w:space="0" w:color="auto"/>
        <w:right w:val="none" w:sz="0" w:space="0" w:color="auto"/>
      </w:divBdr>
    </w:div>
    <w:div w:id="1148667908">
      <w:marLeft w:val="0"/>
      <w:marRight w:val="0"/>
      <w:marTop w:val="0"/>
      <w:marBottom w:val="0"/>
      <w:divBdr>
        <w:top w:val="none" w:sz="0" w:space="0" w:color="auto"/>
        <w:left w:val="none" w:sz="0" w:space="0" w:color="auto"/>
        <w:bottom w:val="none" w:sz="0" w:space="0" w:color="auto"/>
        <w:right w:val="none" w:sz="0" w:space="0" w:color="auto"/>
      </w:divBdr>
    </w:div>
    <w:div w:id="1148667909">
      <w:marLeft w:val="0"/>
      <w:marRight w:val="0"/>
      <w:marTop w:val="0"/>
      <w:marBottom w:val="0"/>
      <w:divBdr>
        <w:top w:val="none" w:sz="0" w:space="0" w:color="auto"/>
        <w:left w:val="none" w:sz="0" w:space="0" w:color="auto"/>
        <w:bottom w:val="none" w:sz="0" w:space="0" w:color="auto"/>
        <w:right w:val="none" w:sz="0" w:space="0" w:color="auto"/>
      </w:divBdr>
    </w:div>
    <w:div w:id="1148667910">
      <w:marLeft w:val="0"/>
      <w:marRight w:val="0"/>
      <w:marTop w:val="0"/>
      <w:marBottom w:val="0"/>
      <w:divBdr>
        <w:top w:val="none" w:sz="0" w:space="0" w:color="auto"/>
        <w:left w:val="none" w:sz="0" w:space="0" w:color="auto"/>
        <w:bottom w:val="none" w:sz="0" w:space="0" w:color="auto"/>
        <w:right w:val="none" w:sz="0" w:space="0" w:color="auto"/>
      </w:divBdr>
    </w:div>
    <w:div w:id="1148667911">
      <w:marLeft w:val="0"/>
      <w:marRight w:val="0"/>
      <w:marTop w:val="0"/>
      <w:marBottom w:val="0"/>
      <w:divBdr>
        <w:top w:val="none" w:sz="0" w:space="0" w:color="auto"/>
        <w:left w:val="none" w:sz="0" w:space="0" w:color="auto"/>
        <w:bottom w:val="none" w:sz="0" w:space="0" w:color="auto"/>
        <w:right w:val="none" w:sz="0" w:space="0" w:color="auto"/>
      </w:divBdr>
    </w:div>
    <w:div w:id="1148667912">
      <w:marLeft w:val="0"/>
      <w:marRight w:val="0"/>
      <w:marTop w:val="0"/>
      <w:marBottom w:val="0"/>
      <w:divBdr>
        <w:top w:val="none" w:sz="0" w:space="0" w:color="auto"/>
        <w:left w:val="none" w:sz="0" w:space="0" w:color="auto"/>
        <w:bottom w:val="none" w:sz="0" w:space="0" w:color="auto"/>
        <w:right w:val="none" w:sz="0" w:space="0" w:color="auto"/>
      </w:divBdr>
    </w:div>
    <w:div w:id="1148667913">
      <w:marLeft w:val="0"/>
      <w:marRight w:val="0"/>
      <w:marTop w:val="0"/>
      <w:marBottom w:val="0"/>
      <w:divBdr>
        <w:top w:val="none" w:sz="0" w:space="0" w:color="auto"/>
        <w:left w:val="none" w:sz="0" w:space="0" w:color="auto"/>
        <w:bottom w:val="none" w:sz="0" w:space="0" w:color="auto"/>
        <w:right w:val="none" w:sz="0" w:space="0" w:color="auto"/>
      </w:divBdr>
    </w:div>
    <w:div w:id="1148667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4113</Words>
  <Characters>23447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1</Company>
  <LinksUpToDate>false</LinksUpToDate>
  <CharactersWithSpaces>27505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dc:creator>
  <cp:keywords/>
  <dc:description/>
  <cp:lastModifiedBy>admin</cp:lastModifiedBy>
  <cp:revision>2</cp:revision>
  <cp:lastPrinted>2007-06-22T09:04:00Z</cp:lastPrinted>
  <dcterms:created xsi:type="dcterms:W3CDTF">2014-03-05T22:41:00Z</dcterms:created>
  <dcterms:modified xsi:type="dcterms:W3CDTF">2014-03-05T22:41:00Z</dcterms:modified>
</cp:coreProperties>
</file>