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B2" w:rsidRPr="006B4199" w:rsidRDefault="006B4199" w:rsidP="006B4199">
      <w:pPr>
        <w:pStyle w:val="af"/>
        <w:jc w:val="center"/>
      </w:pPr>
      <w:r w:rsidRPr="006B4199">
        <w:t>Министерство науки и образования Украины</w:t>
      </w:r>
    </w:p>
    <w:p w:rsidR="000C4EB2" w:rsidRPr="006B4199" w:rsidRDefault="006B4199" w:rsidP="006B4199">
      <w:pPr>
        <w:pStyle w:val="af"/>
        <w:jc w:val="center"/>
      </w:pPr>
      <w:r w:rsidRPr="006B4199">
        <w:t>Днепропетровский национальный горный университет</w:t>
      </w:r>
    </w:p>
    <w:p w:rsidR="000C4EB2" w:rsidRPr="006B4199" w:rsidRDefault="006B4199" w:rsidP="006B4199">
      <w:pPr>
        <w:pStyle w:val="af"/>
        <w:jc w:val="center"/>
      </w:pPr>
      <w:r w:rsidRPr="006B4199">
        <w:t>Кафедра геологии</w:t>
      </w:r>
    </w:p>
    <w:p w:rsidR="000C4EB2" w:rsidRPr="006B4199" w:rsidRDefault="000C4EB2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Default="000C4EB2" w:rsidP="006B4199">
      <w:pPr>
        <w:pStyle w:val="af"/>
        <w:jc w:val="center"/>
      </w:pPr>
    </w:p>
    <w:p w:rsidR="006B4199" w:rsidRDefault="006B4199" w:rsidP="006B4199">
      <w:pPr>
        <w:pStyle w:val="af"/>
        <w:jc w:val="center"/>
      </w:pPr>
    </w:p>
    <w:p w:rsidR="006B4199" w:rsidRPr="006B4199" w:rsidRDefault="006B4199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Pr="006B4199" w:rsidRDefault="006B4199" w:rsidP="006B4199">
      <w:pPr>
        <w:pStyle w:val="af"/>
        <w:jc w:val="center"/>
      </w:pPr>
      <w:r w:rsidRPr="006B4199">
        <w:t>Контрольная работа</w:t>
      </w:r>
    </w:p>
    <w:p w:rsidR="000C4EB2" w:rsidRPr="006B4199" w:rsidRDefault="006B4199" w:rsidP="006B4199">
      <w:pPr>
        <w:pStyle w:val="af"/>
        <w:jc w:val="center"/>
      </w:pPr>
      <w:r w:rsidRPr="006B4199">
        <w:t>Вариант</w:t>
      </w:r>
      <w:r w:rsidR="002D5903" w:rsidRPr="006B4199">
        <w:t xml:space="preserve"> №2</w:t>
      </w:r>
    </w:p>
    <w:p w:rsidR="000C4EB2" w:rsidRPr="006B4199" w:rsidRDefault="000C4EB2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C96A83" w:rsidRPr="006B4199" w:rsidRDefault="00C96A83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B01D0D" w:rsidRPr="006B4199" w:rsidRDefault="00B01D0D" w:rsidP="006B4199">
      <w:pPr>
        <w:pStyle w:val="af"/>
        <w:jc w:val="center"/>
      </w:pPr>
    </w:p>
    <w:p w:rsidR="000C4EB2" w:rsidRPr="006B4199" w:rsidRDefault="000C4EB2" w:rsidP="006B4199">
      <w:pPr>
        <w:pStyle w:val="af"/>
        <w:jc w:val="center"/>
      </w:pPr>
    </w:p>
    <w:p w:rsidR="000C4EB2" w:rsidRPr="006B4199" w:rsidRDefault="00BE4F54" w:rsidP="006B4199">
      <w:pPr>
        <w:pStyle w:val="af"/>
        <w:jc w:val="center"/>
      </w:pPr>
      <w:r w:rsidRPr="006B4199">
        <w:t xml:space="preserve">г. </w:t>
      </w:r>
      <w:r w:rsidR="000C4EB2" w:rsidRPr="006B4199">
        <w:t>Д</w:t>
      </w:r>
      <w:r w:rsidR="006B4199" w:rsidRPr="006B4199">
        <w:t>непропетровск</w:t>
      </w:r>
    </w:p>
    <w:p w:rsidR="000C4EB2" w:rsidRPr="006B4199" w:rsidRDefault="000C4EB2" w:rsidP="006B4199">
      <w:pPr>
        <w:pStyle w:val="af"/>
        <w:jc w:val="center"/>
      </w:pPr>
      <w:r w:rsidRPr="006B4199">
        <w:t>2010г.</w:t>
      </w:r>
    </w:p>
    <w:p w:rsidR="006B4199" w:rsidRDefault="006B4199" w:rsidP="006B4199">
      <w:pPr>
        <w:pStyle w:val="af"/>
      </w:pPr>
      <w:r>
        <w:br w:type="page"/>
      </w:r>
      <w:r w:rsidR="00ED5EF9" w:rsidRPr="006B4199">
        <w:t>1. Форма, размеры Земли, основные тип</w:t>
      </w:r>
      <w:r>
        <w:t>ы рельефа континентов и океанов</w:t>
      </w:r>
    </w:p>
    <w:p w:rsidR="006B4199" w:rsidRDefault="006B4199" w:rsidP="006B4199">
      <w:pPr>
        <w:pStyle w:val="af"/>
      </w:pPr>
    </w:p>
    <w:p w:rsidR="00852705" w:rsidRPr="006B4199" w:rsidRDefault="00852705" w:rsidP="006B4199">
      <w:pPr>
        <w:pStyle w:val="af"/>
      </w:pPr>
      <w:r w:rsidRPr="006B4199">
        <w:t xml:space="preserve">По форме Земля близка к эллипсоиду, сплюснутому у полюсов и растянутому в экваториальной зоне. Средний радиус Земли </w:t>
      </w:r>
      <w:smartTag w:uri="urn:schemas-microsoft-com:office:smarttags" w:element="metricconverter">
        <w:smartTagPr>
          <w:attr w:name="ProductID" w:val="6371,032 км"/>
        </w:smartTagPr>
        <w:r w:rsidRPr="006B4199">
          <w:t>6371,032 км</w:t>
        </w:r>
      </w:smartTag>
      <w:r w:rsidRPr="006B4199">
        <w:t xml:space="preserve">, полярный </w:t>
      </w:r>
      <w:smartTag w:uri="urn:schemas-microsoft-com:office:smarttags" w:element="metricconverter">
        <w:smartTagPr>
          <w:attr w:name="ProductID" w:val="6356,777 км"/>
        </w:smartTagPr>
        <w:r w:rsidRPr="006B4199">
          <w:t>6356,777 км</w:t>
        </w:r>
      </w:smartTag>
      <w:r w:rsidRPr="006B4199">
        <w:t xml:space="preserve">, экваториальный </w:t>
      </w:r>
      <w:smartTag w:uri="urn:schemas-microsoft-com:office:smarttags" w:element="metricconverter">
        <w:smartTagPr>
          <w:attr w:name="ProductID" w:val="6378,160 км"/>
        </w:smartTagPr>
        <w:r w:rsidRPr="006B4199">
          <w:t>6378,160 км</w:t>
        </w:r>
      </w:smartTag>
      <w:r w:rsidRPr="006B4199">
        <w:t>. Масса Земли 5,976·1024 кг, средняя плотность 5518 кг/м3.</w:t>
      </w:r>
    </w:p>
    <w:p w:rsidR="00852705" w:rsidRPr="006B4199" w:rsidRDefault="00852705" w:rsidP="006B4199">
      <w:pPr>
        <w:pStyle w:val="af"/>
      </w:pPr>
      <w:r w:rsidRPr="006B4199">
        <w:t xml:space="preserve">Площадь поверхности Земли 510,2 млн. км, из которых примерно 70,8% приходится на Мировой океан. Его средняя глубина около </w:t>
      </w:r>
      <w:smartTag w:uri="urn:schemas-microsoft-com:office:smarttags" w:element="metricconverter">
        <w:smartTagPr>
          <w:attr w:name="ProductID" w:val="3,8 км"/>
        </w:smartTagPr>
        <w:r w:rsidRPr="006B4199">
          <w:t>3,8 км</w:t>
        </w:r>
      </w:smartTag>
      <w:r w:rsidRPr="006B4199">
        <w:t xml:space="preserve">, максимальная (Марианская впадина в Тихом океане) равна </w:t>
      </w:r>
      <w:smartTag w:uri="urn:schemas-microsoft-com:office:smarttags" w:element="metricconverter">
        <w:smartTagPr>
          <w:attr w:name="ProductID" w:val="11,022 км"/>
        </w:smartTagPr>
        <w:r w:rsidRPr="006B4199">
          <w:t>11,022 км</w:t>
        </w:r>
      </w:smartTag>
      <w:r w:rsidRPr="006B4199">
        <w:t xml:space="preserve">; объем воды 1370 млн. км3, средняя соленость 35 г/л. Суша составляет соответственно 29,2% и образует шесть материков и острова. Она поднимается над уровнем моря в среднем на </w:t>
      </w:r>
      <w:smartTag w:uri="urn:schemas-microsoft-com:office:smarttags" w:element="metricconverter">
        <w:smartTagPr>
          <w:attr w:name="ProductID" w:val="875 м"/>
        </w:smartTagPr>
        <w:r w:rsidRPr="006B4199">
          <w:t>875 м</w:t>
        </w:r>
      </w:smartTag>
      <w:r w:rsidRPr="006B4199">
        <w:t xml:space="preserve">; наибольшая высота вершина Джомолунгма в Гималаях </w:t>
      </w:r>
      <w:smartTag w:uri="urn:schemas-microsoft-com:office:smarttags" w:element="metricconverter">
        <w:smartTagPr>
          <w:attr w:name="ProductID" w:val="8848 м"/>
        </w:smartTagPr>
        <w:r w:rsidRPr="006B4199">
          <w:t>8848 м</w:t>
        </w:r>
      </w:smartTag>
      <w:r w:rsidRPr="006B4199">
        <w:t>. Горы занимают свыше 1/3 поверхности суши. Пустыни покрывают около 20% поверхности суши, саванны и редколесья около 20%, леса около 30%, ледники свыше 10%. Свыше 10% суши занято под сельскохозяйственными угодьями.</w:t>
      </w:r>
    </w:p>
    <w:p w:rsidR="006B4199" w:rsidRDefault="00852705" w:rsidP="006B4199">
      <w:pPr>
        <w:pStyle w:val="af"/>
      </w:pPr>
      <w:r w:rsidRPr="006B4199">
        <w:t>По современным космогоническим представлениям Земля образовалась примерно 4,6 - 4,7 млрд. лет назад из захваченного притяжением Солнца протопланетного облака. На образование первых, наиболее древних</w:t>
      </w:r>
      <w:r w:rsidR="006B4199">
        <w:t xml:space="preserve"> </w:t>
      </w:r>
      <w:r w:rsidRPr="006B4199">
        <w:t>изученных горных пород потребовалось 100 - 200 млн. лет. Основную роль в исследовании внутреннего строения Земли играют сейсмические методы, основанные на исследовании распространения в ее толще упругих волн как продольных, так и поперечных, возникающих при сейсмических событиях при естественных землетрясениях и в результате взрывов.</w:t>
      </w:r>
    </w:p>
    <w:p w:rsidR="006B4199" w:rsidRDefault="006B4199" w:rsidP="006B4199">
      <w:pPr>
        <w:pStyle w:val="af"/>
      </w:pPr>
      <w:r w:rsidRPr="006B4199">
        <w:t>На основании этих исследований Землю условно разделяют на три области:</w:t>
      </w:r>
    </w:p>
    <w:p w:rsidR="006B4199" w:rsidRDefault="006B4199" w:rsidP="006B4199">
      <w:pPr>
        <w:pStyle w:val="af"/>
      </w:pPr>
      <w:r w:rsidRPr="006B4199">
        <w:t>Ядро - наиболее плотная оболочка Земли. Полагают, что внешнее ядро находится в состоянии, приближающемся к жидкому. Температура вещества достигает 2500 - 3000 0С, а давление ~ 300Гпа. Внутреннее ядро, предположительно находится в твердом состоянии. Состав внешнего и внутреннего ~ одинаков</w:t>
      </w:r>
      <w:r>
        <w:t xml:space="preserve"> </w:t>
      </w:r>
      <w:r w:rsidRPr="006B4199">
        <w:t>Fe - Ni, близкий к составу метеоритов.</w:t>
      </w:r>
    </w:p>
    <w:p w:rsidR="006B4199" w:rsidRDefault="006B4199" w:rsidP="006B4199">
      <w:pPr>
        <w:pStyle w:val="af"/>
      </w:pPr>
    </w:p>
    <w:p w:rsidR="00852705" w:rsidRPr="006B4199" w:rsidRDefault="002D01EB" w:rsidP="006B4199">
      <w:pPr>
        <w:pStyle w:val="a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268.5pt">
            <v:imagedata r:id="rId6" o:title=""/>
          </v:shape>
        </w:pict>
      </w:r>
    </w:p>
    <w:p w:rsidR="00852705" w:rsidRPr="006B4199" w:rsidRDefault="00852705" w:rsidP="006B4199">
      <w:pPr>
        <w:pStyle w:val="af"/>
      </w:pPr>
      <w:r w:rsidRPr="006B4199">
        <w:t>Внутреннее строение Земли</w:t>
      </w:r>
    </w:p>
    <w:p w:rsidR="00F311FD" w:rsidRPr="006B4199" w:rsidRDefault="00F311FD" w:rsidP="006B4199">
      <w:pPr>
        <w:pStyle w:val="af"/>
      </w:pPr>
    </w:p>
    <w:p w:rsidR="006B4199" w:rsidRDefault="00852705" w:rsidP="006B4199">
      <w:pPr>
        <w:pStyle w:val="af"/>
      </w:pPr>
      <w:r w:rsidRPr="006B4199">
        <w:t xml:space="preserve">Мантия - самая крупная оболочка Земли. Масса - 2/3 массы планеты. Верхняя мантия характеризуется вертикальной и горизонтальной неоднородностью. Под континентами и океанами ее строение существенно отличается. В океанах на глубине ~ </w:t>
      </w:r>
      <w:smartTag w:uri="urn:schemas-microsoft-com:office:smarttags" w:element="metricconverter">
        <w:smartTagPr>
          <w:attr w:name="ProductID" w:val="50 км"/>
        </w:smartTagPr>
        <w:r w:rsidRPr="006B4199">
          <w:t>50 км</w:t>
        </w:r>
      </w:smartTag>
      <w:r w:rsidRPr="006B4199">
        <w:t xml:space="preserve">., а материках - 80 - </w:t>
      </w:r>
      <w:smartTag w:uri="urn:schemas-microsoft-com:office:smarttags" w:element="metricconverter">
        <w:smartTagPr>
          <w:attr w:name="ProductID" w:val="120 км"/>
        </w:smartTagPr>
        <w:r w:rsidRPr="006B4199">
          <w:t>120 км</w:t>
        </w:r>
      </w:smartTag>
      <w:r w:rsidRPr="006B4199">
        <w:t xml:space="preserve">, начинается слой пониженных сейсмических скоростей, который носит название сейсмического волновода или астеносферы т.е. геосфера без прочности и отличается повышенной пластичностью. Волновод распространяется под океанами до 300 - </w:t>
      </w:r>
      <w:smartTag w:uri="urn:schemas-microsoft-com:office:smarttags" w:element="metricconverter">
        <w:smartTagPr>
          <w:attr w:name="ProductID" w:val="400 км"/>
        </w:smartTagPr>
        <w:r w:rsidRPr="006B4199">
          <w:t>400 км</w:t>
        </w:r>
      </w:smartTag>
      <w:r w:rsidRPr="006B4199">
        <w:t>, под материками</w:t>
      </w:r>
      <w:r w:rsidR="006B4199">
        <w:t xml:space="preserve"> </w:t>
      </w:r>
      <w:r w:rsidRPr="006B4199">
        <w:t xml:space="preserve">100 - </w:t>
      </w:r>
      <w:smartTag w:uri="urn:schemas-microsoft-com:office:smarttags" w:element="metricconverter">
        <w:smartTagPr>
          <w:attr w:name="ProductID" w:val="150 км"/>
        </w:smartTagPr>
        <w:r w:rsidRPr="006B4199">
          <w:t>150 км</w:t>
        </w:r>
      </w:smartTag>
      <w:r w:rsidRPr="006B4199">
        <w:t>.</w:t>
      </w:r>
      <w:r w:rsidR="006B4199">
        <w:t xml:space="preserve"> </w:t>
      </w:r>
      <w:r w:rsidRPr="006B4199">
        <w:t>К ней приурочено большинство очагов землетрясений. Полагают, что в ней возникают магматические очаги, а также зона подкорковых конвекционных течений и зарождение важнейших эндогенных процессов.</w:t>
      </w:r>
    </w:p>
    <w:p w:rsidR="006B4199" w:rsidRDefault="00852705" w:rsidP="006B4199">
      <w:pPr>
        <w:pStyle w:val="af"/>
      </w:pPr>
      <w:r w:rsidRPr="006B4199">
        <w:t>Промежуточный слой и нижняя мантия отличаются более однородной средой, чем верхняя мантия.</w:t>
      </w:r>
    </w:p>
    <w:p w:rsidR="006B4199" w:rsidRDefault="00852705" w:rsidP="006B4199">
      <w:pPr>
        <w:pStyle w:val="af"/>
      </w:pPr>
      <w:r w:rsidRPr="006B4199">
        <w:t>Верхняя мантия сложена преимущественно ферро-магнезиальными силикатами (оливин, пироксены, гранаты), что соответствует перидотитовому составу пород. В переходном слое С основной минерал - оливин.</w:t>
      </w:r>
    </w:p>
    <w:p w:rsidR="006B4199" w:rsidRDefault="00852705" w:rsidP="006B4199">
      <w:pPr>
        <w:pStyle w:val="af"/>
      </w:pPr>
      <w:r w:rsidRPr="006B4199">
        <w:t>Химический состав: оксиды Si, Al, Fe(2+, 3+), Ti, Ca, Mg, Na, K, Mn. Преобладают Si и Mg.</w:t>
      </w:r>
    </w:p>
    <w:p w:rsidR="006B4199" w:rsidRDefault="00852705" w:rsidP="006B4199">
      <w:pPr>
        <w:pStyle w:val="af"/>
      </w:pPr>
      <w:r w:rsidRPr="006B4199">
        <w:t xml:space="preserve">Земная кора - это верхняя оболочка Земли, сложенная магматическими, метаморфическими и осадочными породами, мощностью от 7 до 70 - </w:t>
      </w:r>
      <w:smartTag w:uri="urn:schemas-microsoft-com:office:smarttags" w:element="metricconverter">
        <w:smartTagPr>
          <w:attr w:name="ProductID" w:val="80 км"/>
        </w:smartTagPr>
        <w:r w:rsidRPr="006B4199">
          <w:t>80 км</w:t>
        </w:r>
      </w:smartTag>
      <w:r w:rsidRPr="006B4199">
        <w:t>. Это наиболее активный слой Земли. Для нее характерен магматизм и проявления тектонических процессов.</w:t>
      </w:r>
    </w:p>
    <w:p w:rsidR="006B4199" w:rsidRDefault="00852705" w:rsidP="006B4199">
      <w:pPr>
        <w:pStyle w:val="af"/>
      </w:pPr>
      <w:r w:rsidRPr="006B4199">
        <w:t>Нижняя граница земной коры симметрична поверхности Земли. Под материками она глубоко опускается в мантию, и под океанами приближается к поверхности. Земная кора с верхней мантией до верхней границы астеносферы</w:t>
      </w:r>
      <w:r w:rsidR="006B4199">
        <w:t xml:space="preserve"> </w:t>
      </w:r>
      <w:r w:rsidRPr="006B4199">
        <w:t>т.е. без астеносферы образует литосферу.</w:t>
      </w:r>
    </w:p>
    <w:p w:rsidR="006B4199" w:rsidRDefault="00852705" w:rsidP="006B4199">
      <w:pPr>
        <w:pStyle w:val="af"/>
      </w:pPr>
      <w:r w:rsidRPr="006B4199">
        <w:t>В вертикальном строении земной коры выделяю</w:t>
      </w:r>
      <w:r w:rsidR="002B43F0" w:rsidRPr="006B4199">
        <w:t>т три слоя, сложенных разными</w:t>
      </w:r>
      <w:r w:rsidRPr="006B4199">
        <w:t xml:space="preserve"> по составу, свойствам и происхождению породам.</w:t>
      </w:r>
    </w:p>
    <w:p w:rsidR="006B4199" w:rsidRDefault="00852705" w:rsidP="006B4199">
      <w:pPr>
        <w:pStyle w:val="af"/>
      </w:pPr>
      <w:r w:rsidRPr="006B4199">
        <w:t>1 слой - верхний или</w:t>
      </w:r>
      <w:r w:rsidR="00D821E0" w:rsidRPr="006B4199">
        <w:t xml:space="preserve"> осадочный стратосфера</w:t>
      </w:r>
      <w:r w:rsidRPr="006B4199">
        <w:t xml:space="preserve"> сложен осадочными и вулканогенно-осадочными породами, глинами, глиняными</w:t>
      </w:r>
      <w:r w:rsidR="002B43F0" w:rsidRPr="006B4199">
        <w:t xml:space="preserve"> и </w:t>
      </w:r>
      <w:r w:rsidRPr="006B4199">
        <w:t xml:space="preserve">сланцами, песчаными, вулканогенными и карбонатными породами. Слой покрывает почти всю поверхность Земли. Мощность в глубоких впадинах достигает 20 - </w:t>
      </w:r>
      <w:smartTag w:uri="urn:schemas-microsoft-com:office:smarttags" w:element="metricconverter">
        <w:smartTagPr>
          <w:attr w:name="ProductID" w:val="25 км"/>
        </w:smartTagPr>
        <w:r w:rsidRPr="006B4199">
          <w:t>25 км</w:t>
        </w:r>
      </w:smartTag>
      <w:r w:rsidRPr="006B4199">
        <w:t xml:space="preserve">., в среднем - </w:t>
      </w:r>
      <w:smartTag w:uri="urn:schemas-microsoft-com:office:smarttags" w:element="metricconverter">
        <w:smartTagPr>
          <w:attr w:name="ProductID" w:val="3 км"/>
        </w:smartTagPr>
        <w:r w:rsidRPr="006B4199">
          <w:t>3 км</w:t>
        </w:r>
      </w:smartTag>
      <w:r w:rsidRPr="006B4199">
        <w:t>.</w:t>
      </w:r>
    </w:p>
    <w:p w:rsidR="006B4199" w:rsidRDefault="00852705" w:rsidP="006B4199">
      <w:pPr>
        <w:pStyle w:val="af"/>
      </w:pPr>
      <w:r w:rsidRPr="006B4199">
        <w:t>Для пород осадочного чехла характерна слабая дислокация, сравнительно низкие плотности и небольшие изменения, соответствующие диагенетическим.</w:t>
      </w:r>
    </w:p>
    <w:p w:rsidR="006B4199" w:rsidRDefault="00852705" w:rsidP="006B4199">
      <w:pPr>
        <w:pStyle w:val="af"/>
      </w:pPr>
      <w:r w:rsidRPr="006B4199">
        <w:t>2 слой - средний или гранитный</w:t>
      </w:r>
      <w:r w:rsidR="006B4199">
        <w:t xml:space="preserve"> </w:t>
      </w:r>
      <w:r w:rsidRPr="006B4199">
        <w:t>гранитогнейсовый, породы имеют сходство со свойствами гранитов. Сложены: гнейсами, гранодиоритами, диоритами, окализами, а так же габб</w:t>
      </w:r>
      <w:r w:rsidR="00D821E0" w:rsidRPr="006B4199">
        <w:t>ро, мраморами, силинитами.</w:t>
      </w:r>
    </w:p>
    <w:p w:rsidR="006B4199" w:rsidRDefault="00852705" w:rsidP="006B4199">
      <w:pPr>
        <w:pStyle w:val="af"/>
      </w:pPr>
      <w:r w:rsidRPr="006B4199">
        <w:t xml:space="preserve">Породы этого слоя разнообразны по </w:t>
      </w:r>
      <w:r w:rsidR="00292386" w:rsidRPr="006B4199">
        <w:t>составу</w:t>
      </w:r>
      <w:r w:rsidRPr="006B4199">
        <w:t xml:space="preserve"> и степени их дислоцированности. Они могут быть неизменными и метаморфированными. Нижняя граница гранитного слоя называется сейсмический раздел Конрада. Мощность слоя - от 6 до </w:t>
      </w:r>
      <w:smartTag w:uri="urn:schemas-microsoft-com:office:smarttags" w:element="metricconverter">
        <w:smartTagPr>
          <w:attr w:name="ProductID" w:val="40 км"/>
        </w:smartTagPr>
        <w:r w:rsidRPr="006B4199">
          <w:t>40 км</w:t>
        </w:r>
      </w:smartTag>
      <w:r w:rsidRPr="006B4199">
        <w:t>. На отдельных участках Земли этот слой отсутствует.</w:t>
      </w:r>
    </w:p>
    <w:p w:rsidR="006B4199" w:rsidRDefault="00852705" w:rsidP="006B4199">
      <w:pPr>
        <w:pStyle w:val="af"/>
      </w:pPr>
      <w:r w:rsidRPr="006B4199">
        <w:t>3 слой - нижний, базальтовый состоит из более тяжелых пород, которые по свойствам близки к магматическим породам, базальтам.</w:t>
      </w:r>
    </w:p>
    <w:p w:rsidR="006B4199" w:rsidRDefault="00852705" w:rsidP="006B4199">
      <w:pPr>
        <w:pStyle w:val="af"/>
      </w:pPr>
      <w:r w:rsidRPr="006B4199">
        <w:t>В отдельных местах между базальтовым слоем и мантией залегает так называемый эклогитовый слой с более высокой плотностью, чем базальтовый.</w:t>
      </w:r>
    </w:p>
    <w:p w:rsidR="006B4199" w:rsidRDefault="00852705" w:rsidP="006B4199">
      <w:pPr>
        <w:pStyle w:val="af"/>
      </w:pPr>
      <w:r w:rsidRPr="006B4199">
        <w:t xml:space="preserve">Средняя мощность слоя в континентальной части ~ </w:t>
      </w:r>
      <w:smartTag w:uri="urn:schemas-microsoft-com:office:smarttags" w:element="metricconverter">
        <w:smartTagPr>
          <w:attr w:name="ProductID" w:val="20 км"/>
        </w:smartTagPr>
        <w:r w:rsidRPr="006B4199">
          <w:t>20 км</w:t>
        </w:r>
      </w:smartTag>
      <w:r w:rsidRPr="006B4199">
        <w:t xml:space="preserve">. Под горными хребтами достигает 30 - </w:t>
      </w:r>
      <w:smartTag w:uri="urn:schemas-microsoft-com:office:smarttags" w:element="metricconverter">
        <w:smartTagPr>
          <w:attr w:name="ProductID" w:val="40 км"/>
        </w:smartTagPr>
        <w:r w:rsidRPr="006B4199">
          <w:t>40 км</w:t>
        </w:r>
      </w:smartTag>
      <w:r w:rsidRPr="006B4199">
        <w:t>., а под впадинами снижается до 12 - 13 и 5-</w:t>
      </w:r>
      <w:smartTag w:uri="urn:schemas-microsoft-com:office:smarttags" w:element="metricconverter">
        <w:smartTagPr>
          <w:attr w:name="ProductID" w:val="7 км"/>
        </w:smartTagPr>
        <w:r w:rsidRPr="006B4199">
          <w:t>7 км</w:t>
        </w:r>
      </w:smartTag>
      <w:r w:rsidRPr="006B4199">
        <w:t>.</w:t>
      </w:r>
    </w:p>
    <w:p w:rsidR="006B4199" w:rsidRDefault="00852705" w:rsidP="006B4199">
      <w:pPr>
        <w:pStyle w:val="af"/>
      </w:pPr>
      <w:r w:rsidRPr="006B4199">
        <w:t xml:space="preserve">Средняя мощность земной коры в континентальной части </w:t>
      </w:r>
      <w:smartTag w:uri="urn:schemas-microsoft-com:office:smarttags" w:element="metricconverter">
        <w:smartTagPr>
          <w:attr w:name="ProductID" w:val="40,5 км"/>
        </w:smartTagPr>
        <w:r w:rsidRPr="006B4199">
          <w:t>40,5 км</w:t>
        </w:r>
      </w:smartTag>
      <w:r w:rsidRPr="006B4199">
        <w:t>., мин.</w:t>
      </w:r>
      <w:r w:rsidR="006B4199">
        <w:t xml:space="preserve"> </w:t>
      </w:r>
      <w:r w:rsidRPr="006B4199">
        <w:t xml:space="preserve">7 - </w:t>
      </w:r>
      <w:smartTag w:uri="urn:schemas-microsoft-com:office:smarttags" w:element="metricconverter">
        <w:smartTagPr>
          <w:attr w:name="ProductID" w:val="1000 км"/>
        </w:smartTagPr>
        <w:r w:rsidRPr="006B4199">
          <w:t>12 км</w:t>
        </w:r>
      </w:smartTag>
      <w:r w:rsidRPr="006B4199">
        <w:t xml:space="preserve">. в океанах, макс. 70 - </w:t>
      </w:r>
      <w:smartTag w:uri="urn:schemas-microsoft-com:office:smarttags" w:element="metricconverter">
        <w:smartTagPr>
          <w:attr w:name="ProductID" w:val="1000 км"/>
        </w:smartTagPr>
        <w:r w:rsidRPr="006B4199">
          <w:t>80 км</w:t>
        </w:r>
      </w:smartTag>
      <w:r w:rsidRPr="006B4199">
        <w:t>. высокогорье на континентах.</w:t>
      </w:r>
    </w:p>
    <w:p w:rsidR="006B4199" w:rsidRDefault="006B4199" w:rsidP="006B4199">
      <w:pPr>
        <w:pStyle w:val="af"/>
      </w:pPr>
    </w:p>
    <w:p w:rsidR="00852705" w:rsidRPr="006B4199" w:rsidRDefault="002D01EB" w:rsidP="006B4199">
      <w:pPr>
        <w:pStyle w:val="af"/>
      </w:pPr>
      <w:r>
        <w:pict>
          <v:shape id="_x0000_i1026" type="#_x0000_t75" style="width:395.25pt;height:306pt">
            <v:imagedata r:id="rId7" o:title="" cropbottom="7129f"/>
          </v:shape>
        </w:pict>
      </w:r>
    </w:p>
    <w:p w:rsidR="00852705" w:rsidRPr="006B4199" w:rsidRDefault="00852705" w:rsidP="006B4199">
      <w:pPr>
        <w:pStyle w:val="af"/>
      </w:pPr>
      <w:r w:rsidRPr="006B4199">
        <w:t>Схематическое строение Земли</w:t>
      </w:r>
    </w:p>
    <w:p w:rsidR="006B4199" w:rsidRDefault="006B4199" w:rsidP="006B4199">
      <w:pPr>
        <w:pStyle w:val="af"/>
      </w:pPr>
    </w:p>
    <w:p w:rsidR="00852705" w:rsidRPr="006B4199" w:rsidRDefault="00852705" w:rsidP="006B4199">
      <w:pPr>
        <w:pStyle w:val="af"/>
      </w:pPr>
      <w:r w:rsidRPr="006B4199">
        <w:t xml:space="preserve">Поверхностные отложения занимают слой толщиной около </w:t>
      </w:r>
      <w:smartTag w:uri="urn:schemas-microsoft-com:office:smarttags" w:element="metricconverter">
        <w:smartTagPr>
          <w:attr w:name="ProductID" w:val="1000 км"/>
        </w:smartTagPr>
        <w:r w:rsidRPr="006B4199">
          <w:t>2 км</w:t>
        </w:r>
      </w:smartTag>
      <w:r w:rsidRPr="006B4199">
        <w:t>. Под ними находится гранитный слой</w:t>
      </w:r>
      <w:r w:rsidR="006B4199">
        <w:t xml:space="preserve"> </w:t>
      </w:r>
      <w:r w:rsidRPr="006B4199">
        <w:t xml:space="preserve">на континентах его толщина </w:t>
      </w:r>
      <w:smartTag w:uri="urn:schemas-microsoft-com:office:smarttags" w:element="metricconverter">
        <w:smartTagPr>
          <w:attr w:name="ProductID" w:val="1000 км"/>
        </w:smartTagPr>
        <w:r w:rsidRPr="006B4199">
          <w:t>20 км</w:t>
        </w:r>
      </w:smartTag>
      <w:r w:rsidRPr="006B4199">
        <w:t>, а ниже примерно 14 километровый</w:t>
      </w:r>
      <w:r w:rsidR="006B4199">
        <w:t xml:space="preserve"> </w:t>
      </w:r>
      <w:r w:rsidRPr="006B4199">
        <w:t>и на континентах, и в океанах базальтовый слой нижняя кора. Средние плотности составляют: 2,6 г/см3</w:t>
      </w:r>
      <w:r w:rsidR="006B4199">
        <w:t xml:space="preserve"> </w:t>
      </w:r>
      <w:r w:rsidRPr="006B4199">
        <w:t>у поверхности Земли, 2,67 г/см3</w:t>
      </w:r>
      <w:r w:rsidR="006B4199">
        <w:t xml:space="preserve"> </w:t>
      </w:r>
      <w:r w:rsidRPr="006B4199">
        <w:t>у гранита, 2,85 г/см3</w:t>
      </w:r>
      <w:r w:rsidR="006B4199">
        <w:t xml:space="preserve"> </w:t>
      </w:r>
      <w:r w:rsidRPr="006B4199">
        <w:t>у базальта.</w:t>
      </w:r>
    </w:p>
    <w:p w:rsidR="00852705" w:rsidRPr="006B4199" w:rsidRDefault="00852705" w:rsidP="006B4199">
      <w:pPr>
        <w:pStyle w:val="af"/>
      </w:pPr>
      <w:r w:rsidRPr="006B4199">
        <w:t xml:space="preserve">На глубину примерно от 35 до </w:t>
      </w:r>
      <w:smartTag w:uri="urn:schemas-microsoft-com:office:smarttags" w:element="metricconverter">
        <w:smartTagPr>
          <w:attr w:name="ProductID" w:val="1000 км"/>
        </w:smartTagPr>
        <w:r w:rsidRPr="006B4199">
          <w:t>2885 км</w:t>
        </w:r>
      </w:smartTag>
      <w:r w:rsidRPr="006B4199">
        <w:t xml:space="preserve"> простирается мантия Земли, которую называют также силикатной оболочкой. Она отделяется от коры резкой границей так называемая граница Мохоровича, глубже которой скорости как продольных, так и поперечных упругих сейсмических волн, а также механическая плотность скачкообразно возрастают. Плотности в мантии увеличиваются по мере возрастания глубины примерно от 3,3 до 9,7 г/см3.</w:t>
      </w:r>
    </w:p>
    <w:p w:rsidR="00852705" w:rsidRPr="006B4199" w:rsidRDefault="00852705" w:rsidP="006B4199">
      <w:pPr>
        <w:pStyle w:val="af"/>
      </w:pPr>
      <w:r w:rsidRPr="006B4199">
        <w:t>В коре и в мантии располагаются обширные литосферные плиты. Их вековые перемещения не только определяют дрейф континентов, заметно влияющий на облик Земли, но имеют отношение и к расположению сейсмических зон на планете.</w:t>
      </w:r>
    </w:p>
    <w:p w:rsidR="00852705" w:rsidRPr="006B4199" w:rsidRDefault="00852705" w:rsidP="006B4199">
      <w:pPr>
        <w:pStyle w:val="af"/>
      </w:pPr>
      <w:r w:rsidRPr="006B4199">
        <w:t xml:space="preserve">Еще одна обнаруженная сейсмическими методами граница </w:t>
      </w:r>
      <w:r w:rsidR="00462674" w:rsidRPr="006B4199">
        <w:t>Гуттенберга</w:t>
      </w:r>
      <w:r w:rsidRPr="006B4199">
        <w:t xml:space="preserve"> между мантией и внешним ядром</w:t>
      </w:r>
      <w:r w:rsidR="006B4199">
        <w:t xml:space="preserve"> </w:t>
      </w:r>
      <w:r w:rsidRPr="006B4199">
        <w:t xml:space="preserve">располагается на глубине </w:t>
      </w:r>
      <w:smartTag w:uri="urn:schemas-microsoft-com:office:smarttags" w:element="metricconverter">
        <w:smartTagPr>
          <w:attr w:name="ProductID" w:val="1000 км"/>
        </w:smartTagPr>
        <w:r w:rsidRPr="006B4199">
          <w:t>2775 км</w:t>
        </w:r>
      </w:smartTag>
      <w:r w:rsidRPr="006B4199">
        <w:t>. На ней скорость продольных волн падает от 13,6 км/с в мантии до 8,1 км/с в ядре, а скорость поперечных волн уменьшается от 7,3 км/с до нуля. Последнее означает, что внешнее ядро является жидким. По современным представлениям внешнее ядро состоит из серы 12% и железа 88%</w:t>
      </w:r>
      <w:r w:rsidR="006B4199">
        <w:t xml:space="preserve"> </w:t>
      </w:r>
      <w:r w:rsidRPr="006B4199">
        <w:t xml:space="preserve">Наконец, на глубинах свыше </w:t>
      </w:r>
      <w:smartTag w:uri="urn:schemas-microsoft-com:office:smarttags" w:element="metricconverter">
        <w:smartTagPr>
          <w:attr w:name="ProductID" w:val="1000 км"/>
        </w:smartTagPr>
        <w:r w:rsidRPr="006B4199">
          <w:t>5120 км</w:t>
        </w:r>
      </w:smartTag>
      <w:r w:rsidRPr="006B4199">
        <w:t xml:space="preserve"> сейсмические методы обнаруживают наличие твердого внутреннего ядра, на долю которого приходится 1,7% массы Земли. Предположител</w:t>
      </w:r>
      <w:r w:rsidR="00D71271" w:rsidRPr="006B4199">
        <w:t>ьно, это железоникелевый сплав 80% Fe, 20% Ni</w:t>
      </w:r>
      <w:r w:rsidRPr="006B4199">
        <w:t>.</w:t>
      </w:r>
    </w:p>
    <w:p w:rsidR="00852705" w:rsidRPr="006B4199" w:rsidRDefault="00852705" w:rsidP="006B4199">
      <w:pPr>
        <w:pStyle w:val="af"/>
      </w:pPr>
      <w:r w:rsidRPr="006B4199">
        <w:t>В числе многих химических элементов, входящих в состав Земли, имеются и радиоактивные. Их распад, а также гравитационная дифференциация перемещение более плотных веществ в центральные, а менее плотных в периферические области планеты приводят к выделению тепла. Температура в центральной части Земли порядка 5000 °С. Максимальная температура на поверхности приближается к 60 °С в тропических пустынях Африки и Северной Америки, а минимальная составляет около</w:t>
      </w:r>
      <w:r w:rsidR="006B4199">
        <w:t xml:space="preserve"> </w:t>
      </w:r>
      <w:r w:rsidRPr="006B4199">
        <w:t>90 °С в центральных районах Антарктиды.</w:t>
      </w:r>
    </w:p>
    <w:p w:rsidR="00852705" w:rsidRPr="006B4199" w:rsidRDefault="00852705" w:rsidP="006B4199">
      <w:pPr>
        <w:pStyle w:val="af"/>
      </w:pPr>
      <w:r w:rsidRPr="006B4199">
        <w:t>Давление монотонно возрастает с глубиной от 0 до 3,61 ГП. Тепло из недр Земли передается к ее поверхности благодаря теплопроводности и конвекции.</w:t>
      </w:r>
    </w:p>
    <w:p w:rsidR="006B4199" w:rsidRDefault="00852705" w:rsidP="006B4199">
      <w:pPr>
        <w:pStyle w:val="af"/>
      </w:pPr>
      <w:r w:rsidRPr="006B4199">
        <w:t>Плотность в центре Земли составляет около 12,5 г/см3.</w:t>
      </w:r>
    </w:p>
    <w:p w:rsidR="00852705" w:rsidRPr="006B4199" w:rsidRDefault="00852705" w:rsidP="006B4199">
      <w:pPr>
        <w:pStyle w:val="af"/>
      </w:pPr>
      <w:r w:rsidRPr="006B4199">
        <w:t xml:space="preserve">Земля окружена атмосферой. Нижний ее слой тропосфера простирается в среднем до высоты в </w:t>
      </w:r>
      <w:smartTag w:uri="urn:schemas-microsoft-com:office:smarttags" w:element="metricconverter">
        <w:smartTagPr>
          <w:attr w:name="ProductID" w:val="1000 км"/>
        </w:smartTagPr>
        <w:r w:rsidRPr="006B4199">
          <w:t>14 км</w:t>
        </w:r>
      </w:smartTag>
      <w:r w:rsidRPr="006B4199">
        <w:t>; происходящие здесь процессы играют определяющую роль для формирования погоды на планете. Температура в тропосфере падает с увеличением высоты. Слой от 14 до 50</w:t>
      </w:r>
      <w:r w:rsidR="003050EB" w:rsidRPr="006B4199">
        <w:t xml:space="preserve"> </w:t>
      </w:r>
      <w:r w:rsidRPr="006B4199">
        <w:t>-</w:t>
      </w:r>
      <w:smartTag w:uri="urn:schemas-microsoft-com:office:smarttags" w:element="metricconverter">
        <w:smartTagPr>
          <w:attr w:name="ProductID" w:val="1000 км"/>
        </w:smartTagPr>
        <w:r w:rsidR="003050EB" w:rsidRPr="006B4199">
          <w:t xml:space="preserve"> </w:t>
        </w:r>
        <w:smartTag w:uri="urn:schemas-microsoft-com:office:smarttags" w:element="metricconverter">
          <w:smartTagPr>
            <w:attr w:name="ProductID" w:val="55 км"/>
          </w:smartTagPr>
          <w:r w:rsidRPr="006B4199">
            <w:t>55 км</w:t>
          </w:r>
        </w:smartTag>
      </w:smartTag>
      <w:r w:rsidRPr="006B4199">
        <w:t xml:space="preserve"> называют стратосферой; здесь температура возрастает с увеличением высоты. Еще выше примерно до 80 - </w:t>
      </w:r>
      <w:smartTag w:uri="urn:schemas-microsoft-com:office:smarttags" w:element="metricconverter">
        <w:smartTagPr>
          <w:attr w:name="ProductID" w:val="1000 км"/>
        </w:smartTagPr>
        <w:r w:rsidRPr="006B4199">
          <w:t>85 км</w:t>
        </w:r>
      </w:smartTag>
      <w:r w:rsidRPr="006B4199">
        <w:t xml:space="preserve"> находится мезосфера, над которой наблюдаются обычно на высоте около </w:t>
      </w:r>
      <w:smartTag w:uri="urn:schemas-microsoft-com:office:smarttags" w:element="metricconverter">
        <w:smartTagPr>
          <w:attr w:name="ProductID" w:val="1000 км"/>
        </w:smartTagPr>
        <w:r w:rsidRPr="006B4199">
          <w:t>85 км</w:t>
        </w:r>
      </w:smartTag>
      <w:r w:rsidRPr="006B4199">
        <w:t xml:space="preserve"> серебристые облака. Для биологических процессов на Земле огромное значение имеет озоносфера слой озона, находящийся на высоте от 12 до </w:t>
      </w:r>
      <w:smartTag w:uri="urn:schemas-microsoft-com:office:smarttags" w:element="metricconverter">
        <w:smartTagPr>
          <w:attr w:name="ProductID" w:val="1000 км"/>
        </w:smartTagPr>
        <w:r w:rsidRPr="006B4199">
          <w:t>50 км</w:t>
        </w:r>
      </w:smartTag>
      <w:r w:rsidRPr="006B4199">
        <w:t xml:space="preserve">. Область выше 50 - </w:t>
      </w:r>
      <w:smartTag w:uri="urn:schemas-microsoft-com:office:smarttags" w:element="metricconverter">
        <w:smartTagPr>
          <w:attr w:name="ProductID" w:val="1000 км"/>
        </w:smartTagPr>
        <w:r w:rsidRPr="006B4199">
          <w:t>80 км</w:t>
        </w:r>
      </w:smartTag>
      <w:r w:rsidRPr="006B4199">
        <w:t xml:space="preserve"> называют ионосферой. Атомы и молекулы в этом слое интенсивно ионизируются под действием солнечной радиации, в частности, ультрафиолетового излучения. Если бы не озоновый слой, потоки излучения доходили бы до поверхности Земли, производя разрушения в имеющихся там живых организмах. На расстояниях более </w:t>
      </w:r>
      <w:smartTag w:uri="urn:schemas-microsoft-com:office:smarttags" w:element="metricconverter">
        <w:smartTagPr>
          <w:attr w:name="ProductID" w:val="1000 км"/>
        </w:smartTagPr>
        <w:r w:rsidRPr="006B4199">
          <w:t>1000 км</w:t>
        </w:r>
      </w:smartTag>
      <w:r w:rsidRPr="006B4199">
        <w:t xml:space="preserve"> газ настолько разрежен, что столкновения между молекулами перестают играть существенную роль, а атомы ионизированы более чем наполовину. На высоте порядка 1,6 и 3,7 радиусов Земли находятся первый и второй радиационные пояса.</w:t>
      </w:r>
      <w:r w:rsidR="00994FAC" w:rsidRPr="006B4199">
        <w:t xml:space="preserve"> </w:t>
      </w:r>
      <w:r w:rsidRPr="006B4199">
        <w:t>Гравитационное поле Земли с высокой точностью описывается законом всемирного тяготения Ньютона. Ускорение свободного падения над поверхностью Земли определяется как гравитационной, так и центробежной силой, обусловленной вращением Земли. Зависимость ускорения свободного падения от широты приближенно описывается формулой g = 9,78031 (1+0,005302 sin2) m/c2, где m - масса тела.</w:t>
      </w:r>
    </w:p>
    <w:p w:rsidR="00852705" w:rsidRPr="006B4199" w:rsidRDefault="00852705" w:rsidP="006B4199">
      <w:pPr>
        <w:pStyle w:val="af"/>
      </w:pPr>
      <w:r w:rsidRPr="006B4199">
        <w:t>Земля обладает также магнитным и электрическим полями. Магнитное поле над поверхностью Земли складывается из постоянной или меняющейся достаточно медленно главной и переменной частей; последнюю обычно относят к вариациям магнитного поля. Главное магнитное поле имеет структуру, близкую к дипольной. Магнитный дипольный момент Земли, равный 7,98·1025 единиц СГСМ, направлен примерно противоположно механическому, хотя в настоящее время магнитные полюсы несколько смещены по отношению к географическим. Их положение, впрочем, меняется со временем, и хотя эти изменения достаточно медленны, за геологические промежутки времени, по палеомагнитным данным, обнаруживаются даже магнитные инверсии, то есть обращения полярности. Напряженности магнитного поля на северном и южном магнитных полюсах равны соответственно 0,58 и 0,68 Э, а на геомагнитном экваторе</w:t>
      </w:r>
      <w:r w:rsidR="006B4199">
        <w:t xml:space="preserve"> </w:t>
      </w:r>
      <w:r w:rsidRPr="006B4199">
        <w:t>около 0,4 Э.</w:t>
      </w:r>
      <w:r w:rsidR="00994FAC" w:rsidRPr="006B4199">
        <w:t xml:space="preserve"> </w:t>
      </w:r>
      <w:r w:rsidRPr="006B4199">
        <w:t>Электрическое поле над поверхностью Земли в среднем имеет напряженность около 100 В/м и направлено вертикально вниз это так называемое поле ясной погоды, но это поле испытывает значительные как периодические, так и нерегулярные вариации.</w:t>
      </w:r>
      <w:r w:rsidR="00994FAC" w:rsidRPr="006B4199">
        <w:t xml:space="preserve"> </w:t>
      </w:r>
      <w:r w:rsidRPr="006B4199">
        <w:t>Геология Земли - относительно молода. Все происходящее в недрах нашей планеты изучено пока еще</w:t>
      </w:r>
      <w:r w:rsidR="006B4199">
        <w:t xml:space="preserve"> </w:t>
      </w:r>
      <w:r w:rsidRPr="006B4199">
        <w:t>не полно, существует много тайн и загадок, над которыми</w:t>
      </w:r>
      <w:r w:rsidR="006B4199">
        <w:t xml:space="preserve"> </w:t>
      </w:r>
      <w:r w:rsidRPr="006B4199">
        <w:t>нужно работать и работать.</w:t>
      </w:r>
    </w:p>
    <w:p w:rsidR="0083456B" w:rsidRDefault="0083456B" w:rsidP="006B4199">
      <w:pPr>
        <w:pStyle w:val="af"/>
      </w:pPr>
    </w:p>
    <w:p w:rsidR="006B4199" w:rsidRDefault="0083456B" w:rsidP="006B4199">
      <w:pPr>
        <w:pStyle w:val="af"/>
      </w:pPr>
      <w:r>
        <w:t xml:space="preserve">2. </w:t>
      </w:r>
      <w:r w:rsidR="00F311FD" w:rsidRPr="006B4199">
        <w:t>Геологи</w:t>
      </w:r>
      <w:r>
        <w:t>ческие факторы формирования МПИ</w:t>
      </w:r>
    </w:p>
    <w:p w:rsidR="0083456B" w:rsidRDefault="0083456B" w:rsidP="006B4199">
      <w:pPr>
        <w:pStyle w:val="af"/>
      </w:pPr>
    </w:p>
    <w:p w:rsidR="006B4199" w:rsidRDefault="00D46663" w:rsidP="006B4199">
      <w:pPr>
        <w:pStyle w:val="af"/>
      </w:pPr>
      <w:r w:rsidRPr="006B4199">
        <w:t>Месторождения полезные ископаемых формируются в процессе дифференциации при круговороте минеральные масс в эволюционном развитии земли. В соответствии с этим все месторождения полезные ископаемые разделяются на три серии: магматогенную, экзогенную и метаморфогенную. Каждая серия в свою очередь подразделяется на группы, а последние на классы.</w:t>
      </w:r>
    </w:p>
    <w:p w:rsidR="006B4199" w:rsidRDefault="00D46663" w:rsidP="006B4199">
      <w:pPr>
        <w:pStyle w:val="af"/>
      </w:pPr>
      <w:r w:rsidRPr="006B4199">
        <w:t>Магматогенные глубинные, гипогенные, эндогенные месторождения полезных ископаемые связаны с внутренней энергией земли. Местом их локализации служат глубинные геологические структуры, определяющие условия накопления минеральных веществ, морфологию, состав и строение тел полезные ископаемые.</w:t>
      </w:r>
    </w:p>
    <w:p w:rsidR="006B4199" w:rsidRDefault="00D46663" w:rsidP="006B4199">
      <w:pPr>
        <w:pStyle w:val="af"/>
      </w:pPr>
      <w:r w:rsidRPr="006B4199">
        <w:t>Магматическая группа объединяет месторождения, образовавшиеся при застывании фракций магматических расплавов, в которые сконцентрировались ценные минеральные соединения.</w:t>
      </w:r>
    </w:p>
    <w:p w:rsidR="006B4199" w:rsidRDefault="00D46663" w:rsidP="006B4199">
      <w:pPr>
        <w:pStyle w:val="af"/>
      </w:pPr>
      <w:r w:rsidRPr="006B4199">
        <w:t>Карбонатитовая группа формировалась из расплавов,связанные с ультраосновными щелочными интрузиями центрального типа.</w:t>
      </w:r>
    </w:p>
    <w:p w:rsidR="006B4199" w:rsidRDefault="00D46663" w:rsidP="006B4199">
      <w:pPr>
        <w:pStyle w:val="af"/>
      </w:pPr>
      <w:r w:rsidRPr="006B4199">
        <w:t>Пегматитовая группа включает месторождения, представляющие собой порции заставших расплавов кислой и щелочной магм, подвергшиеся метасоматическому воздействию горячих минерализованные газововодных растворов.</w:t>
      </w:r>
    </w:p>
    <w:p w:rsidR="006B4199" w:rsidRDefault="00D46663" w:rsidP="006B4199">
      <w:pPr>
        <w:pStyle w:val="af"/>
      </w:pPr>
      <w:r w:rsidRPr="006B4199">
        <w:t>Алъбитит-грейзеновая</w:t>
      </w:r>
      <w:r w:rsidR="0046164B" w:rsidRPr="006B4199">
        <w:t xml:space="preserve">группа создана </w:t>
      </w:r>
      <w:r w:rsidRPr="006B4199">
        <w:t>постмагматическими</w:t>
      </w:r>
      <w:r w:rsidR="0046164B" w:rsidRPr="006B4199">
        <w:t xml:space="preserve"> </w:t>
      </w:r>
      <w:r w:rsidRPr="006B4199">
        <w:t>щелочными растворами в апикальные частях массивов кислых и щелочных пород.</w:t>
      </w:r>
    </w:p>
    <w:p w:rsidR="006B4199" w:rsidRDefault="00D46663" w:rsidP="006B4199">
      <w:pPr>
        <w:pStyle w:val="af"/>
      </w:pPr>
      <w:r w:rsidRPr="006B4199">
        <w:t>Скарновая или контактово-метасоматическая</w:t>
      </w:r>
      <w:r w:rsidR="0046164B" w:rsidRPr="006B4199">
        <w:t xml:space="preserve"> группа охватыва</w:t>
      </w:r>
      <w:r w:rsidRPr="006B4199">
        <w:t>ет месторождения, возникшие в результате метасоматоза в области разогретых контактов остывающих массивов магматических пород и примыкающих к ним карбонатсодержащих осадочных и эффузивно</w:t>
      </w:r>
      <w:r w:rsidR="001371F5" w:rsidRPr="006B4199">
        <w:t xml:space="preserve"> </w:t>
      </w:r>
      <w:r w:rsidRPr="006B4199">
        <w:t>- осадочных толщ.</w:t>
      </w:r>
    </w:p>
    <w:p w:rsidR="006B4199" w:rsidRDefault="00D46663" w:rsidP="006B4199">
      <w:pPr>
        <w:pStyle w:val="af"/>
      </w:pPr>
      <w:r w:rsidRPr="006B4199">
        <w:t>Гидротермальная группа образуется в глубинах земной коры вследствие отложения минеральных веществ из горячих минерализованные газововодные растворов.</w:t>
      </w:r>
    </w:p>
    <w:p w:rsidR="006B4199" w:rsidRDefault="00D46663" w:rsidP="006B4199">
      <w:pPr>
        <w:pStyle w:val="af"/>
      </w:pPr>
      <w:r w:rsidRPr="006B4199">
        <w:t>Колчеданная группа заключает месторождения, возникшие в связи с поствулканической газогидротермальной деятельностью базальтовой магмы.</w:t>
      </w:r>
    </w:p>
    <w:p w:rsidR="006B4199" w:rsidRDefault="00D46663" w:rsidP="006B4199">
      <w:pPr>
        <w:pStyle w:val="af"/>
      </w:pPr>
      <w:r w:rsidRPr="006B4199">
        <w:t>Экзогенные поверхностны</w:t>
      </w:r>
      <w:r w:rsidR="0046164B" w:rsidRPr="006B4199">
        <w:t>е, гипергенныш, седиментогенныш</w:t>
      </w:r>
      <w:r w:rsidRPr="006B4199">
        <w:t xml:space="preserve"> месторождения связаны с геохимическими процессами, протекавшими в прошлом и развивающимися в настоящее время на поверхности и в приповерхностном слое Земли. Местом накопления минеральных веществ служат:</w:t>
      </w:r>
    </w:p>
    <w:p w:rsidR="006B4199" w:rsidRDefault="00D46663" w:rsidP="006B4199">
      <w:pPr>
        <w:pStyle w:val="af"/>
      </w:pPr>
      <w:r w:rsidRPr="006B4199">
        <w:t>1) поверхность планеты;</w:t>
      </w:r>
    </w:p>
    <w:p w:rsidR="006B4199" w:rsidRDefault="00D46663" w:rsidP="006B4199">
      <w:pPr>
        <w:pStyle w:val="af"/>
      </w:pPr>
      <w:r w:rsidRPr="006B4199">
        <w:t>2) приповерхностная зона до уровня грунтовые вод;</w:t>
      </w:r>
    </w:p>
    <w:p w:rsidR="006B4199" w:rsidRDefault="00D46663" w:rsidP="006B4199">
      <w:pPr>
        <w:pStyle w:val="af"/>
      </w:pPr>
      <w:r w:rsidRPr="006B4199">
        <w:t>3) дно болот, рек, озер, морей и океанов.</w:t>
      </w:r>
    </w:p>
    <w:p w:rsidR="006B4199" w:rsidRDefault="00D46663" w:rsidP="006B4199">
      <w:pPr>
        <w:pStyle w:val="af"/>
      </w:pPr>
      <w:r w:rsidRPr="006B4199">
        <w:t>Формирование экзогенные месторождений связано с механической, химической и биохимической дифференциацией вещества земной коры под влиянием солнечной энергии. В этой серии выщеляются три группы месторождений: группа выветривания, россышные и осадочныш.</w:t>
      </w:r>
    </w:p>
    <w:p w:rsidR="006B4199" w:rsidRDefault="00D46663" w:rsidP="006B4199">
      <w:pPr>
        <w:pStyle w:val="af"/>
      </w:pPr>
      <w:r w:rsidRPr="006B4199">
        <w:t>Месторождения выветривания связаны с корой выгеетривания, в которой полезные ископаемые накапливаются ввиду выноса поверхностными водами бесполезных соединений и в результате переотложения части ценные веществ в нижней зоне коры выветривания и ниже ее.</w:t>
      </w:r>
    </w:p>
    <w:p w:rsidR="006B4199" w:rsidRDefault="00D46663" w:rsidP="006B4199">
      <w:pPr>
        <w:pStyle w:val="af"/>
      </w:pPr>
      <w:r w:rsidRPr="006B4199">
        <w:t>Россыпная группа формируется при физическом выветривании и связанныш с ним механическим разрушением тел полезные ископаемых, в состав которых входят механически прочные и химически устойчивые минералы, создающие россыпи.</w:t>
      </w:r>
    </w:p>
    <w:p w:rsidR="006B4199" w:rsidRDefault="00D46663" w:rsidP="006B4199">
      <w:pPr>
        <w:pStyle w:val="af"/>
      </w:pPr>
      <w:r w:rsidRPr="006B4199">
        <w:t>Осадочная группа объединяет месторождения, возникающие при механической, химической, биохимической и вулканической дифференциации минеральных веществ в процессе накопления толщ осадочных пород.</w:t>
      </w:r>
    </w:p>
    <w:p w:rsidR="006B4199" w:rsidRDefault="00D46663" w:rsidP="006B4199">
      <w:pPr>
        <w:pStyle w:val="af"/>
      </w:pPr>
      <w:r w:rsidRPr="006B4199">
        <w:t>Метаморфогенные месторождения формировались при интенсивном преобразовании горных пород на значительной глубине от поверхности земли в обстановке высоких температур и давлений. Эта серия объединяет две группы месторождений. Метаморфизованные месторождения включают преобразованные в новой термодинамической обстановке ранее возникшие месторождения любого генезиса. Метаморфические образовались впервые в результате метаморфического преобразования минерального вещества.</w:t>
      </w:r>
    </w:p>
    <w:p w:rsidR="006B4199" w:rsidRDefault="00D46663" w:rsidP="006B4199">
      <w:pPr>
        <w:pStyle w:val="af"/>
      </w:pPr>
      <w:r w:rsidRPr="006B4199">
        <w:t>Группы, классы и подклассы генетической группировки по мере необходимости подразделяются на формации полезных ископаемыгх. Рудной формацией называют месторождения одинакового минерального состава, сформированные в сходных физико-химических и геологических условиях. Металлогенической формацией называют комплекс парагенетически связанных горныгх пород магматического, осадочного или метаморфического происхождения и ассоциированные с ним месторождений полезных ископаемых, обусловленный единством происхождения в определенных структурно-формационных условиях.</w:t>
      </w:r>
    </w:p>
    <w:p w:rsidR="006B4199" w:rsidRDefault="005E4225" w:rsidP="006B4199">
      <w:pPr>
        <w:pStyle w:val="af"/>
      </w:pPr>
      <w:r w:rsidRPr="006B4199">
        <w:t xml:space="preserve">Выделяются четыре уровня формирования месторождений полезных ископаемые: приповерхностный 0 - </w:t>
      </w:r>
      <w:smartTag w:uri="urn:schemas-microsoft-com:office:smarttags" w:element="metricconverter">
        <w:smartTagPr>
          <w:attr w:name="ProductID" w:val="1,5 км"/>
        </w:smartTagPr>
        <w:r w:rsidRPr="006B4199">
          <w:t>1,5 км</w:t>
        </w:r>
      </w:smartTag>
      <w:r w:rsidRPr="006B4199">
        <w:t xml:space="preserve">, гипабиссальныш 1,5 - </w:t>
      </w:r>
      <w:smartTag w:uri="urn:schemas-microsoft-com:office:smarttags" w:element="metricconverter">
        <w:smartTagPr>
          <w:attr w:name="ProductID" w:val="3,5 км"/>
        </w:smartTagPr>
        <w:r w:rsidRPr="006B4199">
          <w:t>3,5 км</w:t>
        </w:r>
      </w:smartTag>
      <w:r w:rsidR="00CA3ADB" w:rsidRPr="006B4199">
        <w:t xml:space="preserve">, абиссальный </w:t>
      </w:r>
      <w:r w:rsidRPr="006B4199">
        <w:t xml:space="preserve">3,5 - </w:t>
      </w:r>
      <w:smartTag w:uri="urn:schemas-microsoft-com:office:smarttags" w:element="metricconverter">
        <w:smartTagPr>
          <w:attr w:name="ProductID" w:val="10 км"/>
        </w:smartTagPr>
        <w:r w:rsidRPr="006B4199">
          <w:t>10 км</w:t>
        </w:r>
      </w:smartTag>
      <w:r w:rsidRPr="006B4199">
        <w:t xml:space="preserve"> и ультраабиссальный больше </w:t>
      </w:r>
      <w:smartTag w:uri="urn:schemas-microsoft-com:office:smarttags" w:element="metricconverter">
        <w:smartTagPr>
          <w:attr w:name="ProductID" w:val="10 км"/>
        </w:smartTagPr>
        <w:r w:rsidRPr="006B4199">
          <w:t>10 км</w:t>
        </w:r>
      </w:smartTag>
      <w:r w:rsidRPr="006B4199">
        <w:t>.</w:t>
      </w:r>
    </w:p>
    <w:p w:rsidR="006B4199" w:rsidRDefault="005E4225" w:rsidP="006B4199">
      <w:pPr>
        <w:pStyle w:val="af"/>
      </w:pPr>
      <w:r w:rsidRPr="006B4199">
        <w:t>Приповерхностные месторождения представлены: всеми типами экзогенных накоплений, вулканогенными и эксгаляционно-осадочными рудами. Их формирование протекало в обстановке обилия кислорода, низких давлений и температур. Для руд характерны колломорфные и мелкозернистые агрегаты.</w:t>
      </w:r>
    </w:p>
    <w:p w:rsidR="006B4199" w:rsidRDefault="005E4225" w:rsidP="006B4199">
      <w:pPr>
        <w:pStyle w:val="af"/>
      </w:pPr>
      <w:r w:rsidRPr="006B4199">
        <w:t>Гипабиссалъный уровен</w:t>
      </w:r>
      <w:r w:rsidR="00136FC8">
        <w:t>ь</w:t>
      </w:r>
      <w:r w:rsidRPr="006B4199">
        <w:t xml:space="preserve"> наиболее богат разнообразием рудных образований. Здесь локализуются практически все промышленно- генетические типы эндогенных месторождений. Эта область преимущественного развития гидротермальных, скарновых и магматических в расслоенные интрузиях скоплений полезных ископаемые.</w:t>
      </w:r>
    </w:p>
    <w:p w:rsidR="006B4199" w:rsidRDefault="005E4225" w:rsidP="006B4199">
      <w:pPr>
        <w:pStyle w:val="af"/>
      </w:pPr>
      <w:r w:rsidRPr="006B4199">
        <w:t>Абиссалъная зона бедна рудными образованиями. Здесь формируются главным образом альбитит-грейзеновыш, карбонатитовые, пегматитовые и часть магматических месторождений, ассоциирующих с крупными гранитоидными, основными и ультраосновными плутонами.</w:t>
      </w:r>
    </w:p>
    <w:p w:rsidR="005E4225" w:rsidRPr="006B4199" w:rsidRDefault="005E4225" w:rsidP="006B4199">
      <w:pPr>
        <w:pStyle w:val="af"/>
      </w:pPr>
      <w:r w:rsidRPr="006B4199">
        <w:t>В улътраабиссалъной зоне образуется небольшая группа метаморфических месторождений дистеновыш, силлиманитовыш и андалузитовые сланцы, рутил, корунд. Кроме того, здесь испытывают значительные преобразования руды, сформировавшиеся на выше расположенные уровнях, прежде всего метаморфизованные месторождения железа и марганца.</w:t>
      </w:r>
    </w:p>
    <w:p w:rsidR="006B4199" w:rsidRDefault="005E4225" w:rsidP="006B4199">
      <w:pPr>
        <w:pStyle w:val="af"/>
      </w:pPr>
      <w:r w:rsidRPr="006B4199">
        <w:t>Таким образом, в верхней оболочке зе</w:t>
      </w:r>
      <w:r w:rsidR="00742CCB" w:rsidRPr="006B4199">
        <w:t>мной коры мощностью около 15км рудосфере</w:t>
      </w:r>
      <w:r w:rsidRPr="006B4199">
        <w:t xml:space="preserve"> концентрация полезные ископаемые наиболее значительна на приповерхностном и гипабиссальном уровнях. Ниже интенсивность рудообразования уменьшается и в ультраабиссальной зоне практически прекращается.</w:t>
      </w:r>
    </w:p>
    <w:p w:rsidR="00D46663" w:rsidRPr="006B4199" w:rsidRDefault="00D46663" w:rsidP="006B4199">
      <w:pPr>
        <w:pStyle w:val="af"/>
      </w:pPr>
      <w:r w:rsidRPr="006B4199">
        <w:t>Время формирования месторождений вполне соизмеримо с продолжительностью геологических процессов и, прежде всего, временем образования горных пород. Непосредственные определения абсолютного возраста указывают на то, что рудообразование может протекать в зависимости от генетической природы и стабильности рудно- металлогенических процессов от ты1сяч до десятков миллионов лет. В короткие отрезки времени до десятков тыюяч лет возникают жильные и штокверковые месторождения, ассоциирующие с гранитоидным магматизмом. Более длительные эпохи 5 - 10 млн. лет. необходимы для формирования осадочные железорудные пластов или рудных комплексов расслоенных ультраосновных массивов.</w:t>
      </w:r>
    </w:p>
    <w:p w:rsidR="00742CCB" w:rsidRPr="006B4199" w:rsidRDefault="00742CCB" w:rsidP="006B4199">
      <w:pPr>
        <w:pStyle w:val="af"/>
      </w:pPr>
    </w:p>
    <w:p w:rsidR="006B4199" w:rsidRDefault="0083456B" w:rsidP="006B4199">
      <w:pPr>
        <w:pStyle w:val="af"/>
      </w:pPr>
      <w:r>
        <w:t>3. Руды цветных металлов</w:t>
      </w:r>
    </w:p>
    <w:p w:rsidR="0083456B" w:rsidRDefault="0083456B" w:rsidP="006B4199">
      <w:pPr>
        <w:pStyle w:val="af"/>
      </w:pPr>
    </w:p>
    <w:p w:rsidR="006B4199" w:rsidRDefault="00F759B6" w:rsidP="006B4199">
      <w:pPr>
        <w:pStyle w:val="af"/>
      </w:pPr>
      <w:r w:rsidRPr="006B4199">
        <w:t xml:space="preserve">Руды цветных </w:t>
      </w:r>
      <w:r w:rsidR="00543686" w:rsidRPr="006B4199">
        <w:t>металл</w:t>
      </w:r>
      <w:r w:rsidRPr="006B4199">
        <w:t>ов</w:t>
      </w:r>
      <w:r w:rsidR="00543686" w:rsidRPr="006B4199">
        <w:t xml:space="preserve"> делятся на две основные группы: легкие алюминий, магний и тяжелые медь, цинк, свинец, олово. Среди легких цветных металлов по объемам производства и потребления резко преобладает алюминий.</w:t>
      </w:r>
    </w:p>
    <w:p w:rsidR="00EC597B" w:rsidRPr="006B4199" w:rsidRDefault="00EC597B" w:rsidP="006B4199">
      <w:pPr>
        <w:pStyle w:val="af"/>
      </w:pPr>
      <w:r w:rsidRPr="006B4199">
        <w:t xml:space="preserve">Алюминий </w:t>
      </w:r>
      <w:r w:rsidR="000A0494" w:rsidRPr="006B4199">
        <w:t>-</w:t>
      </w:r>
      <w:r w:rsidRPr="006B4199">
        <w:t xml:space="preserve"> </w:t>
      </w:r>
      <w:r w:rsidR="000A0494" w:rsidRPr="006B4199">
        <w:t>руда алюминия</w:t>
      </w:r>
      <w:r w:rsidRPr="006B4199">
        <w:t xml:space="preserve"> был</w:t>
      </w:r>
      <w:r w:rsidR="000A0494" w:rsidRPr="006B4199">
        <w:t>и</w:t>
      </w:r>
      <w:r w:rsidRPr="006B4199">
        <w:t xml:space="preserve"> открыт в </w:t>
      </w:r>
      <w:smartTag w:uri="urn:schemas-microsoft-com:office:smarttags" w:element="metricconverter">
        <w:smartTagPr>
          <w:attr w:name="ProductID" w:val="1865 г"/>
        </w:smartTagPr>
        <w:r w:rsidRPr="006B4199">
          <w:t>1865 г</w:t>
        </w:r>
      </w:smartTag>
      <w:r w:rsidRPr="006B4199">
        <w:t>.</w:t>
      </w:r>
      <w:r w:rsidR="006B4199">
        <w:t xml:space="preserve"> </w:t>
      </w:r>
      <w:r w:rsidRPr="006B4199">
        <w:t>В 1886 году был изобретен способ получения алюминия путем электролиза криолита глиноземных расплавов.</w:t>
      </w:r>
      <w:r w:rsidR="00A626FF" w:rsidRPr="006B4199">
        <w:t xml:space="preserve"> </w:t>
      </w:r>
      <w:r w:rsidRPr="006B4199">
        <w:t>Алюминий благодаря своей легкости плотность 2,7 г/см3, высокой электропроводности, большой коррозионной устойчивости и достаточной механической прочности особенно в сплавах с Cu, Si, Mg, Mn, Zn, Ni и другими металлами нашел применение в авиационной его называют крылатым металлом, автомобильной и электротехнической отраслях промышленности, на транспорте, в строительстве, а также при изготовлении упаковочных материалов. Некоторые сорта бокситов используют для производства абразивов и огнеупоров.</w:t>
      </w:r>
    </w:p>
    <w:p w:rsidR="00EC597B" w:rsidRPr="006B4199" w:rsidRDefault="00EC597B" w:rsidP="006B4199">
      <w:pPr>
        <w:pStyle w:val="af"/>
      </w:pPr>
      <w:r w:rsidRPr="006B4199">
        <w:t>В эндогенных условиях алюминий концентрируется в щелочных нефелин и лейцит содержащих породах и анортозитах. Он накапливается также при процессах алунитизации, связанных с гидротермальной переработкой кислых вулканических образований.</w:t>
      </w:r>
    </w:p>
    <w:p w:rsidR="00EC597B" w:rsidRPr="006B4199" w:rsidRDefault="00EC597B" w:rsidP="006B4199">
      <w:pPr>
        <w:pStyle w:val="af"/>
      </w:pPr>
      <w:r w:rsidRPr="006B4199">
        <w:t>В экзогенных условиях алюминий в форме коллоидных соединений мигрирует и осаждается в прибрежной зоне водоемов.</w:t>
      </w:r>
    </w:p>
    <w:p w:rsidR="006B4199" w:rsidRDefault="00EC597B" w:rsidP="006B4199">
      <w:pPr>
        <w:pStyle w:val="af"/>
      </w:pPr>
      <w:r w:rsidRPr="006B4199">
        <w:t>Алюминий входит в состав около 250 минералов, но промышленное значение из них в настоящее время имеют бемит и диаспор AlO(OH), гиббсит гидраргиллит Al(OH)3, нефелин Na3[AlSiO4]4, лейцит K[AlSi2O6] и алунит KAl3(OH)6[SO4]2. Перспективны для извлечения алюминия кианит, силлиманит, андалузит и каолинит.</w:t>
      </w:r>
    </w:p>
    <w:p w:rsidR="00EC597B" w:rsidRPr="006B4199" w:rsidRDefault="00EC597B" w:rsidP="006B4199">
      <w:pPr>
        <w:pStyle w:val="af"/>
      </w:pPr>
      <w:r w:rsidRPr="006B4199">
        <w:t>Бокситы - важнейшая алюминиевая руда. Это горная порода, состоящая из гидроксилов алюминия, оксидов и гидроксидов железа, глинистых минералов и кварца. В промышленных бокситах содержание Al2O3 больше 28%, соотношение Al2O3SiO2 не меньше 2,6, содержание железа должно быть меньше 7,5%.</w:t>
      </w:r>
      <w:r w:rsidR="00A052C1" w:rsidRPr="006B4199">
        <w:t xml:space="preserve"> </w:t>
      </w:r>
      <w:r w:rsidRPr="006B4199">
        <w:t>Все бокситовые месторождения относятся к экзогенным образованиям.</w:t>
      </w:r>
    </w:p>
    <w:p w:rsidR="006B4199" w:rsidRDefault="00EC597B" w:rsidP="006B4199">
      <w:pPr>
        <w:pStyle w:val="af"/>
      </w:pPr>
      <w:r w:rsidRPr="006B4199">
        <w:t>Бокситы характеризуются высоким содержанием глинозема 51-62%, низким содержанием кремнезема 1-2%, оксидов железа 2-6%.</w:t>
      </w:r>
    </w:p>
    <w:p w:rsidR="006B4199" w:rsidRDefault="00EC597B" w:rsidP="006B4199">
      <w:pPr>
        <w:pStyle w:val="af"/>
      </w:pPr>
      <w:r w:rsidRPr="006B4199">
        <w:t>Магний - один из самых распространенных металлов в земной коре. Он входит в состав многих минералов: карбонатов, силикатов и др.</w:t>
      </w:r>
    </w:p>
    <w:p w:rsidR="006B4199" w:rsidRDefault="00EC597B" w:rsidP="006B4199">
      <w:pPr>
        <w:pStyle w:val="af"/>
      </w:pPr>
      <w:r w:rsidRPr="006B4199">
        <w:t>К числу важнейших из таких минералов относятся, в частности, углекислые карбонатные породы, образующие огромные массивы на суше и даже целые горные хребты - магнезит MgCO3 и доломит MgCO3ћCaCO3. Под слоями различных наносных пород совместно с залежами каменной соли известны колоссальные залежи и другого легкорастворимого магнийсодержащего минерала - карналлита MgCl2ћKClћ6H2O. На поверхности Земли магний легко образует водные силикаты тальк, асбест, примером которых может служить серпентин 3MgOћ2SiO2ћ2H2O. Однако природные соединения магния широко встречаются и в растворенном виде. Кроме различных минералов и горных пород, 0,13% магния в виде MgCl2 постоянно содержатся в водах океана</w:t>
      </w:r>
      <w:r w:rsidR="006B4199">
        <w:t xml:space="preserve"> </w:t>
      </w:r>
      <w:r w:rsidRPr="006B4199">
        <w:t xml:space="preserve">и в соленых озерах и источниках. Металлический магний был впервые получен в </w:t>
      </w:r>
      <w:smartTag w:uri="urn:schemas-microsoft-com:office:smarttags" w:element="metricconverter">
        <w:smartTagPr>
          <w:attr w:name="ProductID" w:val="1828 г"/>
        </w:smartTagPr>
        <w:r w:rsidRPr="006B4199">
          <w:t>1828 г</w:t>
        </w:r>
      </w:smartTag>
      <w:r w:rsidRPr="006B4199">
        <w:t>. Основной способ получения магния - электролиз расплавленного карналлита или MgCl2. Металлический магний имеет важное значение для народного хозяйства. Он используется при изготовлении сверхлегких сплавов для авиационной и ракетной техники, как легирующий компонент в алюминиевых сплавах, как восстановитель при магния термическом получении металлов титана, циркония, в производстве высокопрочного “магниево</w:t>
      </w:r>
      <w:r w:rsidR="00A626FF" w:rsidRPr="006B4199">
        <w:t>го” чугуна с</w:t>
      </w:r>
      <w:r w:rsidRPr="006B4199">
        <w:t xml:space="preserve"> включенным графитом.</w:t>
      </w:r>
    </w:p>
    <w:p w:rsidR="00A626FF" w:rsidRPr="006B4199" w:rsidRDefault="00A626FF" w:rsidP="006B4199">
      <w:pPr>
        <w:pStyle w:val="af"/>
      </w:pPr>
      <w:r w:rsidRPr="006B4199">
        <w:t>Медь -</w:t>
      </w:r>
      <w:r w:rsidR="006B4199">
        <w:t xml:space="preserve"> </w:t>
      </w:r>
      <w:r w:rsidRPr="006B4199">
        <w:t>обладает комплексом замечательных свойств - высокой электропроводностью, химической устойчивостью, пластичностью, способностью образовывать сплавы с различными металлами. Наиболее широко применяются сплавы меди с оловом бронза и цинком латунь, с никелем мельхиор и алюминием алюминиевые бронзы. Сплавы используются в электротехнике, средствах связи, транспорте, машиностроении, пищевой и химической отраслях промышленности. По объему производства и потребления медь занимает третье место после железа и алюминия.</w:t>
      </w:r>
    </w:p>
    <w:p w:rsidR="006B4199" w:rsidRDefault="00A626FF" w:rsidP="006B4199">
      <w:pPr>
        <w:pStyle w:val="af"/>
      </w:pPr>
      <w:r w:rsidRPr="006B4199">
        <w:t>Медь извлекается из сульфидных руд до 80%. Остальная добыча приходится на карбонаты, оксиды, силикаты и самородную медь. Минимальное промышленное содержание</w:t>
      </w:r>
      <w:r w:rsidR="006B4199">
        <w:t xml:space="preserve"> </w:t>
      </w:r>
      <w:r w:rsidRPr="006B4199">
        <w:t>- 1%, при больших запасах комплексных руд допускается как приемлемое для промышленной отработки содержание 0,5%.</w:t>
      </w:r>
    </w:p>
    <w:p w:rsidR="00A626FF" w:rsidRPr="006B4199" w:rsidRDefault="00A626FF" w:rsidP="006B4199">
      <w:pPr>
        <w:pStyle w:val="af"/>
      </w:pPr>
      <w:r w:rsidRPr="006B4199">
        <w:t>Месторождения меди весьма разнообразны. Среди промышленных месторождений выделяют: магматические, карбонатитовые, скарновые, гидротермальные плутоногенные медно порфировые, колчеданные, стратиформные медистые песчаники и сланцы.</w:t>
      </w:r>
    </w:p>
    <w:p w:rsidR="00A626FF" w:rsidRPr="006B4199" w:rsidRDefault="00A626FF" w:rsidP="006B4199">
      <w:pPr>
        <w:pStyle w:val="af"/>
      </w:pPr>
      <w:r w:rsidRPr="006B4199">
        <w:t xml:space="preserve">Медные руды образуют зону протяженностью свыше </w:t>
      </w:r>
      <w:smartTag w:uri="urn:schemas-microsoft-com:office:smarttags" w:element="metricconverter">
        <w:smartTagPr>
          <w:attr w:name="ProductID" w:val="3 км"/>
        </w:smartTagPr>
        <w:r w:rsidRPr="006B4199">
          <w:t>3 км</w:t>
        </w:r>
      </w:smartTag>
      <w:r w:rsidRPr="006B4199">
        <w:t>. На месторождении насчитывается около 200 рудных тел, большая часть их сложена медно сульфидными, титаномагнетитовыми и апатитовыми рудами. Главные минералы - борнит, халькопирит, немного халькозина, ванадийсодержащий титаномагнетит, апатит. Медно сульфидное соединение имеет вкрапленный характер. Среднее содержание Cu 0,65%. Главным промышленным компонентом является медь, существенное значение имеют</w:t>
      </w:r>
      <w:r w:rsidR="006B4199">
        <w:t xml:space="preserve"> </w:t>
      </w:r>
      <w:r w:rsidRPr="006B4199">
        <w:t>Fe, V, Ti и P. Отмечены примеси Au, Ag, Pd, Pt,</w:t>
      </w:r>
      <w:r w:rsidR="006B4199">
        <w:t xml:space="preserve"> </w:t>
      </w:r>
      <w:r w:rsidRPr="006B4199">
        <w:t>Se и Te.</w:t>
      </w:r>
    </w:p>
    <w:p w:rsidR="00D71271" w:rsidRPr="006B4199" w:rsidRDefault="00D71271" w:rsidP="006B4199">
      <w:pPr>
        <w:pStyle w:val="af"/>
      </w:pPr>
      <w:r w:rsidRPr="006B4199">
        <w:t xml:space="preserve">Свинец </w:t>
      </w:r>
      <w:r w:rsidR="001E3985" w:rsidRPr="006B4199">
        <w:t xml:space="preserve">и цинк </w:t>
      </w:r>
      <w:r w:rsidRPr="006B4199">
        <w:t>известен с древнейших времен. В Месопотамии и Египте он использовался за 6-7 тысяч лет до н. э. В настоящее время большая часть свинца используется для изготовления аккумуляторных батарей (63%), остальное применяется в производстве красителей и химикатов, оболочек кабеля, сплавов, боеприпасов и прочих изделий. Цинк применяется в производстве оцинкованной стали (47%), латуни, бронзы и других сплавов (19%), литья под давлением (14%) и прочей продукции.</w:t>
      </w:r>
    </w:p>
    <w:p w:rsidR="00D71271" w:rsidRPr="006B4199" w:rsidRDefault="00D71271" w:rsidP="006B4199">
      <w:pPr>
        <w:pStyle w:val="af"/>
      </w:pPr>
      <w:r w:rsidRPr="006B4199">
        <w:t xml:space="preserve">Оба элемента характеризуются отчетливо выраженными халькофильными свойствами. Они выносятся гидротермальными растворами в виде комплексных соединений и осаждаются в форме сульфидов при температуре ниже </w:t>
      </w:r>
      <w:smartTag w:uri="urn:schemas-microsoft-com:office:smarttags" w:element="metricconverter">
        <w:smartTagPr>
          <w:attr w:name="ProductID" w:val="3000C"/>
        </w:smartTagPr>
        <w:r w:rsidRPr="006B4199">
          <w:t>3000C</w:t>
        </w:r>
      </w:smartTag>
      <w:r w:rsidRPr="006B4199">
        <w:t>.</w:t>
      </w:r>
    </w:p>
    <w:p w:rsidR="00D71271" w:rsidRPr="006B4199" w:rsidRDefault="00047705" w:rsidP="006B4199">
      <w:pPr>
        <w:pStyle w:val="af"/>
      </w:pPr>
      <w:r w:rsidRPr="006B4199">
        <w:t>Главные минералы свинца -</w:t>
      </w:r>
      <w:r w:rsidR="00D71271" w:rsidRPr="006B4199">
        <w:t xml:space="preserve"> галенит PbS, обычно содержит примеси Ag, Bi, Sb, джемсонит Pb4FeSb6S14, буланжерит Pb5Sb4S11; в зоне окисления церуссит PbCO3 и англезит PbSO4. Основные минералы цинка </w:t>
      </w:r>
      <w:r w:rsidR="00444992" w:rsidRPr="006B4199">
        <w:t>-</w:t>
      </w:r>
      <w:r w:rsidR="00D71271" w:rsidRPr="006B4199">
        <w:t xml:space="preserve"> сфалерит ZnS, содержащий примеси Cd, In, Ga, Ge; в зоне окисления смитсонит ZnCO3 и каламин Zn4</w:t>
      </w:r>
      <w:r w:rsidR="006B4199">
        <w:t xml:space="preserve"> </w:t>
      </w:r>
      <w:r w:rsidR="00D71271" w:rsidRPr="006B4199">
        <w:t>(OH)2 [Si2O7] H2O.</w:t>
      </w:r>
    </w:p>
    <w:p w:rsidR="00D71271" w:rsidRPr="006B4199" w:rsidRDefault="00D71271" w:rsidP="006B4199">
      <w:pPr>
        <w:pStyle w:val="af"/>
      </w:pPr>
      <w:r w:rsidRPr="006B4199">
        <w:t xml:space="preserve">Главные промышленные </w:t>
      </w:r>
      <w:r w:rsidR="00444992" w:rsidRPr="006B4199">
        <w:t>минералы свинцово-цинковых руд -</w:t>
      </w:r>
      <w:r w:rsidRPr="006B4199">
        <w:t xml:space="preserve"> галенит и сфалерит.</w:t>
      </w:r>
    </w:p>
    <w:p w:rsidR="00D71271" w:rsidRPr="006B4199" w:rsidRDefault="00D71271" w:rsidP="006B4199">
      <w:pPr>
        <w:pStyle w:val="af"/>
      </w:pPr>
      <w:r w:rsidRPr="006B4199">
        <w:t>Простые по составу свинцово-цинковые руды.</w:t>
      </w:r>
      <w:r w:rsidR="00444992" w:rsidRPr="006B4199">
        <w:t xml:space="preserve"> </w:t>
      </w:r>
      <w:r w:rsidRPr="006B4199">
        <w:t>Полиметаллические руды являются комплексными. Помимо двух главных металлов в том или ином количестве могут присутствовать Cu, Sb, Bi, Sn. Попутные компоненты руд Cd, Au, Ag, Se, Te, Ge, Ga, Ta, In. В полиметаллических рудах сосредоточено более 80% мировых запасов Cd, около 50% Tl, 25-30% Ge, 20-25 Se, Te, In, 15-20% Ga и Bi. Эти руды дают 50% мировой продукции Ag.</w:t>
      </w:r>
      <w:r w:rsidR="007472DA" w:rsidRPr="006B4199">
        <w:t xml:space="preserve"> </w:t>
      </w:r>
      <w:r w:rsidRPr="006B4199">
        <w:t>Свинцово-цинковые руды относятся к богатым при содержании Pb более 4% или Pb и Zn более 7%. Бедные руды характеризуются содержанием Pb 1,2-2% или суммы Pb и Zn не ниже 4%.</w:t>
      </w:r>
    </w:p>
    <w:p w:rsidR="00D71271" w:rsidRPr="006B4199" w:rsidRDefault="00D71271" w:rsidP="006B4199">
      <w:pPr>
        <w:pStyle w:val="af"/>
      </w:pPr>
      <w:r w:rsidRPr="006B4199">
        <w:t>Свинец и цинк извлекают в основном из комплексных руд, содержащих Cu, Au, Ag и другие металлы. Среди промышленных месторождений Pb и Zn выделяются: скарновые, плутоногенные гидротермальные, колчеданные, стратиформные.</w:t>
      </w:r>
      <w:r w:rsidR="007472DA" w:rsidRPr="006B4199">
        <w:t xml:space="preserve"> </w:t>
      </w:r>
      <w:r w:rsidR="001E3985" w:rsidRPr="006B4199">
        <w:t>С</w:t>
      </w:r>
      <w:r w:rsidRPr="006B4199">
        <w:t>винцово</w:t>
      </w:r>
      <w:r w:rsidR="001E3985" w:rsidRPr="006B4199">
        <w:t xml:space="preserve"> </w:t>
      </w:r>
      <w:r w:rsidRPr="006B4199">
        <w:t>-</w:t>
      </w:r>
      <w:r w:rsidR="001E3985" w:rsidRPr="006B4199">
        <w:t xml:space="preserve"> </w:t>
      </w:r>
      <w:r w:rsidRPr="006B4199">
        <w:t>цинковые месторождения связаны с вулканоплутоническими ассоциациями. Рудные тела ассоциируют с известковыми скарнами, они располагаются на удалении от контактов с интрузиями, характеризуются сложной морфологией. Состав скарнов определяется преобладанием геденбергита, в меньших количествах присутствуют гранат, волластонит. Руды обычно богатые сплошные и вкрапленные. Содержание Pb 6-12%, Zn 6-14%, Ag 30-300 г/т. Соотношения Pb и Zn близко 1:1. Типичные элементы-примеси Cd, Sn, Cu, In, Bi, Ag, Sb.</w:t>
      </w:r>
    </w:p>
    <w:p w:rsidR="006B4199" w:rsidRDefault="00EC597B" w:rsidP="006B4199">
      <w:pPr>
        <w:pStyle w:val="af"/>
      </w:pPr>
      <w:r w:rsidRPr="006B4199">
        <w:t>Олово - один из первых металлов, освоенных человеком.</w:t>
      </w:r>
    </w:p>
    <w:p w:rsidR="00EC597B" w:rsidRPr="006B4199" w:rsidRDefault="00EC597B" w:rsidP="006B4199">
      <w:pPr>
        <w:pStyle w:val="af"/>
      </w:pPr>
      <w:r w:rsidRPr="006B4199">
        <w:t>Химическая устойчивость Sn, нетоксичность его солей и сплавов обусловили широкое применение его в виде белой жести в консервной отрасли промышленности 32% добычи. Кроме того, олово используется для получения бронз, латуни, баббитов 22%, припоев 29%, типографских шрифтов и химической промышленности 15%, в производстве красителей, в стекольной и текстильной отраслях промышленности.</w:t>
      </w:r>
      <w:r w:rsidR="007472DA" w:rsidRPr="006B4199">
        <w:t xml:space="preserve"> </w:t>
      </w:r>
      <w:r w:rsidRPr="006B4199">
        <w:t>Олово - подвижный элемент, выносится из магматического очага гидротермальными растворами. В экзогенных условиях касситерит устойчив и образует россыпи.</w:t>
      </w:r>
      <w:r w:rsidR="007472DA" w:rsidRPr="006B4199">
        <w:t xml:space="preserve"> </w:t>
      </w:r>
      <w:r w:rsidRPr="006B4199">
        <w:t>Всего известно 20 минералов олова, из них промышленное значение имеет касситерит SnO2, в меньшей степени используется станин Cu2FeSnS4 и некоторые другие более редкие минералы.</w:t>
      </w:r>
    </w:p>
    <w:p w:rsidR="00EC597B" w:rsidRPr="006B4199" w:rsidRDefault="00EC597B" w:rsidP="006B4199">
      <w:pPr>
        <w:pStyle w:val="af"/>
      </w:pPr>
      <w:r w:rsidRPr="006B4199">
        <w:t>Богатые руды коренных месторождений содержат более 1% олова, рядовые - 0,4%, бедные - 0,1-0,4%. Россыпи разрабатываются при содержании касситерита 100-200 г/м3, иногда оно может достигать кг/м3 породы.</w:t>
      </w:r>
    </w:p>
    <w:p w:rsidR="00EC597B" w:rsidRPr="006B4199" w:rsidRDefault="00EC597B" w:rsidP="006B4199">
      <w:pPr>
        <w:pStyle w:val="af"/>
      </w:pPr>
      <w:r w:rsidRPr="006B4199">
        <w:t>Олово извлекают из оловянных и комплексных олово вольфрамовых, олово серебряных и олово полиметаллических руд.</w:t>
      </w:r>
    </w:p>
    <w:p w:rsidR="0083456B" w:rsidRDefault="0083456B" w:rsidP="006B4199">
      <w:pPr>
        <w:pStyle w:val="af"/>
      </w:pPr>
    </w:p>
    <w:p w:rsidR="009A54C1" w:rsidRDefault="0083456B" w:rsidP="006B4199">
      <w:pPr>
        <w:pStyle w:val="af"/>
      </w:pPr>
      <w:r>
        <w:br w:type="page"/>
      </w:r>
      <w:r w:rsidR="009A54C1" w:rsidRPr="006B4199">
        <w:t>Список использованной литературы</w:t>
      </w:r>
    </w:p>
    <w:p w:rsidR="0083456B" w:rsidRPr="006B4199" w:rsidRDefault="0083456B" w:rsidP="006B4199">
      <w:pPr>
        <w:pStyle w:val="af"/>
      </w:pPr>
    </w:p>
    <w:p w:rsidR="009A54C1" w:rsidRPr="006B4199" w:rsidRDefault="009A54C1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>Авдонин В.В. Месторождения металлических полезных ископаемых 1999г.</w:t>
      </w:r>
    </w:p>
    <w:p w:rsidR="009A54C1" w:rsidRPr="006B4199" w:rsidRDefault="009A54C1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>Смирнов В.И. Курс рудных месторождений 2-е изд. 1986г.</w:t>
      </w:r>
    </w:p>
    <w:p w:rsidR="001170D8" w:rsidRPr="006B4199" w:rsidRDefault="001170D8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>Еремин Н.И. Неметаллические полезные ископаемые 2004г.</w:t>
      </w:r>
    </w:p>
    <w:p w:rsidR="001170D8" w:rsidRPr="006B4199" w:rsidRDefault="001170D8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>Романович И.Ф. Месторождения полезных ископаемых 1986г.</w:t>
      </w:r>
    </w:p>
    <w:p w:rsidR="006B4199" w:rsidRDefault="00603755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>Алексеенко В.</w:t>
      </w:r>
      <w:r w:rsidR="006B4199">
        <w:t xml:space="preserve"> </w:t>
      </w:r>
      <w:r w:rsidRPr="006B4199">
        <w:t>А.</w:t>
      </w:r>
      <w:r w:rsidR="006B4199">
        <w:t xml:space="preserve"> </w:t>
      </w:r>
      <w:r w:rsidRPr="006B4199">
        <w:t>Геохимические методы поисков месторождений полезных ископаемых 1989г.</w:t>
      </w:r>
    </w:p>
    <w:p w:rsidR="006B4199" w:rsidRDefault="004A0BB6" w:rsidP="0083456B">
      <w:pPr>
        <w:pStyle w:val="af"/>
        <w:numPr>
          <w:ilvl w:val="0"/>
          <w:numId w:val="47"/>
        </w:numPr>
        <w:ind w:left="0" w:firstLine="0"/>
        <w:jc w:val="left"/>
      </w:pPr>
      <w:r w:rsidRPr="006B4199">
        <w:t xml:space="preserve">Колотов Б.А.Основы </w:t>
      </w:r>
      <w:r w:rsidR="00603755" w:rsidRPr="006B4199">
        <w:t xml:space="preserve">поисков рудных </w:t>
      </w:r>
      <w:r w:rsidRPr="006B4199">
        <w:t>месторождений</w:t>
      </w:r>
      <w:r w:rsidR="006B4199">
        <w:t xml:space="preserve"> </w:t>
      </w:r>
      <w:r w:rsidRPr="006B4199">
        <w:t>1983г</w:t>
      </w:r>
    </w:p>
    <w:p w:rsidR="001170D8" w:rsidRPr="006B4199" w:rsidRDefault="001170D8" w:rsidP="006B4199">
      <w:pPr>
        <w:pStyle w:val="af"/>
      </w:pPr>
      <w:bookmarkStart w:id="0" w:name="_GoBack"/>
      <w:bookmarkEnd w:id="0"/>
    </w:p>
    <w:sectPr w:rsidR="001170D8" w:rsidRPr="006B4199" w:rsidSect="006B419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F9EB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AD437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0CE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502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9081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1072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9214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54AD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F4D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F69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A7BE7"/>
    <w:multiLevelType w:val="hybridMultilevel"/>
    <w:tmpl w:val="CAB86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36274B9"/>
    <w:multiLevelType w:val="multilevel"/>
    <w:tmpl w:val="388EF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/>
      </w:rPr>
    </w:lvl>
  </w:abstractNum>
  <w:abstractNum w:abstractNumId="12">
    <w:nsid w:val="05D61CF3"/>
    <w:multiLevelType w:val="multilevel"/>
    <w:tmpl w:val="C64CE46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8F4388E"/>
    <w:multiLevelType w:val="singleLevel"/>
    <w:tmpl w:val="6466F54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14">
    <w:nsid w:val="12D70361"/>
    <w:multiLevelType w:val="hybridMultilevel"/>
    <w:tmpl w:val="B2223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FC39B9"/>
    <w:multiLevelType w:val="hybridMultilevel"/>
    <w:tmpl w:val="61929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0F7D6A"/>
    <w:multiLevelType w:val="hybridMultilevel"/>
    <w:tmpl w:val="227427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1A2E1908"/>
    <w:multiLevelType w:val="hybridMultilevel"/>
    <w:tmpl w:val="F7120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ADB01F2"/>
    <w:multiLevelType w:val="hybridMultilevel"/>
    <w:tmpl w:val="EBEE8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E5730F3"/>
    <w:multiLevelType w:val="hybridMultilevel"/>
    <w:tmpl w:val="0BBECF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E8E6422"/>
    <w:multiLevelType w:val="multilevel"/>
    <w:tmpl w:val="93B8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F483871"/>
    <w:multiLevelType w:val="hybridMultilevel"/>
    <w:tmpl w:val="D69E1A66"/>
    <w:lvl w:ilvl="0" w:tplc="5EF08BF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234A0B8D"/>
    <w:multiLevelType w:val="hybridMultilevel"/>
    <w:tmpl w:val="7F6821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E400476"/>
    <w:multiLevelType w:val="hybridMultilevel"/>
    <w:tmpl w:val="837A87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308652A3"/>
    <w:multiLevelType w:val="hybridMultilevel"/>
    <w:tmpl w:val="B6FC774C"/>
    <w:lvl w:ilvl="0" w:tplc="411C28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4DE595C"/>
    <w:multiLevelType w:val="multilevel"/>
    <w:tmpl w:val="95B02DC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632664B"/>
    <w:multiLevelType w:val="hybridMultilevel"/>
    <w:tmpl w:val="954AC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D4717D0"/>
    <w:multiLevelType w:val="hybridMultilevel"/>
    <w:tmpl w:val="76ECC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5AE55EF"/>
    <w:multiLevelType w:val="singleLevel"/>
    <w:tmpl w:val="34422670"/>
    <w:lvl w:ilvl="0">
      <w:start w:val="1"/>
      <w:numFmt w:val="decimal"/>
      <w:lvlText w:val="%1."/>
      <w:lvlJc w:val="right"/>
      <w:pPr>
        <w:tabs>
          <w:tab w:val="num" w:pos="510"/>
        </w:tabs>
        <w:ind w:left="510" w:hanging="198"/>
      </w:pPr>
      <w:rPr>
        <w:rFonts w:cs="Times New Roman" w:hint="default"/>
        <w:b w:val="0"/>
        <w:i w:val="0"/>
      </w:rPr>
    </w:lvl>
  </w:abstractNum>
  <w:abstractNum w:abstractNumId="29">
    <w:nsid w:val="45F343AA"/>
    <w:multiLevelType w:val="hybridMultilevel"/>
    <w:tmpl w:val="12E094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8134245"/>
    <w:multiLevelType w:val="hybridMultilevel"/>
    <w:tmpl w:val="07F20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B3E5100"/>
    <w:multiLevelType w:val="hybridMultilevel"/>
    <w:tmpl w:val="6EEE0EF0"/>
    <w:lvl w:ilvl="0" w:tplc="701A293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C1457C7"/>
    <w:multiLevelType w:val="hybridMultilevel"/>
    <w:tmpl w:val="BB2C0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F44308D"/>
    <w:multiLevelType w:val="hybridMultilevel"/>
    <w:tmpl w:val="C64CE462"/>
    <w:lvl w:ilvl="0" w:tplc="701A293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390B93"/>
    <w:multiLevelType w:val="hybridMultilevel"/>
    <w:tmpl w:val="46F22786"/>
    <w:lvl w:ilvl="0" w:tplc="6E1A3582">
      <w:start w:val="2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35">
    <w:nsid w:val="593750FC"/>
    <w:multiLevelType w:val="hybridMultilevel"/>
    <w:tmpl w:val="436E3426"/>
    <w:lvl w:ilvl="0" w:tplc="62E2F2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6">
    <w:nsid w:val="69E661FD"/>
    <w:multiLevelType w:val="hybridMultilevel"/>
    <w:tmpl w:val="D6D2D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C55D37"/>
    <w:multiLevelType w:val="multilevel"/>
    <w:tmpl w:val="1474F33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317E7E"/>
    <w:multiLevelType w:val="hybridMultilevel"/>
    <w:tmpl w:val="F1EA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8A30AA"/>
    <w:multiLevelType w:val="multilevel"/>
    <w:tmpl w:val="6EEE0EF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E85704"/>
    <w:multiLevelType w:val="hybridMultilevel"/>
    <w:tmpl w:val="39FC01B4"/>
    <w:lvl w:ilvl="0" w:tplc="71DEEF8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1">
    <w:nsid w:val="7EEF76CA"/>
    <w:multiLevelType w:val="hybridMultilevel"/>
    <w:tmpl w:val="B6FEA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20"/>
  </w:num>
  <w:num w:numId="4">
    <w:abstractNumId w:val="25"/>
  </w:num>
  <w:num w:numId="5">
    <w:abstractNumId w:val="33"/>
  </w:num>
  <w:num w:numId="6">
    <w:abstractNumId w:val="32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</w:num>
  <w:num w:numId="17">
    <w:abstractNumId w:val="22"/>
  </w:num>
  <w:num w:numId="18">
    <w:abstractNumId w:val="23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0"/>
  </w:num>
  <w:num w:numId="30">
    <w:abstractNumId w:val="36"/>
  </w:num>
  <w:num w:numId="31">
    <w:abstractNumId w:val="40"/>
  </w:num>
  <w:num w:numId="32">
    <w:abstractNumId w:val="35"/>
  </w:num>
  <w:num w:numId="33">
    <w:abstractNumId w:val="21"/>
  </w:num>
  <w:num w:numId="34">
    <w:abstractNumId w:val="15"/>
  </w:num>
  <w:num w:numId="35">
    <w:abstractNumId w:val="14"/>
  </w:num>
  <w:num w:numId="36">
    <w:abstractNumId w:val="38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12"/>
  </w:num>
  <w:num w:numId="41">
    <w:abstractNumId w:val="31"/>
  </w:num>
  <w:num w:numId="42">
    <w:abstractNumId w:val="39"/>
  </w:num>
  <w:num w:numId="43">
    <w:abstractNumId w:val="24"/>
  </w:num>
  <w:num w:numId="44">
    <w:abstractNumId w:val="37"/>
  </w:num>
  <w:num w:numId="45">
    <w:abstractNumId w:val="17"/>
  </w:num>
  <w:num w:numId="46">
    <w:abstractNumId w:val="28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D83"/>
    <w:rsid w:val="000378E4"/>
    <w:rsid w:val="00047705"/>
    <w:rsid w:val="000609C4"/>
    <w:rsid w:val="00073365"/>
    <w:rsid w:val="000A0494"/>
    <w:rsid w:val="000A68C4"/>
    <w:rsid w:val="000C4EB2"/>
    <w:rsid w:val="000C7B5E"/>
    <w:rsid w:val="000D16D8"/>
    <w:rsid w:val="000E3823"/>
    <w:rsid w:val="00100D6E"/>
    <w:rsid w:val="001170D8"/>
    <w:rsid w:val="00136FC8"/>
    <w:rsid w:val="001371F5"/>
    <w:rsid w:val="00186F03"/>
    <w:rsid w:val="001A27AF"/>
    <w:rsid w:val="001C327F"/>
    <w:rsid w:val="001E3985"/>
    <w:rsid w:val="002550D5"/>
    <w:rsid w:val="00292386"/>
    <w:rsid w:val="002A3F2F"/>
    <w:rsid w:val="002B43F0"/>
    <w:rsid w:val="002D01EB"/>
    <w:rsid w:val="002D2FB0"/>
    <w:rsid w:val="002D5903"/>
    <w:rsid w:val="003050EB"/>
    <w:rsid w:val="0033621D"/>
    <w:rsid w:val="00370B52"/>
    <w:rsid w:val="00444992"/>
    <w:rsid w:val="0046164B"/>
    <w:rsid w:val="00461762"/>
    <w:rsid w:val="00462674"/>
    <w:rsid w:val="00463BB4"/>
    <w:rsid w:val="00481082"/>
    <w:rsid w:val="004942D4"/>
    <w:rsid w:val="004A0BB6"/>
    <w:rsid w:val="004A2A37"/>
    <w:rsid w:val="004B3093"/>
    <w:rsid w:val="00500B54"/>
    <w:rsid w:val="00522126"/>
    <w:rsid w:val="00531EF4"/>
    <w:rsid w:val="00534F9A"/>
    <w:rsid w:val="00543686"/>
    <w:rsid w:val="00583802"/>
    <w:rsid w:val="005B5D42"/>
    <w:rsid w:val="005E4225"/>
    <w:rsid w:val="00603755"/>
    <w:rsid w:val="006316E8"/>
    <w:rsid w:val="006423CF"/>
    <w:rsid w:val="006B4199"/>
    <w:rsid w:val="006C049B"/>
    <w:rsid w:val="00705346"/>
    <w:rsid w:val="00723F53"/>
    <w:rsid w:val="00742CCB"/>
    <w:rsid w:val="007472DA"/>
    <w:rsid w:val="00747B7D"/>
    <w:rsid w:val="00786E77"/>
    <w:rsid w:val="0083456B"/>
    <w:rsid w:val="00852705"/>
    <w:rsid w:val="00866B46"/>
    <w:rsid w:val="00892FD0"/>
    <w:rsid w:val="008A300D"/>
    <w:rsid w:val="008D632B"/>
    <w:rsid w:val="00924D4B"/>
    <w:rsid w:val="009852F8"/>
    <w:rsid w:val="00994FAC"/>
    <w:rsid w:val="00996D83"/>
    <w:rsid w:val="009A54C1"/>
    <w:rsid w:val="009B05C9"/>
    <w:rsid w:val="009F5D14"/>
    <w:rsid w:val="00A052C1"/>
    <w:rsid w:val="00A5215C"/>
    <w:rsid w:val="00A626FF"/>
    <w:rsid w:val="00AB4F61"/>
    <w:rsid w:val="00AE3694"/>
    <w:rsid w:val="00B00EB7"/>
    <w:rsid w:val="00B01D0D"/>
    <w:rsid w:val="00B376BD"/>
    <w:rsid w:val="00B4089F"/>
    <w:rsid w:val="00B62570"/>
    <w:rsid w:val="00B7685D"/>
    <w:rsid w:val="00BD7AB6"/>
    <w:rsid w:val="00BE4F54"/>
    <w:rsid w:val="00C4191B"/>
    <w:rsid w:val="00C66A4B"/>
    <w:rsid w:val="00C7680F"/>
    <w:rsid w:val="00C82929"/>
    <w:rsid w:val="00C9571A"/>
    <w:rsid w:val="00C96A83"/>
    <w:rsid w:val="00CA3ADB"/>
    <w:rsid w:val="00CE5B0D"/>
    <w:rsid w:val="00CF50A7"/>
    <w:rsid w:val="00D46663"/>
    <w:rsid w:val="00D6055A"/>
    <w:rsid w:val="00D71271"/>
    <w:rsid w:val="00D76288"/>
    <w:rsid w:val="00D821E0"/>
    <w:rsid w:val="00DD38FA"/>
    <w:rsid w:val="00E3348C"/>
    <w:rsid w:val="00E42EB8"/>
    <w:rsid w:val="00E4315C"/>
    <w:rsid w:val="00E47430"/>
    <w:rsid w:val="00EC597B"/>
    <w:rsid w:val="00ED5EF9"/>
    <w:rsid w:val="00F078CD"/>
    <w:rsid w:val="00F21741"/>
    <w:rsid w:val="00F311FD"/>
    <w:rsid w:val="00F759B6"/>
    <w:rsid w:val="00FD2BAF"/>
    <w:rsid w:val="00FD725E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3B0F7B2-309D-405E-8300-D4C2AA85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8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67F1"/>
    <w:pPr>
      <w:keepNext/>
      <w:spacing w:before="240" w:after="60"/>
      <w:ind w:firstLine="567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E67F1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67F1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E67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996D83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0E3823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styleId="a6">
    <w:name w:val="Normal (Web)"/>
    <w:basedOn w:val="a"/>
    <w:uiPriority w:val="99"/>
    <w:rsid w:val="00852705"/>
    <w:pPr>
      <w:spacing w:before="100" w:beforeAutospacing="1" w:after="100" w:afterAutospacing="1"/>
      <w:ind w:firstLine="234"/>
    </w:pPr>
  </w:style>
  <w:style w:type="paragraph" w:styleId="a7">
    <w:name w:val="header"/>
    <w:basedOn w:val="a"/>
    <w:link w:val="a8"/>
    <w:uiPriority w:val="99"/>
    <w:rsid w:val="00FE6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6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FE67F1"/>
    <w:rPr>
      <w:rFonts w:cs="Times New Roman"/>
    </w:rPr>
  </w:style>
  <w:style w:type="character" w:customStyle="1" w:styleId="51">
    <w:name w:val="Основной текст + Курсив51"/>
    <w:rsid w:val="005E4225"/>
  </w:style>
  <w:style w:type="paragraph" w:styleId="ac">
    <w:name w:val="Body Text"/>
    <w:basedOn w:val="a"/>
    <w:link w:val="ad"/>
    <w:uiPriority w:val="99"/>
    <w:rsid w:val="005E4225"/>
    <w:pPr>
      <w:shd w:val="clear" w:color="auto" w:fill="FFFFFF"/>
      <w:spacing w:after="540" w:line="302" w:lineRule="exact"/>
      <w:ind w:hanging="580"/>
      <w:jc w:val="center"/>
    </w:pPr>
    <w:rPr>
      <w:noProof/>
      <w:sz w:val="25"/>
      <w:szCs w:val="25"/>
    </w:rPr>
  </w:style>
  <w:style w:type="character" w:customStyle="1" w:styleId="11">
    <w:name w:val="Основной текст Знак1"/>
    <w:uiPriority w:val="99"/>
    <w:semiHidden/>
    <w:rPr>
      <w:sz w:val="24"/>
      <w:szCs w:val="24"/>
    </w:rPr>
  </w:style>
  <w:style w:type="character" w:customStyle="1" w:styleId="ad">
    <w:name w:val="Основной текст Знак"/>
    <w:link w:val="ac"/>
    <w:uiPriority w:val="99"/>
    <w:semiHidden/>
    <w:locked/>
    <w:rPr>
      <w:rFonts w:cs="Times New Roman"/>
      <w:sz w:val="24"/>
      <w:szCs w:val="24"/>
    </w:rPr>
  </w:style>
  <w:style w:type="character" w:customStyle="1" w:styleId="60">
    <w:name w:val="Основной текст + Курсив60"/>
    <w:rsid w:val="00D46663"/>
    <w:rPr>
      <w:rFonts w:ascii="Times New Roman" w:hAnsi="Times New Roman"/>
      <w:spacing w:val="0"/>
    </w:rPr>
  </w:style>
  <w:style w:type="character" w:customStyle="1" w:styleId="ae">
    <w:name w:val="Основной текст + Полужирный"/>
    <w:aliases w:val="Курсив"/>
    <w:rsid w:val="00D46663"/>
    <w:rPr>
      <w:rFonts w:ascii="Times New Roman" w:hAnsi="Times New Roman"/>
      <w:b/>
      <w:bCs/>
      <w:spacing w:val="0"/>
    </w:rPr>
  </w:style>
  <w:style w:type="character" w:customStyle="1" w:styleId="59">
    <w:name w:val="Основной текст + Курсив59"/>
    <w:rsid w:val="00D46663"/>
    <w:rPr>
      <w:rFonts w:ascii="Times New Roman" w:hAnsi="Times New Roman"/>
      <w:spacing w:val="0"/>
    </w:rPr>
  </w:style>
  <w:style w:type="character" w:customStyle="1" w:styleId="14">
    <w:name w:val="Основной текст + Полужирный14"/>
    <w:aliases w:val="Курсив10"/>
    <w:rsid w:val="00D46663"/>
    <w:rPr>
      <w:rFonts w:ascii="Times New Roman" w:hAnsi="Times New Roman"/>
      <w:b/>
      <w:bCs/>
      <w:spacing w:val="0"/>
    </w:rPr>
  </w:style>
  <w:style w:type="character" w:customStyle="1" w:styleId="13">
    <w:name w:val="Основной текст + Полужирный13"/>
    <w:aliases w:val="Курсив9"/>
    <w:rsid w:val="00D46663"/>
    <w:rPr>
      <w:rFonts w:ascii="Times New Roman" w:hAnsi="Times New Roman"/>
      <w:b/>
      <w:bCs/>
      <w:spacing w:val="0"/>
    </w:rPr>
  </w:style>
  <w:style w:type="character" w:customStyle="1" w:styleId="58">
    <w:name w:val="Основной текст + Курсив58"/>
    <w:rsid w:val="00D46663"/>
    <w:rPr>
      <w:rFonts w:ascii="Times New Roman" w:hAnsi="Times New Roman"/>
      <w:spacing w:val="0"/>
    </w:rPr>
  </w:style>
  <w:style w:type="paragraph" w:customStyle="1" w:styleId="af">
    <w:name w:val="А"/>
    <w:basedOn w:val="a"/>
    <w:qFormat/>
    <w:rsid w:val="006B4199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f0">
    <w:name w:val="ааПЛАН"/>
    <w:basedOn w:val="af"/>
    <w:qFormat/>
    <w:rsid w:val="006B4199"/>
    <w:pPr>
      <w:tabs>
        <w:tab w:val="left" w:leader="dot" w:pos="9072"/>
      </w:tabs>
      <w:ind w:firstLine="0"/>
      <w:jc w:val="left"/>
    </w:pPr>
  </w:style>
  <w:style w:type="paragraph" w:customStyle="1" w:styleId="af1">
    <w:name w:val="Б"/>
    <w:basedOn w:val="af"/>
    <w:qFormat/>
    <w:rsid w:val="006B419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1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327DE-F6C3-4A95-B65C-1715196C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№2</vt:lpstr>
    </vt:vector>
  </TitlesOfParts>
  <Company>GRD</Company>
  <LinksUpToDate>false</LinksUpToDate>
  <CharactersWithSpaces>25528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№2</dc:title>
  <dc:subject/>
  <dc:creator>Сергій Корніяшик</dc:creator>
  <cp:keywords/>
  <dc:description/>
  <cp:lastModifiedBy>admin</cp:lastModifiedBy>
  <cp:revision>2</cp:revision>
  <cp:lastPrinted>2010-11-18T09:12:00Z</cp:lastPrinted>
  <dcterms:created xsi:type="dcterms:W3CDTF">2014-03-20T15:44:00Z</dcterms:created>
  <dcterms:modified xsi:type="dcterms:W3CDTF">2014-03-20T15:44:00Z</dcterms:modified>
</cp:coreProperties>
</file>