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8E" w:rsidRPr="00420961" w:rsidRDefault="00E2508E" w:rsidP="0042096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0961">
        <w:rPr>
          <w:b/>
          <w:bCs/>
          <w:sz w:val="28"/>
          <w:szCs w:val="28"/>
        </w:rPr>
        <w:t>ИНСТИТУТ ЭКОНОМИКИ И УПРАВЛЕНИЯ В МЕДИЦИНЕ И</w:t>
      </w:r>
    </w:p>
    <w:p w:rsidR="00E2508E" w:rsidRPr="00420961" w:rsidRDefault="00E2508E" w:rsidP="00420961">
      <w:pPr>
        <w:widowControl w:val="0"/>
        <w:spacing w:line="360" w:lineRule="auto"/>
        <w:ind w:firstLine="709"/>
        <w:jc w:val="center"/>
        <w:rPr>
          <w:sz w:val="28"/>
        </w:rPr>
      </w:pPr>
      <w:r w:rsidRPr="00420961">
        <w:rPr>
          <w:b/>
          <w:bCs/>
          <w:sz w:val="28"/>
          <w:szCs w:val="28"/>
        </w:rPr>
        <w:t>СОЦИАЛЬНОЙ СФЕРЕ</w:t>
      </w: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 1</w:t>
      </w:r>
    </w:p>
    <w:p w:rsidR="00E2508E" w:rsidRPr="00420961" w:rsidRDefault="00420961" w:rsidP="00420961">
      <w:pPr>
        <w:widowControl w:val="0"/>
        <w:tabs>
          <w:tab w:val="left" w:leader="underscore" w:pos="5232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  <w:szCs w:val="28"/>
        </w:rPr>
        <w:t>Вариант № 8</w:t>
      </w:r>
    </w:p>
    <w:p w:rsidR="00420961" w:rsidRDefault="00420961" w:rsidP="00420961">
      <w:pPr>
        <w:widowControl w:val="0"/>
        <w:tabs>
          <w:tab w:val="left" w:leader="underscore" w:pos="6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61" w:rsidRDefault="00420961" w:rsidP="00420961">
      <w:pPr>
        <w:widowControl w:val="0"/>
        <w:tabs>
          <w:tab w:val="left" w:leader="underscore" w:pos="6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E2508E" w:rsidRPr="00420961" w:rsidRDefault="00E2508E" w:rsidP="00420961">
      <w:pPr>
        <w:widowControl w:val="0"/>
        <w:tabs>
          <w:tab w:val="left" w:leader="underscore" w:pos="6638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Наименование дисциплины: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Гендерология и феминология.</w:t>
      </w:r>
    </w:p>
    <w:p w:rsidR="00E2508E" w:rsidRPr="00420961" w:rsidRDefault="00E2508E" w:rsidP="00420961">
      <w:pPr>
        <w:widowControl w:val="0"/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Специальность: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Социальная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работа</w:t>
      </w:r>
    </w:p>
    <w:p w:rsidR="00E2508E" w:rsidRPr="00420961" w:rsidRDefault="00E2508E" w:rsidP="00420961">
      <w:pPr>
        <w:widowControl w:val="0"/>
        <w:tabs>
          <w:tab w:val="left" w:leader="underscore" w:pos="2928"/>
          <w:tab w:val="left" w:leader="underscore" w:pos="5760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Фамилия: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Зуй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Имя :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Елена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Отчество: Владимировна</w:t>
      </w:r>
    </w:p>
    <w:p w:rsidR="00E2508E" w:rsidRPr="00420961" w:rsidRDefault="00E2508E" w:rsidP="00420961">
      <w:pPr>
        <w:widowControl w:val="0"/>
        <w:tabs>
          <w:tab w:val="left" w:leader="underscore" w:pos="7013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Дата поступления работы</w:t>
      </w:r>
    </w:p>
    <w:p w:rsidR="00E2508E" w:rsidRPr="00420961" w:rsidRDefault="00E2508E" w:rsidP="00420961">
      <w:pPr>
        <w:widowControl w:val="0"/>
        <w:tabs>
          <w:tab w:val="left" w:leader="underscore" w:pos="7013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Оценка</w:t>
      </w:r>
    </w:p>
    <w:p w:rsidR="00E2508E" w:rsidRPr="00420961" w:rsidRDefault="00E2508E" w:rsidP="00420961">
      <w:pPr>
        <w:widowControl w:val="0"/>
        <w:tabs>
          <w:tab w:val="left" w:leader="underscore" w:pos="7013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Рецензент : Крапивка И.А.</w:t>
      </w:r>
    </w:p>
    <w:p w:rsidR="00E2508E" w:rsidRPr="00420961" w:rsidRDefault="00E2508E" w:rsidP="00420961">
      <w:pPr>
        <w:widowControl w:val="0"/>
        <w:tabs>
          <w:tab w:val="left" w:leader="underscore" w:pos="1042"/>
          <w:tab w:val="left" w:leader="underscore" w:pos="4790"/>
          <w:tab w:val="left" w:leader="underscore" w:pos="7013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«</w:t>
      </w:r>
      <w:r w:rsidRPr="00420961">
        <w:rPr>
          <w:sz w:val="28"/>
          <w:szCs w:val="28"/>
        </w:rPr>
        <w:tab/>
        <w:t>»</w:t>
      </w:r>
      <w:r w:rsidRPr="00420961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10 г"/>
        </w:smartTagPr>
        <w:r w:rsidRPr="00420961">
          <w:rPr>
            <w:sz w:val="28"/>
            <w:szCs w:val="28"/>
          </w:rPr>
          <w:t>2010 г</w:t>
        </w:r>
      </w:smartTag>
      <w:r w:rsidRPr="00420961">
        <w:rPr>
          <w:sz w:val="28"/>
          <w:szCs w:val="28"/>
        </w:rPr>
        <w:t>. Подпись</w:t>
      </w:r>
    </w:p>
    <w:p w:rsidR="00E2508E" w:rsidRPr="00420961" w:rsidRDefault="00E2508E" w:rsidP="00420961">
      <w:pPr>
        <w:widowControl w:val="0"/>
        <w:tabs>
          <w:tab w:val="left" w:leader="underscore" w:pos="4862"/>
          <w:tab w:val="left" w:leader="underscore" w:pos="7013"/>
        </w:tabs>
        <w:spacing w:line="360" w:lineRule="auto"/>
        <w:ind w:firstLine="709"/>
        <w:jc w:val="both"/>
        <w:rPr>
          <w:sz w:val="28"/>
        </w:rPr>
      </w:pPr>
      <w:r w:rsidRPr="00420961">
        <w:rPr>
          <w:sz w:val="28"/>
          <w:szCs w:val="28"/>
        </w:rPr>
        <w:t>Год поступления: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2007г.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ab/>
        <w:t>Срок обучения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4 года.</w:t>
      </w:r>
    </w:p>
    <w:p w:rsidR="00E2508E" w:rsidRP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508E" w:rsidRPr="00420961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</w:t>
      </w:r>
    </w:p>
    <w:p w:rsid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934" w:rsidRPr="00420961" w:rsidRDefault="00C85934" w:rsidP="00420961">
      <w:pPr>
        <w:widowControl w:val="0"/>
        <w:spacing w:line="360" w:lineRule="auto"/>
        <w:rPr>
          <w:sz w:val="28"/>
          <w:szCs w:val="28"/>
        </w:rPr>
      </w:pPr>
      <w:r w:rsidRPr="00420961">
        <w:rPr>
          <w:sz w:val="28"/>
          <w:szCs w:val="28"/>
        </w:rPr>
        <w:t>Введение</w:t>
      </w:r>
    </w:p>
    <w:p w:rsidR="00C85934" w:rsidRPr="00420961" w:rsidRDefault="00C85934" w:rsidP="00420961">
      <w:pPr>
        <w:widowControl w:val="0"/>
        <w:spacing w:line="360" w:lineRule="auto"/>
        <w:rPr>
          <w:sz w:val="28"/>
          <w:szCs w:val="28"/>
        </w:rPr>
      </w:pPr>
      <w:r w:rsidRPr="00420961">
        <w:rPr>
          <w:sz w:val="28"/>
          <w:szCs w:val="28"/>
        </w:rPr>
        <w:t>1 Женщина в вооружённых силах России, в силовых структурах</w:t>
      </w:r>
    </w:p>
    <w:p w:rsidR="00C85934" w:rsidRPr="00420961" w:rsidRDefault="00C85934" w:rsidP="00420961">
      <w:pPr>
        <w:widowControl w:val="0"/>
        <w:spacing w:line="360" w:lineRule="auto"/>
        <w:contextualSpacing/>
        <w:rPr>
          <w:sz w:val="28"/>
          <w:szCs w:val="28"/>
        </w:rPr>
      </w:pPr>
      <w:r w:rsidRPr="00420961">
        <w:rPr>
          <w:sz w:val="28"/>
          <w:szCs w:val="28"/>
        </w:rPr>
        <w:t>1.1 Женщина в армии, её мотивы и стремления</w:t>
      </w:r>
    </w:p>
    <w:p w:rsidR="00C85934" w:rsidRPr="00420961" w:rsidRDefault="00C85934" w:rsidP="00420961">
      <w:pPr>
        <w:widowControl w:val="0"/>
        <w:spacing w:line="360" w:lineRule="auto"/>
        <w:contextualSpacing/>
        <w:rPr>
          <w:sz w:val="28"/>
          <w:szCs w:val="28"/>
        </w:rPr>
      </w:pPr>
      <w:r w:rsidRPr="00420961">
        <w:rPr>
          <w:sz w:val="28"/>
          <w:szCs w:val="28"/>
        </w:rPr>
        <w:t>1.2 Типология военнослужащих женщин</w:t>
      </w:r>
    </w:p>
    <w:p w:rsidR="00C85934" w:rsidRPr="00420961" w:rsidRDefault="00C85934" w:rsidP="00420961">
      <w:pPr>
        <w:widowControl w:val="0"/>
        <w:spacing w:line="360" w:lineRule="auto"/>
        <w:contextualSpacing/>
        <w:rPr>
          <w:sz w:val="28"/>
          <w:szCs w:val="28"/>
        </w:rPr>
      </w:pPr>
      <w:r w:rsidRPr="00420961">
        <w:rPr>
          <w:sz w:val="28"/>
          <w:szCs w:val="28"/>
        </w:rPr>
        <w:t>1.3 История развития появления женщины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в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вооружённых силах России</w:t>
      </w:r>
    </w:p>
    <w:p w:rsidR="00C85934" w:rsidRPr="00420961" w:rsidRDefault="00C85934" w:rsidP="00420961">
      <w:pPr>
        <w:widowControl w:val="0"/>
        <w:spacing w:line="360" w:lineRule="auto"/>
        <w:rPr>
          <w:bCs/>
          <w:sz w:val="28"/>
          <w:szCs w:val="30"/>
        </w:rPr>
      </w:pPr>
      <w:r w:rsidRPr="00420961">
        <w:rPr>
          <w:sz w:val="28"/>
          <w:szCs w:val="28"/>
        </w:rPr>
        <w:t xml:space="preserve">2 </w:t>
      </w:r>
      <w:r w:rsidRPr="00420961">
        <w:rPr>
          <w:bCs/>
          <w:sz w:val="28"/>
          <w:szCs w:val="30"/>
        </w:rPr>
        <w:t>Положение женщины в семье как экономическая и социокультурная проблема</w:t>
      </w:r>
    </w:p>
    <w:p w:rsidR="00C85934" w:rsidRPr="00420961" w:rsidRDefault="00C85934" w:rsidP="00420961">
      <w:pPr>
        <w:widowControl w:val="0"/>
        <w:spacing w:line="360" w:lineRule="auto"/>
        <w:rPr>
          <w:sz w:val="28"/>
          <w:szCs w:val="28"/>
        </w:rPr>
      </w:pPr>
      <w:r w:rsidRPr="00420961">
        <w:rPr>
          <w:sz w:val="28"/>
          <w:szCs w:val="28"/>
        </w:rPr>
        <w:t>Заключение</w:t>
      </w:r>
    </w:p>
    <w:p w:rsidR="00C85934" w:rsidRPr="00420961" w:rsidRDefault="00C85934" w:rsidP="00420961">
      <w:pPr>
        <w:widowControl w:val="0"/>
        <w:spacing w:line="360" w:lineRule="auto"/>
        <w:rPr>
          <w:sz w:val="28"/>
          <w:szCs w:val="28"/>
        </w:rPr>
      </w:pPr>
      <w:r w:rsidRPr="00420961">
        <w:rPr>
          <w:sz w:val="28"/>
          <w:szCs w:val="28"/>
        </w:rPr>
        <w:t>Список использованных источников</w:t>
      </w:r>
    </w:p>
    <w:p w:rsidR="00C85934" w:rsidRPr="00420961" w:rsidRDefault="00C85934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08E" w:rsidRP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508E" w:rsidRPr="00420961">
        <w:rPr>
          <w:sz w:val="28"/>
          <w:szCs w:val="28"/>
        </w:rPr>
        <w:t>Введение</w:t>
      </w:r>
      <w:r w:rsidR="00824477" w:rsidRPr="00420961">
        <w:rPr>
          <w:sz w:val="28"/>
          <w:szCs w:val="28"/>
        </w:rPr>
        <w:t>.</w:t>
      </w:r>
    </w:p>
    <w:p w:rsid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477" w:rsidRPr="00420961" w:rsidRDefault="00824477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ряду многих отраслей знания, выступающих инструментом регулирования развития общества по пути социального прогресса, феминологии и гендерологии принадлежит особое место.</w:t>
      </w:r>
    </w:p>
    <w:p w:rsidR="00824477" w:rsidRPr="00420961" w:rsidRDefault="00824477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Эволюционное движение к новым социокультурным формам человеческого общежития характеризуют тенденции, связанные прежде всего с изменением жесткой статусно-ролевой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предписанности женщины как в рамках семейной сферы, так и в обществе в целом. В системе ценностных приоритетов на передний план выдвигается признание автономии человека и его права на саморазвитие, самореализацию. Развитие гендерного подхода в изучении явлений и процессов общественной жизни предполагает необходимость признания того, что различия в поведении и восприятии мужчин и женщин определяются не столько их физиологическими особенностями, сколько механизмами их длительной социализации, воспитания и сложившимися в каждой культуре представлениями о сущности мужского и женского.</w:t>
      </w:r>
    </w:p>
    <w:p w:rsidR="00824477" w:rsidRPr="00420961" w:rsidRDefault="00824477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Целью контрольной работы является анализ положения женщины в вооружённых силах России и силовых структурах, а также положения женщины в семье как экономической и социальной проблемы. Достижение поставленной цели предусматривает постановку и решение следующих задач:</w:t>
      </w:r>
    </w:p>
    <w:p w:rsidR="00C85934" w:rsidRPr="00420961" w:rsidRDefault="00C85934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- охарактеризовать женщину в силовых структурах, выявить мотивы</w:t>
      </w:r>
      <w:r w:rsidR="002663A1" w:rsidRPr="00420961">
        <w:rPr>
          <w:sz w:val="28"/>
          <w:szCs w:val="28"/>
        </w:rPr>
        <w:t xml:space="preserve"> её</w:t>
      </w:r>
      <w:r w:rsidRPr="00420961">
        <w:rPr>
          <w:sz w:val="28"/>
          <w:szCs w:val="28"/>
        </w:rPr>
        <w:t xml:space="preserve"> поступления на военную службу;</w:t>
      </w:r>
    </w:p>
    <w:p w:rsidR="00C85934" w:rsidRPr="00420961" w:rsidRDefault="002663A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 - раскрыть т</w:t>
      </w:r>
      <w:r w:rsidR="00C85934" w:rsidRPr="00420961">
        <w:rPr>
          <w:sz w:val="28"/>
          <w:szCs w:val="28"/>
        </w:rPr>
        <w:t>ипология военнослужащих ж</w:t>
      </w:r>
      <w:r w:rsidRPr="00420961">
        <w:rPr>
          <w:sz w:val="28"/>
          <w:szCs w:val="28"/>
        </w:rPr>
        <w:t>енщин;</w:t>
      </w:r>
    </w:p>
    <w:p w:rsidR="00C85934" w:rsidRPr="00420961" w:rsidRDefault="002663A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- дать краткий исторический очерк</w:t>
      </w:r>
      <w:r w:rsidR="00C85934" w:rsidRPr="00420961">
        <w:rPr>
          <w:sz w:val="28"/>
          <w:szCs w:val="28"/>
        </w:rPr>
        <w:t xml:space="preserve"> развития появления женщины в вооружённых силах России.</w:t>
      </w:r>
    </w:p>
    <w:p w:rsidR="00C85934" w:rsidRPr="00420961" w:rsidRDefault="002663A1" w:rsidP="00420961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r w:rsidRPr="00420961">
        <w:rPr>
          <w:bCs/>
          <w:sz w:val="28"/>
          <w:szCs w:val="30"/>
        </w:rPr>
        <w:t>- установить п</w:t>
      </w:r>
      <w:r w:rsidR="00C85934" w:rsidRPr="00420961">
        <w:rPr>
          <w:bCs/>
          <w:sz w:val="28"/>
          <w:szCs w:val="30"/>
        </w:rPr>
        <w:t xml:space="preserve">оложение женщины в семье как </w:t>
      </w:r>
      <w:r w:rsidRPr="00420961">
        <w:rPr>
          <w:bCs/>
          <w:sz w:val="28"/>
          <w:szCs w:val="30"/>
        </w:rPr>
        <w:t>экономическую и социокультурную проблему</w:t>
      </w:r>
      <w:r w:rsidR="00C85934" w:rsidRPr="00420961">
        <w:rPr>
          <w:bCs/>
          <w:sz w:val="28"/>
          <w:szCs w:val="30"/>
        </w:rPr>
        <w:t>.</w:t>
      </w:r>
    </w:p>
    <w:p w:rsidR="00E2508E" w:rsidRP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30"/>
        </w:rPr>
        <w:br w:type="page"/>
      </w:r>
      <w:r w:rsidR="00E2508E" w:rsidRPr="00420961">
        <w:rPr>
          <w:sz w:val="28"/>
          <w:szCs w:val="28"/>
        </w:rPr>
        <w:t>1 Женщина в вооружённых сил</w:t>
      </w:r>
      <w:r>
        <w:rPr>
          <w:sz w:val="28"/>
          <w:szCs w:val="28"/>
        </w:rPr>
        <w:t>ах России, в силовых структурах</w:t>
      </w:r>
    </w:p>
    <w:p w:rsid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60872" w:rsidRPr="00420961" w:rsidRDefault="00460872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1.1 Женщина </w:t>
      </w:r>
      <w:r w:rsidR="00420961">
        <w:rPr>
          <w:sz w:val="28"/>
          <w:szCs w:val="28"/>
        </w:rPr>
        <w:t>в армии, её мотивы и стремления</w:t>
      </w:r>
    </w:p>
    <w:p w:rsid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60872" w:rsidRPr="00420961" w:rsidRDefault="00E2508E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Бесспорно, женщины отличаются от мужчин. В обществе принято говорить о «женских» и «мужских» профессиях. Однако современные женщины России в последнее десятилетие приобрели качества, вызывающие у многих удивление, а иногда непонимание. Вслед за этим трансформировалось поведение женщин. Если участие в политической, экономической, культурной жизни можно охарактеризовать как занятие «мирной, гражданской профессией», то присутствие «слабого» пола в силовых структурах, как минимум, выглядит нелогично. С обыденной точки зрения причинами прохождения ими военной службы считают «отсутствие семьи и детей», «сложившиеся обстоятельства».</w:t>
      </w:r>
      <w:r w:rsidR="00824477" w:rsidRPr="00420961">
        <w:rPr>
          <w:sz w:val="28"/>
          <w:szCs w:val="28"/>
        </w:rPr>
        <w:t xml:space="preserve"> Современный процесс включения женщин в военную организацию общества происходит с возрастающей силой – значит, в нем есть рациональное зерно. Предполагается, что приток женщин в армию позволит во многом разрешить проблемы ее комплектования.</w:t>
      </w:r>
      <w:r w:rsidR="00460872" w:rsidRPr="00420961">
        <w:rPr>
          <w:sz w:val="28"/>
          <w:szCs w:val="28"/>
        </w:rPr>
        <w:t xml:space="preserve"> </w:t>
      </w:r>
    </w:p>
    <w:p w:rsidR="00460872" w:rsidRPr="00420961" w:rsidRDefault="00460872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Женщины поступают на военную службу не по идеологическим соображениям, но продолжают службу и заключают новые контракты именно по этой причине. У многих из них, принявших в процессе службы воинские ценности, возникает убеждение о несовместимости с ними ценностей и образа жизни «гражданки». Товарищество, сплоченность воинского коллектива, взаимовыручка, честь и достоинство, воинские ритуалы, форма одежды – все это становится неотделимым от их натуры и родным женскому сердцу</w:t>
      </w:r>
      <w:r w:rsidR="00814AD3" w:rsidRPr="00420961">
        <w:rPr>
          <w:sz w:val="28"/>
          <w:szCs w:val="28"/>
        </w:rPr>
        <w:t xml:space="preserve"> [1]</w:t>
      </w:r>
      <w:r w:rsidRPr="00420961">
        <w:rPr>
          <w:sz w:val="28"/>
          <w:szCs w:val="28"/>
        </w:rPr>
        <w:t>.</w:t>
      </w:r>
    </w:p>
    <w:p w:rsidR="00460872" w:rsidRPr="00420961" w:rsidRDefault="00460872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Влияние всего комплекса факторов делает объективно необходимым наращивание нынешнего десятипроцентного женского контингента в Вооруженных силах РФ до оптимального значения, которое и предстоит определить.</w:t>
      </w:r>
    </w:p>
    <w:p w:rsidR="00460872" w:rsidRPr="00420961" w:rsidRDefault="00460872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Среди мотивов стремления женщин к военно-профессиональной службе – стабильное социальное положение, денежное содержание, социальные льготы и реальные гарантии по сравнению с возможностями современного рынка труда и гражданской жизни. Можно бесплатно получить образование, овладеть специальностями, которые пригодятся в дальнейшем. Чувство социальной обеспеченности, постоянный заработок, бесплатное жилье, питание, медобслуживание, обмундирование и оплачиваемый отпуск, ветеранские льготы и денежные надбавки привлекают женщин. Это одна сторона мотивации выбора – материальная. Но не менее важны и духовные: возможность устроить личную жизнь, найти друзей, продолжить семейные традиции, романтика</w:t>
      </w:r>
      <w:r w:rsidR="007358BC" w:rsidRPr="00420961">
        <w:rPr>
          <w:sz w:val="28"/>
          <w:szCs w:val="28"/>
        </w:rPr>
        <w:t xml:space="preserve"> [</w:t>
      </w:r>
      <w:r w:rsidR="00814AD3" w:rsidRPr="00420961">
        <w:rPr>
          <w:sz w:val="28"/>
          <w:szCs w:val="28"/>
        </w:rPr>
        <w:t>2</w:t>
      </w:r>
      <w:r w:rsidR="007358BC" w:rsidRPr="00420961">
        <w:rPr>
          <w:sz w:val="28"/>
          <w:szCs w:val="28"/>
        </w:rPr>
        <w:t>]</w:t>
      </w:r>
      <w:r w:rsidRPr="00420961">
        <w:rPr>
          <w:sz w:val="28"/>
          <w:szCs w:val="28"/>
        </w:rPr>
        <w:t>.</w:t>
      </w:r>
    </w:p>
    <w:p w:rsidR="002663A1" w:rsidRPr="00420961" w:rsidRDefault="002663A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1.2 </w:t>
      </w:r>
      <w:r w:rsidR="00420961">
        <w:rPr>
          <w:sz w:val="28"/>
          <w:szCs w:val="28"/>
        </w:rPr>
        <w:t>Типология военнослужащих женщин</w:t>
      </w:r>
    </w:p>
    <w:p w:rsid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Исследователи, посредством гендерного анализа профессионализации военнослужащих женского пола, выявили типологию их основных групп.</w:t>
      </w: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bCs/>
          <w:iCs/>
          <w:sz w:val="28"/>
          <w:szCs w:val="28"/>
        </w:rPr>
        <w:t>Первая</w:t>
      </w:r>
      <w:r w:rsidRPr="00420961">
        <w:rPr>
          <w:sz w:val="28"/>
          <w:szCs w:val="28"/>
        </w:rPr>
        <w:t xml:space="preserve"> группа – военнослужащие женского пола «инновационного» типа, основная часть которых самореализовала свой личностный потенциал одновременно и в профессиональной сфере, и семейно-бытовой. Эта группа, как показало проведенное исследование, самая малочисленная (1,2%). К ней относится большинство женщин-офицеров в воинском звании «майор» и выше, а также женщины, проходящие военную службу на самых высокооплачиваемых должностях в нише воинской профессионализации. Им свойственны высокая степень удовлетворенности своими деловыми качествами, высокая военно-профессиональная самооценка, оптимальная согласованность воинских и семейных обязанностей и выраженная половая идентификация как брачного партнера.</w:t>
      </w: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bCs/>
          <w:iCs/>
          <w:sz w:val="28"/>
          <w:szCs w:val="28"/>
        </w:rPr>
        <w:t>Вторая</w:t>
      </w:r>
      <w:r w:rsidRPr="00420961">
        <w:rPr>
          <w:sz w:val="28"/>
          <w:szCs w:val="28"/>
        </w:rPr>
        <w:t xml:space="preserve"> группа – профессионально ориентированные. Основной движущий мотив представителей этой группы – признание в профессиональной среде своих достижений и творческая самореализация. Результаты проведенного опроса показали, что численность таких женщин также относительно невелика – 6%. Они отличаются тем, что в структуре направленности личности содержательная сторона их профессиональной деятельности превалирует над вещественно-материальной. Наиболее полно они реализуют свой личностный потенциал именно в работе. В основном профессионально ориентированные военнослужащие женского пола представлены в феминизированных сферах воинской деятельности: подразделениях связи, штабной, медицинской и тыловой службах. Среди них около трети замужних и более половины незамужних женщин.</w:t>
      </w: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bCs/>
          <w:iCs/>
          <w:sz w:val="28"/>
          <w:szCs w:val="28"/>
        </w:rPr>
        <w:t>Третью</w:t>
      </w:r>
      <w:r w:rsidRPr="00420961">
        <w:rPr>
          <w:sz w:val="28"/>
          <w:szCs w:val="28"/>
        </w:rPr>
        <w:t xml:space="preserve"> группу составляют работающие по необходимости. Как правило, это матери-одиночки, разведенные и женщины материально неблагополучных мужей. Как показал проведенный анализ, это самая большая группа – около 67%. Эти женщины работают не ради самореализации, а по принципу: выбирать не приходится. Если мужчина, как правило, «слит с профессиональной деятельностью воедино», то женщина очень часто отвлекается от службы в связи с семейными заботами. Эффективность работы этой группы в плане инициативы достаточно низка, так как материальное стимулирование практически отсутствует, а денежное содержание не зависит от объема выполненной работы. Личностная ориентация направлена в основном на межличностное общение в женской профессиональной среде.</w:t>
      </w:r>
    </w:p>
    <w:p w:rsidR="00A86FBA" w:rsidRPr="00420961" w:rsidRDefault="00A86FBA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bCs/>
          <w:iCs/>
          <w:sz w:val="28"/>
          <w:szCs w:val="28"/>
        </w:rPr>
        <w:t>Четвертая</w:t>
      </w:r>
      <w:r w:rsidRPr="00420961">
        <w:rPr>
          <w:sz w:val="28"/>
          <w:szCs w:val="28"/>
        </w:rPr>
        <w:t xml:space="preserve"> группа – семейно ориентированные. К этой группе относится треть замужних и менее половины незамужних, предпочитающих основное время своей жизни посвящать семье. Незамужние этой группы не отличаются высокими результатами профессиональной деятельности, так как один из главных мотивов их жизни – создание благополучной семьи. В отличие от них замужние женщины со стажем работы 10 лет и более, как правило, стремятся к повышению своей профессиональной квалификации и своего профессионального статуса</w:t>
      </w:r>
      <w:r w:rsidR="007358BC" w:rsidRPr="00420961">
        <w:rPr>
          <w:sz w:val="28"/>
          <w:szCs w:val="28"/>
        </w:rPr>
        <w:t xml:space="preserve"> [</w:t>
      </w:r>
      <w:r w:rsidR="00814AD3" w:rsidRPr="00420961">
        <w:rPr>
          <w:sz w:val="28"/>
          <w:szCs w:val="28"/>
        </w:rPr>
        <w:t>3</w:t>
      </w:r>
      <w:r w:rsidR="007358BC" w:rsidRPr="00420961">
        <w:rPr>
          <w:sz w:val="28"/>
          <w:szCs w:val="28"/>
        </w:rPr>
        <w:t>]</w:t>
      </w:r>
      <w:r w:rsidRPr="00420961">
        <w:rPr>
          <w:sz w:val="28"/>
          <w:szCs w:val="28"/>
        </w:rPr>
        <w:t>.</w:t>
      </w:r>
    </w:p>
    <w:p w:rsidR="00A86FBA" w:rsidRP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FBA" w:rsidRPr="00420961">
        <w:rPr>
          <w:sz w:val="28"/>
          <w:szCs w:val="28"/>
        </w:rPr>
        <w:t xml:space="preserve">1.3 История развития </w:t>
      </w:r>
      <w:r w:rsidR="001C0F06" w:rsidRPr="00420961">
        <w:rPr>
          <w:sz w:val="28"/>
          <w:szCs w:val="28"/>
        </w:rPr>
        <w:t>появления жен</w:t>
      </w:r>
      <w:r>
        <w:rPr>
          <w:sz w:val="28"/>
          <w:szCs w:val="28"/>
        </w:rPr>
        <w:t>щины в вооружённых силах России</w:t>
      </w:r>
    </w:p>
    <w:p w:rsid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Во все времена отношение к участию женщин в армии было противоречивым При Петре </w:t>
      </w:r>
      <w:r w:rsidRPr="00420961">
        <w:rPr>
          <w:sz w:val="28"/>
          <w:szCs w:val="28"/>
          <w:lang w:val="en-US"/>
        </w:rPr>
        <w:t>I</w:t>
      </w:r>
      <w:r w:rsidRPr="00420961">
        <w:rPr>
          <w:sz w:val="28"/>
          <w:szCs w:val="28"/>
        </w:rPr>
        <w:t xml:space="preserve"> право женщин на армейскую службу было зафиксировано в Уставе 1716 г., правда речь шла об обязанностях военных медиков в госпиталях.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В конце </w:t>
      </w:r>
      <w:r w:rsidRPr="00420961">
        <w:rPr>
          <w:sz w:val="28"/>
          <w:szCs w:val="28"/>
          <w:lang w:val="en-US"/>
        </w:rPr>
        <w:t>XVIII</w:t>
      </w:r>
      <w:r w:rsidRPr="00420961">
        <w:rPr>
          <w:sz w:val="28"/>
          <w:szCs w:val="28"/>
        </w:rPr>
        <w:t xml:space="preserve"> века по указанию князя Потемкина в Крыму была создана специальная «амазонская рота». Она формировалась из молодых жен и взрослых дочерей офицеров. По воспоминаниям современников, российские амазонки отличались бесстрашием и храбростью, прекрасно ездили верхом на лошадях, метко стреляли из ружей. 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Известно, что в критических ситуациях для страны женщины участвовали в боевых действиях и прославляли себя в веках. В Отечественную войну 1812г. Надежда Дурова, переодевшись в мужское платье, отважно сражалась с французами, за что была зачислена в кавалеристы. В течение десяти лет (с 1806 по 1816 г.) она служила в уланском, затем в гусарском полках, долго скрываясь под именем Александра Андреевича Александрова. Когда тайна была раскрыта и слух дошел до Александра </w:t>
      </w:r>
      <w:r w:rsidRPr="00420961">
        <w:rPr>
          <w:sz w:val="28"/>
          <w:szCs w:val="28"/>
          <w:lang w:val="en-US"/>
        </w:rPr>
        <w:t>I</w:t>
      </w:r>
      <w:r w:rsidRPr="00420961">
        <w:rPr>
          <w:sz w:val="28"/>
          <w:szCs w:val="28"/>
        </w:rPr>
        <w:t>, тот потребовал девушку к себе. Их встреча завершилась тем, что государь позволил кавалерист-девице продолжить службу. Надежда Дурова дослужилась до чина штабс-ротмистра. Она была первая женщина-офицер, Георгиевский кавалер. Вышла в отставку в 1816 г.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В русско-японской войне участвовали жены командиров кавалерийского полка, конно-горной батареи и др. 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Первую мировую войну девушки-добровольцы переодевались в мужское платье и уезжали на фронт, покидая женихов и родителей. А в конце войны уже формировались женские отряды в Петрограде, Саратове, Киеве, Ташкенте, Екатеринбурге. Выпускницы Смольного института в Петрограде, разночинки,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крестьянки и работницы сходились вместе в ударных батальонах с целью защиты Отечества, перенося большие физические нагрузки.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Так, младший офицер 28-го Полоцкого полка, уфимская крестьянка Мария Бочкарева была широко известна на Западном фронте. Она говорила, что пятнадцатичасовые ежедневные занятия для бойцов — единственный способ внушить им суровый воинский дух. Мария Бочкарева была награждена как военная разведчица Георгиевским крестом и тремя медалями. Женские формирования были результатом ее деятельности, а также деятельности супруги генерала Брусилова.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К концу войны из женщин начали формировать не просто отряды, были даже «батальоны смерти» в Петрограде, Киеве, Екатеринбурге и других городах России. Этим Временное правительство стремилось устыдить солдат-мужчин и заставить их воевать «до победного конца». «Батальоны смерти» в Петрограде насчитывали 1168 женщин-добровольцев, на фронте в боях они потеряли треть состава убитыми и ранеными. 130 женщин участвовали в октябре 1917 г. в охране Зимнего дворца.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В Гражданскую войну представительницы слабого пола воевали в пулеметных командах и кавалерийских частях, несли службу в штабах и госпиталях, были комиссарами в Красной Армии. 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Активно участвовали женщины и в Великой Отечественной войне: более 800 тыс. только женщин-военнослужащих — это немалая цифра. По призыву комсомола более 550 тыс. женщин всех национальностей ушли на фронт, 300 тыс. были призваны в войска ПВО, 25 тыс. — в ВМФ. Сотни тысяч женщин работали в военно-медицинских учреждениях, подразделениях связи, дорожных частях. По линии Красного Креста 300 тыс. получили специальность медицинских сестер; готовились также снайперы, связистки, разведчицы. Женщины отважно сражались в партизанских отрядах. Были сформированы три авиаполка, которыми командовали майор, Герой Советского Союза Марина Раскова, полковники Валентина Гр</w:t>
      </w:r>
      <w:r w:rsidR="007358BC" w:rsidRPr="00420961">
        <w:rPr>
          <w:sz w:val="28"/>
          <w:szCs w:val="28"/>
        </w:rPr>
        <w:t xml:space="preserve">изодубова и Елена Берджанская. </w:t>
      </w:r>
      <w:r w:rsidRPr="00420961">
        <w:rPr>
          <w:sz w:val="28"/>
          <w:szCs w:val="28"/>
        </w:rPr>
        <w:t>86 женщин стали Героями Советского Союза, 150 тыс. награждены боевыми орденами и медалями, свыше 200 получили ордена Славы 2-й и 3-й степени, 4 женщины стали полными кавалерами ордена Славы.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1967 г. был издан закон СССР о всеобщей воинской обязанности, предусматривавший добровольную службу женщин в ВС на должностях рядового и офицерского состава.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1994 г. на службу в Вооруженные Силы по контракту пришли 150 женщин-добровольцев, из них 50% — на командно-штабные должности, 40% —инженерно-технический состав, 7% — медперсонал, 1,5% — офицеры по работе с личным составом.</w:t>
      </w:r>
    </w:p>
    <w:p w:rsidR="001C0F06" w:rsidRPr="00420961" w:rsidRDefault="001C0F06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современной армии России женщины служат переводчиками, юристами, делопроизводителями, медиками, программистами и др. По данным на 2001 г., в ВС (армия и флот), МВД, ФСБ, ФАПСИ и др. женщин было более 500 тыс. Только в Министерстве обороны РФ женщин-офицеров — 4,5 тыс., из них почти 400 — полковники и подполковники, около 1000 — майоры, остальные — младшие офицеры</w:t>
      </w:r>
      <w:r w:rsidR="00814AD3" w:rsidRPr="00420961">
        <w:rPr>
          <w:sz w:val="28"/>
          <w:szCs w:val="28"/>
        </w:rPr>
        <w:t xml:space="preserve"> [4, с. 141 – 144]</w:t>
      </w:r>
      <w:r w:rsidRPr="00420961">
        <w:rPr>
          <w:sz w:val="28"/>
          <w:szCs w:val="28"/>
        </w:rPr>
        <w:t>.</w:t>
      </w:r>
    </w:p>
    <w:p w:rsidR="002663A1" w:rsidRPr="00420961" w:rsidRDefault="00814AD3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России</w:t>
      </w:r>
      <w:r w:rsid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становится все больше "женщин в погонах". Так, по словам начальника пресс-службы МВД Олега Мельникова, в этом ведомстве за год количество женщин увеличилось на 10 тысяч и составляет теперь более 197 тысяч сотрудниц. Среди всех сотрудников комиссий по делам несовершеннолетних уже сейчас 76,6% - женщины. В органах дознания их 65,7% от общего числа, а в следственных комитетах - 53,7% (на 2009 год). Как отметил руководитель пресс-службы МВД, внутренние войска очень заинтересованы в принятии на службу женщин: «У них культура намного выше, чем у мужчин, и они лишены такого качества, как хамство, характерное для последних». Сегодня в российской армии служит больше 77,5 тыс. женщин, из которых почти 6 тыс. на офицерских должностях, сообщил временно исполняющий должность начальника управления пресс-службы и информации Минобороны РФ полковник Александр Дробышевский. 25 тыс. представительниц слабого пола имеют звание прапорщика и мичмана, а более 46 тыс. служат по контракту солдатами, матросами, сержантами и старшинами. «В основном женщина идет на службу, потому что в обычной жизни не может найти хорошую работу. В первую очередь перед ней стоит материальный вопрос», - считает руководитель Центра военного прогнозирования Анатолий Цыганок [5]</w:t>
      </w:r>
      <w:r w:rsidR="002663A1" w:rsidRPr="00420961">
        <w:rPr>
          <w:sz w:val="28"/>
          <w:szCs w:val="28"/>
        </w:rPr>
        <w:t>.</w:t>
      </w:r>
    </w:p>
    <w:p w:rsidR="002663A1" w:rsidRPr="00420961" w:rsidRDefault="002663A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D2295" w:rsidRPr="00420961" w:rsidRDefault="00420961" w:rsidP="00420961">
      <w:pPr>
        <w:widowControl w:val="0"/>
        <w:spacing w:line="360" w:lineRule="auto"/>
        <w:ind w:firstLine="709"/>
        <w:jc w:val="both"/>
        <w:rPr>
          <w:bCs/>
          <w:sz w:val="28"/>
          <w:szCs w:val="30"/>
        </w:rPr>
      </w:pPr>
      <w:r>
        <w:rPr>
          <w:sz w:val="28"/>
          <w:szCs w:val="28"/>
        </w:rPr>
        <w:br w:type="page"/>
      </w:r>
      <w:r w:rsidR="000F4CAF" w:rsidRPr="00420961">
        <w:rPr>
          <w:sz w:val="28"/>
          <w:szCs w:val="28"/>
        </w:rPr>
        <w:t xml:space="preserve">2 </w:t>
      </w:r>
      <w:r w:rsidR="000F4CAF" w:rsidRPr="00420961">
        <w:rPr>
          <w:bCs/>
          <w:sz w:val="28"/>
          <w:szCs w:val="30"/>
        </w:rPr>
        <w:t>Положение женщины в семье как экономическая и социокультурная проблема</w:t>
      </w:r>
    </w:p>
    <w:p w:rsidR="00420961" w:rsidRDefault="00420961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2295" w:rsidRPr="00420961" w:rsidRDefault="00FC50F8" w:rsidP="0042096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0961">
        <w:rPr>
          <w:sz w:val="28"/>
          <w:szCs w:val="28"/>
        </w:rPr>
        <w:t>Процессы глубокой трансформации общественных отношений, изменения социальных ценностных приоритетов, образа жизни людей воздействуют на институт семьи и положение в ней женщины.</w:t>
      </w:r>
    </w:p>
    <w:p w:rsidR="00FC50F8" w:rsidRPr="00420961" w:rsidRDefault="00FC50F8" w:rsidP="0042096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0961">
        <w:rPr>
          <w:sz w:val="28"/>
          <w:szCs w:val="28"/>
        </w:rPr>
        <w:t>Брак и семья — общественные формы регулирования отношений между людьми, состоящими в родственных связях, но, несмотря на близость этих понятий, они не являются тождественными.</w:t>
      </w:r>
    </w:p>
    <w:p w:rsidR="00FC50F8" w:rsidRPr="00420961" w:rsidRDefault="00FC50F8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Брак — особый социальный институт, исторически обусловленная, социально регулируемая форма отношений между мужчиной и женщиной, устанавливающая их права и обязанности по отношению друг к другу и к </w:t>
      </w:r>
      <w:r w:rsidR="00BD2295" w:rsidRPr="00420961">
        <w:rPr>
          <w:sz w:val="28"/>
          <w:szCs w:val="28"/>
        </w:rPr>
        <w:t>их детям</w:t>
      </w:r>
      <w:r w:rsidRPr="00420961">
        <w:rPr>
          <w:sz w:val="28"/>
          <w:szCs w:val="28"/>
        </w:rPr>
        <w:t>. Брак является основой формирования семьи.</w:t>
      </w:r>
    </w:p>
    <w:p w:rsidR="00FC50F8" w:rsidRPr="00420961" w:rsidRDefault="00FC50F8" w:rsidP="004209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Семья — малая социальная группа,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проживающими вместе и ведущими совместное хозяйство</w:t>
      </w:r>
      <w:r w:rsidR="00BD2295" w:rsidRP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[</w:t>
      </w:r>
      <w:r w:rsidR="00BD2295" w:rsidRPr="00420961">
        <w:rPr>
          <w:sz w:val="28"/>
          <w:szCs w:val="28"/>
        </w:rPr>
        <w:t>6, с. 8</w:t>
      </w:r>
      <w:r w:rsidRPr="00420961">
        <w:rPr>
          <w:sz w:val="28"/>
          <w:szCs w:val="28"/>
        </w:rPr>
        <w:t>].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Брак регулируется обычаями, традициями, религией, правовыми нормами. В его основе лежит забота, общение, совместное добывание средств для жизни, взаимная материальная и духовная поддержка, ведение хозяйства, организация досуга.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Современная семья в России встречается с огромными проблемами, которые могут быть разделены на институционные, внутрисемейные и фоновые, непосредственно связанные с особенностями социально-экономической ситуации. Все эти проблемы безусловно взаимосвязаны друг с другом, и для смягчения их остроты требуется приоритетность семейной политики государства, а также обеспечение одинаковых прав мужчин и женщин во всех вопросах жизнедеятельности семьи.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Положение семьи, уровень ее благополучия и стабильности являются важнейшими социальными индикаторами, определяющими жизнестойкость нации, общества и государства. Наряду с падением рождаемости, увеличением числа разводов, ростом детской беспризорности и безнадзорности растет опасность социальной деградации семьи вообще, являющейся на протяжении многих веков одной из господствующих форм отношений между полами, могучим гармонизирующим регулятором общества.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Кризисное состояние социально-экономической сферы, обострение политических, демографических, межнациональных противоречий оказывают существенное влияние на качество жизни всех граждан и в первую очередь женщин, имеющих малолетних детей и детей-инвалидов, одиноких родителей.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За годы экономических преобразований состав малоимущего населения страны структурно существенно изменился: значительно снизился удельный вес лиц старших возрастов и возросла доля экономически активного населения трудоспособного возраста, т. е. в категорию бедных все более и более попадают семьи с детьми.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С проблемами семьи тесно связаны демографические процессы. Ежегодно население России сокращается в среднем на 700 тыс. человек</w:t>
      </w:r>
      <w:r w:rsidR="002663A1" w:rsidRPr="00420961">
        <w:rPr>
          <w:sz w:val="28"/>
          <w:szCs w:val="28"/>
        </w:rPr>
        <w:t xml:space="preserve">. </w:t>
      </w:r>
      <w:r w:rsidRPr="00420961">
        <w:rPr>
          <w:sz w:val="28"/>
          <w:szCs w:val="28"/>
        </w:rPr>
        <w:t>В стране сегодня свыше 40 млн семей, среди которых более 1/3 имеют по одному ребенку. Быстрыми темпами сокращается удельный вес многодетных семей, их около 2%, а для простого замещения населения необходимо, чтобы семей с тремя детьми было не менее 15%.</w:t>
      </w:r>
      <w:r w:rsidR="002663A1" w:rsidRP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Демографическая ситуация усугубляется еще и тем, что за 10 лет более чем на 20% снизилась рождаемость у женщин в наиболее благоприятном детородном возрасте, 24% женщин этого возраста — почти каждая четвертая — вообще не желают иметь детей.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В условиях кризиса обостряется конфликт между социальными ролями женщин. Отказ женщины от работы в пользу семьи или безработица существенно снижают совокупный семейный доход. В то же время высокая ее занятость в общественном производстве становится одним из основных факторов снижения рождаемости.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Социально-экономическая дифференциация общества приближается к черте, за которой может наступить резкая социальная поляризация населения, абсолютное обнищание значительной ее части.</w:t>
      </w:r>
      <w:r w:rsidR="002663A1" w:rsidRP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В настоящее время каждого третьего, проживающего в России, можно назвать неимущим, т. е. его доходы ниже величины прожиточного минимума. В стране 9 млн</w:t>
      </w:r>
      <w:r w:rsidR="00C85934" w:rsidRPr="00420961">
        <w:rPr>
          <w:sz w:val="28"/>
          <w:szCs w:val="28"/>
        </w:rPr>
        <w:t>.</w:t>
      </w:r>
      <w:r w:rsidRPr="00420961">
        <w:rPr>
          <w:sz w:val="28"/>
          <w:szCs w:val="28"/>
        </w:rPr>
        <w:t xml:space="preserve"> безработных. Высокий удельный вес женщин типичен для разных категорий российских безработных, независимо от их возраста, уровня образования, семейного положения. </w:t>
      </w:r>
      <w:r w:rsidRPr="00420961">
        <w:rPr>
          <w:bCs/>
          <w:iCs/>
          <w:sz w:val="28"/>
          <w:szCs w:val="28"/>
        </w:rPr>
        <w:t xml:space="preserve">Проблема бедности </w:t>
      </w:r>
      <w:r w:rsidRPr="00420961">
        <w:rPr>
          <w:sz w:val="28"/>
          <w:szCs w:val="28"/>
        </w:rPr>
        <w:t>— это проблема социального неравенства, главное в ней — это неравенство возможностей, нет равный доступ семей к ресурсам развития.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Перед женщиной стоит проблема: выжить и сохранить семью при создавшейся ситуации. Ошибочно полагать, что в условиях рыночной экономики большинство семей будут проявлять предприимчивость, хотя совершенно четко установлена ориентация на суверенность семьи, опору на собственные силы и самообеспечение, самостоятельность и необходимость женщинам искать выход.</w:t>
      </w:r>
      <w:r w:rsidR="002663A1" w:rsidRP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 xml:space="preserve">Вызывает озабоченность разрушение социальной инфраструктуры, призванной помогать работающим женщинам совмещать профессиональную деятельность с работой по дому. 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Широко распространенные патриархатные взгляды на место женщины в обществе создают дополнительные трудности, довольно часто усложняют отношения между супругами, а также между родителями и детьми. Такие взгляды в обществе не способствуют воспитанию у детей уважительного отношения к матери, ее профессиональной деятельности, утверждению необходимости совместными обоих родителей усилиями решать бытовые проблемы.</w:t>
      </w:r>
    </w:p>
    <w:p w:rsidR="00BD2295" w:rsidRPr="00420961" w:rsidRDefault="00BD229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Получившие широкое распространение в последние годы наркомания и алкоголизм приводят подчас к невозможности рациональной организации отдыха семьи, использования коллективных форм воспитания подрастающего поколения в сочетании с семейным.</w:t>
      </w:r>
    </w:p>
    <w:p w:rsidR="009F0B09" w:rsidRPr="00420961" w:rsidRDefault="009F0B09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Для сохранения семьи и поднятия престижа в ней женщины ООН предлагает новую модель семейных отношений, где главным принципом является создание равных стартовых возможностей для всех членов семьи и в первую очередь для женщин.</w:t>
      </w:r>
      <w:r w:rsidR="00C85934" w:rsidRPr="00420961">
        <w:rPr>
          <w:sz w:val="28"/>
          <w:szCs w:val="28"/>
        </w:rPr>
        <w:t xml:space="preserve"> </w:t>
      </w:r>
      <w:r w:rsidRPr="00420961">
        <w:rPr>
          <w:sz w:val="28"/>
          <w:szCs w:val="28"/>
        </w:rPr>
        <w:t>Новая модель</w:t>
      </w:r>
      <w:r w:rsidR="00420961">
        <w:rPr>
          <w:sz w:val="28"/>
          <w:szCs w:val="28"/>
        </w:rPr>
        <w:t xml:space="preserve"> </w:t>
      </w:r>
      <w:r w:rsidR="00C85934" w:rsidRPr="00420961">
        <w:rPr>
          <w:sz w:val="28"/>
          <w:szCs w:val="28"/>
        </w:rPr>
        <w:t xml:space="preserve">в России </w:t>
      </w:r>
      <w:r w:rsidRPr="00420961">
        <w:rPr>
          <w:sz w:val="28"/>
          <w:szCs w:val="28"/>
        </w:rPr>
        <w:t>предполагает общее участие в формировании личности ребенка, ответственность за воспитание детей, одинаковые права и обязанности родителей, преобладание интересов детей в семье, изменение существующих традиций в отношении женщин</w:t>
      </w:r>
      <w:r w:rsidR="00C85934" w:rsidRPr="00420961">
        <w:rPr>
          <w:sz w:val="28"/>
          <w:szCs w:val="28"/>
        </w:rPr>
        <w:t xml:space="preserve"> [4, с. 151 – 157]</w:t>
      </w:r>
      <w:r w:rsidRPr="00420961">
        <w:rPr>
          <w:sz w:val="28"/>
          <w:szCs w:val="28"/>
        </w:rPr>
        <w:t>.</w:t>
      </w:r>
    </w:p>
    <w:p w:rsidR="009E5928" w:rsidRPr="00420961" w:rsidRDefault="002663A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Заключение:</w:t>
      </w:r>
    </w:p>
    <w:p w:rsidR="009E5928" w:rsidRPr="00420961" w:rsidRDefault="009E5928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Целью контрольной работы являлся анализ положения женщины в вооружённых силах России и силовых структурах, а также положения женщины в семье как экономической и социальной проблемы.</w:t>
      </w:r>
      <w:r w:rsidRPr="00420961">
        <w:rPr>
          <w:b/>
          <w:sz w:val="28"/>
          <w:szCs w:val="28"/>
        </w:rPr>
        <w:t xml:space="preserve"> </w:t>
      </w:r>
      <w:r w:rsidRPr="00420961">
        <w:rPr>
          <w:sz w:val="28"/>
          <w:szCs w:val="28"/>
        </w:rPr>
        <w:t>Анализ результатов позволяет сделать следующие выводы:</w:t>
      </w:r>
    </w:p>
    <w:p w:rsidR="002663A1" w:rsidRPr="00420961" w:rsidRDefault="009E5928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1) В ходе исследования установлено, что мотивы стремления женщин к военно-профессиональной службе таковы: стабильное социальное положение, денежное содержание, социальные льготы и реальные гарантии по сравнению с возможностями современного рынка труда и гражданской жизни.</w:t>
      </w:r>
    </w:p>
    <w:p w:rsidR="002663A1" w:rsidRPr="00420961" w:rsidRDefault="009E5928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2) Установлено, что существует 4 основных типа женщин военнослужащих: военнослужащие женского пола «инновационного» типа, профессионально ориентированные, работающие по необходимости и семейно ориентированные.</w:t>
      </w:r>
    </w:p>
    <w:p w:rsidR="009E5928" w:rsidRPr="00420961" w:rsidRDefault="009E5928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>3)</w:t>
      </w:r>
      <w:r w:rsidR="00013BE5" w:rsidRPr="00420961">
        <w:rPr>
          <w:sz w:val="28"/>
          <w:szCs w:val="28"/>
        </w:rPr>
        <w:t xml:space="preserve"> В ходе работы выявлено, что женщины зачастую участвовали в военных сражениях, битвах, стачках, проходивших в истории России. Они создавали целые полки, сражаясь храбро и доблестно за свою родину, за что не редко были награждаемы орденами и медалями. В современной России сейчас не мало женщин в погонах, которые также как и в войну защищают свою Родину.</w:t>
      </w:r>
    </w:p>
    <w:p w:rsidR="00013BE5" w:rsidRPr="00420961" w:rsidRDefault="00013BE5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0961">
        <w:rPr>
          <w:sz w:val="28"/>
          <w:szCs w:val="28"/>
        </w:rPr>
        <w:t xml:space="preserve">4) </w:t>
      </w:r>
      <w:r w:rsidR="00BD698F" w:rsidRPr="00420961">
        <w:rPr>
          <w:sz w:val="28"/>
          <w:szCs w:val="28"/>
        </w:rPr>
        <w:t>Выявлено, что к</w:t>
      </w:r>
      <w:r w:rsidRPr="00420961">
        <w:rPr>
          <w:sz w:val="28"/>
          <w:szCs w:val="28"/>
        </w:rPr>
        <w:t>ризисное состояние социально-экономической сферы, обострение политических, демографических, межнациональных противоречий оказывают существенное влияние на качество жизни женщин</w:t>
      </w:r>
      <w:r w:rsidR="00BD698F" w:rsidRPr="00420961">
        <w:rPr>
          <w:sz w:val="28"/>
          <w:szCs w:val="28"/>
        </w:rPr>
        <w:t>.</w:t>
      </w:r>
      <w:r w:rsidRPr="00420961">
        <w:rPr>
          <w:sz w:val="28"/>
          <w:szCs w:val="28"/>
        </w:rPr>
        <w:t xml:space="preserve"> В условиях кризиса обостряется конфликт между социальными ролями женщин. Отказ женщины от работы в пользу семьи или безработица существенно снижают совокупный семейный доход. В то же время высокая ее занятость в общественном производстве становится одним из основных факторов снижения рождаемости.</w:t>
      </w:r>
    </w:p>
    <w:p w:rsidR="00A86FBA" w:rsidRP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58BC" w:rsidRPr="00420961">
        <w:rPr>
          <w:sz w:val="28"/>
          <w:szCs w:val="28"/>
        </w:rPr>
        <w:t>Список использованных источников:</w:t>
      </w:r>
    </w:p>
    <w:p w:rsidR="00420961" w:rsidRDefault="00420961" w:rsidP="0042096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358BC" w:rsidRPr="00420961" w:rsidRDefault="007358BC" w:rsidP="00420961">
      <w:pPr>
        <w:widowControl w:val="0"/>
        <w:spacing w:line="360" w:lineRule="auto"/>
        <w:contextualSpacing/>
        <w:jc w:val="both"/>
        <w:rPr>
          <w:rStyle w:val="da"/>
          <w:sz w:val="28"/>
          <w:szCs w:val="28"/>
        </w:rPr>
      </w:pPr>
      <w:r w:rsidRPr="00420961">
        <w:rPr>
          <w:sz w:val="28"/>
          <w:szCs w:val="28"/>
        </w:rPr>
        <w:t xml:space="preserve">1 </w:t>
      </w:r>
      <w:r w:rsidRPr="00420961">
        <w:rPr>
          <w:rStyle w:val="a3"/>
          <w:b w:val="0"/>
          <w:sz w:val="28"/>
          <w:szCs w:val="28"/>
        </w:rPr>
        <w:t>Женщины в силовых структурах.</w:t>
      </w:r>
      <w:r w:rsidRPr="00420961">
        <w:rPr>
          <w:b/>
          <w:sz w:val="28"/>
          <w:szCs w:val="28"/>
        </w:rPr>
        <w:t xml:space="preserve"> </w:t>
      </w:r>
      <w:r w:rsidRPr="00420961">
        <w:rPr>
          <w:rStyle w:val="a3"/>
          <w:b w:val="0"/>
          <w:sz w:val="28"/>
          <w:szCs w:val="28"/>
        </w:rPr>
        <w:t>URL://http:</w:t>
      </w:r>
      <w:r w:rsidRPr="00420961">
        <w:rPr>
          <w:rStyle w:val="a7"/>
          <w:b/>
          <w:sz w:val="28"/>
          <w:szCs w:val="28"/>
        </w:rPr>
        <w:t xml:space="preserve"> </w:t>
      </w:r>
      <w:r w:rsidRPr="00E23106">
        <w:rPr>
          <w:rStyle w:val="da"/>
          <w:sz w:val="28"/>
          <w:szCs w:val="28"/>
        </w:rPr>
        <w:t>www.kapital-rus.ru/articles/article/1835</w:t>
      </w:r>
      <w:r w:rsidRPr="00420961">
        <w:rPr>
          <w:rStyle w:val="da"/>
          <w:sz w:val="28"/>
          <w:szCs w:val="28"/>
        </w:rPr>
        <w:t xml:space="preserve"> (дата обращения: 23.08.2010)</w:t>
      </w:r>
      <w:r w:rsidR="00814AD3" w:rsidRPr="00420961">
        <w:rPr>
          <w:rStyle w:val="da"/>
          <w:sz w:val="28"/>
          <w:szCs w:val="28"/>
        </w:rPr>
        <w:t>.</w:t>
      </w:r>
    </w:p>
    <w:p w:rsidR="00814AD3" w:rsidRPr="00420961" w:rsidRDefault="00814AD3" w:rsidP="00420961">
      <w:pPr>
        <w:widowControl w:val="0"/>
        <w:spacing w:line="360" w:lineRule="auto"/>
        <w:jc w:val="both"/>
        <w:textAlignment w:val="baseline"/>
        <w:rPr>
          <w:rStyle w:val="da"/>
          <w:sz w:val="28"/>
          <w:szCs w:val="28"/>
        </w:rPr>
      </w:pPr>
      <w:r w:rsidRPr="00420961">
        <w:rPr>
          <w:rStyle w:val="da"/>
          <w:sz w:val="28"/>
          <w:szCs w:val="28"/>
        </w:rPr>
        <w:t xml:space="preserve">2 </w:t>
      </w:r>
      <w:r w:rsidRPr="00420961">
        <w:rPr>
          <w:sz w:val="28"/>
          <w:szCs w:val="28"/>
        </w:rPr>
        <w:t xml:space="preserve">Лавина Елена Вадимовна Аннотация "Социально-психологический предпосылки карьеры </w:t>
      </w:r>
      <w:r w:rsidRPr="00420961">
        <w:rPr>
          <w:bCs/>
          <w:sz w:val="28"/>
          <w:szCs w:val="28"/>
        </w:rPr>
        <w:t>женщин</w:t>
      </w:r>
      <w:r w:rsidRPr="00420961">
        <w:rPr>
          <w:sz w:val="28"/>
          <w:szCs w:val="28"/>
        </w:rPr>
        <w:t xml:space="preserve"> </w:t>
      </w:r>
      <w:r w:rsidRPr="00420961">
        <w:rPr>
          <w:bCs/>
          <w:sz w:val="28"/>
          <w:szCs w:val="28"/>
        </w:rPr>
        <w:t>в</w:t>
      </w:r>
      <w:r w:rsidRPr="00420961">
        <w:rPr>
          <w:sz w:val="28"/>
          <w:szCs w:val="28"/>
        </w:rPr>
        <w:t xml:space="preserve"> </w:t>
      </w:r>
      <w:r w:rsidRPr="00420961">
        <w:rPr>
          <w:bCs/>
          <w:sz w:val="28"/>
          <w:szCs w:val="28"/>
        </w:rPr>
        <w:t>силовых</w:t>
      </w:r>
      <w:r w:rsidRPr="00420961">
        <w:rPr>
          <w:sz w:val="28"/>
          <w:szCs w:val="28"/>
        </w:rPr>
        <w:t xml:space="preserve"> </w:t>
      </w:r>
      <w:r w:rsidRPr="00420961">
        <w:rPr>
          <w:bCs/>
          <w:sz w:val="28"/>
          <w:szCs w:val="28"/>
        </w:rPr>
        <w:t>структурах</w:t>
      </w:r>
      <w:r w:rsidRPr="00420961">
        <w:rPr>
          <w:sz w:val="28"/>
          <w:szCs w:val="28"/>
        </w:rPr>
        <w:t>".</w:t>
      </w:r>
      <w:r w:rsidRPr="00420961">
        <w:rPr>
          <w:rStyle w:val="a7"/>
          <w:sz w:val="28"/>
          <w:szCs w:val="28"/>
        </w:rPr>
        <w:t xml:space="preserve"> </w:t>
      </w:r>
      <w:r w:rsidRPr="00420961">
        <w:rPr>
          <w:rStyle w:val="a3"/>
          <w:b w:val="0"/>
          <w:sz w:val="28"/>
          <w:szCs w:val="28"/>
        </w:rPr>
        <w:t>URL://http:</w:t>
      </w:r>
      <w:r w:rsidRPr="00420961">
        <w:rPr>
          <w:rStyle w:val="a7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 xml:space="preserve">www.humanities.edu.ru/db/msg/33476 </w:t>
      </w:r>
    </w:p>
    <w:p w:rsidR="007358BC" w:rsidRPr="00420961" w:rsidRDefault="00814AD3" w:rsidP="00420961">
      <w:pPr>
        <w:widowControl w:val="0"/>
        <w:spacing w:line="360" w:lineRule="auto"/>
        <w:contextualSpacing/>
        <w:jc w:val="both"/>
        <w:rPr>
          <w:rStyle w:val="da"/>
          <w:sz w:val="28"/>
          <w:szCs w:val="28"/>
        </w:rPr>
      </w:pPr>
      <w:r w:rsidRPr="00420961">
        <w:rPr>
          <w:rStyle w:val="da"/>
          <w:sz w:val="28"/>
          <w:szCs w:val="28"/>
        </w:rPr>
        <w:t>3</w:t>
      </w:r>
      <w:r w:rsidR="007358BC" w:rsidRPr="00420961">
        <w:rPr>
          <w:rStyle w:val="da"/>
          <w:sz w:val="28"/>
          <w:szCs w:val="28"/>
        </w:rPr>
        <w:t xml:space="preserve"> </w:t>
      </w:r>
      <w:r w:rsidR="007358BC" w:rsidRPr="00420961">
        <w:rPr>
          <w:bCs/>
          <w:sz w:val="28"/>
          <w:szCs w:val="28"/>
        </w:rPr>
        <w:t xml:space="preserve">О роли женщин в армии. </w:t>
      </w:r>
      <w:r w:rsidR="007358BC" w:rsidRPr="00420961">
        <w:rPr>
          <w:sz w:val="28"/>
          <w:szCs w:val="28"/>
        </w:rPr>
        <w:t>Капитан В.Г. Павлова, кандидат социологических наук, преподаватель кафедры социологии Военного университета МО РФ</w:t>
      </w:r>
      <w:r w:rsidRPr="00420961">
        <w:rPr>
          <w:sz w:val="28"/>
          <w:szCs w:val="28"/>
        </w:rPr>
        <w:t>.</w:t>
      </w:r>
      <w:r w:rsidR="007358BC" w:rsidRPr="00420961">
        <w:rPr>
          <w:sz w:val="28"/>
          <w:szCs w:val="28"/>
        </w:rPr>
        <w:t xml:space="preserve"> </w:t>
      </w:r>
      <w:r w:rsidR="007358BC" w:rsidRPr="00420961">
        <w:rPr>
          <w:rStyle w:val="a3"/>
          <w:b w:val="0"/>
          <w:sz w:val="28"/>
          <w:szCs w:val="28"/>
        </w:rPr>
        <w:t>URL://http:</w:t>
      </w:r>
      <w:r w:rsidR="007358BC" w:rsidRPr="00420961">
        <w:rPr>
          <w:rStyle w:val="a7"/>
          <w:sz w:val="28"/>
          <w:szCs w:val="28"/>
        </w:rPr>
        <w:t xml:space="preserve"> </w:t>
      </w:r>
      <w:r w:rsidR="007358BC" w:rsidRPr="00E23106">
        <w:rPr>
          <w:rStyle w:val="da"/>
          <w:sz w:val="28"/>
          <w:szCs w:val="28"/>
        </w:rPr>
        <w:t>www.mil.ru/849/13812/54036/index.shtml</w:t>
      </w:r>
      <w:r w:rsidR="007358BC" w:rsidRPr="00420961">
        <w:rPr>
          <w:rStyle w:val="da"/>
          <w:sz w:val="28"/>
          <w:szCs w:val="28"/>
        </w:rPr>
        <w:t xml:space="preserve"> (дата обращения: 23.08.2010)</w:t>
      </w:r>
      <w:r w:rsidRPr="00420961">
        <w:rPr>
          <w:rStyle w:val="da"/>
          <w:sz w:val="28"/>
          <w:szCs w:val="28"/>
        </w:rPr>
        <w:t>.</w:t>
      </w:r>
    </w:p>
    <w:p w:rsidR="00814AD3" w:rsidRPr="00420961" w:rsidRDefault="00814AD3" w:rsidP="00420961">
      <w:pPr>
        <w:pStyle w:val="a5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420961">
        <w:rPr>
          <w:rStyle w:val="da"/>
          <w:bCs/>
          <w:sz w:val="28"/>
          <w:szCs w:val="28"/>
        </w:rPr>
        <w:t xml:space="preserve">4 </w:t>
      </w:r>
      <w:r w:rsidRPr="00420961">
        <w:rPr>
          <w:sz w:val="28"/>
          <w:szCs w:val="28"/>
        </w:rPr>
        <w:t>Зуйкова Е.М. Ерусланова Р.И. Феминология и гендерная политика: Учебник. – М.: Издательско-торговая корпорация «Дашков и К°», 2007. – 300 с.</w:t>
      </w:r>
    </w:p>
    <w:p w:rsidR="000F4CAF" w:rsidRPr="00420961" w:rsidRDefault="000F4CAF" w:rsidP="00420961">
      <w:pPr>
        <w:widowControl w:val="0"/>
        <w:spacing w:line="360" w:lineRule="auto"/>
        <w:contextualSpacing/>
        <w:jc w:val="both"/>
        <w:rPr>
          <w:rStyle w:val="da"/>
          <w:sz w:val="28"/>
          <w:szCs w:val="28"/>
        </w:rPr>
      </w:pPr>
      <w:r w:rsidRPr="00420961">
        <w:rPr>
          <w:sz w:val="28"/>
          <w:szCs w:val="28"/>
        </w:rPr>
        <w:t xml:space="preserve">5 Социальное положение женщин военнослужащих. </w:t>
      </w:r>
      <w:r w:rsidRPr="00420961">
        <w:rPr>
          <w:rStyle w:val="a3"/>
          <w:b w:val="0"/>
          <w:sz w:val="28"/>
          <w:szCs w:val="28"/>
        </w:rPr>
        <w:t>URL://http:</w:t>
      </w:r>
      <w:r w:rsidRPr="00E23106">
        <w:rPr>
          <w:rStyle w:val="da"/>
          <w:sz w:val="28"/>
          <w:szCs w:val="28"/>
        </w:rPr>
        <w:t>www.kapita</w:t>
      </w:r>
      <w:r w:rsidRPr="00E23106">
        <w:rPr>
          <w:rStyle w:val="da"/>
          <w:sz w:val="28"/>
          <w:szCs w:val="28"/>
          <w:lang w:val="en-US"/>
        </w:rPr>
        <w:t>n</w:t>
      </w:r>
      <w:r w:rsidRPr="00E23106">
        <w:rPr>
          <w:rStyle w:val="da"/>
          <w:sz w:val="28"/>
          <w:szCs w:val="28"/>
        </w:rPr>
        <w:t>.</w:t>
      </w:r>
      <w:r w:rsidRPr="00E23106">
        <w:rPr>
          <w:rStyle w:val="da"/>
          <w:sz w:val="28"/>
          <w:szCs w:val="28"/>
          <w:lang w:val="en-US"/>
        </w:rPr>
        <w:t>com</w:t>
      </w:r>
      <w:r w:rsidRPr="00420961">
        <w:rPr>
          <w:rStyle w:val="da"/>
          <w:sz w:val="28"/>
          <w:szCs w:val="28"/>
        </w:rPr>
        <w:t xml:space="preserve"> (дата обращения: 23.08.2010).</w:t>
      </w:r>
    </w:p>
    <w:p w:rsidR="00BD2295" w:rsidRPr="00420961" w:rsidRDefault="00BD2295" w:rsidP="00420961">
      <w:pPr>
        <w:widowControl w:val="0"/>
        <w:spacing w:line="360" w:lineRule="auto"/>
        <w:contextualSpacing/>
        <w:jc w:val="both"/>
        <w:rPr>
          <w:rStyle w:val="da"/>
          <w:sz w:val="28"/>
          <w:szCs w:val="28"/>
        </w:rPr>
      </w:pPr>
      <w:r w:rsidRPr="00420961">
        <w:rPr>
          <w:rStyle w:val="da"/>
          <w:sz w:val="28"/>
          <w:szCs w:val="28"/>
        </w:rPr>
        <w:t>6</w:t>
      </w:r>
      <w:r w:rsidR="00420961">
        <w:rPr>
          <w:rStyle w:val="da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>Романин А.Н.</w:t>
      </w:r>
      <w:r w:rsidR="00420961">
        <w:rPr>
          <w:rStyle w:val="da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>Основы психотрапии: Учебное пособие. – М.: Издательский центр «Акадмия»,</w:t>
      </w:r>
      <w:r w:rsidR="00420961">
        <w:rPr>
          <w:rStyle w:val="da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>2009.</w:t>
      </w:r>
      <w:r w:rsidR="00420961">
        <w:rPr>
          <w:rStyle w:val="da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>-</w:t>
      </w:r>
      <w:r w:rsidR="00420961">
        <w:rPr>
          <w:rStyle w:val="da"/>
          <w:sz w:val="28"/>
          <w:szCs w:val="28"/>
        </w:rPr>
        <w:t xml:space="preserve"> </w:t>
      </w:r>
      <w:r w:rsidRPr="00420961">
        <w:rPr>
          <w:rStyle w:val="da"/>
          <w:sz w:val="28"/>
          <w:szCs w:val="28"/>
        </w:rPr>
        <w:t>208 с.</w:t>
      </w:r>
      <w:bookmarkStart w:id="0" w:name="_GoBack"/>
      <w:bookmarkEnd w:id="0"/>
    </w:p>
    <w:sectPr w:rsidR="00BD2295" w:rsidRPr="00420961" w:rsidSect="004209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F1" w:rsidRDefault="00A117F1" w:rsidP="00C85934">
      <w:r>
        <w:separator/>
      </w:r>
    </w:p>
  </w:endnote>
  <w:endnote w:type="continuationSeparator" w:id="0">
    <w:p w:rsidR="00A117F1" w:rsidRDefault="00A117F1" w:rsidP="00C8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F1" w:rsidRDefault="00A117F1" w:rsidP="00C85934">
      <w:r>
        <w:separator/>
      </w:r>
    </w:p>
  </w:footnote>
  <w:footnote w:type="continuationSeparator" w:id="0">
    <w:p w:rsidR="00A117F1" w:rsidRDefault="00A117F1" w:rsidP="00C8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08E"/>
    <w:rsid w:val="00013BE5"/>
    <w:rsid w:val="000940F0"/>
    <w:rsid w:val="000A22F3"/>
    <w:rsid w:val="000F4CAF"/>
    <w:rsid w:val="001C0F06"/>
    <w:rsid w:val="002663A1"/>
    <w:rsid w:val="003E3FDD"/>
    <w:rsid w:val="00420961"/>
    <w:rsid w:val="00460872"/>
    <w:rsid w:val="007358BC"/>
    <w:rsid w:val="007715C6"/>
    <w:rsid w:val="00814AD3"/>
    <w:rsid w:val="00824477"/>
    <w:rsid w:val="00844014"/>
    <w:rsid w:val="00927EA6"/>
    <w:rsid w:val="009E5928"/>
    <w:rsid w:val="009F0B09"/>
    <w:rsid w:val="00A117F1"/>
    <w:rsid w:val="00A86FBA"/>
    <w:rsid w:val="00B75FA2"/>
    <w:rsid w:val="00BD2295"/>
    <w:rsid w:val="00BD698F"/>
    <w:rsid w:val="00C85934"/>
    <w:rsid w:val="00E23106"/>
    <w:rsid w:val="00E2508E"/>
    <w:rsid w:val="00E7560B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E6C334-8795-4529-8514-25A1266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8E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E59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9E5928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7358BC"/>
    <w:rPr>
      <w:rFonts w:cs="Times New Roman"/>
      <w:b/>
      <w:bCs/>
    </w:rPr>
  </w:style>
  <w:style w:type="character" w:customStyle="1" w:styleId="da">
    <w:name w:val="da"/>
    <w:rsid w:val="007358BC"/>
    <w:rPr>
      <w:rFonts w:cs="Times New Roman"/>
    </w:rPr>
  </w:style>
  <w:style w:type="character" w:styleId="a4">
    <w:name w:val="Hyperlink"/>
    <w:uiPriority w:val="99"/>
    <w:unhideWhenUsed/>
    <w:rsid w:val="007358B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14A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593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C8593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593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C85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Irina</cp:lastModifiedBy>
  <cp:revision>2</cp:revision>
  <dcterms:created xsi:type="dcterms:W3CDTF">2014-08-10T10:44:00Z</dcterms:created>
  <dcterms:modified xsi:type="dcterms:W3CDTF">2014-08-10T10:44:00Z</dcterms:modified>
</cp:coreProperties>
</file>