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BD6" w:rsidRPr="00844D90" w:rsidRDefault="00C72BD6" w:rsidP="00844D90">
      <w:pPr>
        <w:spacing w:line="360" w:lineRule="auto"/>
        <w:ind w:firstLine="709"/>
        <w:jc w:val="both"/>
        <w:rPr>
          <w:b/>
          <w:bCs/>
          <w:color w:val="000000"/>
          <w:sz w:val="28"/>
          <w:szCs w:val="28"/>
        </w:rPr>
      </w:pPr>
      <w:r w:rsidRPr="00844D90">
        <w:rPr>
          <w:b/>
          <w:bCs/>
          <w:color w:val="000000"/>
          <w:sz w:val="28"/>
          <w:szCs w:val="28"/>
        </w:rPr>
        <w:t>Содержание</w:t>
      </w:r>
    </w:p>
    <w:p w:rsidR="00B960DC" w:rsidRDefault="00B960DC" w:rsidP="00844D90">
      <w:pPr>
        <w:pStyle w:val="11"/>
        <w:tabs>
          <w:tab w:val="right" w:leader="dot" w:pos="9345"/>
        </w:tabs>
        <w:spacing w:line="360" w:lineRule="auto"/>
        <w:ind w:firstLine="709"/>
        <w:jc w:val="both"/>
        <w:rPr>
          <w:color w:val="000000"/>
          <w:sz w:val="28"/>
          <w:szCs w:val="28"/>
        </w:rPr>
      </w:pPr>
    </w:p>
    <w:p w:rsidR="00DC6A32" w:rsidRPr="00844D90" w:rsidRDefault="00DC6A32" w:rsidP="00B960DC">
      <w:pPr>
        <w:pStyle w:val="11"/>
        <w:tabs>
          <w:tab w:val="right" w:leader="dot" w:pos="9120"/>
        </w:tabs>
        <w:spacing w:line="360" w:lineRule="auto"/>
        <w:jc w:val="both"/>
        <w:rPr>
          <w:noProof/>
          <w:color w:val="000000"/>
          <w:sz w:val="28"/>
          <w:szCs w:val="28"/>
        </w:rPr>
      </w:pPr>
      <w:r w:rsidRPr="00325391">
        <w:rPr>
          <w:rStyle w:val="a4"/>
          <w:noProof/>
          <w:color w:val="000000"/>
          <w:sz w:val="28"/>
          <w:szCs w:val="28"/>
        </w:rPr>
        <w:t>1. Штриховое кодирование. Штриховой код: назначение, носители, виды, типы, структура, применение штриховых кодов разных типов.</w:t>
      </w:r>
      <w:r w:rsidRPr="00844D90">
        <w:rPr>
          <w:noProof/>
          <w:webHidden/>
          <w:color w:val="000000"/>
          <w:sz w:val="28"/>
          <w:szCs w:val="28"/>
        </w:rPr>
        <w:tab/>
      </w:r>
      <w:r w:rsidR="00B960DC">
        <w:rPr>
          <w:noProof/>
          <w:webHidden/>
          <w:color w:val="000000"/>
          <w:sz w:val="28"/>
          <w:szCs w:val="28"/>
        </w:rPr>
        <w:t>3</w:t>
      </w:r>
    </w:p>
    <w:p w:rsidR="00DC6A32" w:rsidRPr="00844D90" w:rsidRDefault="00DC6A32" w:rsidP="00B960DC">
      <w:pPr>
        <w:pStyle w:val="11"/>
        <w:tabs>
          <w:tab w:val="right" w:leader="dot" w:pos="9120"/>
        </w:tabs>
        <w:spacing w:line="360" w:lineRule="auto"/>
        <w:jc w:val="both"/>
        <w:rPr>
          <w:noProof/>
          <w:color w:val="000000"/>
          <w:sz w:val="28"/>
          <w:szCs w:val="28"/>
        </w:rPr>
      </w:pPr>
      <w:r w:rsidRPr="00325391">
        <w:rPr>
          <w:rStyle w:val="a4"/>
          <w:noProof/>
          <w:color w:val="000000"/>
          <w:sz w:val="28"/>
          <w:szCs w:val="28"/>
        </w:rPr>
        <w:t>2. Гигиеническая экспертиза: понятие, назначение, особенности</w:t>
      </w:r>
      <w:r w:rsidRPr="00844D90">
        <w:rPr>
          <w:noProof/>
          <w:webHidden/>
          <w:color w:val="000000"/>
          <w:sz w:val="28"/>
          <w:szCs w:val="28"/>
        </w:rPr>
        <w:tab/>
      </w:r>
      <w:r w:rsidR="00B960DC">
        <w:rPr>
          <w:noProof/>
          <w:webHidden/>
          <w:color w:val="000000"/>
          <w:sz w:val="28"/>
          <w:szCs w:val="28"/>
        </w:rPr>
        <w:t>11</w:t>
      </w:r>
    </w:p>
    <w:p w:rsidR="00B960DC" w:rsidRDefault="00B960DC" w:rsidP="00844D90">
      <w:pPr>
        <w:pStyle w:val="1"/>
        <w:keepNext w:val="0"/>
        <w:spacing w:before="0" w:after="0" w:line="360" w:lineRule="auto"/>
        <w:ind w:firstLine="709"/>
        <w:jc w:val="both"/>
        <w:rPr>
          <w:rFonts w:ascii="Times New Roman" w:hAnsi="Times New Roman" w:cs="Times New Roman"/>
          <w:color w:val="000000"/>
          <w:sz w:val="28"/>
          <w:szCs w:val="28"/>
        </w:rPr>
      </w:pPr>
    </w:p>
    <w:p w:rsidR="00B960DC" w:rsidRDefault="00B960DC" w:rsidP="00844D90">
      <w:pPr>
        <w:pStyle w:val="1"/>
        <w:keepNext w:val="0"/>
        <w:spacing w:before="0" w:after="0" w:line="360" w:lineRule="auto"/>
        <w:ind w:firstLine="709"/>
        <w:jc w:val="both"/>
        <w:rPr>
          <w:rFonts w:ascii="Times New Roman" w:hAnsi="Times New Roman" w:cs="Times New Roman"/>
          <w:color w:val="000000"/>
          <w:sz w:val="28"/>
          <w:szCs w:val="28"/>
        </w:rPr>
      </w:pPr>
    </w:p>
    <w:p w:rsidR="00C72BD6" w:rsidRPr="00844D90" w:rsidRDefault="00C72BD6" w:rsidP="00844D90">
      <w:pPr>
        <w:pStyle w:val="1"/>
        <w:keepNext w:val="0"/>
        <w:spacing w:before="0" w:after="0" w:line="360" w:lineRule="auto"/>
        <w:ind w:firstLine="709"/>
        <w:jc w:val="both"/>
        <w:rPr>
          <w:rFonts w:ascii="Times New Roman" w:hAnsi="Times New Roman" w:cs="Times New Roman"/>
          <w:color w:val="000000"/>
          <w:sz w:val="28"/>
          <w:szCs w:val="28"/>
        </w:rPr>
      </w:pPr>
      <w:r w:rsidRPr="00844D90">
        <w:rPr>
          <w:rFonts w:ascii="Times New Roman" w:hAnsi="Times New Roman" w:cs="Times New Roman"/>
          <w:color w:val="000000"/>
          <w:sz w:val="28"/>
          <w:szCs w:val="28"/>
        </w:rPr>
        <w:br w:type="page"/>
      </w:r>
      <w:bookmarkStart w:id="0" w:name="_Toc93902849"/>
      <w:r w:rsidRPr="00844D90">
        <w:rPr>
          <w:rFonts w:ascii="Times New Roman" w:hAnsi="Times New Roman" w:cs="Times New Roman"/>
          <w:color w:val="000000"/>
          <w:sz w:val="28"/>
        </w:rPr>
        <w:t xml:space="preserve">1. </w:t>
      </w:r>
      <w:r w:rsidRPr="00844D90">
        <w:rPr>
          <w:rFonts w:ascii="Times New Roman" w:hAnsi="Times New Roman" w:cs="Times New Roman"/>
          <w:color w:val="000000"/>
          <w:sz w:val="28"/>
          <w:szCs w:val="28"/>
        </w:rPr>
        <w:t>Штриховое кодирование. Штриховой код: назначение, носители, виды, типы, структура, применение штриховых кодов разных типов</w:t>
      </w:r>
      <w:bookmarkEnd w:id="0"/>
    </w:p>
    <w:p w:rsidR="00B960DC" w:rsidRDefault="00B960DC" w:rsidP="00844D90">
      <w:pPr>
        <w:spacing w:line="360" w:lineRule="auto"/>
        <w:ind w:firstLine="709"/>
        <w:jc w:val="both"/>
        <w:rPr>
          <w:color w:val="000000"/>
          <w:sz w:val="28"/>
          <w:szCs w:val="28"/>
        </w:rPr>
      </w:pPr>
    </w:p>
    <w:p w:rsidR="005F5183" w:rsidRPr="00844D90" w:rsidRDefault="005F5183" w:rsidP="00844D90">
      <w:pPr>
        <w:spacing w:line="360" w:lineRule="auto"/>
        <w:ind w:firstLine="709"/>
        <w:jc w:val="both"/>
        <w:rPr>
          <w:color w:val="000000"/>
          <w:sz w:val="28"/>
          <w:szCs w:val="28"/>
        </w:rPr>
      </w:pPr>
      <w:r w:rsidRPr="00844D90">
        <w:rPr>
          <w:color w:val="000000"/>
          <w:sz w:val="28"/>
          <w:szCs w:val="28"/>
        </w:rPr>
        <w:t xml:space="preserve">Идентификация продукции используется для отслеживания пути каждого изделия от хранения его на складе до реализации. Идентификация </w:t>
      </w:r>
      <w:r w:rsidR="00844D90">
        <w:rPr>
          <w:color w:val="000000"/>
          <w:sz w:val="28"/>
          <w:szCs w:val="28"/>
        </w:rPr>
        <w:t>–</w:t>
      </w:r>
      <w:r w:rsidR="00844D90" w:rsidRPr="00844D90">
        <w:rPr>
          <w:color w:val="000000"/>
          <w:sz w:val="28"/>
          <w:szCs w:val="28"/>
        </w:rPr>
        <w:t xml:space="preserve"> </w:t>
      </w:r>
      <w:r w:rsidRPr="00844D90">
        <w:rPr>
          <w:color w:val="000000"/>
          <w:sz w:val="28"/>
          <w:szCs w:val="28"/>
        </w:rPr>
        <w:t xml:space="preserve">это установление характера и назначения изделия на основании набора упорядоченной информации, которая используется для выявления всех существенных характеристик, определяющих уникальность изделия, </w:t>
      </w:r>
      <w:r w:rsidR="00844D90">
        <w:rPr>
          <w:color w:val="000000"/>
          <w:sz w:val="28"/>
          <w:szCs w:val="28"/>
        </w:rPr>
        <w:t>т.е.</w:t>
      </w:r>
      <w:r w:rsidRPr="00844D90">
        <w:rPr>
          <w:color w:val="000000"/>
          <w:sz w:val="28"/>
          <w:szCs w:val="28"/>
        </w:rPr>
        <w:t xml:space="preserve"> отличающих его от всех других изделий.</w:t>
      </w:r>
    </w:p>
    <w:p w:rsidR="005F5183" w:rsidRPr="00844D90" w:rsidRDefault="005F5183" w:rsidP="00844D90">
      <w:pPr>
        <w:spacing w:line="360" w:lineRule="auto"/>
        <w:ind w:firstLine="709"/>
        <w:jc w:val="both"/>
        <w:rPr>
          <w:color w:val="000000"/>
          <w:sz w:val="28"/>
          <w:szCs w:val="28"/>
        </w:rPr>
      </w:pPr>
      <w:r w:rsidRPr="00844D90">
        <w:rPr>
          <w:color w:val="000000"/>
          <w:sz w:val="28"/>
          <w:szCs w:val="28"/>
        </w:rPr>
        <w:t xml:space="preserve">В настоящее время известны 15 технологий автоматической идентификации: штриховое кодирование, радиочастотные системы, оптическое распознавание знаков, машинное </w:t>
      </w:r>
      <w:r w:rsidR="005E295E" w:rsidRPr="00844D90">
        <w:rPr>
          <w:color w:val="000000"/>
          <w:sz w:val="28"/>
          <w:szCs w:val="28"/>
        </w:rPr>
        <w:t>зрение, речевой ввод данных</w:t>
      </w:r>
      <w:r w:rsidRPr="00844D90">
        <w:rPr>
          <w:color w:val="000000"/>
          <w:sz w:val="28"/>
          <w:szCs w:val="28"/>
        </w:rPr>
        <w:t>.</w:t>
      </w:r>
    </w:p>
    <w:p w:rsidR="005F5183" w:rsidRPr="00844D90" w:rsidRDefault="005F5183" w:rsidP="00844D90">
      <w:pPr>
        <w:spacing w:line="360" w:lineRule="auto"/>
        <w:ind w:firstLine="709"/>
        <w:jc w:val="both"/>
        <w:rPr>
          <w:color w:val="000000"/>
          <w:sz w:val="28"/>
          <w:szCs w:val="28"/>
        </w:rPr>
      </w:pPr>
      <w:r w:rsidRPr="00844D90">
        <w:rPr>
          <w:color w:val="000000"/>
          <w:sz w:val="28"/>
          <w:szCs w:val="28"/>
        </w:rPr>
        <w:t xml:space="preserve">Наибольшее распространение получило штриховое кодирование. Штриховой код </w:t>
      </w:r>
      <w:r w:rsidR="00844D90">
        <w:rPr>
          <w:color w:val="000000"/>
          <w:sz w:val="28"/>
          <w:szCs w:val="28"/>
        </w:rPr>
        <w:t>–</w:t>
      </w:r>
      <w:r w:rsidR="00844D90" w:rsidRPr="00844D90">
        <w:rPr>
          <w:color w:val="000000"/>
          <w:sz w:val="28"/>
          <w:szCs w:val="28"/>
        </w:rPr>
        <w:t xml:space="preserve"> </w:t>
      </w:r>
      <w:r w:rsidRPr="00844D90">
        <w:rPr>
          <w:color w:val="000000"/>
          <w:sz w:val="28"/>
          <w:szCs w:val="28"/>
        </w:rPr>
        <w:t>это символ, состоящий из четкого рисунка штрихов и промежутков между ними, соответствующий машинному коду букв и чисел в двоичной системе. Такой код легче считывать, чем буквы и цифры.</w:t>
      </w:r>
    </w:p>
    <w:p w:rsidR="005F5183" w:rsidRPr="00844D90" w:rsidRDefault="005F5183" w:rsidP="00844D90">
      <w:pPr>
        <w:spacing w:line="360" w:lineRule="auto"/>
        <w:ind w:firstLine="709"/>
        <w:jc w:val="both"/>
        <w:rPr>
          <w:color w:val="000000"/>
          <w:sz w:val="28"/>
          <w:szCs w:val="28"/>
        </w:rPr>
      </w:pPr>
      <w:r w:rsidRPr="00844D90">
        <w:rPr>
          <w:color w:val="000000"/>
          <w:sz w:val="28"/>
          <w:szCs w:val="28"/>
        </w:rPr>
        <w:t>Для штрихового кодирования используются различные системы. В настоящее время в мировой практике в основу идентификации товаров с помощью штрихового кода положена Международная система товарной нумерации (EAN). Для кодирования потребительских товаров в данной системе в основном используется неповторяющийся стандартный номер EAN</w:t>
      </w:r>
      <w:r w:rsidR="00844D90">
        <w:rPr>
          <w:color w:val="000000"/>
          <w:sz w:val="28"/>
          <w:szCs w:val="28"/>
        </w:rPr>
        <w:noBreakHyphen/>
      </w:r>
      <w:r w:rsidR="00844D90" w:rsidRPr="00844D90">
        <w:rPr>
          <w:color w:val="000000"/>
          <w:sz w:val="28"/>
          <w:szCs w:val="28"/>
        </w:rPr>
        <w:t>1</w:t>
      </w:r>
      <w:r w:rsidRPr="00844D90">
        <w:rPr>
          <w:color w:val="000000"/>
          <w:sz w:val="28"/>
          <w:szCs w:val="28"/>
        </w:rPr>
        <w:t>3 или короткий номер EAN</w:t>
      </w:r>
      <w:r w:rsidR="00844D90">
        <w:rPr>
          <w:color w:val="000000"/>
          <w:sz w:val="28"/>
          <w:szCs w:val="28"/>
        </w:rPr>
        <w:noBreakHyphen/>
      </w:r>
      <w:r w:rsidR="00844D90" w:rsidRPr="00844D90">
        <w:rPr>
          <w:color w:val="000000"/>
          <w:sz w:val="28"/>
          <w:szCs w:val="28"/>
        </w:rPr>
        <w:t>8</w:t>
      </w:r>
      <w:r w:rsidRPr="00844D90">
        <w:rPr>
          <w:color w:val="000000"/>
          <w:sz w:val="28"/>
          <w:szCs w:val="28"/>
        </w:rPr>
        <w:t>.</w:t>
      </w:r>
    </w:p>
    <w:p w:rsidR="005F5183" w:rsidRPr="00844D90" w:rsidRDefault="005F5183" w:rsidP="00844D90">
      <w:pPr>
        <w:spacing w:line="360" w:lineRule="auto"/>
        <w:ind w:firstLine="709"/>
        <w:jc w:val="both"/>
        <w:rPr>
          <w:color w:val="000000"/>
          <w:sz w:val="28"/>
          <w:szCs w:val="28"/>
        </w:rPr>
      </w:pPr>
      <w:r w:rsidRPr="00844D90">
        <w:rPr>
          <w:color w:val="000000"/>
          <w:sz w:val="28"/>
          <w:szCs w:val="28"/>
        </w:rPr>
        <w:t>В общем случае EAN</w:t>
      </w:r>
      <w:r w:rsidR="00844D90">
        <w:rPr>
          <w:color w:val="000000"/>
          <w:sz w:val="28"/>
          <w:szCs w:val="28"/>
        </w:rPr>
        <w:noBreakHyphen/>
      </w:r>
      <w:r w:rsidR="00844D90" w:rsidRPr="00844D90">
        <w:rPr>
          <w:color w:val="000000"/>
          <w:sz w:val="28"/>
          <w:szCs w:val="28"/>
        </w:rPr>
        <w:t>1</w:t>
      </w:r>
      <w:r w:rsidRPr="00844D90">
        <w:rPr>
          <w:color w:val="000000"/>
          <w:sz w:val="28"/>
          <w:szCs w:val="28"/>
        </w:rPr>
        <w:t xml:space="preserve">3 содержит признак страны-производителя, организации-изготовителя товара и код товара, а также контрольное </w:t>
      </w:r>
      <w:r w:rsidR="005E295E" w:rsidRPr="00844D90">
        <w:rPr>
          <w:color w:val="000000"/>
          <w:sz w:val="28"/>
          <w:szCs w:val="28"/>
        </w:rPr>
        <w:t xml:space="preserve">число </w:t>
      </w:r>
      <w:r w:rsidR="00844D90">
        <w:rPr>
          <w:color w:val="000000"/>
          <w:sz w:val="28"/>
          <w:szCs w:val="28"/>
        </w:rPr>
        <w:t>–</w:t>
      </w:r>
      <w:r w:rsidR="00844D90" w:rsidRPr="00844D90">
        <w:rPr>
          <w:color w:val="000000"/>
          <w:sz w:val="28"/>
          <w:szCs w:val="28"/>
        </w:rPr>
        <w:t xml:space="preserve"> </w:t>
      </w:r>
      <w:r w:rsidR="005E295E" w:rsidRPr="00844D90">
        <w:rPr>
          <w:color w:val="000000"/>
          <w:sz w:val="28"/>
          <w:szCs w:val="28"/>
        </w:rPr>
        <w:t>всего 13 знаков</w:t>
      </w:r>
      <w:r w:rsidRPr="00844D90">
        <w:rPr>
          <w:color w:val="000000"/>
          <w:sz w:val="28"/>
          <w:szCs w:val="28"/>
        </w:rPr>
        <w:t>.</w:t>
      </w:r>
    </w:p>
    <w:p w:rsidR="005F5183" w:rsidRPr="00844D90" w:rsidRDefault="005F5183" w:rsidP="00844D90">
      <w:pPr>
        <w:spacing w:line="360" w:lineRule="auto"/>
        <w:ind w:firstLine="709"/>
        <w:jc w:val="both"/>
        <w:rPr>
          <w:color w:val="000000"/>
          <w:sz w:val="28"/>
          <w:szCs w:val="28"/>
        </w:rPr>
      </w:pPr>
      <w:r w:rsidRPr="00844D90">
        <w:rPr>
          <w:color w:val="000000"/>
          <w:sz w:val="28"/>
          <w:szCs w:val="28"/>
        </w:rPr>
        <w:t>Префикс (код страны-производителя) состоит из 2</w:t>
      </w:r>
      <w:r w:rsidR="00844D90">
        <w:rPr>
          <w:color w:val="000000"/>
          <w:sz w:val="28"/>
          <w:szCs w:val="28"/>
        </w:rPr>
        <w:noBreakHyphen/>
      </w:r>
      <w:r w:rsidR="00844D90" w:rsidRPr="00844D90">
        <w:rPr>
          <w:color w:val="000000"/>
          <w:sz w:val="28"/>
          <w:szCs w:val="28"/>
        </w:rPr>
        <w:t>х</w:t>
      </w:r>
      <w:r w:rsidRPr="00844D90">
        <w:rPr>
          <w:color w:val="000000"/>
          <w:sz w:val="28"/>
          <w:szCs w:val="28"/>
        </w:rPr>
        <w:t xml:space="preserve"> разрядов (возможно его расширение до 4</w:t>
      </w:r>
      <w:r w:rsidR="00844D90">
        <w:rPr>
          <w:color w:val="000000"/>
          <w:sz w:val="28"/>
          <w:szCs w:val="28"/>
        </w:rPr>
        <w:noBreakHyphen/>
      </w:r>
      <w:r w:rsidR="00844D90" w:rsidRPr="00844D90">
        <w:rPr>
          <w:color w:val="000000"/>
          <w:sz w:val="28"/>
          <w:szCs w:val="28"/>
        </w:rPr>
        <w:t>х</w:t>
      </w:r>
      <w:r w:rsidRPr="00844D90">
        <w:rPr>
          <w:color w:val="000000"/>
          <w:sz w:val="28"/>
          <w:szCs w:val="28"/>
        </w:rPr>
        <w:t xml:space="preserve"> разрядов). Префикс национальной ассоциации присваивается Международной ассоциацией товарной нумерации. В настоящее время белорусские предприятия используют префикс 481.</w:t>
      </w:r>
    </w:p>
    <w:p w:rsidR="005F5183" w:rsidRPr="00844D90" w:rsidRDefault="005F5183" w:rsidP="00844D90">
      <w:pPr>
        <w:spacing w:line="360" w:lineRule="auto"/>
        <w:ind w:firstLine="709"/>
        <w:jc w:val="both"/>
        <w:rPr>
          <w:color w:val="000000"/>
          <w:sz w:val="28"/>
          <w:szCs w:val="28"/>
        </w:rPr>
      </w:pPr>
      <w:r w:rsidRPr="00844D90">
        <w:rPr>
          <w:color w:val="000000"/>
          <w:sz w:val="28"/>
          <w:szCs w:val="28"/>
        </w:rPr>
        <w:t xml:space="preserve">Код организации-производителя присваивается предприятию </w:t>
      </w:r>
      <w:r w:rsidR="00844D90">
        <w:rPr>
          <w:color w:val="000000"/>
          <w:sz w:val="28"/>
          <w:szCs w:val="28"/>
        </w:rPr>
        <w:t>–</w:t>
      </w:r>
      <w:r w:rsidR="00844D90" w:rsidRPr="00844D90">
        <w:rPr>
          <w:color w:val="000000"/>
          <w:sz w:val="28"/>
          <w:szCs w:val="28"/>
        </w:rPr>
        <w:t xml:space="preserve"> </w:t>
      </w:r>
      <w:r w:rsidRPr="00844D90">
        <w:rPr>
          <w:color w:val="000000"/>
          <w:sz w:val="28"/>
          <w:szCs w:val="28"/>
        </w:rPr>
        <w:t>члену национальной организации кодирования EAN и занимает 5 разрядов. Этот код необязательно идентифицирует непосредственно производителя продукции. Обычно код изготовителя используется той организацией, которая реализует товар на рынке под своей торговой маркой и которая, таким образом, контролирует процесс упаковки или нанесения этикетки. Предприятия оптовой и розничной торговли могут получать и использовать свой собственный регистрационный номер. Предприятия розничной торговли могут использовать внутримагазинные коды, которые не должны использоваться на товарах, выходящих за сферу деятельности данного торгового предприятия.</w:t>
      </w:r>
    </w:p>
    <w:p w:rsidR="005F5183" w:rsidRPr="00844D90" w:rsidRDefault="005F5183" w:rsidP="00844D90">
      <w:pPr>
        <w:spacing w:line="360" w:lineRule="auto"/>
        <w:ind w:firstLine="709"/>
        <w:jc w:val="both"/>
        <w:rPr>
          <w:color w:val="000000"/>
          <w:sz w:val="28"/>
          <w:szCs w:val="28"/>
        </w:rPr>
      </w:pPr>
      <w:r w:rsidRPr="00844D90">
        <w:rPr>
          <w:color w:val="000000"/>
          <w:sz w:val="28"/>
          <w:szCs w:val="28"/>
        </w:rPr>
        <w:t>Код товара (продукции) состоит из пяти разрядов. Он присваивается непосредственно предприятием, которое несет ответственность за корректность кодирования продукции, и может содержать любую комбинацию цифр. При необходимости предприятие может использовать имеющуюся у него внутреннюю систему кодирования или ввести внутреннюю классификацию продукции. Код товара на уровне производителя однозначно идентифицируется в рамках системы национальной организации кодирования, а префикс национальной организации кодирования уникален по отношению к национальным системам EAN других стран. Тем самым обеспечивается неповторяемость кода продукции в рамках международной системы EAN. Код товара не несет полную информацию о характеристике товара, а представляет собой абстрактный, условный номер в списке его характеристик в базе данных предприятия.</w:t>
      </w:r>
      <w:r w:rsidR="005E295E" w:rsidRPr="00844D90">
        <w:rPr>
          <w:color w:val="000000"/>
          <w:sz w:val="28"/>
          <w:szCs w:val="28"/>
        </w:rPr>
        <w:t xml:space="preserve"> </w:t>
      </w:r>
      <w:r w:rsidRPr="00844D90">
        <w:rPr>
          <w:color w:val="000000"/>
          <w:sz w:val="28"/>
          <w:szCs w:val="28"/>
        </w:rPr>
        <w:t>Контрольное число состоит из одного разряда и вычисляется на основе цифр штрихового кода. По нему можно определить правильность кода.</w:t>
      </w:r>
    </w:p>
    <w:p w:rsidR="005E295E" w:rsidRPr="00844D90" w:rsidRDefault="00DC6A32" w:rsidP="00844D90">
      <w:pPr>
        <w:spacing w:line="360" w:lineRule="auto"/>
        <w:ind w:firstLine="709"/>
        <w:jc w:val="both"/>
        <w:rPr>
          <w:color w:val="000000"/>
          <w:sz w:val="28"/>
          <w:szCs w:val="28"/>
        </w:rPr>
      </w:pPr>
      <w:r w:rsidRPr="00844D90">
        <w:rPr>
          <w:color w:val="000000"/>
          <w:sz w:val="28"/>
          <w:szCs w:val="28"/>
        </w:rPr>
        <w:br w:type="page"/>
      </w:r>
      <w:r w:rsidR="005E295E" w:rsidRPr="00844D90">
        <w:rPr>
          <w:color w:val="000000"/>
          <w:sz w:val="28"/>
          <w:szCs w:val="28"/>
        </w:rPr>
        <w:t>Таблица 1.</w:t>
      </w:r>
    </w:p>
    <w:tbl>
      <w:tblPr>
        <w:tblW w:w="4640"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62"/>
        <w:gridCol w:w="2318"/>
        <w:gridCol w:w="1679"/>
        <w:gridCol w:w="3123"/>
      </w:tblGrid>
      <w:tr w:rsidR="005F5183" w:rsidRPr="00887A43" w:rsidTr="00887A43">
        <w:trPr>
          <w:cantSplit/>
          <w:trHeight w:val="245"/>
        </w:trPr>
        <w:tc>
          <w:tcPr>
            <w:tcW w:w="5000" w:type="pct"/>
            <w:gridSpan w:val="4"/>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Перечень штриховых кодов стран</w:t>
            </w:r>
          </w:p>
        </w:tc>
      </w:tr>
      <w:tr w:rsidR="00B960DC" w:rsidRPr="00887A43" w:rsidTr="00887A43">
        <w:trPr>
          <w:cantSplit/>
          <w:trHeight w:val="400"/>
        </w:trPr>
        <w:tc>
          <w:tcPr>
            <w:tcW w:w="99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Диапазон кодов</w:t>
            </w:r>
          </w:p>
        </w:tc>
        <w:tc>
          <w:tcPr>
            <w:tcW w:w="130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Страна</w:t>
            </w:r>
          </w:p>
        </w:tc>
        <w:tc>
          <w:tcPr>
            <w:tcW w:w="94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Диапазон кодов</w:t>
            </w:r>
          </w:p>
        </w:tc>
        <w:tc>
          <w:tcPr>
            <w:tcW w:w="1757"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Страна</w:t>
            </w:r>
          </w:p>
        </w:tc>
      </w:tr>
      <w:tr w:rsidR="00B960DC" w:rsidRPr="00887A43" w:rsidTr="00887A43">
        <w:trPr>
          <w:cantSplit/>
          <w:trHeight w:val="220"/>
        </w:trPr>
        <w:tc>
          <w:tcPr>
            <w:tcW w:w="99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00</w:t>
            </w:r>
            <w:r w:rsidR="00844D90" w:rsidRPr="00887A43">
              <w:rPr>
                <w:color w:val="000000"/>
                <w:sz w:val="20"/>
                <w:szCs w:val="20"/>
              </w:rPr>
              <w:t>–0</w:t>
            </w:r>
            <w:r w:rsidRPr="00887A43">
              <w:rPr>
                <w:color w:val="000000"/>
                <w:sz w:val="20"/>
                <w:szCs w:val="20"/>
              </w:rPr>
              <w:t>9</w:t>
            </w:r>
          </w:p>
        </w:tc>
        <w:tc>
          <w:tcPr>
            <w:tcW w:w="130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США, Канада</w:t>
            </w:r>
          </w:p>
        </w:tc>
        <w:tc>
          <w:tcPr>
            <w:tcW w:w="94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750</w:t>
            </w:r>
          </w:p>
        </w:tc>
        <w:tc>
          <w:tcPr>
            <w:tcW w:w="1757"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Мексика</w:t>
            </w:r>
          </w:p>
        </w:tc>
      </w:tr>
      <w:tr w:rsidR="00B960DC" w:rsidRPr="00887A43" w:rsidTr="00887A43">
        <w:trPr>
          <w:cantSplit/>
          <w:trHeight w:val="220"/>
        </w:trPr>
        <w:tc>
          <w:tcPr>
            <w:tcW w:w="99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20</w:t>
            </w:r>
            <w:r w:rsidR="00844D90" w:rsidRPr="00887A43">
              <w:rPr>
                <w:color w:val="000000"/>
                <w:sz w:val="20"/>
                <w:szCs w:val="20"/>
              </w:rPr>
              <w:t>–2</w:t>
            </w:r>
            <w:r w:rsidRPr="00887A43">
              <w:rPr>
                <w:color w:val="000000"/>
                <w:sz w:val="20"/>
                <w:szCs w:val="20"/>
              </w:rPr>
              <w:t>9</w:t>
            </w:r>
          </w:p>
        </w:tc>
        <w:tc>
          <w:tcPr>
            <w:tcW w:w="130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Резерв</w:t>
            </w:r>
          </w:p>
        </w:tc>
        <w:tc>
          <w:tcPr>
            <w:tcW w:w="94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759</w:t>
            </w:r>
          </w:p>
        </w:tc>
        <w:tc>
          <w:tcPr>
            <w:tcW w:w="1757"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Венесуэла</w:t>
            </w:r>
          </w:p>
        </w:tc>
      </w:tr>
      <w:tr w:rsidR="00B960DC" w:rsidRPr="00887A43" w:rsidTr="00887A43">
        <w:trPr>
          <w:cantSplit/>
          <w:trHeight w:val="220"/>
        </w:trPr>
        <w:tc>
          <w:tcPr>
            <w:tcW w:w="99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30</w:t>
            </w:r>
            <w:r w:rsidR="00844D90" w:rsidRPr="00887A43">
              <w:rPr>
                <w:color w:val="000000"/>
                <w:sz w:val="20"/>
                <w:szCs w:val="20"/>
              </w:rPr>
              <w:t>–3</w:t>
            </w:r>
            <w:r w:rsidRPr="00887A43">
              <w:rPr>
                <w:color w:val="000000"/>
                <w:sz w:val="20"/>
                <w:szCs w:val="20"/>
              </w:rPr>
              <w:t>7</w:t>
            </w:r>
          </w:p>
        </w:tc>
        <w:tc>
          <w:tcPr>
            <w:tcW w:w="130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Франция</w:t>
            </w:r>
          </w:p>
        </w:tc>
        <w:tc>
          <w:tcPr>
            <w:tcW w:w="94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76</w:t>
            </w:r>
          </w:p>
        </w:tc>
        <w:tc>
          <w:tcPr>
            <w:tcW w:w="1757"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Швейцария</w:t>
            </w:r>
          </w:p>
        </w:tc>
      </w:tr>
      <w:tr w:rsidR="00B960DC" w:rsidRPr="00887A43" w:rsidTr="00887A43">
        <w:trPr>
          <w:cantSplit/>
          <w:trHeight w:val="220"/>
        </w:trPr>
        <w:tc>
          <w:tcPr>
            <w:tcW w:w="99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380</w:t>
            </w:r>
          </w:p>
        </w:tc>
        <w:tc>
          <w:tcPr>
            <w:tcW w:w="130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Болгария</w:t>
            </w:r>
          </w:p>
        </w:tc>
        <w:tc>
          <w:tcPr>
            <w:tcW w:w="94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770</w:t>
            </w:r>
          </w:p>
        </w:tc>
        <w:tc>
          <w:tcPr>
            <w:tcW w:w="1757"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Колумбия</w:t>
            </w:r>
          </w:p>
        </w:tc>
      </w:tr>
      <w:tr w:rsidR="00B960DC" w:rsidRPr="00887A43" w:rsidTr="00887A43">
        <w:trPr>
          <w:cantSplit/>
          <w:trHeight w:val="220"/>
        </w:trPr>
        <w:tc>
          <w:tcPr>
            <w:tcW w:w="99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40</w:t>
            </w:r>
            <w:r w:rsidR="00844D90" w:rsidRPr="00887A43">
              <w:rPr>
                <w:color w:val="000000"/>
                <w:sz w:val="20"/>
                <w:szCs w:val="20"/>
              </w:rPr>
              <w:t>–4</w:t>
            </w:r>
            <w:r w:rsidRPr="00887A43">
              <w:rPr>
                <w:color w:val="000000"/>
                <w:sz w:val="20"/>
                <w:szCs w:val="20"/>
              </w:rPr>
              <w:t>40</w:t>
            </w:r>
          </w:p>
        </w:tc>
        <w:tc>
          <w:tcPr>
            <w:tcW w:w="130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Германия</w:t>
            </w:r>
          </w:p>
        </w:tc>
        <w:tc>
          <w:tcPr>
            <w:tcW w:w="94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773</w:t>
            </w:r>
          </w:p>
        </w:tc>
        <w:tc>
          <w:tcPr>
            <w:tcW w:w="1757"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Уругвай</w:t>
            </w:r>
          </w:p>
        </w:tc>
      </w:tr>
      <w:tr w:rsidR="00B960DC" w:rsidRPr="00887A43" w:rsidTr="00887A43">
        <w:trPr>
          <w:cantSplit/>
          <w:trHeight w:val="220"/>
        </w:trPr>
        <w:tc>
          <w:tcPr>
            <w:tcW w:w="99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460</w:t>
            </w:r>
            <w:r w:rsidR="00844D90" w:rsidRPr="00887A43">
              <w:rPr>
                <w:color w:val="000000"/>
                <w:sz w:val="20"/>
                <w:szCs w:val="20"/>
              </w:rPr>
              <w:t>–4</w:t>
            </w:r>
            <w:r w:rsidRPr="00887A43">
              <w:rPr>
                <w:color w:val="000000"/>
                <w:sz w:val="20"/>
                <w:szCs w:val="20"/>
              </w:rPr>
              <w:t>69</w:t>
            </w:r>
          </w:p>
        </w:tc>
        <w:tc>
          <w:tcPr>
            <w:tcW w:w="130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Россия</w:t>
            </w:r>
          </w:p>
        </w:tc>
        <w:tc>
          <w:tcPr>
            <w:tcW w:w="94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775</w:t>
            </w:r>
          </w:p>
        </w:tc>
        <w:tc>
          <w:tcPr>
            <w:tcW w:w="1757"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Перу</w:t>
            </w:r>
          </w:p>
        </w:tc>
      </w:tr>
      <w:tr w:rsidR="00B960DC" w:rsidRPr="00887A43" w:rsidTr="00887A43">
        <w:trPr>
          <w:cantSplit/>
          <w:trHeight w:val="220"/>
        </w:trPr>
        <w:tc>
          <w:tcPr>
            <w:tcW w:w="99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471</w:t>
            </w:r>
          </w:p>
        </w:tc>
        <w:tc>
          <w:tcPr>
            <w:tcW w:w="130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Тайвань</w:t>
            </w:r>
          </w:p>
        </w:tc>
        <w:tc>
          <w:tcPr>
            <w:tcW w:w="94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779</w:t>
            </w:r>
          </w:p>
        </w:tc>
        <w:tc>
          <w:tcPr>
            <w:tcW w:w="1757"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Аргентина</w:t>
            </w:r>
          </w:p>
        </w:tc>
      </w:tr>
      <w:tr w:rsidR="00B960DC" w:rsidRPr="00887A43" w:rsidTr="00887A43">
        <w:trPr>
          <w:cantSplit/>
          <w:trHeight w:val="220"/>
        </w:trPr>
        <w:tc>
          <w:tcPr>
            <w:tcW w:w="99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474</w:t>
            </w:r>
          </w:p>
        </w:tc>
        <w:tc>
          <w:tcPr>
            <w:tcW w:w="130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Эстония</w:t>
            </w:r>
          </w:p>
        </w:tc>
        <w:tc>
          <w:tcPr>
            <w:tcW w:w="94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780</w:t>
            </w:r>
          </w:p>
        </w:tc>
        <w:tc>
          <w:tcPr>
            <w:tcW w:w="1757"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Чили</w:t>
            </w:r>
          </w:p>
        </w:tc>
      </w:tr>
      <w:tr w:rsidR="00B960DC" w:rsidRPr="00887A43" w:rsidTr="00887A43">
        <w:trPr>
          <w:cantSplit/>
          <w:trHeight w:val="240"/>
        </w:trPr>
        <w:tc>
          <w:tcPr>
            <w:tcW w:w="99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475</w:t>
            </w:r>
          </w:p>
        </w:tc>
        <w:tc>
          <w:tcPr>
            <w:tcW w:w="130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Латвия</w:t>
            </w:r>
          </w:p>
        </w:tc>
        <w:tc>
          <w:tcPr>
            <w:tcW w:w="94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789</w:t>
            </w:r>
          </w:p>
        </w:tc>
        <w:tc>
          <w:tcPr>
            <w:tcW w:w="1757"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Бразилия</w:t>
            </w:r>
          </w:p>
        </w:tc>
      </w:tr>
      <w:tr w:rsidR="00B960DC" w:rsidRPr="00887A43" w:rsidTr="00887A43">
        <w:trPr>
          <w:cantSplit/>
          <w:trHeight w:val="220"/>
        </w:trPr>
        <w:tc>
          <w:tcPr>
            <w:tcW w:w="99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477</w:t>
            </w:r>
          </w:p>
        </w:tc>
        <w:tc>
          <w:tcPr>
            <w:tcW w:w="130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Литва</w:t>
            </w:r>
          </w:p>
        </w:tc>
        <w:tc>
          <w:tcPr>
            <w:tcW w:w="94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80</w:t>
            </w:r>
            <w:r w:rsidR="00844D90" w:rsidRPr="00887A43">
              <w:rPr>
                <w:color w:val="000000"/>
                <w:sz w:val="20"/>
                <w:szCs w:val="20"/>
              </w:rPr>
              <w:t>–8</w:t>
            </w:r>
            <w:r w:rsidRPr="00887A43">
              <w:rPr>
                <w:color w:val="000000"/>
                <w:sz w:val="20"/>
                <w:szCs w:val="20"/>
              </w:rPr>
              <w:t>3</w:t>
            </w:r>
          </w:p>
        </w:tc>
        <w:tc>
          <w:tcPr>
            <w:tcW w:w="1757"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Италия</w:t>
            </w:r>
          </w:p>
        </w:tc>
      </w:tr>
      <w:tr w:rsidR="00B960DC" w:rsidRPr="00887A43" w:rsidTr="00887A43">
        <w:trPr>
          <w:cantSplit/>
          <w:trHeight w:val="220"/>
        </w:trPr>
        <w:tc>
          <w:tcPr>
            <w:tcW w:w="99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481</w:t>
            </w:r>
          </w:p>
        </w:tc>
        <w:tc>
          <w:tcPr>
            <w:tcW w:w="130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Республика Беларусь</w:t>
            </w:r>
          </w:p>
        </w:tc>
        <w:tc>
          <w:tcPr>
            <w:tcW w:w="94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84</w:t>
            </w:r>
          </w:p>
        </w:tc>
        <w:tc>
          <w:tcPr>
            <w:tcW w:w="1757"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Испания</w:t>
            </w:r>
          </w:p>
        </w:tc>
      </w:tr>
      <w:tr w:rsidR="00B960DC" w:rsidRPr="00887A43" w:rsidTr="00887A43">
        <w:trPr>
          <w:cantSplit/>
          <w:trHeight w:val="220"/>
        </w:trPr>
        <w:tc>
          <w:tcPr>
            <w:tcW w:w="99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482</w:t>
            </w:r>
          </w:p>
        </w:tc>
        <w:tc>
          <w:tcPr>
            <w:tcW w:w="130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Украина</w:t>
            </w:r>
          </w:p>
        </w:tc>
        <w:tc>
          <w:tcPr>
            <w:tcW w:w="94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73</w:t>
            </w:r>
          </w:p>
        </w:tc>
        <w:tc>
          <w:tcPr>
            <w:tcW w:w="1757"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Швеция</w:t>
            </w:r>
          </w:p>
        </w:tc>
      </w:tr>
      <w:tr w:rsidR="00B960DC" w:rsidRPr="00887A43" w:rsidTr="00887A43">
        <w:trPr>
          <w:cantSplit/>
          <w:trHeight w:val="647"/>
        </w:trPr>
        <w:tc>
          <w:tcPr>
            <w:tcW w:w="99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484</w:t>
            </w:r>
          </w:p>
        </w:tc>
        <w:tc>
          <w:tcPr>
            <w:tcW w:w="130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Республика Молдова</w:t>
            </w:r>
          </w:p>
        </w:tc>
        <w:tc>
          <w:tcPr>
            <w:tcW w:w="94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740</w:t>
            </w:r>
            <w:r w:rsidR="00844D90" w:rsidRPr="00887A43">
              <w:rPr>
                <w:color w:val="000000"/>
                <w:sz w:val="20"/>
                <w:szCs w:val="20"/>
              </w:rPr>
              <w:t>–7</w:t>
            </w:r>
            <w:r w:rsidRPr="00887A43">
              <w:rPr>
                <w:color w:val="000000"/>
                <w:sz w:val="20"/>
                <w:szCs w:val="20"/>
              </w:rPr>
              <w:t>45</w:t>
            </w:r>
          </w:p>
        </w:tc>
        <w:tc>
          <w:tcPr>
            <w:tcW w:w="1757"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Центральная Америка, Панама Гватемала, Сальвадор, Коста-Рика, Никарагуа, Гондурас</w:t>
            </w:r>
          </w:p>
        </w:tc>
      </w:tr>
      <w:tr w:rsidR="00B960DC" w:rsidRPr="00887A43" w:rsidTr="00887A43">
        <w:trPr>
          <w:cantSplit/>
          <w:trHeight w:val="220"/>
        </w:trPr>
        <w:tc>
          <w:tcPr>
            <w:tcW w:w="99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487</w:t>
            </w:r>
          </w:p>
        </w:tc>
        <w:tc>
          <w:tcPr>
            <w:tcW w:w="130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Казахстан</w:t>
            </w:r>
          </w:p>
        </w:tc>
        <w:tc>
          <w:tcPr>
            <w:tcW w:w="94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850</w:t>
            </w:r>
          </w:p>
        </w:tc>
        <w:tc>
          <w:tcPr>
            <w:tcW w:w="1757"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Куба</w:t>
            </w:r>
          </w:p>
        </w:tc>
      </w:tr>
      <w:tr w:rsidR="00B960DC" w:rsidRPr="00887A43" w:rsidTr="00887A43">
        <w:trPr>
          <w:cantSplit/>
          <w:trHeight w:val="220"/>
        </w:trPr>
        <w:tc>
          <w:tcPr>
            <w:tcW w:w="99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489</w:t>
            </w:r>
          </w:p>
        </w:tc>
        <w:tc>
          <w:tcPr>
            <w:tcW w:w="130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Гонконг</w:t>
            </w:r>
          </w:p>
        </w:tc>
        <w:tc>
          <w:tcPr>
            <w:tcW w:w="94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859</w:t>
            </w:r>
          </w:p>
        </w:tc>
        <w:tc>
          <w:tcPr>
            <w:tcW w:w="1757"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Чехия, Словакия</w:t>
            </w:r>
          </w:p>
        </w:tc>
      </w:tr>
      <w:tr w:rsidR="00B960DC" w:rsidRPr="00887A43" w:rsidTr="00887A43">
        <w:trPr>
          <w:cantSplit/>
          <w:trHeight w:val="220"/>
        </w:trPr>
        <w:tc>
          <w:tcPr>
            <w:tcW w:w="99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45, 49</w:t>
            </w:r>
          </w:p>
        </w:tc>
        <w:tc>
          <w:tcPr>
            <w:tcW w:w="130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Япония</w:t>
            </w:r>
          </w:p>
        </w:tc>
        <w:tc>
          <w:tcPr>
            <w:tcW w:w="94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860</w:t>
            </w:r>
          </w:p>
        </w:tc>
        <w:tc>
          <w:tcPr>
            <w:tcW w:w="1757"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Югославия</w:t>
            </w:r>
          </w:p>
        </w:tc>
      </w:tr>
      <w:tr w:rsidR="00B960DC" w:rsidRPr="00887A43" w:rsidTr="00887A43">
        <w:trPr>
          <w:cantSplit/>
          <w:trHeight w:val="220"/>
        </w:trPr>
        <w:tc>
          <w:tcPr>
            <w:tcW w:w="99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50</w:t>
            </w:r>
          </w:p>
        </w:tc>
        <w:tc>
          <w:tcPr>
            <w:tcW w:w="130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Великобритания</w:t>
            </w:r>
          </w:p>
        </w:tc>
        <w:tc>
          <w:tcPr>
            <w:tcW w:w="94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869</w:t>
            </w:r>
          </w:p>
        </w:tc>
        <w:tc>
          <w:tcPr>
            <w:tcW w:w="1757"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Турция</w:t>
            </w:r>
          </w:p>
        </w:tc>
      </w:tr>
      <w:tr w:rsidR="00B960DC" w:rsidRPr="00887A43" w:rsidTr="00887A43">
        <w:trPr>
          <w:cantSplit/>
          <w:trHeight w:val="220"/>
        </w:trPr>
        <w:tc>
          <w:tcPr>
            <w:tcW w:w="99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520</w:t>
            </w:r>
          </w:p>
        </w:tc>
        <w:tc>
          <w:tcPr>
            <w:tcW w:w="130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Греция</w:t>
            </w:r>
          </w:p>
        </w:tc>
        <w:tc>
          <w:tcPr>
            <w:tcW w:w="94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87</w:t>
            </w:r>
          </w:p>
        </w:tc>
        <w:tc>
          <w:tcPr>
            <w:tcW w:w="1757"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Голландия</w:t>
            </w:r>
          </w:p>
        </w:tc>
      </w:tr>
      <w:tr w:rsidR="00B960DC" w:rsidRPr="00887A43" w:rsidTr="00887A43">
        <w:trPr>
          <w:cantSplit/>
          <w:trHeight w:val="220"/>
        </w:trPr>
        <w:tc>
          <w:tcPr>
            <w:tcW w:w="99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529</w:t>
            </w:r>
          </w:p>
        </w:tc>
        <w:tc>
          <w:tcPr>
            <w:tcW w:w="130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Кипр</w:t>
            </w:r>
          </w:p>
        </w:tc>
        <w:tc>
          <w:tcPr>
            <w:tcW w:w="94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880</w:t>
            </w:r>
          </w:p>
        </w:tc>
        <w:tc>
          <w:tcPr>
            <w:tcW w:w="1757"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Южная Корея</w:t>
            </w:r>
          </w:p>
        </w:tc>
      </w:tr>
      <w:tr w:rsidR="00B960DC" w:rsidRPr="00887A43" w:rsidTr="00887A43">
        <w:trPr>
          <w:cantSplit/>
          <w:trHeight w:val="240"/>
        </w:trPr>
        <w:tc>
          <w:tcPr>
            <w:tcW w:w="99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539</w:t>
            </w:r>
          </w:p>
        </w:tc>
        <w:tc>
          <w:tcPr>
            <w:tcW w:w="130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Ирландия</w:t>
            </w:r>
          </w:p>
        </w:tc>
        <w:tc>
          <w:tcPr>
            <w:tcW w:w="94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885</w:t>
            </w:r>
          </w:p>
        </w:tc>
        <w:tc>
          <w:tcPr>
            <w:tcW w:w="1757"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Таиланд</w:t>
            </w:r>
          </w:p>
        </w:tc>
      </w:tr>
      <w:tr w:rsidR="00B960DC" w:rsidRPr="00887A43" w:rsidTr="00887A43">
        <w:trPr>
          <w:cantSplit/>
          <w:trHeight w:val="220"/>
        </w:trPr>
        <w:tc>
          <w:tcPr>
            <w:tcW w:w="99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54</w:t>
            </w:r>
          </w:p>
        </w:tc>
        <w:tc>
          <w:tcPr>
            <w:tcW w:w="130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Бельгия, Люксембург</w:t>
            </w:r>
          </w:p>
        </w:tc>
        <w:tc>
          <w:tcPr>
            <w:tcW w:w="94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888</w:t>
            </w:r>
          </w:p>
        </w:tc>
        <w:tc>
          <w:tcPr>
            <w:tcW w:w="1757"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Сингапур</w:t>
            </w:r>
          </w:p>
        </w:tc>
      </w:tr>
      <w:tr w:rsidR="00B960DC" w:rsidRPr="00887A43" w:rsidTr="00887A43">
        <w:trPr>
          <w:cantSplit/>
          <w:trHeight w:val="220"/>
        </w:trPr>
        <w:tc>
          <w:tcPr>
            <w:tcW w:w="99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560</w:t>
            </w:r>
          </w:p>
        </w:tc>
        <w:tc>
          <w:tcPr>
            <w:tcW w:w="130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Португалия</w:t>
            </w:r>
          </w:p>
        </w:tc>
        <w:tc>
          <w:tcPr>
            <w:tcW w:w="94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890</w:t>
            </w:r>
          </w:p>
        </w:tc>
        <w:tc>
          <w:tcPr>
            <w:tcW w:w="1757"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Индия</w:t>
            </w:r>
          </w:p>
        </w:tc>
      </w:tr>
      <w:tr w:rsidR="00B960DC" w:rsidRPr="00887A43" w:rsidTr="00887A43">
        <w:trPr>
          <w:cantSplit/>
          <w:trHeight w:val="220"/>
        </w:trPr>
        <w:tc>
          <w:tcPr>
            <w:tcW w:w="99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569</w:t>
            </w:r>
          </w:p>
        </w:tc>
        <w:tc>
          <w:tcPr>
            <w:tcW w:w="130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Исландия</w:t>
            </w:r>
          </w:p>
        </w:tc>
        <w:tc>
          <w:tcPr>
            <w:tcW w:w="94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899</w:t>
            </w:r>
          </w:p>
        </w:tc>
        <w:tc>
          <w:tcPr>
            <w:tcW w:w="1757"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Индонезия</w:t>
            </w:r>
          </w:p>
        </w:tc>
      </w:tr>
      <w:tr w:rsidR="00B960DC" w:rsidRPr="00887A43" w:rsidTr="00887A43">
        <w:trPr>
          <w:cantSplit/>
          <w:trHeight w:val="220"/>
        </w:trPr>
        <w:tc>
          <w:tcPr>
            <w:tcW w:w="99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57</w:t>
            </w:r>
          </w:p>
        </w:tc>
        <w:tc>
          <w:tcPr>
            <w:tcW w:w="130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Дания</w:t>
            </w:r>
          </w:p>
        </w:tc>
        <w:tc>
          <w:tcPr>
            <w:tcW w:w="94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90</w:t>
            </w:r>
            <w:r w:rsidR="00844D90" w:rsidRPr="00887A43">
              <w:rPr>
                <w:color w:val="000000"/>
                <w:sz w:val="20"/>
                <w:szCs w:val="20"/>
              </w:rPr>
              <w:t>–9</w:t>
            </w:r>
            <w:r w:rsidRPr="00887A43">
              <w:rPr>
                <w:color w:val="000000"/>
                <w:sz w:val="20"/>
                <w:szCs w:val="20"/>
              </w:rPr>
              <w:t>1</w:t>
            </w:r>
          </w:p>
        </w:tc>
        <w:tc>
          <w:tcPr>
            <w:tcW w:w="1757"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Австрия</w:t>
            </w:r>
          </w:p>
        </w:tc>
      </w:tr>
      <w:tr w:rsidR="00B960DC" w:rsidRPr="00887A43" w:rsidTr="00887A43">
        <w:trPr>
          <w:cantSplit/>
          <w:trHeight w:val="220"/>
        </w:trPr>
        <w:tc>
          <w:tcPr>
            <w:tcW w:w="99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590</w:t>
            </w:r>
          </w:p>
        </w:tc>
        <w:tc>
          <w:tcPr>
            <w:tcW w:w="130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Польша</w:t>
            </w:r>
          </w:p>
        </w:tc>
        <w:tc>
          <w:tcPr>
            <w:tcW w:w="94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93</w:t>
            </w:r>
          </w:p>
        </w:tc>
        <w:tc>
          <w:tcPr>
            <w:tcW w:w="1757"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Австралия</w:t>
            </w:r>
          </w:p>
        </w:tc>
      </w:tr>
      <w:tr w:rsidR="00B960DC" w:rsidRPr="00887A43" w:rsidTr="00887A43">
        <w:trPr>
          <w:cantSplit/>
          <w:trHeight w:val="220"/>
        </w:trPr>
        <w:tc>
          <w:tcPr>
            <w:tcW w:w="99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594</w:t>
            </w:r>
          </w:p>
        </w:tc>
        <w:tc>
          <w:tcPr>
            <w:tcW w:w="130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Румыния</w:t>
            </w:r>
          </w:p>
        </w:tc>
        <w:tc>
          <w:tcPr>
            <w:tcW w:w="94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94</w:t>
            </w:r>
          </w:p>
        </w:tc>
        <w:tc>
          <w:tcPr>
            <w:tcW w:w="1757"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Новая Зеландия</w:t>
            </w:r>
          </w:p>
        </w:tc>
      </w:tr>
      <w:tr w:rsidR="00B960DC" w:rsidRPr="00887A43" w:rsidTr="00887A43">
        <w:trPr>
          <w:cantSplit/>
          <w:trHeight w:val="220"/>
        </w:trPr>
        <w:tc>
          <w:tcPr>
            <w:tcW w:w="99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599</w:t>
            </w:r>
          </w:p>
        </w:tc>
        <w:tc>
          <w:tcPr>
            <w:tcW w:w="130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Венгрия</w:t>
            </w:r>
          </w:p>
        </w:tc>
        <w:tc>
          <w:tcPr>
            <w:tcW w:w="94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955</w:t>
            </w:r>
          </w:p>
        </w:tc>
        <w:tc>
          <w:tcPr>
            <w:tcW w:w="1757"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Малайзия</w:t>
            </w:r>
          </w:p>
        </w:tc>
      </w:tr>
      <w:tr w:rsidR="00B960DC" w:rsidRPr="00887A43" w:rsidTr="00887A43">
        <w:trPr>
          <w:cantSplit/>
          <w:trHeight w:val="220"/>
        </w:trPr>
        <w:tc>
          <w:tcPr>
            <w:tcW w:w="99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600</w:t>
            </w:r>
            <w:r w:rsidR="00844D90" w:rsidRPr="00887A43">
              <w:rPr>
                <w:color w:val="000000"/>
                <w:sz w:val="20"/>
                <w:szCs w:val="20"/>
              </w:rPr>
              <w:t>–6</w:t>
            </w:r>
            <w:r w:rsidRPr="00887A43">
              <w:rPr>
                <w:color w:val="000000"/>
                <w:sz w:val="20"/>
                <w:szCs w:val="20"/>
              </w:rPr>
              <w:t>01</w:t>
            </w:r>
          </w:p>
        </w:tc>
        <w:tc>
          <w:tcPr>
            <w:tcW w:w="130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ЮАР</w:t>
            </w:r>
          </w:p>
        </w:tc>
        <w:tc>
          <w:tcPr>
            <w:tcW w:w="94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959</w:t>
            </w:r>
          </w:p>
        </w:tc>
        <w:tc>
          <w:tcPr>
            <w:tcW w:w="1757"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Папуа-Новая Гвинея</w:t>
            </w:r>
          </w:p>
        </w:tc>
      </w:tr>
      <w:tr w:rsidR="00B960DC" w:rsidRPr="00887A43" w:rsidTr="00887A43">
        <w:trPr>
          <w:cantSplit/>
          <w:trHeight w:val="400"/>
        </w:trPr>
        <w:tc>
          <w:tcPr>
            <w:tcW w:w="99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611</w:t>
            </w:r>
          </w:p>
        </w:tc>
        <w:tc>
          <w:tcPr>
            <w:tcW w:w="130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Марокко</w:t>
            </w:r>
          </w:p>
        </w:tc>
        <w:tc>
          <w:tcPr>
            <w:tcW w:w="94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977</w:t>
            </w:r>
          </w:p>
        </w:tc>
        <w:tc>
          <w:tcPr>
            <w:tcW w:w="1757"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Периодические издания (журналы и продукция ISSN)</w:t>
            </w:r>
          </w:p>
        </w:tc>
      </w:tr>
      <w:tr w:rsidR="00B960DC" w:rsidRPr="00887A43" w:rsidTr="00887A43">
        <w:trPr>
          <w:cantSplit/>
          <w:trHeight w:val="220"/>
        </w:trPr>
        <w:tc>
          <w:tcPr>
            <w:tcW w:w="99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622</w:t>
            </w:r>
          </w:p>
        </w:tc>
        <w:tc>
          <w:tcPr>
            <w:tcW w:w="130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Египет</w:t>
            </w:r>
          </w:p>
        </w:tc>
        <w:tc>
          <w:tcPr>
            <w:tcW w:w="94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1978</w:t>
            </w:r>
            <w:r w:rsidR="00844D90" w:rsidRPr="00887A43">
              <w:rPr>
                <w:color w:val="000000"/>
                <w:sz w:val="20"/>
                <w:szCs w:val="20"/>
              </w:rPr>
              <w:t>–9</w:t>
            </w:r>
            <w:r w:rsidRPr="00887A43">
              <w:rPr>
                <w:color w:val="000000"/>
                <w:sz w:val="20"/>
                <w:szCs w:val="20"/>
              </w:rPr>
              <w:t>79</w:t>
            </w:r>
          </w:p>
        </w:tc>
        <w:tc>
          <w:tcPr>
            <w:tcW w:w="1757"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Литература</w:t>
            </w:r>
          </w:p>
        </w:tc>
      </w:tr>
      <w:tr w:rsidR="00B960DC" w:rsidRPr="00887A43" w:rsidTr="00887A43">
        <w:trPr>
          <w:cantSplit/>
          <w:trHeight w:val="220"/>
        </w:trPr>
        <w:tc>
          <w:tcPr>
            <w:tcW w:w="99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64</w:t>
            </w:r>
          </w:p>
        </w:tc>
        <w:tc>
          <w:tcPr>
            <w:tcW w:w="130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Финляндия</w:t>
            </w:r>
          </w:p>
        </w:tc>
        <w:tc>
          <w:tcPr>
            <w:tcW w:w="94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98</w:t>
            </w:r>
            <w:r w:rsidR="00844D90" w:rsidRPr="00887A43">
              <w:rPr>
                <w:color w:val="000000"/>
                <w:sz w:val="20"/>
                <w:szCs w:val="20"/>
              </w:rPr>
              <w:t>–9</w:t>
            </w:r>
            <w:r w:rsidRPr="00887A43">
              <w:rPr>
                <w:color w:val="000000"/>
                <w:sz w:val="20"/>
                <w:szCs w:val="20"/>
              </w:rPr>
              <w:t>9</w:t>
            </w:r>
          </w:p>
        </w:tc>
        <w:tc>
          <w:tcPr>
            <w:tcW w:w="1757"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Купоны</w:t>
            </w:r>
          </w:p>
        </w:tc>
      </w:tr>
      <w:tr w:rsidR="00B960DC" w:rsidRPr="00887A43" w:rsidTr="00887A43">
        <w:trPr>
          <w:cantSplit/>
          <w:trHeight w:val="220"/>
        </w:trPr>
        <w:tc>
          <w:tcPr>
            <w:tcW w:w="99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690</w:t>
            </w:r>
            <w:r w:rsidR="00844D90" w:rsidRPr="00887A43">
              <w:rPr>
                <w:color w:val="000000"/>
                <w:sz w:val="20"/>
                <w:szCs w:val="20"/>
              </w:rPr>
              <w:t>–6</w:t>
            </w:r>
            <w:r w:rsidRPr="00887A43">
              <w:rPr>
                <w:color w:val="000000"/>
                <w:sz w:val="20"/>
                <w:szCs w:val="20"/>
              </w:rPr>
              <w:t>92</w:t>
            </w:r>
          </w:p>
        </w:tc>
        <w:tc>
          <w:tcPr>
            <w:tcW w:w="130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Китай</w:t>
            </w:r>
          </w:p>
        </w:tc>
        <w:tc>
          <w:tcPr>
            <w:tcW w:w="945" w:type="pct"/>
            <w:shd w:val="clear" w:color="auto" w:fill="auto"/>
          </w:tcPr>
          <w:p w:rsidR="005F5183" w:rsidRPr="00887A43" w:rsidRDefault="005F5183" w:rsidP="00887A43">
            <w:pPr>
              <w:spacing w:line="360" w:lineRule="auto"/>
              <w:jc w:val="both"/>
              <w:rPr>
                <w:color w:val="000000"/>
                <w:sz w:val="20"/>
                <w:szCs w:val="20"/>
              </w:rPr>
            </w:pPr>
          </w:p>
        </w:tc>
        <w:tc>
          <w:tcPr>
            <w:tcW w:w="1757" w:type="pct"/>
            <w:shd w:val="clear" w:color="auto" w:fill="auto"/>
          </w:tcPr>
          <w:p w:rsidR="005F5183" w:rsidRPr="00887A43" w:rsidRDefault="005F5183" w:rsidP="00887A43">
            <w:pPr>
              <w:spacing w:line="360" w:lineRule="auto"/>
              <w:jc w:val="both"/>
              <w:rPr>
                <w:color w:val="000000"/>
                <w:sz w:val="20"/>
                <w:szCs w:val="20"/>
              </w:rPr>
            </w:pPr>
          </w:p>
        </w:tc>
      </w:tr>
      <w:tr w:rsidR="00B960DC" w:rsidRPr="00887A43" w:rsidTr="00887A43">
        <w:trPr>
          <w:cantSplit/>
          <w:trHeight w:val="220"/>
        </w:trPr>
        <w:tc>
          <w:tcPr>
            <w:tcW w:w="99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70</w:t>
            </w:r>
          </w:p>
        </w:tc>
        <w:tc>
          <w:tcPr>
            <w:tcW w:w="130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Норвегия</w:t>
            </w:r>
          </w:p>
        </w:tc>
        <w:tc>
          <w:tcPr>
            <w:tcW w:w="945" w:type="pct"/>
            <w:shd w:val="clear" w:color="auto" w:fill="auto"/>
          </w:tcPr>
          <w:p w:rsidR="005F5183" w:rsidRPr="00887A43" w:rsidRDefault="005F5183" w:rsidP="00887A43">
            <w:pPr>
              <w:spacing w:line="360" w:lineRule="auto"/>
              <w:jc w:val="both"/>
              <w:rPr>
                <w:color w:val="000000"/>
                <w:sz w:val="20"/>
                <w:szCs w:val="20"/>
              </w:rPr>
            </w:pPr>
          </w:p>
        </w:tc>
        <w:tc>
          <w:tcPr>
            <w:tcW w:w="1757" w:type="pct"/>
            <w:shd w:val="clear" w:color="auto" w:fill="auto"/>
          </w:tcPr>
          <w:p w:rsidR="005F5183" w:rsidRPr="00887A43" w:rsidRDefault="005F5183" w:rsidP="00887A43">
            <w:pPr>
              <w:spacing w:line="360" w:lineRule="auto"/>
              <w:jc w:val="both"/>
              <w:rPr>
                <w:color w:val="000000"/>
                <w:sz w:val="20"/>
                <w:szCs w:val="20"/>
              </w:rPr>
            </w:pPr>
          </w:p>
        </w:tc>
      </w:tr>
      <w:tr w:rsidR="00B960DC" w:rsidRPr="00887A43" w:rsidTr="00887A43">
        <w:trPr>
          <w:cantSplit/>
          <w:trHeight w:val="240"/>
        </w:trPr>
        <w:tc>
          <w:tcPr>
            <w:tcW w:w="99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729</w:t>
            </w:r>
          </w:p>
        </w:tc>
        <w:tc>
          <w:tcPr>
            <w:tcW w:w="1305"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Израиль</w:t>
            </w:r>
          </w:p>
        </w:tc>
        <w:tc>
          <w:tcPr>
            <w:tcW w:w="945" w:type="pct"/>
            <w:shd w:val="clear" w:color="auto" w:fill="auto"/>
          </w:tcPr>
          <w:p w:rsidR="005F5183" w:rsidRPr="00887A43" w:rsidRDefault="005F5183" w:rsidP="00887A43">
            <w:pPr>
              <w:spacing w:line="360" w:lineRule="auto"/>
              <w:jc w:val="both"/>
              <w:rPr>
                <w:color w:val="000000"/>
                <w:sz w:val="20"/>
                <w:szCs w:val="20"/>
              </w:rPr>
            </w:pPr>
          </w:p>
        </w:tc>
        <w:tc>
          <w:tcPr>
            <w:tcW w:w="1757" w:type="pct"/>
            <w:shd w:val="clear" w:color="auto" w:fill="auto"/>
          </w:tcPr>
          <w:p w:rsidR="005F5183" w:rsidRPr="00887A43" w:rsidRDefault="005F5183" w:rsidP="00887A43">
            <w:pPr>
              <w:spacing w:line="360" w:lineRule="auto"/>
              <w:jc w:val="both"/>
              <w:rPr>
                <w:color w:val="000000"/>
                <w:sz w:val="20"/>
                <w:szCs w:val="20"/>
              </w:rPr>
            </w:pPr>
          </w:p>
        </w:tc>
      </w:tr>
    </w:tbl>
    <w:p w:rsidR="005F5183" w:rsidRPr="00844D90" w:rsidRDefault="00B960DC" w:rsidP="00844D90">
      <w:pPr>
        <w:spacing w:line="360" w:lineRule="auto"/>
        <w:ind w:firstLine="709"/>
        <w:jc w:val="both"/>
        <w:rPr>
          <w:color w:val="000000"/>
          <w:sz w:val="28"/>
          <w:szCs w:val="28"/>
        </w:rPr>
      </w:pPr>
      <w:r>
        <w:rPr>
          <w:color w:val="000000"/>
          <w:sz w:val="28"/>
          <w:szCs w:val="28"/>
        </w:rPr>
        <w:br w:type="page"/>
      </w:r>
      <w:r w:rsidR="005F5183" w:rsidRPr="00844D90">
        <w:rPr>
          <w:color w:val="000000"/>
          <w:sz w:val="28"/>
          <w:szCs w:val="28"/>
        </w:rPr>
        <w:t>В общем случае EAN</w:t>
      </w:r>
      <w:r w:rsidR="00844D90">
        <w:rPr>
          <w:color w:val="000000"/>
          <w:sz w:val="28"/>
          <w:szCs w:val="28"/>
        </w:rPr>
        <w:noBreakHyphen/>
      </w:r>
      <w:r w:rsidR="00844D90" w:rsidRPr="00844D90">
        <w:rPr>
          <w:color w:val="000000"/>
          <w:sz w:val="28"/>
          <w:szCs w:val="28"/>
        </w:rPr>
        <w:t>8</w:t>
      </w:r>
      <w:r w:rsidR="005F5183" w:rsidRPr="00844D90">
        <w:rPr>
          <w:color w:val="000000"/>
          <w:sz w:val="28"/>
          <w:szCs w:val="28"/>
        </w:rPr>
        <w:t xml:space="preserve"> содержит признаки стран-производителей, организаций-изготовителей товаров, и контрольное</w:t>
      </w:r>
      <w:r w:rsidR="005E295E" w:rsidRPr="00844D90">
        <w:rPr>
          <w:color w:val="000000"/>
          <w:sz w:val="28"/>
          <w:szCs w:val="28"/>
        </w:rPr>
        <w:t xml:space="preserve"> число </w:t>
      </w:r>
      <w:r w:rsidR="00844D90">
        <w:rPr>
          <w:color w:val="000000"/>
          <w:sz w:val="28"/>
          <w:szCs w:val="28"/>
        </w:rPr>
        <w:t>–</w:t>
      </w:r>
      <w:r w:rsidR="00844D90" w:rsidRPr="00844D90">
        <w:rPr>
          <w:color w:val="000000"/>
          <w:sz w:val="28"/>
          <w:szCs w:val="28"/>
        </w:rPr>
        <w:t xml:space="preserve"> </w:t>
      </w:r>
      <w:r w:rsidR="005E295E" w:rsidRPr="00844D90">
        <w:rPr>
          <w:color w:val="000000"/>
          <w:sz w:val="28"/>
          <w:szCs w:val="28"/>
        </w:rPr>
        <w:t>всего 8 знаков</w:t>
      </w:r>
      <w:r w:rsidR="005F5183" w:rsidRPr="00844D90">
        <w:rPr>
          <w:color w:val="000000"/>
          <w:sz w:val="28"/>
          <w:szCs w:val="28"/>
        </w:rPr>
        <w:t>.</w:t>
      </w:r>
    </w:p>
    <w:p w:rsidR="005E295E" w:rsidRPr="00844D90" w:rsidRDefault="005F5183" w:rsidP="00844D90">
      <w:pPr>
        <w:spacing w:line="360" w:lineRule="auto"/>
        <w:ind w:firstLine="709"/>
        <w:jc w:val="both"/>
        <w:rPr>
          <w:color w:val="000000"/>
          <w:sz w:val="28"/>
          <w:szCs w:val="28"/>
        </w:rPr>
      </w:pPr>
      <w:r w:rsidRPr="00844D90">
        <w:rPr>
          <w:color w:val="000000"/>
          <w:sz w:val="28"/>
          <w:szCs w:val="28"/>
        </w:rPr>
        <w:t xml:space="preserve">Основная единица информации штрихового кода </w:t>
      </w:r>
      <w:r w:rsidR="00844D90">
        <w:rPr>
          <w:color w:val="000000"/>
          <w:sz w:val="28"/>
          <w:szCs w:val="28"/>
        </w:rPr>
        <w:t>–</w:t>
      </w:r>
      <w:r w:rsidR="00844D90" w:rsidRPr="00844D90">
        <w:rPr>
          <w:color w:val="000000"/>
          <w:sz w:val="28"/>
          <w:szCs w:val="28"/>
        </w:rPr>
        <w:t xml:space="preserve"> </w:t>
      </w:r>
      <w:r w:rsidRPr="00844D90">
        <w:rPr>
          <w:color w:val="000000"/>
          <w:sz w:val="28"/>
          <w:szCs w:val="28"/>
        </w:rPr>
        <w:t>цифровой знак, который состоит из двух штрихов и двух пробелов разной ширины. Ширина штрихов и пробелов всегда кратна ширине самого узкого из них.</w:t>
      </w:r>
    </w:p>
    <w:p w:rsidR="005F5183" w:rsidRPr="00844D90" w:rsidRDefault="005F5183" w:rsidP="00844D90">
      <w:pPr>
        <w:spacing w:line="360" w:lineRule="auto"/>
        <w:ind w:firstLine="709"/>
        <w:jc w:val="both"/>
        <w:rPr>
          <w:color w:val="000000"/>
          <w:sz w:val="28"/>
          <w:szCs w:val="28"/>
        </w:rPr>
      </w:pPr>
      <w:r w:rsidRPr="00844D90">
        <w:rPr>
          <w:color w:val="000000"/>
          <w:sz w:val="28"/>
          <w:szCs w:val="28"/>
        </w:rPr>
        <w:t xml:space="preserve">Штриховой код одного сообщения с его цифровым выражением составляет символ кода EAN. Краевые знаки (удлиненные штрихи) </w:t>
      </w:r>
      <w:r w:rsidR="00844D90">
        <w:rPr>
          <w:color w:val="000000"/>
          <w:sz w:val="28"/>
          <w:szCs w:val="28"/>
        </w:rPr>
        <w:t>–</w:t>
      </w:r>
      <w:r w:rsidR="00844D90" w:rsidRPr="00844D90">
        <w:rPr>
          <w:color w:val="000000"/>
          <w:sz w:val="28"/>
          <w:szCs w:val="28"/>
        </w:rPr>
        <w:t xml:space="preserve"> </w:t>
      </w:r>
      <w:r w:rsidRPr="00844D90">
        <w:rPr>
          <w:color w:val="000000"/>
          <w:sz w:val="28"/>
          <w:szCs w:val="28"/>
        </w:rPr>
        <w:t xml:space="preserve">это знаки начала и конца символа (старт-стоп), центральные удлиненные штрихи делят символ на две части. Знаки левой половины обладают возможностью проверки на нечетность, </w:t>
      </w:r>
      <w:r w:rsidR="00844D90">
        <w:rPr>
          <w:color w:val="000000"/>
          <w:sz w:val="28"/>
          <w:szCs w:val="28"/>
        </w:rPr>
        <w:t>т.е.</w:t>
      </w:r>
      <w:r w:rsidRPr="00844D90">
        <w:rPr>
          <w:color w:val="000000"/>
          <w:sz w:val="28"/>
          <w:szCs w:val="28"/>
        </w:rPr>
        <w:t xml:space="preserve"> сумма всех темных модулей штрихов </w:t>
      </w:r>
      <w:r w:rsidR="00844D90">
        <w:rPr>
          <w:color w:val="000000"/>
          <w:sz w:val="28"/>
          <w:szCs w:val="28"/>
        </w:rPr>
        <w:t>–</w:t>
      </w:r>
      <w:r w:rsidR="00844D90" w:rsidRPr="00844D90">
        <w:rPr>
          <w:color w:val="000000"/>
          <w:sz w:val="28"/>
          <w:szCs w:val="28"/>
        </w:rPr>
        <w:t xml:space="preserve"> </w:t>
      </w:r>
      <w:r w:rsidRPr="00844D90">
        <w:rPr>
          <w:color w:val="000000"/>
          <w:sz w:val="28"/>
          <w:szCs w:val="28"/>
        </w:rPr>
        <w:t xml:space="preserve">нечетна, а знаки правой части </w:t>
      </w:r>
      <w:r w:rsidR="00844D90">
        <w:rPr>
          <w:color w:val="000000"/>
          <w:sz w:val="28"/>
          <w:szCs w:val="28"/>
        </w:rPr>
        <w:t>–</w:t>
      </w:r>
      <w:r w:rsidR="00844D90" w:rsidRPr="00844D90">
        <w:rPr>
          <w:color w:val="000000"/>
          <w:sz w:val="28"/>
          <w:szCs w:val="28"/>
        </w:rPr>
        <w:t xml:space="preserve"> </w:t>
      </w:r>
      <w:r w:rsidRPr="00844D90">
        <w:rPr>
          <w:color w:val="000000"/>
          <w:sz w:val="28"/>
          <w:szCs w:val="28"/>
        </w:rPr>
        <w:t>проверки на четность. В зависимости от четного или нечетного количества модулей штрихов знаки называются знаками четного или нечетного паритета.</w:t>
      </w:r>
    </w:p>
    <w:p w:rsidR="005F5183" w:rsidRPr="00844D90" w:rsidRDefault="005F5183" w:rsidP="00844D90">
      <w:pPr>
        <w:spacing w:line="360" w:lineRule="auto"/>
        <w:ind w:firstLine="709"/>
        <w:jc w:val="both"/>
        <w:rPr>
          <w:color w:val="000000"/>
          <w:sz w:val="28"/>
          <w:szCs w:val="28"/>
        </w:rPr>
      </w:pPr>
      <w:r w:rsidRPr="00844D90">
        <w:rPr>
          <w:color w:val="000000"/>
          <w:sz w:val="28"/>
          <w:szCs w:val="28"/>
        </w:rPr>
        <w:t>Каждый знак данных может записываться комбинацией штрихов и пробелов в соответствии с тремя комбинациями, которые обозначаются А, В, С (табл. 2). Выбор комбинации определяется первой цифрой кода</w:t>
      </w:r>
      <w:r w:rsidR="00C72BD6" w:rsidRPr="00844D90">
        <w:rPr>
          <w:color w:val="000000"/>
          <w:sz w:val="28"/>
          <w:szCs w:val="28"/>
        </w:rPr>
        <w:t xml:space="preserve"> страны.</w:t>
      </w:r>
    </w:p>
    <w:p w:rsidR="005F5183" w:rsidRPr="00844D90" w:rsidRDefault="005F5183" w:rsidP="00844D90">
      <w:pPr>
        <w:spacing w:line="360" w:lineRule="auto"/>
        <w:ind w:firstLine="709"/>
        <w:jc w:val="both"/>
        <w:rPr>
          <w:color w:val="000000"/>
          <w:sz w:val="28"/>
          <w:szCs w:val="28"/>
        </w:rPr>
      </w:pPr>
      <w:r w:rsidRPr="00844D90">
        <w:rPr>
          <w:color w:val="000000"/>
          <w:sz w:val="28"/>
          <w:szCs w:val="28"/>
        </w:rPr>
        <w:t>Символ EAN 13 состоит из шести знаков данных переменного паритета (комбинации знаков А, В) в левой половине символа, шести знаков четного паритета (комбинация С) в правой половине символа, двух краевых и одного разделительного знаков.</w:t>
      </w:r>
    </w:p>
    <w:p w:rsidR="00B960DC" w:rsidRDefault="005F5183" w:rsidP="00844D90">
      <w:pPr>
        <w:spacing w:line="360" w:lineRule="auto"/>
        <w:ind w:firstLine="709"/>
        <w:jc w:val="both"/>
        <w:rPr>
          <w:color w:val="000000"/>
          <w:sz w:val="28"/>
          <w:szCs w:val="28"/>
        </w:rPr>
      </w:pPr>
      <w:r w:rsidRPr="00844D90">
        <w:rPr>
          <w:color w:val="000000"/>
          <w:sz w:val="28"/>
          <w:szCs w:val="28"/>
        </w:rPr>
        <w:t>Старшая цифра кода (13</w:t>
      </w:r>
      <w:r w:rsidR="00B960DC">
        <w:rPr>
          <w:color w:val="000000"/>
          <w:sz w:val="28"/>
          <w:szCs w:val="28"/>
        </w:rPr>
        <w:t>-</w:t>
      </w:r>
      <w:r w:rsidR="00844D90" w:rsidRPr="00844D90">
        <w:rPr>
          <w:color w:val="000000"/>
          <w:sz w:val="28"/>
          <w:szCs w:val="28"/>
        </w:rPr>
        <w:t>я</w:t>
      </w:r>
      <w:r w:rsidRPr="00844D90">
        <w:rPr>
          <w:color w:val="000000"/>
          <w:sz w:val="28"/>
          <w:szCs w:val="28"/>
        </w:rPr>
        <w:t xml:space="preserve"> позиция справа-налево) определяет комбинацию паритета знаков данных в л</w:t>
      </w:r>
      <w:r w:rsidR="00B960DC">
        <w:rPr>
          <w:color w:val="000000"/>
          <w:sz w:val="28"/>
          <w:szCs w:val="28"/>
        </w:rPr>
        <w:t>евой половине символа согласно</w:t>
      </w:r>
    </w:p>
    <w:p w:rsidR="00B960DC" w:rsidRDefault="00B960DC" w:rsidP="00844D90">
      <w:pPr>
        <w:spacing w:line="360" w:lineRule="auto"/>
        <w:ind w:firstLine="709"/>
        <w:jc w:val="both"/>
        <w:rPr>
          <w:color w:val="000000"/>
          <w:sz w:val="28"/>
          <w:szCs w:val="28"/>
        </w:rPr>
      </w:pPr>
    </w:p>
    <w:p w:rsidR="005F5183" w:rsidRPr="00844D90" w:rsidRDefault="005E295E" w:rsidP="00844D90">
      <w:pPr>
        <w:spacing w:line="360" w:lineRule="auto"/>
        <w:ind w:firstLine="709"/>
        <w:jc w:val="both"/>
        <w:rPr>
          <w:color w:val="000000"/>
          <w:sz w:val="28"/>
          <w:szCs w:val="28"/>
        </w:rPr>
      </w:pPr>
      <w:r w:rsidRPr="00844D90">
        <w:rPr>
          <w:color w:val="000000"/>
          <w:sz w:val="28"/>
          <w:szCs w:val="28"/>
        </w:rPr>
        <w:t>Т</w:t>
      </w:r>
      <w:r w:rsidR="005F5183" w:rsidRPr="00844D90">
        <w:rPr>
          <w:color w:val="000000"/>
          <w:sz w:val="28"/>
          <w:szCs w:val="28"/>
        </w:rPr>
        <w:t>абл</w:t>
      </w:r>
      <w:r w:rsidRPr="00844D90">
        <w:rPr>
          <w:color w:val="000000"/>
          <w:sz w:val="28"/>
          <w:szCs w:val="28"/>
        </w:rPr>
        <w:t>ица</w:t>
      </w:r>
      <w:r w:rsidR="005F5183" w:rsidRPr="00844D90">
        <w:rPr>
          <w:color w:val="000000"/>
          <w:sz w:val="28"/>
          <w:szCs w:val="28"/>
        </w:rPr>
        <w:t xml:space="preserve"> 2.</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81"/>
        <w:gridCol w:w="1342"/>
        <w:gridCol w:w="1342"/>
        <w:gridCol w:w="1342"/>
        <w:gridCol w:w="1246"/>
        <w:gridCol w:w="1246"/>
        <w:gridCol w:w="1020"/>
      </w:tblGrid>
      <w:tr w:rsidR="005F5183" w:rsidRPr="00887A43" w:rsidTr="00887A43">
        <w:trPr>
          <w:cantSplit/>
          <w:trHeight w:val="500"/>
        </w:trPr>
        <w:tc>
          <w:tcPr>
            <w:tcW w:w="5000" w:type="pct"/>
            <w:gridSpan w:val="7"/>
            <w:shd w:val="clear" w:color="auto" w:fill="auto"/>
          </w:tcPr>
          <w:p w:rsidR="005F5183" w:rsidRPr="00887A43" w:rsidRDefault="005F5183" w:rsidP="00887A43">
            <w:pPr>
              <w:spacing w:line="360" w:lineRule="auto"/>
              <w:jc w:val="both"/>
              <w:rPr>
                <w:color w:val="000000"/>
                <w:sz w:val="20"/>
              </w:rPr>
            </w:pPr>
            <w:r w:rsidRPr="00887A43">
              <w:rPr>
                <w:color w:val="000000"/>
                <w:sz w:val="20"/>
              </w:rPr>
              <w:t>Комбинация паритетов знаков</w:t>
            </w:r>
          </w:p>
        </w:tc>
      </w:tr>
      <w:tr w:rsidR="005F5183" w:rsidRPr="00887A43" w:rsidTr="00887A43">
        <w:trPr>
          <w:cantSplit/>
          <w:trHeight w:val="400"/>
        </w:trPr>
        <w:tc>
          <w:tcPr>
            <w:tcW w:w="867" w:type="pct"/>
            <w:shd w:val="clear" w:color="auto" w:fill="auto"/>
          </w:tcPr>
          <w:p w:rsidR="005F5183" w:rsidRPr="00887A43" w:rsidRDefault="005F5183" w:rsidP="00887A43">
            <w:pPr>
              <w:spacing w:line="360" w:lineRule="auto"/>
              <w:jc w:val="both"/>
              <w:rPr>
                <w:color w:val="000000"/>
                <w:sz w:val="20"/>
              </w:rPr>
            </w:pPr>
            <w:r w:rsidRPr="00887A43">
              <w:rPr>
                <w:color w:val="000000"/>
                <w:sz w:val="20"/>
              </w:rPr>
              <w:t>13</w:t>
            </w:r>
            <w:r w:rsidR="00844D90" w:rsidRPr="00887A43">
              <w:rPr>
                <w:color w:val="000000"/>
                <w:sz w:val="20"/>
              </w:rPr>
              <w:noBreakHyphen/>
              <w:t>й</w:t>
            </w:r>
            <w:r w:rsidRPr="00887A43">
              <w:rPr>
                <w:color w:val="000000"/>
                <w:sz w:val="20"/>
              </w:rPr>
              <w:t xml:space="preserve"> знак данных (цифра)</w:t>
            </w:r>
          </w:p>
        </w:tc>
        <w:tc>
          <w:tcPr>
            <w:tcW w:w="4133" w:type="pct"/>
            <w:gridSpan w:val="6"/>
            <w:shd w:val="clear" w:color="auto" w:fill="auto"/>
          </w:tcPr>
          <w:p w:rsidR="005F5183" w:rsidRPr="00887A43" w:rsidRDefault="005F5183" w:rsidP="00887A43">
            <w:pPr>
              <w:spacing w:line="360" w:lineRule="auto"/>
              <w:jc w:val="both"/>
              <w:rPr>
                <w:color w:val="000000"/>
                <w:sz w:val="20"/>
              </w:rPr>
            </w:pPr>
            <w:r w:rsidRPr="00887A43">
              <w:rPr>
                <w:color w:val="000000"/>
                <w:sz w:val="20"/>
              </w:rPr>
              <w:t>Переменность паритета знаков данных (цифр) на 7</w:t>
            </w:r>
            <w:r w:rsidR="00844D90" w:rsidRPr="00887A43">
              <w:rPr>
                <w:color w:val="000000"/>
                <w:sz w:val="20"/>
              </w:rPr>
              <w:t>–</w:t>
            </w:r>
            <w:r w:rsidRPr="00887A43">
              <w:rPr>
                <w:color w:val="000000"/>
                <w:sz w:val="20"/>
              </w:rPr>
              <w:t>12 позициях</w:t>
            </w:r>
          </w:p>
        </w:tc>
      </w:tr>
      <w:tr w:rsidR="005F5183" w:rsidRPr="00887A43" w:rsidTr="00887A43">
        <w:trPr>
          <w:cantSplit/>
          <w:trHeight w:val="240"/>
        </w:trPr>
        <w:tc>
          <w:tcPr>
            <w:tcW w:w="867" w:type="pct"/>
            <w:shd w:val="clear" w:color="auto" w:fill="auto"/>
          </w:tcPr>
          <w:p w:rsidR="005F5183" w:rsidRPr="00887A43" w:rsidRDefault="005F5183" w:rsidP="00887A43">
            <w:pPr>
              <w:spacing w:line="360" w:lineRule="auto"/>
              <w:jc w:val="both"/>
              <w:rPr>
                <w:color w:val="000000"/>
                <w:sz w:val="20"/>
              </w:rPr>
            </w:pPr>
          </w:p>
        </w:tc>
        <w:tc>
          <w:tcPr>
            <w:tcW w:w="736" w:type="pct"/>
            <w:shd w:val="clear" w:color="auto" w:fill="auto"/>
          </w:tcPr>
          <w:p w:rsidR="005F5183" w:rsidRPr="00887A43" w:rsidRDefault="005F5183" w:rsidP="00887A43">
            <w:pPr>
              <w:spacing w:line="360" w:lineRule="auto"/>
              <w:jc w:val="both"/>
              <w:rPr>
                <w:color w:val="000000"/>
                <w:sz w:val="20"/>
              </w:rPr>
            </w:pPr>
            <w:r w:rsidRPr="00887A43">
              <w:rPr>
                <w:color w:val="000000"/>
                <w:sz w:val="20"/>
              </w:rPr>
              <w:t>12</w:t>
            </w:r>
          </w:p>
        </w:tc>
        <w:tc>
          <w:tcPr>
            <w:tcW w:w="736" w:type="pct"/>
            <w:shd w:val="clear" w:color="auto" w:fill="auto"/>
          </w:tcPr>
          <w:p w:rsidR="005F5183" w:rsidRPr="00887A43" w:rsidRDefault="005F5183" w:rsidP="00887A43">
            <w:pPr>
              <w:spacing w:line="360" w:lineRule="auto"/>
              <w:jc w:val="both"/>
              <w:rPr>
                <w:color w:val="000000"/>
                <w:sz w:val="20"/>
              </w:rPr>
            </w:pPr>
            <w:r w:rsidRPr="00887A43">
              <w:rPr>
                <w:color w:val="000000"/>
                <w:sz w:val="20"/>
              </w:rPr>
              <w:t>11</w:t>
            </w:r>
          </w:p>
        </w:tc>
        <w:tc>
          <w:tcPr>
            <w:tcW w:w="736" w:type="pct"/>
            <w:shd w:val="clear" w:color="auto" w:fill="auto"/>
          </w:tcPr>
          <w:p w:rsidR="005F5183" w:rsidRPr="00887A43" w:rsidRDefault="005F5183" w:rsidP="00887A43">
            <w:pPr>
              <w:spacing w:line="360" w:lineRule="auto"/>
              <w:jc w:val="both"/>
              <w:rPr>
                <w:color w:val="000000"/>
                <w:sz w:val="20"/>
              </w:rPr>
            </w:pPr>
            <w:r w:rsidRPr="00887A43">
              <w:rPr>
                <w:color w:val="000000"/>
                <w:sz w:val="20"/>
              </w:rPr>
              <w:t>10</w:t>
            </w:r>
          </w:p>
        </w:tc>
        <w:tc>
          <w:tcPr>
            <w:tcW w:w="683" w:type="pct"/>
            <w:shd w:val="clear" w:color="auto" w:fill="auto"/>
          </w:tcPr>
          <w:p w:rsidR="005F5183" w:rsidRPr="00887A43" w:rsidRDefault="005F5183" w:rsidP="00887A43">
            <w:pPr>
              <w:spacing w:line="360" w:lineRule="auto"/>
              <w:jc w:val="both"/>
              <w:rPr>
                <w:color w:val="000000"/>
                <w:sz w:val="20"/>
              </w:rPr>
            </w:pPr>
            <w:r w:rsidRPr="00887A43">
              <w:rPr>
                <w:color w:val="000000"/>
                <w:sz w:val="20"/>
              </w:rPr>
              <w:t>9</w:t>
            </w:r>
          </w:p>
        </w:tc>
        <w:tc>
          <w:tcPr>
            <w:tcW w:w="683" w:type="pct"/>
            <w:shd w:val="clear" w:color="auto" w:fill="auto"/>
          </w:tcPr>
          <w:p w:rsidR="005F5183" w:rsidRPr="00887A43" w:rsidRDefault="005F5183" w:rsidP="00887A43">
            <w:pPr>
              <w:spacing w:line="360" w:lineRule="auto"/>
              <w:jc w:val="both"/>
              <w:rPr>
                <w:color w:val="000000"/>
                <w:sz w:val="20"/>
              </w:rPr>
            </w:pPr>
            <w:r w:rsidRPr="00887A43">
              <w:rPr>
                <w:color w:val="000000"/>
                <w:sz w:val="20"/>
              </w:rPr>
              <w:t>8</w:t>
            </w:r>
          </w:p>
        </w:tc>
        <w:tc>
          <w:tcPr>
            <w:tcW w:w="560" w:type="pct"/>
            <w:shd w:val="clear" w:color="auto" w:fill="auto"/>
          </w:tcPr>
          <w:p w:rsidR="005F5183" w:rsidRPr="00887A43" w:rsidRDefault="005F5183" w:rsidP="00887A43">
            <w:pPr>
              <w:spacing w:line="360" w:lineRule="auto"/>
              <w:jc w:val="both"/>
              <w:rPr>
                <w:color w:val="000000"/>
                <w:sz w:val="20"/>
              </w:rPr>
            </w:pPr>
            <w:r w:rsidRPr="00887A43">
              <w:rPr>
                <w:color w:val="000000"/>
                <w:sz w:val="20"/>
              </w:rPr>
              <w:t>7</w:t>
            </w:r>
          </w:p>
        </w:tc>
      </w:tr>
      <w:tr w:rsidR="005F5183" w:rsidRPr="00887A43" w:rsidTr="00887A43">
        <w:trPr>
          <w:cantSplit/>
          <w:trHeight w:val="220"/>
        </w:trPr>
        <w:tc>
          <w:tcPr>
            <w:tcW w:w="867" w:type="pct"/>
            <w:shd w:val="clear" w:color="auto" w:fill="auto"/>
          </w:tcPr>
          <w:p w:rsidR="005F5183" w:rsidRPr="00887A43" w:rsidRDefault="005F5183" w:rsidP="00887A43">
            <w:pPr>
              <w:spacing w:line="360" w:lineRule="auto"/>
              <w:jc w:val="both"/>
              <w:rPr>
                <w:color w:val="000000"/>
                <w:sz w:val="20"/>
              </w:rPr>
            </w:pPr>
            <w:r w:rsidRPr="00887A43">
              <w:rPr>
                <w:color w:val="000000"/>
                <w:sz w:val="20"/>
              </w:rPr>
              <w:t>0</w:t>
            </w:r>
          </w:p>
        </w:tc>
        <w:tc>
          <w:tcPr>
            <w:tcW w:w="736"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А</w:t>
            </w:r>
          </w:p>
        </w:tc>
        <w:tc>
          <w:tcPr>
            <w:tcW w:w="736"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А</w:t>
            </w:r>
          </w:p>
        </w:tc>
        <w:tc>
          <w:tcPr>
            <w:tcW w:w="736"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А</w:t>
            </w:r>
          </w:p>
        </w:tc>
        <w:tc>
          <w:tcPr>
            <w:tcW w:w="683"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А</w:t>
            </w:r>
          </w:p>
        </w:tc>
        <w:tc>
          <w:tcPr>
            <w:tcW w:w="683"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А</w:t>
            </w:r>
          </w:p>
        </w:tc>
        <w:tc>
          <w:tcPr>
            <w:tcW w:w="560"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А</w:t>
            </w:r>
          </w:p>
        </w:tc>
      </w:tr>
      <w:tr w:rsidR="005F5183" w:rsidRPr="00887A43" w:rsidTr="00887A43">
        <w:trPr>
          <w:cantSplit/>
          <w:trHeight w:val="220"/>
        </w:trPr>
        <w:tc>
          <w:tcPr>
            <w:tcW w:w="867" w:type="pct"/>
            <w:shd w:val="clear" w:color="auto" w:fill="auto"/>
          </w:tcPr>
          <w:p w:rsidR="005F5183" w:rsidRPr="00887A43" w:rsidRDefault="005F5183" w:rsidP="00887A43">
            <w:pPr>
              <w:spacing w:line="360" w:lineRule="auto"/>
              <w:jc w:val="both"/>
              <w:rPr>
                <w:color w:val="000000"/>
                <w:sz w:val="20"/>
              </w:rPr>
            </w:pPr>
            <w:r w:rsidRPr="00887A43">
              <w:rPr>
                <w:color w:val="000000"/>
                <w:sz w:val="20"/>
              </w:rPr>
              <w:t>1</w:t>
            </w:r>
          </w:p>
        </w:tc>
        <w:tc>
          <w:tcPr>
            <w:tcW w:w="736"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А</w:t>
            </w:r>
          </w:p>
        </w:tc>
        <w:tc>
          <w:tcPr>
            <w:tcW w:w="736"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А</w:t>
            </w:r>
          </w:p>
        </w:tc>
        <w:tc>
          <w:tcPr>
            <w:tcW w:w="736"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В</w:t>
            </w:r>
          </w:p>
        </w:tc>
        <w:tc>
          <w:tcPr>
            <w:tcW w:w="683"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А</w:t>
            </w:r>
          </w:p>
        </w:tc>
        <w:tc>
          <w:tcPr>
            <w:tcW w:w="683"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В</w:t>
            </w:r>
          </w:p>
        </w:tc>
        <w:tc>
          <w:tcPr>
            <w:tcW w:w="560"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В</w:t>
            </w:r>
          </w:p>
        </w:tc>
      </w:tr>
      <w:tr w:rsidR="005F5183" w:rsidRPr="00887A43" w:rsidTr="00887A43">
        <w:trPr>
          <w:cantSplit/>
          <w:trHeight w:val="220"/>
        </w:trPr>
        <w:tc>
          <w:tcPr>
            <w:tcW w:w="867" w:type="pct"/>
            <w:shd w:val="clear" w:color="auto" w:fill="auto"/>
          </w:tcPr>
          <w:p w:rsidR="005F5183" w:rsidRPr="00887A43" w:rsidRDefault="005F5183" w:rsidP="00887A43">
            <w:pPr>
              <w:spacing w:line="360" w:lineRule="auto"/>
              <w:jc w:val="both"/>
              <w:rPr>
                <w:color w:val="000000"/>
                <w:sz w:val="20"/>
              </w:rPr>
            </w:pPr>
            <w:r w:rsidRPr="00887A43">
              <w:rPr>
                <w:color w:val="000000"/>
                <w:sz w:val="20"/>
              </w:rPr>
              <w:t>2</w:t>
            </w:r>
          </w:p>
        </w:tc>
        <w:tc>
          <w:tcPr>
            <w:tcW w:w="736"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А</w:t>
            </w:r>
          </w:p>
        </w:tc>
        <w:tc>
          <w:tcPr>
            <w:tcW w:w="736"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А</w:t>
            </w:r>
          </w:p>
        </w:tc>
        <w:tc>
          <w:tcPr>
            <w:tcW w:w="736"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в</w:t>
            </w:r>
          </w:p>
        </w:tc>
        <w:tc>
          <w:tcPr>
            <w:tcW w:w="683"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В</w:t>
            </w:r>
          </w:p>
        </w:tc>
        <w:tc>
          <w:tcPr>
            <w:tcW w:w="683"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А</w:t>
            </w:r>
          </w:p>
        </w:tc>
        <w:tc>
          <w:tcPr>
            <w:tcW w:w="560"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В</w:t>
            </w:r>
          </w:p>
        </w:tc>
      </w:tr>
      <w:tr w:rsidR="005F5183" w:rsidRPr="00887A43" w:rsidTr="00887A43">
        <w:trPr>
          <w:cantSplit/>
          <w:trHeight w:val="220"/>
        </w:trPr>
        <w:tc>
          <w:tcPr>
            <w:tcW w:w="867" w:type="pct"/>
            <w:shd w:val="clear" w:color="auto" w:fill="auto"/>
          </w:tcPr>
          <w:p w:rsidR="005F5183" w:rsidRPr="00887A43" w:rsidRDefault="005F5183" w:rsidP="00887A43">
            <w:pPr>
              <w:spacing w:line="360" w:lineRule="auto"/>
              <w:jc w:val="both"/>
              <w:rPr>
                <w:color w:val="000000"/>
                <w:sz w:val="20"/>
              </w:rPr>
            </w:pPr>
            <w:r w:rsidRPr="00887A43">
              <w:rPr>
                <w:color w:val="000000"/>
                <w:sz w:val="20"/>
              </w:rPr>
              <w:t>3</w:t>
            </w:r>
          </w:p>
        </w:tc>
        <w:tc>
          <w:tcPr>
            <w:tcW w:w="736"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А</w:t>
            </w:r>
          </w:p>
        </w:tc>
        <w:tc>
          <w:tcPr>
            <w:tcW w:w="736"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А</w:t>
            </w:r>
          </w:p>
        </w:tc>
        <w:tc>
          <w:tcPr>
            <w:tcW w:w="736"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в</w:t>
            </w:r>
          </w:p>
        </w:tc>
        <w:tc>
          <w:tcPr>
            <w:tcW w:w="683"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В</w:t>
            </w:r>
          </w:p>
        </w:tc>
        <w:tc>
          <w:tcPr>
            <w:tcW w:w="683"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В</w:t>
            </w:r>
          </w:p>
        </w:tc>
        <w:tc>
          <w:tcPr>
            <w:tcW w:w="560"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А</w:t>
            </w:r>
          </w:p>
        </w:tc>
      </w:tr>
      <w:tr w:rsidR="005F5183" w:rsidRPr="00887A43" w:rsidTr="00887A43">
        <w:trPr>
          <w:cantSplit/>
          <w:trHeight w:val="240"/>
        </w:trPr>
        <w:tc>
          <w:tcPr>
            <w:tcW w:w="867" w:type="pct"/>
            <w:shd w:val="clear" w:color="auto" w:fill="auto"/>
          </w:tcPr>
          <w:p w:rsidR="005F5183" w:rsidRPr="00887A43" w:rsidRDefault="005F5183" w:rsidP="00887A43">
            <w:pPr>
              <w:spacing w:line="360" w:lineRule="auto"/>
              <w:jc w:val="both"/>
              <w:rPr>
                <w:color w:val="000000"/>
                <w:sz w:val="20"/>
              </w:rPr>
            </w:pPr>
            <w:r w:rsidRPr="00887A43">
              <w:rPr>
                <w:color w:val="000000"/>
                <w:sz w:val="20"/>
              </w:rPr>
              <w:t>4</w:t>
            </w:r>
          </w:p>
        </w:tc>
        <w:tc>
          <w:tcPr>
            <w:tcW w:w="736"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А</w:t>
            </w:r>
          </w:p>
        </w:tc>
        <w:tc>
          <w:tcPr>
            <w:tcW w:w="736"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В</w:t>
            </w:r>
          </w:p>
        </w:tc>
        <w:tc>
          <w:tcPr>
            <w:tcW w:w="736"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А</w:t>
            </w:r>
          </w:p>
        </w:tc>
        <w:tc>
          <w:tcPr>
            <w:tcW w:w="683"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А</w:t>
            </w:r>
          </w:p>
        </w:tc>
        <w:tc>
          <w:tcPr>
            <w:tcW w:w="683"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В</w:t>
            </w:r>
          </w:p>
        </w:tc>
        <w:tc>
          <w:tcPr>
            <w:tcW w:w="560"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В</w:t>
            </w:r>
          </w:p>
        </w:tc>
      </w:tr>
      <w:tr w:rsidR="005F5183" w:rsidRPr="00887A43" w:rsidTr="00887A43">
        <w:trPr>
          <w:cantSplit/>
          <w:trHeight w:val="220"/>
        </w:trPr>
        <w:tc>
          <w:tcPr>
            <w:tcW w:w="867" w:type="pct"/>
            <w:shd w:val="clear" w:color="auto" w:fill="auto"/>
          </w:tcPr>
          <w:p w:rsidR="005F5183" w:rsidRPr="00887A43" w:rsidRDefault="005F5183" w:rsidP="00887A43">
            <w:pPr>
              <w:spacing w:line="360" w:lineRule="auto"/>
              <w:jc w:val="both"/>
              <w:rPr>
                <w:color w:val="000000"/>
                <w:sz w:val="20"/>
              </w:rPr>
            </w:pPr>
            <w:r w:rsidRPr="00887A43">
              <w:rPr>
                <w:color w:val="000000"/>
                <w:sz w:val="20"/>
              </w:rPr>
              <w:t>5</w:t>
            </w:r>
          </w:p>
        </w:tc>
        <w:tc>
          <w:tcPr>
            <w:tcW w:w="736"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А</w:t>
            </w:r>
          </w:p>
        </w:tc>
        <w:tc>
          <w:tcPr>
            <w:tcW w:w="736"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В</w:t>
            </w:r>
          </w:p>
        </w:tc>
        <w:tc>
          <w:tcPr>
            <w:tcW w:w="736"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В</w:t>
            </w:r>
          </w:p>
        </w:tc>
        <w:tc>
          <w:tcPr>
            <w:tcW w:w="683"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А</w:t>
            </w:r>
          </w:p>
        </w:tc>
        <w:tc>
          <w:tcPr>
            <w:tcW w:w="683"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А</w:t>
            </w:r>
          </w:p>
        </w:tc>
        <w:tc>
          <w:tcPr>
            <w:tcW w:w="560"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В</w:t>
            </w:r>
          </w:p>
        </w:tc>
      </w:tr>
      <w:tr w:rsidR="005F5183" w:rsidRPr="00887A43" w:rsidTr="00887A43">
        <w:trPr>
          <w:cantSplit/>
          <w:trHeight w:val="220"/>
        </w:trPr>
        <w:tc>
          <w:tcPr>
            <w:tcW w:w="867" w:type="pct"/>
            <w:shd w:val="clear" w:color="auto" w:fill="auto"/>
          </w:tcPr>
          <w:p w:rsidR="005F5183" w:rsidRPr="00887A43" w:rsidRDefault="005F5183" w:rsidP="00887A43">
            <w:pPr>
              <w:spacing w:line="360" w:lineRule="auto"/>
              <w:jc w:val="both"/>
              <w:rPr>
                <w:color w:val="000000"/>
                <w:sz w:val="20"/>
              </w:rPr>
            </w:pPr>
            <w:r w:rsidRPr="00887A43">
              <w:rPr>
                <w:color w:val="000000"/>
                <w:sz w:val="20"/>
              </w:rPr>
              <w:t>6</w:t>
            </w:r>
          </w:p>
        </w:tc>
        <w:tc>
          <w:tcPr>
            <w:tcW w:w="736"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А</w:t>
            </w:r>
          </w:p>
        </w:tc>
        <w:tc>
          <w:tcPr>
            <w:tcW w:w="736"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В</w:t>
            </w:r>
          </w:p>
        </w:tc>
        <w:tc>
          <w:tcPr>
            <w:tcW w:w="736"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в</w:t>
            </w:r>
          </w:p>
        </w:tc>
        <w:tc>
          <w:tcPr>
            <w:tcW w:w="683"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В</w:t>
            </w:r>
          </w:p>
        </w:tc>
        <w:tc>
          <w:tcPr>
            <w:tcW w:w="683"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А</w:t>
            </w:r>
          </w:p>
        </w:tc>
        <w:tc>
          <w:tcPr>
            <w:tcW w:w="560"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А</w:t>
            </w:r>
          </w:p>
        </w:tc>
      </w:tr>
      <w:tr w:rsidR="005F5183" w:rsidRPr="00887A43" w:rsidTr="00887A43">
        <w:trPr>
          <w:cantSplit/>
          <w:trHeight w:val="220"/>
        </w:trPr>
        <w:tc>
          <w:tcPr>
            <w:tcW w:w="867" w:type="pct"/>
            <w:shd w:val="clear" w:color="auto" w:fill="auto"/>
          </w:tcPr>
          <w:p w:rsidR="005F5183" w:rsidRPr="00887A43" w:rsidRDefault="005F5183" w:rsidP="00887A43">
            <w:pPr>
              <w:spacing w:line="360" w:lineRule="auto"/>
              <w:jc w:val="both"/>
              <w:rPr>
                <w:color w:val="000000"/>
                <w:sz w:val="20"/>
              </w:rPr>
            </w:pPr>
            <w:r w:rsidRPr="00887A43">
              <w:rPr>
                <w:color w:val="000000"/>
                <w:sz w:val="20"/>
              </w:rPr>
              <w:t>7</w:t>
            </w:r>
          </w:p>
        </w:tc>
        <w:tc>
          <w:tcPr>
            <w:tcW w:w="736"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А</w:t>
            </w:r>
          </w:p>
        </w:tc>
        <w:tc>
          <w:tcPr>
            <w:tcW w:w="736"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В</w:t>
            </w:r>
          </w:p>
        </w:tc>
        <w:tc>
          <w:tcPr>
            <w:tcW w:w="736"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А</w:t>
            </w:r>
          </w:p>
        </w:tc>
        <w:tc>
          <w:tcPr>
            <w:tcW w:w="683"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В</w:t>
            </w:r>
          </w:p>
        </w:tc>
        <w:tc>
          <w:tcPr>
            <w:tcW w:w="683"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А</w:t>
            </w:r>
          </w:p>
        </w:tc>
        <w:tc>
          <w:tcPr>
            <w:tcW w:w="560"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В</w:t>
            </w:r>
          </w:p>
        </w:tc>
      </w:tr>
      <w:tr w:rsidR="005F5183" w:rsidRPr="00887A43" w:rsidTr="00887A43">
        <w:trPr>
          <w:cantSplit/>
          <w:trHeight w:val="220"/>
        </w:trPr>
        <w:tc>
          <w:tcPr>
            <w:tcW w:w="867" w:type="pct"/>
            <w:shd w:val="clear" w:color="auto" w:fill="auto"/>
          </w:tcPr>
          <w:p w:rsidR="005F5183" w:rsidRPr="00887A43" w:rsidRDefault="005F5183" w:rsidP="00887A43">
            <w:pPr>
              <w:spacing w:line="360" w:lineRule="auto"/>
              <w:jc w:val="both"/>
              <w:rPr>
                <w:color w:val="000000"/>
                <w:sz w:val="20"/>
              </w:rPr>
            </w:pPr>
            <w:r w:rsidRPr="00887A43">
              <w:rPr>
                <w:color w:val="000000"/>
                <w:sz w:val="20"/>
              </w:rPr>
              <w:t>8</w:t>
            </w:r>
          </w:p>
        </w:tc>
        <w:tc>
          <w:tcPr>
            <w:tcW w:w="736"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А</w:t>
            </w:r>
          </w:p>
        </w:tc>
        <w:tc>
          <w:tcPr>
            <w:tcW w:w="736"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В</w:t>
            </w:r>
          </w:p>
        </w:tc>
        <w:tc>
          <w:tcPr>
            <w:tcW w:w="736"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А</w:t>
            </w:r>
          </w:p>
        </w:tc>
        <w:tc>
          <w:tcPr>
            <w:tcW w:w="683"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в</w:t>
            </w:r>
          </w:p>
        </w:tc>
        <w:tc>
          <w:tcPr>
            <w:tcW w:w="683"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В</w:t>
            </w:r>
          </w:p>
        </w:tc>
        <w:tc>
          <w:tcPr>
            <w:tcW w:w="560"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А</w:t>
            </w:r>
          </w:p>
        </w:tc>
      </w:tr>
      <w:tr w:rsidR="005F5183" w:rsidRPr="00887A43" w:rsidTr="00887A43">
        <w:trPr>
          <w:cantSplit/>
          <w:trHeight w:val="240"/>
        </w:trPr>
        <w:tc>
          <w:tcPr>
            <w:tcW w:w="867" w:type="pct"/>
            <w:shd w:val="clear" w:color="auto" w:fill="auto"/>
          </w:tcPr>
          <w:p w:rsidR="005F5183" w:rsidRPr="00887A43" w:rsidRDefault="005F5183" w:rsidP="00887A43">
            <w:pPr>
              <w:spacing w:line="360" w:lineRule="auto"/>
              <w:jc w:val="both"/>
              <w:rPr>
                <w:color w:val="000000"/>
                <w:sz w:val="20"/>
              </w:rPr>
            </w:pPr>
            <w:r w:rsidRPr="00887A43">
              <w:rPr>
                <w:color w:val="000000"/>
                <w:sz w:val="20"/>
              </w:rPr>
              <w:t>9</w:t>
            </w:r>
          </w:p>
        </w:tc>
        <w:tc>
          <w:tcPr>
            <w:tcW w:w="736"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А</w:t>
            </w:r>
          </w:p>
        </w:tc>
        <w:tc>
          <w:tcPr>
            <w:tcW w:w="736"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В</w:t>
            </w:r>
          </w:p>
        </w:tc>
        <w:tc>
          <w:tcPr>
            <w:tcW w:w="736"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В</w:t>
            </w:r>
          </w:p>
        </w:tc>
        <w:tc>
          <w:tcPr>
            <w:tcW w:w="683"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А</w:t>
            </w:r>
          </w:p>
        </w:tc>
        <w:tc>
          <w:tcPr>
            <w:tcW w:w="683"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В</w:t>
            </w:r>
          </w:p>
        </w:tc>
        <w:tc>
          <w:tcPr>
            <w:tcW w:w="560" w:type="pct"/>
            <w:shd w:val="clear" w:color="auto" w:fill="auto"/>
          </w:tcPr>
          <w:p w:rsidR="005F5183" w:rsidRPr="00887A43" w:rsidRDefault="005F5183" w:rsidP="00887A43">
            <w:pPr>
              <w:spacing w:line="360" w:lineRule="auto"/>
              <w:jc w:val="both"/>
              <w:rPr>
                <w:color w:val="000000"/>
                <w:sz w:val="20"/>
              </w:rPr>
            </w:pPr>
            <w:r w:rsidRPr="00887A43">
              <w:rPr>
                <w:color w:val="000000"/>
                <w:sz w:val="20"/>
              </w:rPr>
              <w:t>Л</w:t>
            </w:r>
          </w:p>
        </w:tc>
      </w:tr>
    </w:tbl>
    <w:p w:rsidR="00B960DC" w:rsidRDefault="00B960DC" w:rsidP="00844D90">
      <w:pPr>
        <w:spacing w:line="360" w:lineRule="auto"/>
        <w:ind w:firstLine="709"/>
        <w:jc w:val="both"/>
        <w:rPr>
          <w:color w:val="000000"/>
          <w:sz w:val="28"/>
          <w:szCs w:val="28"/>
        </w:rPr>
      </w:pPr>
    </w:p>
    <w:p w:rsidR="005F5183" w:rsidRPr="00844D90" w:rsidRDefault="005F5183" w:rsidP="00844D90">
      <w:pPr>
        <w:spacing w:line="360" w:lineRule="auto"/>
        <w:ind w:firstLine="709"/>
        <w:jc w:val="both"/>
        <w:rPr>
          <w:color w:val="000000"/>
          <w:sz w:val="28"/>
          <w:szCs w:val="28"/>
        </w:rPr>
      </w:pPr>
      <w:r w:rsidRPr="00844D90">
        <w:rPr>
          <w:color w:val="000000"/>
          <w:sz w:val="28"/>
          <w:szCs w:val="28"/>
        </w:rPr>
        <w:t>Контрольная цифра в коде рассчитывается. Рассмотрим получение контрольной цифры на примере: Определить контрольную цифру кода: 8||591234||123457|</w:t>
      </w:r>
    </w:p>
    <w:p w:rsidR="005F5183" w:rsidRPr="00844D90" w:rsidRDefault="005F5183" w:rsidP="00844D90">
      <w:pPr>
        <w:spacing w:line="360" w:lineRule="auto"/>
        <w:ind w:firstLine="709"/>
        <w:jc w:val="both"/>
        <w:rPr>
          <w:color w:val="000000"/>
          <w:sz w:val="28"/>
        </w:rPr>
      </w:pPr>
      <w:r w:rsidRPr="00844D90">
        <w:rPr>
          <w:color w:val="000000"/>
          <w:sz w:val="28"/>
        </w:rPr>
        <w:t>Порядок расчета контрольной цифры.</w:t>
      </w:r>
    </w:p>
    <w:p w:rsidR="005F5183" w:rsidRPr="00844D90" w:rsidRDefault="005F5183" w:rsidP="00844D90">
      <w:pPr>
        <w:spacing w:line="360" w:lineRule="auto"/>
        <w:ind w:firstLine="709"/>
        <w:jc w:val="both"/>
        <w:rPr>
          <w:color w:val="000000"/>
          <w:sz w:val="28"/>
        </w:rPr>
      </w:pPr>
      <w:r w:rsidRPr="00844D90">
        <w:rPr>
          <w:color w:val="000000"/>
          <w:sz w:val="28"/>
        </w:rPr>
        <w:t>1. Сложить цифры, стоящие на четных позициях кода:</w:t>
      </w:r>
    </w:p>
    <w:p w:rsidR="005F5183" w:rsidRPr="00844D90" w:rsidRDefault="005F5183" w:rsidP="00844D90">
      <w:pPr>
        <w:spacing w:line="360" w:lineRule="auto"/>
        <w:ind w:firstLine="709"/>
        <w:jc w:val="both"/>
        <w:rPr>
          <w:color w:val="000000"/>
          <w:sz w:val="28"/>
        </w:rPr>
      </w:pPr>
      <w:r w:rsidRPr="00844D90">
        <w:rPr>
          <w:color w:val="000000"/>
          <w:sz w:val="28"/>
        </w:rPr>
        <w:t>5+1+3+1+3+5=18</w:t>
      </w:r>
    </w:p>
    <w:p w:rsidR="005F5183" w:rsidRPr="00844D90" w:rsidRDefault="005F5183" w:rsidP="00844D90">
      <w:pPr>
        <w:spacing w:line="360" w:lineRule="auto"/>
        <w:ind w:firstLine="709"/>
        <w:jc w:val="both"/>
        <w:rPr>
          <w:color w:val="000000"/>
          <w:sz w:val="28"/>
        </w:rPr>
      </w:pPr>
      <w:r w:rsidRPr="00844D90">
        <w:rPr>
          <w:color w:val="000000"/>
          <w:sz w:val="28"/>
        </w:rPr>
        <w:t>2. Результат умножить на 3:</w:t>
      </w:r>
    </w:p>
    <w:p w:rsidR="005F5183" w:rsidRPr="00844D90" w:rsidRDefault="005F5183" w:rsidP="00844D90">
      <w:pPr>
        <w:spacing w:line="360" w:lineRule="auto"/>
        <w:ind w:firstLine="709"/>
        <w:jc w:val="both"/>
        <w:rPr>
          <w:color w:val="000000"/>
          <w:sz w:val="28"/>
        </w:rPr>
      </w:pPr>
      <w:r w:rsidRPr="00844D90">
        <w:rPr>
          <w:color w:val="000000"/>
          <w:sz w:val="28"/>
        </w:rPr>
        <w:t>18*3=54</w:t>
      </w:r>
    </w:p>
    <w:p w:rsidR="005F5183" w:rsidRPr="00844D90" w:rsidRDefault="005F5183" w:rsidP="00844D90">
      <w:pPr>
        <w:spacing w:line="360" w:lineRule="auto"/>
        <w:ind w:firstLine="709"/>
        <w:jc w:val="both"/>
        <w:rPr>
          <w:color w:val="000000"/>
          <w:sz w:val="28"/>
        </w:rPr>
      </w:pPr>
      <w:r w:rsidRPr="00844D90">
        <w:rPr>
          <w:color w:val="000000"/>
          <w:sz w:val="28"/>
        </w:rPr>
        <w:t>3. Сложить цифры, стоящие на нечетных позициях кода:</w:t>
      </w:r>
    </w:p>
    <w:p w:rsidR="005F5183" w:rsidRPr="00844D90" w:rsidRDefault="005F5183" w:rsidP="00844D90">
      <w:pPr>
        <w:spacing w:line="360" w:lineRule="auto"/>
        <w:ind w:firstLine="709"/>
        <w:jc w:val="both"/>
        <w:rPr>
          <w:color w:val="000000"/>
          <w:sz w:val="28"/>
        </w:rPr>
      </w:pPr>
      <w:r w:rsidRPr="00844D90">
        <w:rPr>
          <w:color w:val="000000"/>
          <w:sz w:val="28"/>
        </w:rPr>
        <w:t>8+9+2+4+2+4=29</w:t>
      </w:r>
    </w:p>
    <w:p w:rsidR="005F5183" w:rsidRPr="00844D90" w:rsidRDefault="005F5183" w:rsidP="00844D90">
      <w:pPr>
        <w:spacing w:line="360" w:lineRule="auto"/>
        <w:ind w:firstLine="709"/>
        <w:jc w:val="both"/>
        <w:rPr>
          <w:color w:val="000000"/>
          <w:sz w:val="28"/>
        </w:rPr>
      </w:pPr>
      <w:r w:rsidRPr="00844D90">
        <w:rPr>
          <w:color w:val="000000"/>
          <w:sz w:val="28"/>
        </w:rPr>
        <w:t>4. Сложить результаты второго и третьего действий:</w:t>
      </w:r>
    </w:p>
    <w:p w:rsidR="005F5183" w:rsidRPr="00844D90" w:rsidRDefault="005F5183" w:rsidP="00844D90">
      <w:pPr>
        <w:spacing w:line="360" w:lineRule="auto"/>
        <w:ind w:firstLine="709"/>
        <w:jc w:val="both"/>
        <w:rPr>
          <w:color w:val="000000"/>
          <w:sz w:val="28"/>
        </w:rPr>
      </w:pPr>
      <w:r w:rsidRPr="00844D90">
        <w:rPr>
          <w:color w:val="000000"/>
          <w:sz w:val="28"/>
        </w:rPr>
        <w:t>54+29=83</w:t>
      </w:r>
    </w:p>
    <w:p w:rsidR="005F5183" w:rsidRPr="00844D90" w:rsidRDefault="005F5183" w:rsidP="00844D90">
      <w:pPr>
        <w:spacing w:line="360" w:lineRule="auto"/>
        <w:ind w:firstLine="709"/>
        <w:jc w:val="both"/>
        <w:rPr>
          <w:color w:val="000000"/>
          <w:sz w:val="28"/>
        </w:rPr>
      </w:pPr>
      <w:r w:rsidRPr="00844D90">
        <w:rPr>
          <w:color w:val="000000"/>
          <w:sz w:val="28"/>
        </w:rPr>
        <w:t>5. Контрольная цифра представляет собой разность между окончательной суммой и ближайшим к пей большим числом, кратным 10:</w:t>
      </w:r>
    </w:p>
    <w:p w:rsidR="005F5183" w:rsidRPr="00844D90" w:rsidRDefault="005F5183" w:rsidP="00844D90">
      <w:pPr>
        <w:spacing w:line="360" w:lineRule="auto"/>
        <w:ind w:firstLine="709"/>
        <w:jc w:val="both"/>
        <w:rPr>
          <w:color w:val="000000"/>
          <w:sz w:val="28"/>
        </w:rPr>
      </w:pPr>
      <w:r w:rsidRPr="00844D90">
        <w:rPr>
          <w:color w:val="000000"/>
          <w:sz w:val="28"/>
        </w:rPr>
        <w:t>90</w:t>
      </w:r>
      <w:r w:rsidR="00844D90">
        <w:rPr>
          <w:color w:val="000000"/>
          <w:sz w:val="28"/>
        </w:rPr>
        <w:t>–</w:t>
      </w:r>
      <w:r w:rsidR="00844D90" w:rsidRPr="00844D90">
        <w:rPr>
          <w:color w:val="000000"/>
          <w:sz w:val="28"/>
        </w:rPr>
        <w:t>8</w:t>
      </w:r>
      <w:r w:rsidRPr="00844D90">
        <w:rPr>
          <w:color w:val="000000"/>
          <w:sz w:val="28"/>
        </w:rPr>
        <w:t>3=7</w:t>
      </w:r>
      <w:r w:rsidR="00844D90">
        <w:rPr>
          <w:color w:val="000000"/>
          <w:sz w:val="28"/>
        </w:rPr>
        <w:t xml:space="preserve"> – </w:t>
      </w:r>
      <w:r w:rsidRPr="00844D90">
        <w:rPr>
          <w:color w:val="000000"/>
          <w:sz w:val="28"/>
        </w:rPr>
        <w:t>Контрольная цифра равна 7.</w:t>
      </w:r>
    </w:p>
    <w:p w:rsidR="005F5183" w:rsidRPr="00844D90" w:rsidRDefault="005F5183" w:rsidP="00844D90">
      <w:pPr>
        <w:spacing w:line="360" w:lineRule="auto"/>
        <w:ind w:firstLine="709"/>
        <w:jc w:val="both"/>
        <w:rPr>
          <w:color w:val="000000"/>
          <w:sz w:val="28"/>
          <w:szCs w:val="28"/>
        </w:rPr>
      </w:pPr>
      <w:r w:rsidRPr="00844D90">
        <w:rPr>
          <w:color w:val="000000"/>
          <w:sz w:val="28"/>
          <w:szCs w:val="28"/>
        </w:rPr>
        <w:t>Замечание. Если в разности получено 10, (например, 90</w:t>
      </w:r>
      <w:r w:rsidR="00844D90">
        <w:rPr>
          <w:color w:val="000000"/>
          <w:sz w:val="28"/>
          <w:szCs w:val="28"/>
        </w:rPr>
        <w:t>–</w:t>
      </w:r>
      <w:r w:rsidR="00844D90" w:rsidRPr="00844D90">
        <w:rPr>
          <w:color w:val="000000"/>
          <w:sz w:val="28"/>
          <w:szCs w:val="28"/>
        </w:rPr>
        <w:t>8</w:t>
      </w:r>
      <w:r w:rsidRPr="00844D90">
        <w:rPr>
          <w:color w:val="000000"/>
          <w:sz w:val="28"/>
          <w:szCs w:val="28"/>
        </w:rPr>
        <w:t>0=10) то контрольная цифра равна 0.</w:t>
      </w:r>
    </w:p>
    <w:p w:rsidR="005F5183" w:rsidRPr="00844D90" w:rsidRDefault="005F5183" w:rsidP="00844D90">
      <w:pPr>
        <w:spacing w:line="360" w:lineRule="auto"/>
        <w:ind w:firstLine="709"/>
        <w:jc w:val="both"/>
        <w:rPr>
          <w:color w:val="000000"/>
          <w:sz w:val="28"/>
          <w:szCs w:val="28"/>
        </w:rPr>
      </w:pPr>
      <w:r w:rsidRPr="00844D90">
        <w:rPr>
          <w:color w:val="000000"/>
          <w:sz w:val="28"/>
          <w:szCs w:val="28"/>
        </w:rPr>
        <w:t>Наряду с кодами EAN</w:t>
      </w:r>
      <w:r w:rsidR="00844D90">
        <w:rPr>
          <w:color w:val="000000"/>
          <w:sz w:val="28"/>
          <w:szCs w:val="28"/>
        </w:rPr>
        <w:noBreakHyphen/>
      </w:r>
      <w:r w:rsidR="00844D90" w:rsidRPr="00844D90">
        <w:rPr>
          <w:color w:val="000000"/>
          <w:sz w:val="28"/>
          <w:szCs w:val="28"/>
        </w:rPr>
        <w:t>1</w:t>
      </w:r>
      <w:r w:rsidRPr="00844D90">
        <w:rPr>
          <w:color w:val="000000"/>
          <w:sz w:val="28"/>
          <w:szCs w:val="28"/>
        </w:rPr>
        <w:t>3 и EAN</w:t>
      </w:r>
      <w:r w:rsidR="00844D90">
        <w:rPr>
          <w:color w:val="000000"/>
          <w:sz w:val="28"/>
          <w:szCs w:val="28"/>
        </w:rPr>
        <w:noBreakHyphen/>
      </w:r>
      <w:r w:rsidR="00844D90" w:rsidRPr="00844D90">
        <w:rPr>
          <w:color w:val="000000"/>
          <w:sz w:val="28"/>
          <w:szCs w:val="28"/>
        </w:rPr>
        <w:t>8</w:t>
      </w:r>
      <w:r w:rsidRPr="00844D90">
        <w:rPr>
          <w:color w:val="000000"/>
          <w:sz w:val="28"/>
          <w:szCs w:val="28"/>
        </w:rPr>
        <w:t xml:space="preserve"> широкое р</w:t>
      </w:r>
      <w:r w:rsidR="005E295E" w:rsidRPr="00844D90">
        <w:rPr>
          <w:color w:val="000000"/>
          <w:sz w:val="28"/>
          <w:szCs w:val="28"/>
        </w:rPr>
        <w:t>аспространение получили коды: «</w:t>
      </w:r>
      <w:r w:rsidRPr="00844D90">
        <w:rPr>
          <w:color w:val="000000"/>
          <w:sz w:val="28"/>
          <w:szCs w:val="28"/>
        </w:rPr>
        <w:t>2 из 5</w:t>
      </w:r>
      <w:r w:rsidR="005E295E" w:rsidRPr="00844D90">
        <w:rPr>
          <w:color w:val="000000"/>
          <w:sz w:val="28"/>
          <w:szCs w:val="28"/>
        </w:rPr>
        <w:t>»</w:t>
      </w:r>
      <w:r w:rsidRPr="00844D90">
        <w:rPr>
          <w:color w:val="000000"/>
          <w:sz w:val="28"/>
          <w:szCs w:val="28"/>
        </w:rPr>
        <w:t>, ITF (чередование 2 из 5), EAN/UPC</w:t>
      </w:r>
      <w:r w:rsidR="005E295E" w:rsidRPr="00844D90">
        <w:rPr>
          <w:color w:val="000000"/>
          <w:sz w:val="28"/>
          <w:szCs w:val="28"/>
        </w:rPr>
        <w:t>, Кода-бар, «</w:t>
      </w:r>
      <w:r w:rsidRPr="00844D90">
        <w:rPr>
          <w:color w:val="000000"/>
          <w:sz w:val="28"/>
          <w:szCs w:val="28"/>
        </w:rPr>
        <w:t>39</w:t>
      </w:r>
      <w:r w:rsidR="005E295E" w:rsidRPr="00844D90">
        <w:rPr>
          <w:color w:val="000000"/>
          <w:sz w:val="28"/>
          <w:szCs w:val="28"/>
        </w:rPr>
        <w:t>», «</w:t>
      </w:r>
      <w:r w:rsidRPr="00844D90">
        <w:rPr>
          <w:color w:val="000000"/>
          <w:sz w:val="28"/>
          <w:szCs w:val="28"/>
        </w:rPr>
        <w:t>93</w:t>
      </w:r>
      <w:r w:rsidR="005E295E" w:rsidRPr="00844D90">
        <w:rPr>
          <w:color w:val="000000"/>
          <w:sz w:val="28"/>
          <w:szCs w:val="28"/>
        </w:rPr>
        <w:t>», «</w:t>
      </w:r>
      <w:r w:rsidRPr="00844D90">
        <w:rPr>
          <w:color w:val="000000"/>
          <w:sz w:val="28"/>
          <w:szCs w:val="28"/>
        </w:rPr>
        <w:t>128</w:t>
      </w:r>
      <w:r w:rsidR="005E295E" w:rsidRPr="00844D90">
        <w:rPr>
          <w:color w:val="000000"/>
          <w:sz w:val="28"/>
          <w:szCs w:val="28"/>
        </w:rPr>
        <w:t>»</w:t>
      </w:r>
      <w:r w:rsidRPr="00844D90">
        <w:rPr>
          <w:color w:val="000000"/>
          <w:sz w:val="28"/>
          <w:szCs w:val="28"/>
        </w:rPr>
        <w:t>. Это объясняется их универсальностью, удачной структурой, надежностью, высокой плотностью записи и другими функциональными свойствами. На перечисленные коды разработаны национальные стандарты (США, Франция, Япония и др.), а на EAN и ITF имеются и международные рекомендации для разработки национальных стандартов.</w:t>
      </w:r>
    </w:p>
    <w:p w:rsidR="005F5183" w:rsidRPr="00844D90" w:rsidRDefault="005E295E" w:rsidP="00844D90">
      <w:pPr>
        <w:spacing w:line="360" w:lineRule="auto"/>
        <w:ind w:firstLine="709"/>
        <w:jc w:val="both"/>
        <w:rPr>
          <w:color w:val="000000"/>
          <w:sz w:val="28"/>
          <w:szCs w:val="28"/>
        </w:rPr>
      </w:pPr>
      <w:r w:rsidRPr="00844D90">
        <w:rPr>
          <w:color w:val="000000"/>
          <w:sz w:val="28"/>
          <w:szCs w:val="28"/>
        </w:rPr>
        <w:t>Код «2 из 5»</w:t>
      </w:r>
      <w:r w:rsidR="005F5183" w:rsidRPr="00844D90">
        <w:rPr>
          <w:color w:val="000000"/>
          <w:sz w:val="28"/>
          <w:szCs w:val="28"/>
        </w:rPr>
        <w:t xml:space="preserve"> относится к достаточно простым по структуре кодам и является дискретным, цифровым, самопроверяющимся кодом с фиксированной длиной. Основное его применение </w:t>
      </w:r>
      <w:r w:rsidR="00844D90">
        <w:rPr>
          <w:color w:val="000000"/>
          <w:sz w:val="28"/>
          <w:szCs w:val="28"/>
        </w:rPr>
        <w:t>–</w:t>
      </w:r>
      <w:r w:rsidR="00844D90" w:rsidRPr="00844D90">
        <w:rPr>
          <w:color w:val="000000"/>
          <w:sz w:val="28"/>
          <w:szCs w:val="28"/>
        </w:rPr>
        <w:t xml:space="preserve"> </w:t>
      </w:r>
      <w:r w:rsidR="005F5183" w:rsidRPr="00844D90">
        <w:rPr>
          <w:color w:val="000000"/>
          <w:sz w:val="28"/>
          <w:szCs w:val="28"/>
        </w:rPr>
        <w:t>идентификация предметов складирования, авиабилетов, багажа;</w:t>
      </w:r>
      <w:r w:rsidRPr="00844D90">
        <w:rPr>
          <w:color w:val="000000"/>
          <w:sz w:val="28"/>
          <w:szCs w:val="28"/>
        </w:rPr>
        <w:t xml:space="preserve"> </w:t>
      </w:r>
      <w:r w:rsidR="005F5183" w:rsidRPr="00844D90">
        <w:rPr>
          <w:color w:val="000000"/>
          <w:sz w:val="28"/>
          <w:szCs w:val="28"/>
        </w:rPr>
        <w:t>идентификация диапазона фотофиниша в спортивных соревнованиях</w:t>
      </w:r>
      <w:r w:rsidR="00844D90">
        <w:rPr>
          <w:color w:val="000000"/>
          <w:sz w:val="28"/>
          <w:szCs w:val="28"/>
        </w:rPr>
        <w:t>.</w:t>
      </w:r>
    </w:p>
    <w:p w:rsidR="005F5183" w:rsidRPr="00844D90" w:rsidRDefault="005E295E" w:rsidP="00844D90">
      <w:pPr>
        <w:spacing w:line="360" w:lineRule="auto"/>
        <w:ind w:firstLine="709"/>
        <w:jc w:val="both"/>
        <w:rPr>
          <w:color w:val="000000"/>
          <w:sz w:val="28"/>
          <w:szCs w:val="28"/>
        </w:rPr>
      </w:pPr>
      <w:r w:rsidRPr="00844D90">
        <w:rPr>
          <w:color w:val="000000"/>
          <w:sz w:val="28"/>
          <w:szCs w:val="28"/>
        </w:rPr>
        <w:t xml:space="preserve">Код </w:t>
      </w:r>
      <w:r w:rsidR="00844D90" w:rsidRPr="00844D90">
        <w:rPr>
          <w:color w:val="000000"/>
          <w:sz w:val="28"/>
          <w:szCs w:val="28"/>
        </w:rPr>
        <w:t xml:space="preserve">«Кодабар» (Codabar) относится к дискретным, двунаправленным, самопроверяющимся, цифровым кодам с расширенным набором изображаемых символов и имеет переменную длину. Он находит широкое применение в библиотечном деле, сфере обслуживания, отдельных отраслях промышленности. Однако основная область его использования </w:t>
      </w:r>
      <w:r w:rsidR="00844D90">
        <w:rPr>
          <w:color w:val="000000"/>
          <w:sz w:val="28"/>
          <w:szCs w:val="28"/>
        </w:rPr>
        <w:t>–</w:t>
      </w:r>
      <w:r w:rsidR="00844D90" w:rsidRPr="00844D90">
        <w:rPr>
          <w:color w:val="000000"/>
          <w:sz w:val="28"/>
          <w:szCs w:val="28"/>
        </w:rPr>
        <w:t xml:space="preserve"> медицина, где он является стандартом, например, при идентификации донорской крови. Этот код может быть произвольной длины. В нем могут использоваться любые цифры в сочетании с символами: </w:t>
      </w:r>
      <w:r w:rsidR="00844D90">
        <w:rPr>
          <w:color w:val="000000"/>
          <w:sz w:val="28"/>
          <w:szCs w:val="28"/>
        </w:rPr>
        <w:t>«</w:t>
      </w:r>
      <w:r w:rsidR="00844D90" w:rsidRPr="00844D90">
        <w:rPr>
          <w:color w:val="000000"/>
          <w:sz w:val="28"/>
          <w:szCs w:val="28"/>
        </w:rPr>
        <w:t>$</w:t>
      </w:r>
      <w:r w:rsidR="00844D90">
        <w:rPr>
          <w:color w:val="000000"/>
          <w:sz w:val="28"/>
          <w:szCs w:val="28"/>
        </w:rPr>
        <w:t>»</w:t>
      </w:r>
      <w:r w:rsidR="00844D90" w:rsidRPr="00844D90">
        <w:rPr>
          <w:color w:val="000000"/>
          <w:sz w:val="28"/>
          <w:szCs w:val="28"/>
        </w:rPr>
        <w:t>,</w:t>
      </w:r>
      <w:r w:rsidR="00844D90">
        <w:rPr>
          <w:color w:val="000000"/>
          <w:sz w:val="28"/>
          <w:szCs w:val="28"/>
        </w:rPr>
        <w:t>» –»</w:t>
      </w:r>
      <w:r w:rsidR="00844D90" w:rsidRPr="00844D90">
        <w:rPr>
          <w:color w:val="000000"/>
          <w:sz w:val="28"/>
          <w:szCs w:val="28"/>
        </w:rPr>
        <w:t>,</w:t>
      </w:r>
      <w:r w:rsidR="005F5183" w:rsidRPr="00844D90">
        <w:rPr>
          <w:color w:val="000000"/>
          <w:sz w:val="28"/>
          <w:szCs w:val="28"/>
        </w:rPr>
        <w:t xml:space="preserve"> </w:t>
      </w:r>
      <w:r w:rsidR="00844D90">
        <w:rPr>
          <w:color w:val="000000"/>
          <w:sz w:val="28"/>
          <w:szCs w:val="28"/>
        </w:rPr>
        <w:t>«</w:t>
      </w:r>
      <w:r w:rsidR="00844D90" w:rsidRPr="00844D90">
        <w:rPr>
          <w:color w:val="000000"/>
          <w:sz w:val="28"/>
          <w:szCs w:val="28"/>
        </w:rPr>
        <w:t>:</w:t>
      </w:r>
      <w:r w:rsidR="00844D90">
        <w:rPr>
          <w:color w:val="000000"/>
          <w:sz w:val="28"/>
          <w:szCs w:val="28"/>
        </w:rPr>
        <w:t>»</w:t>
      </w:r>
      <w:r w:rsidR="00844D90" w:rsidRPr="00844D90">
        <w:rPr>
          <w:color w:val="000000"/>
          <w:sz w:val="28"/>
          <w:szCs w:val="28"/>
        </w:rPr>
        <w:t>,</w:t>
      </w:r>
      <w:r w:rsidR="005F5183" w:rsidRPr="00844D90">
        <w:rPr>
          <w:color w:val="000000"/>
          <w:sz w:val="28"/>
          <w:szCs w:val="28"/>
        </w:rPr>
        <w:t xml:space="preserve"> </w:t>
      </w:r>
      <w:r w:rsidR="00844D90">
        <w:rPr>
          <w:color w:val="000000"/>
          <w:sz w:val="28"/>
          <w:szCs w:val="28"/>
        </w:rPr>
        <w:t>«</w:t>
      </w:r>
      <w:r w:rsidR="00844D90" w:rsidRPr="00844D90">
        <w:rPr>
          <w:color w:val="000000"/>
          <w:sz w:val="28"/>
          <w:szCs w:val="28"/>
        </w:rPr>
        <w:t>/</w:t>
      </w:r>
      <w:r w:rsidR="00844D90">
        <w:rPr>
          <w:color w:val="000000"/>
          <w:sz w:val="28"/>
          <w:szCs w:val="28"/>
        </w:rPr>
        <w:t>»</w:t>
      </w:r>
      <w:r w:rsidR="00844D90" w:rsidRPr="00844D90">
        <w:rPr>
          <w:color w:val="000000"/>
          <w:sz w:val="28"/>
          <w:szCs w:val="28"/>
        </w:rPr>
        <w:t>,</w:t>
      </w:r>
      <w:r w:rsidR="00844D90">
        <w:rPr>
          <w:color w:val="000000"/>
          <w:sz w:val="28"/>
          <w:szCs w:val="28"/>
        </w:rPr>
        <w:t>»</w:t>
      </w:r>
      <w:r w:rsidR="00844D90" w:rsidRPr="00844D90">
        <w:rPr>
          <w:color w:val="000000"/>
          <w:sz w:val="28"/>
          <w:szCs w:val="28"/>
        </w:rPr>
        <w:t>.</w:t>
      </w:r>
      <w:r w:rsidR="00844D90">
        <w:rPr>
          <w:color w:val="000000"/>
          <w:sz w:val="28"/>
          <w:szCs w:val="28"/>
        </w:rPr>
        <w:t>»</w:t>
      </w:r>
      <w:r w:rsidR="00844D90" w:rsidRPr="00844D90">
        <w:rPr>
          <w:color w:val="000000"/>
          <w:sz w:val="28"/>
          <w:szCs w:val="28"/>
        </w:rPr>
        <w:t>,</w:t>
      </w:r>
      <w:r w:rsidR="005F5183" w:rsidRPr="00844D90">
        <w:rPr>
          <w:color w:val="000000"/>
          <w:sz w:val="28"/>
          <w:szCs w:val="28"/>
        </w:rPr>
        <w:t xml:space="preserve"> </w:t>
      </w:r>
      <w:r w:rsidR="00844D90">
        <w:rPr>
          <w:color w:val="000000"/>
          <w:sz w:val="28"/>
          <w:szCs w:val="28"/>
        </w:rPr>
        <w:t>«</w:t>
      </w:r>
      <w:r w:rsidR="00844D90" w:rsidRPr="00844D90">
        <w:rPr>
          <w:color w:val="000000"/>
          <w:sz w:val="28"/>
          <w:szCs w:val="28"/>
        </w:rPr>
        <w:t>+</w:t>
      </w:r>
      <w:r w:rsidR="00844D90">
        <w:rPr>
          <w:color w:val="000000"/>
          <w:sz w:val="28"/>
          <w:szCs w:val="28"/>
        </w:rPr>
        <w:t>»</w:t>
      </w:r>
      <w:r w:rsidR="00844D90" w:rsidRPr="00844D90">
        <w:rPr>
          <w:color w:val="000000"/>
          <w:sz w:val="28"/>
          <w:szCs w:val="28"/>
        </w:rPr>
        <w:t>.</w:t>
      </w:r>
      <w:r w:rsidR="005F5183" w:rsidRPr="00844D90">
        <w:rPr>
          <w:color w:val="000000"/>
          <w:sz w:val="28"/>
          <w:szCs w:val="28"/>
        </w:rPr>
        <w:t xml:space="preserve"> Запрещено использование букв. Как и Code 39, штриховой код Codabar использует старт</w:t>
      </w:r>
      <w:r w:rsidR="00844D90">
        <w:rPr>
          <w:color w:val="000000"/>
          <w:sz w:val="28"/>
          <w:szCs w:val="28"/>
        </w:rPr>
        <w:t xml:space="preserve"> / </w:t>
      </w:r>
      <w:r w:rsidR="00844D90" w:rsidRPr="00844D90">
        <w:rPr>
          <w:color w:val="000000"/>
          <w:sz w:val="28"/>
          <w:szCs w:val="28"/>
        </w:rPr>
        <w:t>стопные</w:t>
      </w:r>
      <w:r w:rsidR="005F5183" w:rsidRPr="00844D90">
        <w:rPr>
          <w:color w:val="000000"/>
          <w:sz w:val="28"/>
          <w:szCs w:val="28"/>
        </w:rPr>
        <w:t xml:space="preserve"> символы, в качестве</w:t>
      </w:r>
      <w:r w:rsidRPr="00844D90">
        <w:rPr>
          <w:color w:val="000000"/>
          <w:sz w:val="28"/>
          <w:szCs w:val="28"/>
        </w:rPr>
        <w:t xml:space="preserve"> которых могут выступать буквы «</w:t>
      </w:r>
      <w:r w:rsidR="005F5183" w:rsidRPr="00844D90">
        <w:rPr>
          <w:color w:val="000000"/>
          <w:sz w:val="28"/>
          <w:szCs w:val="28"/>
        </w:rPr>
        <w:t>а</w:t>
      </w:r>
      <w:r w:rsidRPr="00844D90">
        <w:rPr>
          <w:color w:val="000000"/>
          <w:sz w:val="28"/>
          <w:szCs w:val="28"/>
        </w:rPr>
        <w:t>», «</w:t>
      </w:r>
      <w:r w:rsidR="005F5183" w:rsidRPr="00844D90">
        <w:rPr>
          <w:color w:val="000000"/>
          <w:sz w:val="28"/>
          <w:szCs w:val="28"/>
        </w:rPr>
        <w:t>Ь</w:t>
      </w:r>
      <w:r w:rsidRPr="00844D90">
        <w:rPr>
          <w:color w:val="000000"/>
          <w:sz w:val="28"/>
          <w:szCs w:val="28"/>
        </w:rPr>
        <w:t>», «</w:t>
      </w:r>
      <w:r w:rsidR="005F5183" w:rsidRPr="00844D90">
        <w:rPr>
          <w:color w:val="000000"/>
          <w:sz w:val="28"/>
          <w:szCs w:val="28"/>
        </w:rPr>
        <w:t>с</w:t>
      </w:r>
      <w:r w:rsidRPr="00844D90">
        <w:rPr>
          <w:color w:val="000000"/>
          <w:sz w:val="28"/>
          <w:szCs w:val="28"/>
        </w:rPr>
        <w:t>» и «</w:t>
      </w:r>
      <w:r w:rsidR="005F5183" w:rsidRPr="00844D90">
        <w:rPr>
          <w:color w:val="000000"/>
          <w:sz w:val="28"/>
          <w:szCs w:val="28"/>
        </w:rPr>
        <w:t>d</w:t>
      </w:r>
      <w:r w:rsidRPr="00844D90">
        <w:rPr>
          <w:color w:val="000000"/>
          <w:sz w:val="28"/>
          <w:szCs w:val="28"/>
        </w:rPr>
        <w:t>»</w:t>
      </w:r>
      <w:r w:rsidR="005F5183" w:rsidRPr="00844D90">
        <w:rPr>
          <w:color w:val="000000"/>
          <w:sz w:val="28"/>
          <w:szCs w:val="28"/>
        </w:rPr>
        <w:t xml:space="preserve"> в любых сочетаниях: одна </w:t>
      </w:r>
      <w:r w:rsidR="00844D90">
        <w:rPr>
          <w:color w:val="000000"/>
          <w:sz w:val="28"/>
          <w:szCs w:val="28"/>
        </w:rPr>
        <w:t>–</w:t>
      </w:r>
      <w:r w:rsidR="00844D90" w:rsidRPr="00844D90">
        <w:rPr>
          <w:color w:val="000000"/>
          <w:sz w:val="28"/>
          <w:szCs w:val="28"/>
        </w:rPr>
        <w:t xml:space="preserve"> </w:t>
      </w:r>
      <w:r w:rsidR="005F5183" w:rsidRPr="00844D90">
        <w:rPr>
          <w:color w:val="000000"/>
          <w:sz w:val="28"/>
          <w:szCs w:val="28"/>
        </w:rPr>
        <w:t xml:space="preserve">для обозначения начала кода и одна </w:t>
      </w:r>
      <w:r w:rsidR="00844D90">
        <w:rPr>
          <w:color w:val="000000"/>
          <w:sz w:val="28"/>
          <w:szCs w:val="28"/>
        </w:rPr>
        <w:t>–</w:t>
      </w:r>
      <w:r w:rsidR="00844D90" w:rsidRPr="00844D90">
        <w:rPr>
          <w:color w:val="000000"/>
          <w:sz w:val="28"/>
          <w:szCs w:val="28"/>
        </w:rPr>
        <w:t xml:space="preserve"> </w:t>
      </w:r>
      <w:r w:rsidR="005F5183" w:rsidRPr="00844D90">
        <w:rPr>
          <w:color w:val="000000"/>
          <w:sz w:val="28"/>
          <w:szCs w:val="28"/>
        </w:rPr>
        <w:t>конца.</w:t>
      </w:r>
    </w:p>
    <w:p w:rsidR="005F5183" w:rsidRPr="00844D90" w:rsidRDefault="005F5183" w:rsidP="00844D90">
      <w:pPr>
        <w:spacing w:line="360" w:lineRule="auto"/>
        <w:ind w:firstLine="709"/>
        <w:jc w:val="both"/>
        <w:rPr>
          <w:color w:val="000000"/>
          <w:sz w:val="28"/>
          <w:szCs w:val="28"/>
        </w:rPr>
      </w:pPr>
      <w:r w:rsidRPr="00844D90">
        <w:rPr>
          <w:color w:val="000000"/>
          <w:sz w:val="28"/>
          <w:szCs w:val="28"/>
        </w:rPr>
        <w:t xml:space="preserve">Код </w:t>
      </w:r>
      <w:r w:rsidR="00844D90">
        <w:rPr>
          <w:color w:val="000000"/>
          <w:sz w:val="28"/>
          <w:szCs w:val="28"/>
        </w:rPr>
        <w:t>«</w:t>
      </w:r>
      <w:r w:rsidR="00844D90" w:rsidRPr="00844D90">
        <w:rPr>
          <w:color w:val="000000"/>
          <w:sz w:val="28"/>
          <w:szCs w:val="28"/>
        </w:rPr>
        <w:t>39</w:t>
      </w:r>
      <w:r w:rsidR="00844D90">
        <w:rPr>
          <w:color w:val="000000"/>
          <w:sz w:val="28"/>
          <w:szCs w:val="28"/>
        </w:rPr>
        <w:t>»</w:t>
      </w:r>
      <w:r w:rsidR="00844D90" w:rsidRPr="00844D90">
        <w:rPr>
          <w:color w:val="000000"/>
          <w:sz w:val="28"/>
          <w:szCs w:val="28"/>
        </w:rPr>
        <w:t xml:space="preserve"> (Code 39) является дискретным, двунаправленным, самопроверяющимся, контролируемым, алфавитно-цифровым кодом с возможностью отображения символов различной длины. Он получил большое распространение в промышленности, здравоохранении, сферах образования, управления, а также при транспортировке товаров. Штриховой код Code 39 может содержать кроме цифр и другие символы. Код может быть произвольной длины и может включать в себя любые заглавные буквы и цифры, а также символы</w:t>
      </w:r>
      <w:r w:rsidR="00844D90">
        <w:rPr>
          <w:color w:val="000000"/>
          <w:sz w:val="28"/>
          <w:szCs w:val="28"/>
        </w:rPr>
        <w:t>» –»</w:t>
      </w:r>
      <w:r w:rsidR="00844D90" w:rsidRPr="00844D90">
        <w:rPr>
          <w:color w:val="000000"/>
          <w:sz w:val="28"/>
          <w:szCs w:val="28"/>
        </w:rPr>
        <w:t>,</w:t>
      </w:r>
      <w:r w:rsidRPr="00844D90">
        <w:rPr>
          <w:color w:val="000000"/>
          <w:sz w:val="28"/>
          <w:szCs w:val="28"/>
        </w:rPr>
        <w:t xml:space="preserve"> </w:t>
      </w:r>
      <w:r w:rsidR="00844D90">
        <w:rPr>
          <w:color w:val="000000"/>
          <w:sz w:val="28"/>
          <w:szCs w:val="28"/>
        </w:rPr>
        <w:t>«</w:t>
      </w:r>
      <w:r w:rsidR="00844D90" w:rsidRPr="00844D90">
        <w:rPr>
          <w:color w:val="000000"/>
          <w:sz w:val="28"/>
          <w:szCs w:val="28"/>
        </w:rPr>
        <w:t>$</w:t>
      </w:r>
      <w:r w:rsidR="00844D90">
        <w:rPr>
          <w:color w:val="000000"/>
          <w:sz w:val="28"/>
          <w:szCs w:val="28"/>
        </w:rPr>
        <w:t>»</w:t>
      </w:r>
      <w:r w:rsidR="00844D90" w:rsidRPr="00844D90">
        <w:rPr>
          <w:color w:val="000000"/>
          <w:sz w:val="28"/>
          <w:szCs w:val="28"/>
        </w:rPr>
        <w:t>,</w:t>
      </w:r>
      <w:r w:rsidR="00844D90">
        <w:rPr>
          <w:color w:val="000000"/>
          <w:sz w:val="28"/>
          <w:szCs w:val="28"/>
        </w:rPr>
        <w:t>»</w:t>
      </w:r>
      <w:r w:rsidR="00844D90" w:rsidRPr="00844D90">
        <w:rPr>
          <w:color w:val="000000"/>
          <w:sz w:val="28"/>
          <w:szCs w:val="28"/>
        </w:rPr>
        <w:t>.</w:t>
      </w:r>
      <w:r w:rsidR="00844D90">
        <w:rPr>
          <w:color w:val="000000"/>
          <w:sz w:val="28"/>
          <w:szCs w:val="28"/>
        </w:rPr>
        <w:t>»</w:t>
      </w:r>
      <w:r w:rsidR="00844D90" w:rsidRPr="00844D90">
        <w:rPr>
          <w:color w:val="000000"/>
          <w:sz w:val="28"/>
          <w:szCs w:val="28"/>
        </w:rPr>
        <w:t>,</w:t>
      </w:r>
      <w:r w:rsidRPr="00844D90">
        <w:rPr>
          <w:color w:val="000000"/>
          <w:sz w:val="28"/>
          <w:szCs w:val="28"/>
        </w:rPr>
        <w:t xml:space="preserve"> </w:t>
      </w:r>
      <w:r w:rsidR="00844D90">
        <w:rPr>
          <w:color w:val="000000"/>
          <w:sz w:val="28"/>
          <w:szCs w:val="28"/>
        </w:rPr>
        <w:t>«</w:t>
      </w:r>
      <w:r w:rsidR="00844D90" w:rsidRPr="00844D90">
        <w:rPr>
          <w:color w:val="000000"/>
          <w:sz w:val="28"/>
          <w:szCs w:val="28"/>
        </w:rPr>
        <w:t>/</w:t>
      </w:r>
      <w:r w:rsidR="00844D90">
        <w:rPr>
          <w:color w:val="000000"/>
          <w:sz w:val="28"/>
          <w:szCs w:val="28"/>
        </w:rPr>
        <w:t>»</w:t>
      </w:r>
      <w:r w:rsidR="00844D90" w:rsidRPr="00844D90">
        <w:rPr>
          <w:color w:val="000000"/>
          <w:sz w:val="28"/>
          <w:szCs w:val="28"/>
        </w:rPr>
        <w:t>,</w:t>
      </w:r>
      <w:r w:rsidRPr="00844D90">
        <w:rPr>
          <w:color w:val="000000"/>
          <w:sz w:val="28"/>
          <w:szCs w:val="28"/>
        </w:rPr>
        <w:t xml:space="preserve"> </w:t>
      </w:r>
      <w:r w:rsidR="00844D90">
        <w:rPr>
          <w:color w:val="000000"/>
          <w:sz w:val="28"/>
          <w:szCs w:val="28"/>
        </w:rPr>
        <w:t>«</w:t>
      </w:r>
      <w:r w:rsidR="00844D90" w:rsidRPr="00844D90">
        <w:rPr>
          <w:color w:val="000000"/>
          <w:sz w:val="28"/>
          <w:szCs w:val="28"/>
        </w:rPr>
        <w:t>+</w:t>
      </w:r>
      <w:r w:rsidR="00844D90">
        <w:rPr>
          <w:color w:val="000000"/>
          <w:sz w:val="28"/>
          <w:szCs w:val="28"/>
        </w:rPr>
        <w:t>»</w:t>
      </w:r>
      <w:r w:rsidR="00844D90" w:rsidRPr="00844D90">
        <w:rPr>
          <w:color w:val="000000"/>
          <w:sz w:val="28"/>
          <w:szCs w:val="28"/>
        </w:rPr>
        <w:t>,</w:t>
      </w:r>
      <w:r w:rsidRPr="00844D90">
        <w:rPr>
          <w:color w:val="000000"/>
          <w:sz w:val="28"/>
          <w:szCs w:val="28"/>
        </w:rPr>
        <w:t xml:space="preserve"> </w:t>
      </w:r>
      <w:r w:rsidR="00844D90">
        <w:rPr>
          <w:color w:val="000000"/>
          <w:sz w:val="28"/>
          <w:szCs w:val="28"/>
        </w:rPr>
        <w:t>«</w:t>
      </w:r>
      <w:r w:rsidR="00844D90" w:rsidRPr="00844D90">
        <w:rPr>
          <w:color w:val="000000"/>
          <w:sz w:val="28"/>
          <w:szCs w:val="28"/>
        </w:rPr>
        <w:t>%</w:t>
      </w:r>
      <w:r w:rsidR="00844D90">
        <w:rPr>
          <w:color w:val="000000"/>
          <w:sz w:val="28"/>
          <w:szCs w:val="28"/>
        </w:rPr>
        <w:t>»</w:t>
      </w:r>
      <w:r w:rsidR="00844D90" w:rsidRPr="00844D90">
        <w:rPr>
          <w:color w:val="000000"/>
          <w:sz w:val="28"/>
          <w:szCs w:val="28"/>
        </w:rPr>
        <w:t>,</w:t>
      </w:r>
      <w:r w:rsidRPr="00844D90">
        <w:rPr>
          <w:color w:val="000000"/>
          <w:sz w:val="28"/>
          <w:szCs w:val="28"/>
        </w:rPr>
        <w:t xml:space="preserve"> </w:t>
      </w:r>
      <w:r w:rsidR="00844D90">
        <w:rPr>
          <w:color w:val="000000"/>
          <w:sz w:val="28"/>
          <w:szCs w:val="28"/>
        </w:rPr>
        <w:t>«</w:t>
      </w:r>
      <w:r w:rsidR="00844D90" w:rsidRPr="00844D90">
        <w:rPr>
          <w:color w:val="000000"/>
          <w:sz w:val="28"/>
          <w:szCs w:val="28"/>
        </w:rPr>
        <w:t>*</w:t>
      </w:r>
      <w:r w:rsidR="00844D90">
        <w:rPr>
          <w:color w:val="000000"/>
          <w:sz w:val="28"/>
          <w:szCs w:val="28"/>
        </w:rPr>
        <w:t>»</w:t>
      </w:r>
      <w:r w:rsidR="00844D90" w:rsidRPr="00844D90">
        <w:rPr>
          <w:color w:val="000000"/>
          <w:sz w:val="28"/>
          <w:szCs w:val="28"/>
        </w:rPr>
        <w:t xml:space="preserve"> </w:t>
      </w:r>
      <w:r w:rsidRPr="00844D90">
        <w:rPr>
          <w:color w:val="000000"/>
          <w:sz w:val="28"/>
          <w:szCs w:val="28"/>
        </w:rPr>
        <w:t>и пробел. Code 39 всегда начинается и заканчивается специальным старт</w:t>
      </w:r>
      <w:r w:rsidR="00844D90">
        <w:rPr>
          <w:color w:val="000000"/>
          <w:sz w:val="28"/>
          <w:szCs w:val="28"/>
        </w:rPr>
        <w:t xml:space="preserve"> / </w:t>
      </w:r>
      <w:r w:rsidR="00844D90" w:rsidRPr="00844D90">
        <w:rPr>
          <w:color w:val="000000"/>
          <w:sz w:val="28"/>
          <w:szCs w:val="28"/>
        </w:rPr>
        <w:t>стопным</w:t>
      </w:r>
      <w:r w:rsidRPr="00844D90">
        <w:rPr>
          <w:color w:val="000000"/>
          <w:sz w:val="28"/>
          <w:szCs w:val="28"/>
        </w:rPr>
        <w:t xml:space="preserve"> символом, который может быть использован только в начале</w:t>
      </w:r>
      <w:r w:rsidR="005E295E" w:rsidRPr="00844D90">
        <w:rPr>
          <w:color w:val="000000"/>
          <w:sz w:val="28"/>
          <w:szCs w:val="28"/>
        </w:rPr>
        <w:t xml:space="preserve"> и в конце кода. Как и в кодах «</w:t>
      </w:r>
      <w:r w:rsidRPr="00844D90">
        <w:rPr>
          <w:color w:val="000000"/>
          <w:sz w:val="28"/>
          <w:szCs w:val="28"/>
        </w:rPr>
        <w:t>2 из 5</w:t>
      </w:r>
      <w:r w:rsidR="005E295E" w:rsidRPr="00844D90">
        <w:rPr>
          <w:color w:val="000000"/>
          <w:sz w:val="28"/>
          <w:szCs w:val="28"/>
        </w:rPr>
        <w:t>»</w:t>
      </w:r>
      <w:r w:rsidRPr="00844D90">
        <w:rPr>
          <w:color w:val="000000"/>
          <w:sz w:val="28"/>
          <w:szCs w:val="28"/>
        </w:rPr>
        <w:t>, название Code</w:t>
      </w:r>
      <w:r w:rsidR="005E295E" w:rsidRPr="00844D90">
        <w:rPr>
          <w:color w:val="000000"/>
          <w:sz w:val="28"/>
          <w:szCs w:val="28"/>
        </w:rPr>
        <w:t xml:space="preserve"> 39 (или Код «</w:t>
      </w:r>
      <w:r w:rsidRPr="00844D90">
        <w:rPr>
          <w:color w:val="000000"/>
          <w:sz w:val="28"/>
          <w:szCs w:val="28"/>
        </w:rPr>
        <w:t>3 из 9</w:t>
      </w:r>
      <w:r w:rsidR="005E295E" w:rsidRPr="00844D90">
        <w:rPr>
          <w:color w:val="000000"/>
          <w:sz w:val="28"/>
          <w:szCs w:val="28"/>
        </w:rPr>
        <w:t>»</w:t>
      </w:r>
      <w:r w:rsidRPr="00844D90">
        <w:rPr>
          <w:color w:val="000000"/>
          <w:sz w:val="28"/>
          <w:szCs w:val="28"/>
        </w:rPr>
        <w:t xml:space="preserve">) указывает на принцип его устройства. В нем и штрихи, и пробелы используются для кодирования символов. Каждый символ представлен пятью штрихами и четырьмя пробелами между ними. Три из этих 9 элементов широкие, остальные </w:t>
      </w:r>
      <w:r w:rsidR="00844D90">
        <w:rPr>
          <w:color w:val="000000"/>
          <w:sz w:val="28"/>
          <w:szCs w:val="28"/>
        </w:rPr>
        <w:t>–</w:t>
      </w:r>
      <w:r w:rsidR="00844D90" w:rsidRPr="00844D90">
        <w:rPr>
          <w:color w:val="000000"/>
          <w:sz w:val="28"/>
          <w:szCs w:val="28"/>
        </w:rPr>
        <w:t xml:space="preserve"> </w:t>
      </w:r>
      <w:r w:rsidRPr="00844D90">
        <w:rPr>
          <w:color w:val="000000"/>
          <w:sz w:val="28"/>
          <w:szCs w:val="28"/>
        </w:rPr>
        <w:t>узкие.</w:t>
      </w:r>
    </w:p>
    <w:p w:rsidR="005F5183" w:rsidRPr="00844D90" w:rsidRDefault="005E295E" w:rsidP="00844D90">
      <w:pPr>
        <w:spacing w:line="360" w:lineRule="auto"/>
        <w:ind w:firstLine="709"/>
        <w:jc w:val="both"/>
        <w:rPr>
          <w:color w:val="000000"/>
          <w:sz w:val="28"/>
          <w:szCs w:val="28"/>
        </w:rPr>
      </w:pPr>
      <w:r w:rsidRPr="00844D90">
        <w:rPr>
          <w:color w:val="000000"/>
          <w:sz w:val="28"/>
          <w:szCs w:val="28"/>
        </w:rPr>
        <w:t>Код «</w:t>
      </w:r>
      <w:r w:rsidR="005F5183" w:rsidRPr="00844D90">
        <w:rPr>
          <w:color w:val="000000"/>
          <w:sz w:val="28"/>
          <w:szCs w:val="28"/>
        </w:rPr>
        <w:t>93</w:t>
      </w:r>
      <w:r w:rsidRPr="00844D90">
        <w:rPr>
          <w:color w:val="000000"/>
          <w:sz w:val="28"/>
          <w:szCs w:val="28"/>
        </w:rPr>
        <w:t>»</w:t>
      </w:r>
      <w:r w:rsidR="005F5183" w:rsidRPr="00844D90">
        <w:rPr>
          <w:color w:val="000000"/>
          <w:sz w:val="28"/>
          <w:szCs w:val="28"/>
        </w:rPr>
        <w:t xml:space="preserve"> является в опреде</w:t>
      </w:r>
      <w:r w:rsidRPr="00844D90">
        <w:rPr>
          <w:color w:val="000000"/>
          <w:sz w:val="28"/>
          <w:szCs w:val="28"/>
        </w:rPr>
        <w:t>ленном смысле дополнением кода «</w:t>
      </w:r>
      <w:r w:rsidR="005F5183" w:rsidRPr="00844D90">
        <w:rPr>
          <w:color w:val="000000"/>
          <w:sz w:val="28"/>
          <w:szCs w:val="28"/>
        </w:rPr>
        <w:t>39</w:t>
      </w:r>
      <w:r w:rsidRPr="00844D90">
        <w:rPr>
          <w:color w:val="000000"/>
          <w:sz w:val="28"/>
          <w:szCs w:val="28"/>
        </w:rPr>
        <w:t>»</w:t>
      </w:r>
      <w:r w:rsidR="005F5183" w:rsidRPr="00844D90">
        <w:rPr>
          <w:color w:val="000000"/>
          <w:sz w:val="28"/>
          <w:szCs w:val="28"/>
        </w:rPr>
        <w:t>, когда требуется более плотная запись з</w:t>
      </w:r>
      <w:r w:rsidRPr="00844D90">
        <w:rPr>
          <w:color w:val="000000"/>
          <w:sz w:val="28"/>
          <w:szCs w:val="28"/>
        </w:rPr>
        <w:t>наков (плотность записи в коде «</w:t>
      </w:r>
      <w:r w:rsidR="005F5183" w:rsidRPr="00844D90">
        <w:rPr>
          <w:color w:val="000000"/>
          <w:sz w:val="28"/>
          <w:szCs w:val="28"/>
        </w:rPr>
        <w:t>9</w:t>
      </w:r>
      <w:r w:rsidRPr="00844D90">
        <w:rPr>
          <w:color w:val="000000"/>
          <w:sz w:val="28"/>
          <w:szCs w:val="28"/>
        </w:rPr>
        <w:t>3» в 1,5 раза выше, чем в коде «</w:t>
      </w:r>
      <w:r w:rsidR="005F5183" w:rsidRPr="00844D90">
        <w:rPr>
          <w:color w:val="000000"/>
          <w:sz w:val="28"/>
          <w:szCs w:val="28"/>
        </w:rPr>
        <w:t>39</w:t>
      </w:r>
      <w:r w:rsidRPr="00844D90">
        <w:rPr>
          <w:color w:val="000000"/>
          <w:sz w:val="28"/>
          <w:szCs w:val="28"/>
        </w:rPr>
        <w:t>»</w:t>
      </w:r>
      <w:r w:rsidR="005F5183" w:rsidRPr="00844D90">
        <w:rPr>
          <w:color w:val="000000"/>
          <w:sz w:val="28"/>
          <w:szCs w:val="28"/>
        </w:rPr>
        <w:t>). Состав информационных знаков одинаков для обоих кодов. Подобная совместимость обеспечивает достаточно несложный переход при необходимости зам</w:t>
      </w:r>
      <w:r w:rsidRPr="00844D90">
        <w:rPr>
          <w:color w:val="000000"/>
          <w:sz w:val="28"/>
          <w:szCs w:val="28"/>
        </w:rPr>
        <w:t>ены одного кода на другой. Код «93»</w:t>
      </w:r>
      <w:r w:rsidR="005F5183" w:rsidRPr="00844D90">
        <w:rPr>
          <w:color w:val="000000"/>
          <w:sz w:val="28"/>
          <w:szCs w:val="28"/>
        </w:rPr>
        <w:t xml:space="preserve"> является непрерывным, двунаправленным, контролируемым, алфавитно-цифровым кодом сложной структуры и переменной длины и имеет высокую плотность (9 модулей на знак).</w:t>
      </w:r>
    </w:p>
    <w:p w:rsidR="005F5183" w:rsidRPr="00844D90" w:rsidRDefault="005E295E" w:rsidP="00844D90">
      <w:pPr>
        <w:spacing w:line="360" w:lineRule="auto"/>
        <w:ind w:firstLine="709"/>
        <w:jc w:val="both"/>
        <w:rPr>
          <w:color w:val="000000"/>
          <w:sz w:val="28"/>
          <w:szCs w:val="28"/>
        </w:rPr>
      </w:pPr>
      <w:r w:rsidRPr="00844D90">
        <w:rPr>
          <w:color w:val="000000"/>
          <w:sz w:val="28"/>
          <w:szCs w:val="28"/>
        </w:rPr>
        <w:t>Код «</w:t>
      </w:r>
      <w:r w:rsidR="005F5183" w:rsidRPr="00844D90">
        <w:rPr>
          <w:color w:val="000000"/>
          <w:sz w:val="28"/>
          <w:szCs w:val="28"/>
        </w:rPr>
        <w:t>128</w:t>
      </w:r>
      <w:r w:rsidRPr="00844D90">
        <w:rPr>
          <w:color w:val="000000"/>
          <w:sz w:val="28"/>
          <w:szCs w:val="28"/>
        </w:rPr>
        <w:t>»</w:t>
      </w:r>
      <w:r w:rsidR="005F5183" w:rsidRPr="00844D90">
        <w:rPr>
          <w:color w:val="000000"/>
          <w:sz w:val="28"/>
          <w:szCs w:val="28"/>
        </w:rPr>
        <w:t xml:space="preserve"> был введен в результате возникшей потребности в компактном алфавитно-цифровом коде для кодирования в комплексных системах идентификации продуктов. В настоящее время этот код находит широкое применение для идентификации регистрационных карточек участников спортивных соревнований, в производственной сфере деятельности. Наименование кода связано с возможностью кодирования 128 знаков ASCII без привлечения дополнительной символики.</w:t>
      </w:r>
    </w:p>
    <w:p w:rsidR="005F5183" w:rsidRPr="00844D90" w:rsidRDefault="005F5183" w:rsidP="00844D90">
      <w:pPr>
        <w:spacing w:line="360" w:lineRule="auto"/>
        <w:ind w:firstLine="709"/>
        <w:jc w:val="both"/>
        <w:rPr>
          <w:color w:val="000000"/>
          <w:sz w:val="28"/>
          <w:szCs w:val="28"/>
        </w:rPr>
      </w:pPr>
      <w:r w:rsidRPr="00844D90">
        <w:rPr>
          <w:color w:val="000000"/>
          <w:sz w:val="28"/>
          <w:szCs w:val="28"/>
        </w:rPr>
        <w:t xml:space="preserve">Код ITF </w:t>
      </w:r>
      <w:r w:rsidR="00844D90">
        <w:rPr>
          <w:color w:val="000000"/>
          <w:sz w:val="28"/>
          <w:szCs w:val="28"/>
        </w:rPr>
        <w:t>–</w:t>
      </w:r>
      <w:r w:rsidR="00844D90" w:rsidRPr="00844D90">
        <w:rPr>
          <w:color w:val="000000"/>
          <w:sz w:val="28"/>
          <w:szCs w:val="28"/>
        </w:rPr>
        <w:t xml:space="preserve"> </w:t>
      </w:r>
      <w:r w:rsidRPr="00844D90">
        <w:rPr>
          <w:color w:val="000000"/>
          <w:sz w:val="28"/>
          <w:szCs w:val="28"/>
        </w:rPr>
        <w:t>Interleaved 2 of 5</w:t>
      </w:r>
      <w:r w:rsidR="005E295E" w:rsidRPr="00844D90">
        <w:rPr>
          <w:color w:val="000000"/>
          <w:sz w:val="28"/>
          <w:szCs w:val="28"/>
        </w:rPr>
        <w:t xml:space="preserve"> </w:t>
      </w:r>
      <w:r w:rsidR="00844D90" w:rsidRPr="00844D90">
        <w:rPr>
          <w:color w:val="000000"/>
          <w:sz w:val="28"/>
          <w:szCs w:val="28"/>
        </w:rPr>
        <w:t>(«Чередование 2 из 5»</w:t>
      </w:r>
      <w:r w:rsidR="005E295E" w:rsidRPr="00844D90">
        <w:rPr>
          <w:color w:val="000000"/>
          <w:sz w:val="28"/>
          <w:szCs w:val="28"/>
        </w:rPr>
        <w:t>) является разновидностью кода «</w:t>
      </w:r>
      <w:r w:rsidRPr="00844D90">
        <w:rPr>
          <w:color w:val="000000"/>
          <w:sz w:val="28"/>
          <w:szCs w:val="28"/>
        </w:rPr>
        <w:t>2 из 5</w:t>
      </w:r>
      <w:r w:rsidR="005E295E" w:rsidRPr="00844D90">
        <w:rPr>
          <w:color w:val="000000"/>
          <w:sz w:val="28"/>
          <w:szCs w:val="28"/>
        </w:rPr>
        <w:t>»</w:t>
      </w:r>
      <w:r w:rsidRPr="00844D90">
        <w:rPr>
          <w:color w:val="000000"/>
          <w:sz w:val="28"/>
          <w:szCs w:val="28"/>
        </w:rPr>
        <w:t xml:space="preserve">, в котором используется прямое и инвертированное изображение знака </w:t>
      </w:r>
      <w:r w:rsidR="00844D90">
        <w:rPr>
          <w:color w:val="000000"/>
          <w:sz w:val="28"/>
          <w:szCs w:val="28"/>
        </w:rPr>
        <w:t>–</w:t>
      </w:r>
      <w:r w:rsidR="00844D90" w:rsidRPr="00844D90">
        <w:rPr>
          <w:color w:val="000000"/>
          <w:sz w:val="28"/>
          <w:szCs w:val="28"/>
        </w:rPr>
        <w:t xml:space="preserve"> </w:t>
      </w:r>
      <w:r w:rsidRPr="00844D90">
        <w:rPr>
          <w:color w:val="000000"/>
          <w:sz w:val="28"/>
          <w:szCs w:val="28"/>
        </w:rPr>
        <w:t>пробелы также служат носителями информац</w:t>
      </w:r>
      <w:r w:rsidR="005E295E" w:rsidRPr="00844D90">
        <w:rPr>
          <w:color w:val="000000"/>
          <w:sz w:val="28"/>
          <w:szCs w:val="28"/>
        </w:rPr>
        <w:t>ии. Обладая достоинствами кода «</w:t>
      </w:r>
      <w:r w:rsidRPr="00844D90">
        <w:rPr>
          <w:color w:val="000000"/>
          <w:sz w:val="28"/>
          <w:szCs w:val="28"/>
        </w:rPr>
        <w:t>2 из 5</w:t>
      </w:r>
      <w:r w:rsidR="005E295E" w:rsidRPr="00844D90">
        <w:rPr>
          <w:color w:val="000000"/>
          <w:sz w:val="28"/>
          <w:szCs w:val="28"/>
        </w:rPr>
        <w:t>»</w:t>
      </w:r>
      <w:r w:rsidRPr="00844D90">
        <w:rPr>
          <w:color w:val="000000"/>
          <w:sz w:val="28"/>
          <w:szCs w:val="28"/>
        </w:rPr>
        <w:t xml:space="preserve"> и лишенный главного его недостатка </w:t>
      </w:r>
      <w:r w:rsidR="00844D90">
        <w:rPr>
          <w:color w:val="000000"/>
          <w:sz w:val="28"/>
          <w:szCs w:val="28"/>
        </w:rPr>
        <w:t>–</w:t>
      </w:r>
      <w:r w:rsidR="00844D90" w:rsidRPr="00844D90">
        <w:rPr>
          <w:color w:val="000000"/>
          <w:sz w:val="28"/>
          <w:szCs w:val="28"/>
        </w:rPr>
        <w:t xml:space="preserve"> </w:t>
      </w:r>
      <w:r w:rsidRPr="00844D90">
        <w:rPr>
          <w:color w:val="000000"/>
          <w:sz w:val="28"/>
          <w:szCs w:val="28"/>
        </w:rPr>
        <w:t>низкой плотности записи, данный код находит широкое применение на складах, в промышленности и для маркировки транспортных упаковок. Подобно EAN</w:t>
      </w:r>
      <w:r w:rsidR="00844D90">
        <w:rPr>
          <w:color w:val="000000"/>
          <w:sz w:val="28"/>
          <w:szCs w:val="28"/>
        </w:rPr>
        <w:noBreakHyphen/>
      </w:r>
      <w:r w:rsidR="00844D90" w:rsidRPr="00844D90">
        <w:rPr>
          <w:color w:val="000000"/>
          <w:sz w:val="28"/>
          <w:szCs w:val="28"/>
        </w:rPr>
        <w:t>к</w:t>
      </w:r>
      <w:r w:rsidRPr="00844D90">
        <w:rPr>
          <w:color w:val="000000"/>
          <w:sz w:val="28"/>
          <w:szCs w:val="28"/>
        </w:rPr>
        <w:t xml:space="preserve">оду он состоит только из цифр, но, в отличие от него, может иметь разную длину. Переменная длина кода ITF позволяет включать в штриховой код конкретные характеристики товара, например, при розничной продаже обуви штриховой код может содержать размер изделий </w:t>
      </w:r>
      <w:r w:rsidR="00844D90">
        <w:rPr>
          <w:color w:val="000000"/>
          <w:sz w:val="28"/>
          <w:szCs w:val="28"/>
        </w:rPr>
        <w:t>и т.д.</w:t>
      </w:r>
    </w:p>
    <w:p w:rsidR="005F5183" w:rsidRPr="00844D90" w:rsidRDefault="005E295E" w:rsidP="00844D90">
      <w:pPr>
        <w:spacing w:line="360" w:lineRule="auto"/>
        <w:ind w:firstLine="709"/>
        <w:jc w:val="both"/>
        <w:rPr>
          <w:color w:val="000000"/>
          <w:sz w:val="28"/>
          <w:szCs w:val="28"/>
        </w:rPr>
      </w:pPr>
      <w:r w:rsidRPr="00844D90">
        <w:rPr>
          <w:color w:val="000000"/>
          <w:sz w:val="28"/>
          <w:szCs w:val="28"/>
        </w:rPr>
        <w:t>В кодах «</w:t>
      </w:r>
      <w:r w:rsidR="005F5183" w:rsidRPr="00844D90">
        <w:rPr>
          <w:color w:val="000000"/>
          <w:sz w:val="28"/>
          <w:szCs w:val="28"/>
        </w:rPr>
        <w:t>2 из 5</w:t>
      </w:r>
      <w:r w:rsidRPr="00844D90">
        <w:rPr>
          <w:color w:val="000000"/>
          <w:sz w:val="28"/>
          <w:szCs w:val="28"/>
        </w:rPr>
        <w:t>»</w:t>
      </w:r>
      <w:r w:rsidR="005F5183" w:rsidRPr="00844D90">
        <w:rPr>
          <w:color w:val="000000"/>
          <w:sz w:val="28"/>
          <w:szCs w:val="28"/>
        </w:rPr>
        <w:t xml:space="preserve"> каждый символ представлен в виде 5 штрихов, разделенных 4 пробелами, с 1 конечным пробелом. Два из этих 5 штрихов широкие, а 3 </w:t>
      </w:r>
      <w:r w:rsidR="00844D90">
        <w:rPr>
          <w:color w:val="000000"/>
          <w:sz w:val="28"/>
          <w:szCs w:val="28"/>
        </w:rPr>
        <w:t>–</w:t>
      </w:r>
      <w:r w:rsidR="00844D90" w:rsidRPr="00844D90">
        <w:rPr>
          <w:color w:val="000000"/>
          <w:sz w:val="28"/>
          <w:szCs w:val="28"/>
        </w:rPr>
        <w:t xml:space="preserve"> </w:t>
      </w:r>
      <w:r w:rsidR="005F5183" w:rsidRPr="00844D90">
        <w:rPr>
          <w:color w:val="000000"/>
          <w:sz w:val="28"/>
          <w:szCs w:val="28"/>
        </w:rPr>
        <w:t xml:space="preserve">узкие (отсюда название кода). Широкие штрихи, как правило, толще узких в 2,5 раза, но это соотношение может изменяться. В табл. 4 отображен принцип кодирования (О обозначает узкий штрих, 1 </w:t>
      </w:r>
      <w:r w:rsidR="00844D90">
        <w:rPr>
          <w:color w:val="000000"/>
          <w:sz w:val="28"/>
          <w:szCs w:val="28"/>
        </w:rPr>
        <w:t>–</w:t>
      </w:r>
      <w:r w:rsidR="00844D90" w:rsidRPr="00844D90">
        <w:rPr>
          <w:color w:val="000000"/>
          <w:sz w:val="28"/>
          <w:szCs w:val="28"/>
        </w:rPr>
        <w:t xml:space="preserve"> </w:t>
      </w:r>
      <w:r w:rsidR="005F5183" w:rsidRPr="00844D90">
        <w:rPr>
          <w:color w:val="000000"/>
          <w:sz w:val="28"/>
          <w:szCs w:val="28"/>
        </w:rPr>
        <w:t xml:space="preserve">широкий). Первые 5 штрихов представляют первую цифру, первые 5 пробелов </w:t>
      </w:r>
      <w:r w:rsidR="00844D90">
        <w:rPr>
          <w:color w:val="000000"/>
          <w:sz w:val="28"/>
          <w:szCs w:val="28"/>
        </w:rPr>
        <w:t>–</w:t>
      </w:r>
      <w:r w:rsidR="00844D90" w:rsidRPr="00844D90">
        <w:rPr>
          <w:color w:val="000000"/>
          <w:sz w:val="28"/>
          <w:szCs w:val="28"/>
        </w:rPr>
        <w:t xml:space="preserve"> </w:t>
      </w:r>
      <w:r w:rsidR="005F5183" w:rsidRPr="00844D90">
        <w:rPr>
          <w:color w:val="000000"/>
          <w:sz w:val="28"/>
          <w:szCs w:val="28"/>
        </w:rPr>
        <w:t xml:space="preserve">вторую, следующие 5 штрихов </w:t>
      </w:r>
      <w:r w:rsidR="00844D90">
        <w:rPr>
          <w:color w:val="000000"/>
          <w:sz w:val="28"/>
          <w:szCs w:val="28"/>
        </w:rPr>
        <w:t>–</w:t>
      </w:r>
      <w:r w:rsidR="00844D90" w:rsidRPr="00844D90">
        <w:rPr>
          <w:color w:val="000000"/>
          <w:sz w:val="28"/>
          <w:szCs w:val="28"/>
        </w:rPr>
        <w:t xml:space="preserve"> </w:t>
      </w:r>
      <w:r w:rsidR="005F5183" w:rsidRPr="00844D90">
        <w:rPr>
          <w:color w:val="000000"/>
          <w:sz w:val="28"/>
          <w:szCs w:val="28"/>
        </w:rPr>
        <w:t xml:space="preserve">третью </w:t>
      </w:r>
      <w:r w:rsidR="00844D90">
        <w:rPr>
          <w:color w:val="000000"/>
          <w:sz w:val="28"/>
          <w:szCs w:val="28"/>
        </w:rPr>
        <w:t>и т.д.</w:t>
      </w:r>
      <w:r w:rsidR="005F5183" w:rsidRPr="00844D90">
        <w:rPr>
          <w:color w:val="000000"/>
          <w:sz w:val="28"/>
          <w:szCs w:val="28"/>
        </w:rPr>
        <w:t xml:space="preserve"> Следовательно, код должен содержать четное количество цифр.</w:t>
      </w:r>
    </w:p>
    <w:p w:rsidR="00B960DC" w:rsidRDefault="00B960DC" w:rsidP="00844D90">
      <w:pPr>
        <w:spacing w:line="360" w:lineRule="auto"/>
        <w:ind w:firstLine="709"/>
        <w:jc w:val="both"/>
        <w:rPr>
          <w:color w:val="000000"/>
          <w:sz w:val="28"/>
          <w:szCs w:val="28"/>
        </w:rPr>
      </w:pPr>
    </w:p>
    <w:p w:rsidR="00320F43" w:rsidRPr="00844D90" w:rsidRDefault="00320F43" w:rsidP="00844D90">
      <w:pPr>
        <w:spacing w:line="360" w:lineRule="auto"/>
        <w:ind w:firstLine="709"/>
        <w:jc w:val="both"/>
        <w:rPr>
          <w:color w:val="000000"/>
          <w:sz w:val="28"/>
          <w:szCs w:val="28"/>
        </w:rPr>
      </w:pPr>
      <w:r w:rsidRPr="00844D90">
        <w:rPr>
          <w:color w:val="000000"/>
          <w:sz w:val="28"/>
          <w:szCs w:val="28"/>
        </w:rPr>
        <w:t>Таблица 3.</w:t>
      </w:r>
    </w:p>
    <w:tbl>
      <w:tblPr>
        <w:tblW w:w="4576"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58"/>
        <w:gridCol w:w="4201"/>
      </w:tblGrid>
      <w:tr w:rsidR="005F5183" w:rsidRPr="00887A43" w:rsidTr="00887A43">
        <w:trPr>
          <w:cantSplit/>
          <w:trHeight w:val="281"/>
        </w:trPr>
        <w:tc>
          <w:tcPr>
            <w:tcW w:w="5000" w:type="pct"/>
            <w:gridSpan w:val="2"/>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 xml:space="preserve">Кодирование цифр в кодах </w:t>
            </w:r>
            <w:r w:rsidR="00844D90" w:rsidRPr="00887A43">
              <w:rPr>
                <w:color w:val="000000"/>
                <w:sz w:val="20"/>
                <w:szCs w:val="20"/>
              </w:rPr>
              <w:t>«2 из 5»</w:t>
            </w:r>
          </w:p>
        </w:tc>
      </w:tr>
      <w:tr w:rsidR="005F5183" w:rsidRPr="00887A43" w:rsidTr="00887A43">
        <w:trPr>
          <w:cantSplit/>
          <w:trHeight w:val="240"/>
        </w:trPr>
        <w:tc>
          <w:tcPr>
            <w:tcW w:w="260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Цифровое значение</w:t>
            </w:r>
          </w:p>
        </w:tc>
        <w:tc>
          <w:tcPr>
            <w:tcW w:w="2398"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Комбинация штрихов</w:t>
            </w:r>
          </w:p>
        </w:tc>
      </w:tr>
      <w:tr w:rsidR="005F5183" w:rsidRPr="00887A43" w:rsidTr="00887A43">
        <w:trPr>
          <w:cantSplit/>
          <w:trHeight w:val="240"/>
        </w:trPr>
        <w:tc>
          <w:tcPr>
            <w:tcW w:w="260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0</w:t>
            </w:r>
          </w:p>
        </w:tc>
        <w:tc>
          <w:tcPr>
            <w:tcW w:w="2398"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00110</w:t>
            </w:r>
          </w:p>
        </w:tc>
      </w:tr>
      <w:tr w:rsidR="005F5183" w:rsidRPr="00887A43" w:rsidTr="00887A43">
        <w:trPr>
          <w:cantSplit/>
          <w:trHeight w:val="240"/>
        </w:trPr>
        <w:tc>
          <w:tcPr>
            <w:tcW w:w="260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1</w:t>
            </w:r>
          </w:p>
        </w:tc>
        <w:tc>
          <w:tcPr>
            <w:tcW w:w="2398"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10001</w:t>
            </w:r>
          </w:p>
        </w:tc>
      </w:tr>
      <w:tr w:rsidR="005F5183" w:rsidRPr="00887A43" w:rsidTr="00887A43">
        <w:trPr>
          <w:cantSplit/>
          <w:trHeight w:val="240"/>
        </w:trPr>
        <w:tc>
          <w:tcPr>
            <w:tcW w:w="260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2</w:t>
            </w:r>
            <w:r w:rsidR="00844D90" w:rsidRPr="00887A43">
              <w:rPr>
                <w:color w:val="000000"/>
                <w:sz w:val="20"/>
                <w:szCs w:val="20"/>
              </w:rPr>
              <w:t>.</w:t>
            </w:r>
            <w:r w:rsidRPr="00887A43">
              <w:rPr>
                <w:color w:val="000000"/>
                <w:sz w:val="20"/>
                <w:szCs w:val="20"/>
              </w:rPr>
              <w:t xml:space="preserve"> •</w:t>
            </w:r>
          </w:p>
        </w:tc>
        <w:tc>
          <w:tcPr>
            <w:tcW w:w="2398"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01001</w:t>
            </w:r>
          </w:p>
        </w:tc>
      </w:tr>
      <w:tr w:rsidR="005F5183" w:rsidRPr="00887A43" w:rsidTr="00887A43">
        <w:trPr>
          <w:cantSplit/>
          <w:trHeight w:val="240"/>
        </w:trPr>
        <w:tc>
          <w:tcPr>
            <w:tcW w:w="260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3</w:t>
            </w:r>
          </w:p>
        </w:tc>
        <w:tc>
          <w:tcPr>
            <w:tcW w:w="2398"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11000</w:t>
            </w:r>
          </w:p>
        </w:tc>
      </w:tr>
      <w:tr w:rsidR="005F5183" w:rsidRPr="00887A43" w:rsidTr="00887A43">
        <w:trPr>
          <w:cantSplit/>
          <w:trHeight w:val="240"/>
        </w:trPr>
        <w:tc>
          <w:tcPr>
            <w:tcW w:w="260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4</w:t>
            </w:r>
          </w:p>
        </w:tc>
        <w:tc>
          <w:tcPr>
            <w:tcW w:w="2398"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00101</w:t>
            </w:r>
          </w:p>
        </w:tc>
      </w:tr>
      <w:tr w:rsidR="005F5183" w:rsidRPr="00887A43" w:rsidTr="00887A43">
        <w:trPr>
          <w:cantSplit/>
          <w:trHeight w:val="240"/>
        </w:trPr>
        <w:tc>
          <w:tcPr>
            <w:tcW w:w="260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5</w:t>
            </w:r>
          </w:p>
        </w:tc>
        <w:tc>
          <w:tcPr>
            <w:tcW w:w="2398"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10100</w:t>
            </w:r>
          </w:p>
        </w:tc>
      </w:tr>
      <w:tr w:rsidR="005F5183" w:rsidRPr="00887A43" w:rsidTr="00887A43">
        <w:trPr>
          <w:cantSplit/>
          <w:trHeight w:val="240"/>
        </w:trPr>
        <w:tc>
          <w:tcPr>
            <w:tcW w:w="260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6</w:t>
            </w:r>
          </w:p>
        </w:tc>
        <w:tc>
          <w:tcPr>
            <w:tcW w:w="2398"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01100</w:t>
            </w:r>
          </w:p>
        </w:tc>
      </w:tr>
      <w:tr w:rsidR="005F5183" w:rsidRPr="00887A43" w:rsidTr="00887A43">
        <w:trPr>
          <w:cantSplit/>
          <w:trHeight w:val="240"/>
        </w:trPr>
        <w:tc>
          <w:tcPr>
            <w:tcW w:w="260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7</w:t>
            </w:r>
          </w:p>
        </w:tc>
        <w:tc>
          <w:tcPr>
            <w:tcW w:w="2398"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00011</w:t>
            </w:r>
          </w:p>
        </w:tc>
      </w:tr>
      <w:tr w:rsidR="005F5183" w:rsidRPr="00887A43" w:rsidTr="00887A43">
        <w:trPr>
          <w:cantSplit/>
          <w:trHeight w:val="240"/>
        </w:trPr>
        <w:tc>
          <w:tcPr>
            <w:tcW w:w="260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8</w:t>
            </w:r>
          </w:p>
        </w:tc>
        <w:tc>
          <w:tcPr>
            <w:tcW w:w="2398"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10010</w:t>
            </w:r>
          </w:p>
        </w:tc>
      </w:tr>
      <w:tr w:rsidR="005F5183" w:rsidRPr="00887A43" w:rsidTr="00887A43">
        <w:trPr>
          <w:cantSplit/>
          <w:trHeight w:val="260"/>
        </w:trPr>
        <w:tc>
          <w:tcPr>
            <w:tcW w:w="2602"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9</w:t>
            </w:r>
          </w:p>
        </w:tc>
        <w:tc>
          <w:tcPr>
            <w:tcW w:w="2398" w:type="pct"/>
            <w:shd w:val="clear" w:color="auto" w:fill="auto"/>
          </w:tcPr>
          <w:p w:rsidR="005F5183" w:rsidRPr="00887A43" w:rsidRDefault="005F5183" w:rsidP="00887A43">
            <w:pPr>
              <w:spacing w:line="360" w:lineRule="auto"/>
              <w:jc w:val="both"/>
              <w:rPr>
                <w:color w:val="000000"/>
                <w:sz w:val="20"/>
                <w:szCs w:val="20"/>
              </w:rPr>
            </w:pPr>
            <w:r w:rsidRPr="00887A43">
              <w:rPr>
                <w:color w:val="000000"/>
                <w:sz w:val="20"/>
                <w:szCs w:val="20"/>
              </w:rPr>
              <w:t>01010</w:t>
            </w:r>
          </w:p>
        </w:tc>
      </w:tr>
    </w:tbl>
    <w:p w:rsidR="00B960DC" w:rsidRDefault="00B960DC" w:rsidP="00844D90">
      <w:pPr>
        <w:spacing w:line="360" w:lineRule="auto"/>
        <w:ind w:firstLine="709"/>
        <w:jc w:val="both"/>
        <w:rPr>
          <w:color w:val="000000"/>
          <w:sz w:val="28"/>
          <w:szCs w:val="28"/>
        </w:rPr>
      </w:pPr>
    </w:p>
    <w:p w:rsidR="005F5183" w:rsidRPr="00844D90" w:rsidRDefault="005F5183" w:rsidP="00844D90">
      <w:pPr>
        <w:spacing w:line="360" w:lineRule="auto"/>
        <w:ind w:firstLine="709"/>
        <w:jc w:val="both"/>
        <w:rPr>
          <w:color w:val="000000"/>
          <w:sz w:val="28"/>
          <w:szCs w:val="28"/>
        </w:rPr>
      </w:pPr>
      <w:r w:rsidRPr="00844D90">
        <w:rPr>
          <w:color w:val="000000"/>
          <w:sz w:val="28"/>
          <w:szCs w:val="28"/>
        </w:rPr>
        <w:t>Ни в ITF, ни в Codabar</w:t>
      </w:r>
      <w:r w:rsidR="00844D90">
        <w:rPr>
          <w:color w:val="000000"/>
          <w:sz w:val="28"/>
          <w:szCs w:val="28"/>
        </w:rPr>
        <w:noBreakHyphen/>
      </w:r>
      <w:r w:rsidR="00844D90" w:rsidRPr="00844D90">
        <w:rPr>
          <w:color w:val="000000"/>
          <w:sz w:val="28"/>
          <w:szCs w:val="28"/>
        </w:rPr>
        <w:t>к</w:t>
      </w:r>
      <w:r w:rsidRPr="00844D90">
        <w:rPr>
          <w:color w:val="000000"/>
          <w:sz w:val="28"/>
          <w:szCs w:val="28"/>
        </w:rPr>
        <w:t>одах схема образования контрольной цифры не является жесткой. Код 39 также может содержать контрольную цифру, предназначенную для проверки целостности данных. Обычно для ее вычисления буквенным символам присваивается числовое значение, а значение модуля берется равным 11 (в EAN</w:t>
      </w:r>
      <w:r w:rsidR="00844D90">
        <w:rPr>
          <w:color w:val="000000"/>
          <w:sz w:val="28"/>
          <w:szCs w:val="28"/>
        </w:rPr>
        <w:noBreakHyphen/>
      </w:r>
      <w:r w:rsidR="00844D90" w:rsidRPr="00844D90">
        <w:rPr>
          <w:color w:val="000000"/>
          <w:sz w:val="28"/>
          <w:szCs w:val="28"/>
        </w:rPr>
        <w:t>к</w:t>
      </w:r>
      <w:r w:rsidRPr="00844D90">
        <w:rPr>
          <w:color w:val="000000"/>
          <w:sz w:val="28"/>
          <w:szCs w:val="28"/>
        </w:rPr>
        <w:t>оде модуль равен 10</w:t>
      </w:r>
    </w:p>
    <w:p w:rsidR="005F5183" w:rsidRPr="00844D90" w:rsidRDefault="005F5183" w:rsidP="00844D90">
      <w:pPr>
        <w:spacing w:line="360" w:lineRule="auto"/>
        <w:ind w:firstLine="709"/>
        <w:jc w:val="both"/>
        <w:rPr>
          <w:color w:val="000000"/>
          <w:sz w:val="28"/>
          <w:szCs w:val="28"/>
        </w:rPr>
      </w:pPr>
      <w:r w:rsidRPr="00844D90">
        <w:rPr>
          <w:color w:val="000000"/>
          <w:sz w:val="28"/>
          <w:szCs w:val="28"/>
        </w:rPr>
        <w:t xml:space="preserve">Логистический вариант должен иметь величину, отличную от нуля. Величина </w:t>
      </w:r>
      <w:r w:rsidR="00844D90">
        <w:rPr>
          <w:color w:val="000000"/>
          <w:sz w:val="28"/>
          <w:szCs w:val="28"/>
        </w:rPr>
        <w:t>«</w:t>
      </w:r>
      <w:r w:rsidR="00844D90" w:rsidRPr="00844D90">
        <w:rPr>
          <w:color w:val="000000"/>
          <w:sz w:val="28"/>
          <w:szCs w:val="28"/>
        </w:rPr>
        <w:t>9</w:t>
      </w:r>
      <w:r w:rsidR="00844D90">
        <w:rPr>
          <w:color w:val="000000"/>
          <w:sz w:val="28"/>
          <w:szCs w:val="28"/>
        </w:rPr>
        <w:t>»</w:t>
      </w:r>
      <w:r w:rsidR="00844D90" w:rsidRPr="00844D90">
        <w:rPr>
          <w:color w:val="000000"/>
          <w:sz w:val="28"/>
          <w:szCs w:val="28"/>
        </w:rPr>
        <w:t xml:space="preserve"> </w:t>
      </w:r>
      <w:r w:rsidRPr="00844D90">
        <w:rPr>
          <w:color w:val="000000"/>
          <w:sz w:val="28"/>
          <w:szCs w:val="28"/>
        </w:rPr>
        <w:t>указывает на наличие дополнения и должна использоваться только для транспортных упаковок переменной емкости.</w:t>
      </w:r>
    </w:p>
    <w:p w:rsidR="00C72BD6" w:rsidRPr="00844D90" w:rsidRDefault="005F5183" w:rsidP="00844D90">
      <w:pPr>
        <w:spacing w:line="360" w:lineRule="auto"/>
        <w:ind w:firstLine="709"/>
        <w:jc w:val="both"/>
        <w:rPr>
          <w:color w:val="000000"/>
          <w:sz w:val="28"/>
          <w:szCs w:val="28"/>
        </w:rPr>
      </w:pPr>
      <w:r w:rsidRPr="00844D90">
        <w:rPr>
          <w:color w:val="000000"/>
          <w:sz w:val="28"/>
          <w:szCs w:val="28"/>
        </w:rPr>
        <w:t xml:space="preserve">Коды EAN/UPC в совокупности являются самыми распространенными из всех видов штриховых кодов. Основной областью применения является розничная торговля. Эти коды используют одинаковую графическую запись, полностью совместимы и считываются одной аппаратурой. Код EAN базируется на правилах, разработанных для U PC </w:t>
      </w:r>
      <w:r w:rsidR="00844D90">
        <w:rPr>
          <w:color w:val="000000"/>
          <w:sz w:val="28"/>
          <w:szCs w:val="28"/>
        </w:rPr>
        <w:t xml:space="preserve">– </w:t>
      </w:r>
      <w:r w:rsidR="00844D90" w:rsidRPr="00844D90">
        <w:rPr>
          <w:color w:val="000000"/>
          <w:sz w:val="28"/>
          <w:szCs w:val="28"/>
        </w:rPr>
        <w:t>у</w:t>
      </w:r>
      <w:r w:rsidRPr="00844D90">
        <w:rPr>
          <w:color w:val="000000"/>
          <w:sz w:val="28"/>
          <w:szCs w:val="28"/>
        </w:rPr>
        <w:t xml:space="preserve">ниверсального товарного кода </w:t>
      </w:r>
      <w:r w:rsidR="004B3505" w:rsidRPr="00844D90">
        <w:rPr>
          <w:color w:val="000000"/>
          <w:sz w:val="28"/>
          <w:szCs w:val="28"/>
        </w:rPr>
        <w:t>(</w:t>
      </w:r>
      <w:r w:rsidRPr="00844D90">
        <w:rPr>
          <w:color w:val="000000"/>
          <w:sz w:val="28"/>
          <w:szCs w:val="28"/>
        </w:rPr>
        <w:t>Universal Product Code), принятого в 1973 году для кодирования товаров США, и является обобщенным кодом, по существу мировым стандартом. Широко распространенным кодам EAN</w:t>
      </w:r>
      <w:r w:rsidR="00844D90">
        <w:rPr>
          <w:color w:val="000000"/>
          <w:sz w:val="28"/>
          <w:szCs w:val="28"/>
        </w:rPr>
        <w:noBreakHyphen/>
      </w:r>
      <w:r w:rsidR="00844D90" w:rsidRPr="00844D90">
        <w:rPr>
          <w:color w:val="000000"/>
          <w:sz w:val="28"/>
          <w:szCs w:val="28"/>
        </w:rPr>
        <w:t>1</w:t>
      </w:r>
      <w:r w:rsidRPr="00844D90">
        <w:rPr>
          <w:color w:val="000000"/>
          <w:sz w:val="28"/>
          <w:szCs w:val="28"/>
        </w:rPr>
        <w:t>3 и EAN</w:t>
      </w:r>
      <w:r w:rsidR="00844D90">
        <w:rPr>
          <w:color w:val="000000"/>
          <w:sz w:val="28"/>
          <w:szCs w:val="28"/>
        </w:rPr>
        <w:noBreakHyphen/>
      </w:r>
      <w:r w:rsidR="00844D90" w:rsidRPr="00844D90">
        <w:rPr>
          <w:color w:val="000000"/>
          <w:sz w:val="28"/>
          <w:szCs w:val="28"/>
        </w:rPr>
        <w:t>8</w:t>
      </w:r>
      <w:r w:rsidRPr="00844D90">
        <w:rPr>
          <w:color w:val="000000"/>
          <w:sz w:val="28"/>
          <w:szCs w:val="28"/>
        </w:rPr>
        <w:t xml:space="preserve"> соответствуют UPC-A (12 цифр) и UPC-E (6 цифр).</w:t>
      </w:r>
    </w:p>
    <w:p w:rsidR="005F5183" w:rsidRPr="00844D90" w:rsidRDefault="005F5183" w:rsidP="00844D90">
      <w:pPr>
        <w:spacing w:line="360" w:lineRule="auto"/>
        <w:ind w:firstLine="709"/>
        <w:jc w:val="both"/>
        <w:rPr>
          <w:color w:val="000000"/>
          <w:sz w:val="28"/>
          <w:szCs w:val="28"/>
        </w:rPr>
      </w:pPr>
      <w:r w:rsidRPr="00844D90">
        <w:rPr>
          <w:color w:val="000000"/>
          <w:sz w:val="28"/>
          <w:szCs w:val="28"/>
        </w:rPr>
        <w:t xml:space="preserve">Из существующих в настоящее время более 50 типов штриховых кодов достаточно широкое практическое применение нашли всего около 10 типов. В конкретной области применения возникает проблема выбора наиболее подходящей системы штрихового кодирования. На ее выбор влияют специфические особенности самой области применения и область распространения (внутреннее применение, региональное </w:t>
      </w:r>
      <w:r w:rsidR="00844D90">
        <w:rPr>
          <w:color w:val="000000"/>
          <w:sz w:val="28"/>
          <w:szCs w:val="28"/>
        </w:rPr>
        <w:t>и т.д.</w:t>
      </w:r>
      <w:r w:rsidRPr="00844D90">
        <w:rPr>
          <w:color w:val="000000"/>
          <w:sz w:val="28"/>
          <w:szCs w:val="28"/>
        </w:rPr>
        <w:t>), а также накопленный международный опыт.</w:t>
      </w:r>
    </w:p>
    <w:p w:rsidR="00B960DC" w:rsidRDefault="00B960DC" w:rsidP="00844D90">
      <w:pPr>
        <w:pStyle w:val="1"/>
        <w:keepNext w:val="0"/>
        <w:spacing w:before="0" w:after="0" w:line="360" w:lineRule="auto"/>
        <w:ind w:firstLine="709"/>
        <w:jc w:val="both"/>
        <w:rPr>
          <w:rFonts w:ascii="Times New Roman" w:hAnsi="Times New Roman" w:cs="Times New Roman"/>
          <w:color w:val="000000"/>
          <w:sz w:val="28"/>
        </w:rPr>
      </w:pPr>
    </w:p>
    <w:p w:rsidR="00051985" w:rsidRPr="00844D90" w:rsidRDefault="004B3505" w:rsidP="00844D90">
      <w:pPr>
        <w:pStyle w:val="1"/>
        <w:keepNext w:val="0"/>
        <w:spacing w:before="0" w:after="0" w:line="360" w:lineRule="auto"/>
        <w:ind w:firstLine="709"/>
        <w:jc w:val="both"/>
        <w:rPr>
          <w:rFonts w:ascii="Times New Roman" w:hAnsi="Times New Roman" w:cs="Times New Roman"/>
          <w:color w:val="000000"/>
          <w:sz w:val="28"/>
        </w:rPr>
      </w:pPr>
      <w:bookmarkStart w:id="1" w:name="_Toc93902850"/>
      <w:r w:rsidRPr="00844D90">
        <w:rPr>
          <w:rFonts w:ascii="Times New Roman" w:hAnsi="Times New Roman" w:cs="Times New Roman"/>
          <w:color w:val="000000"/>
          <w:sz w:val="28"/>
        </w:rPr>
        <w:t>2. Гигиеническая экспертиза: понятие, назначение, особенности</w:t>
      </w:r>
      <w:bookmarkEnd w:id="1"/>
    </w:p>
    <w:p w:rsidR="00B960DC" w:rsidRDefault="00B960DC" w:rsidP="00844D90">
      <w:pPr>
        <w:spacing w:line="360" w:lineRule="auto"/>
        <w:ind w:firstLine="709"/>
        <w:jc w:val="both"/>
        <w:rPr>
          <w:color w:val="000000"/>
          <w:sz w:val="28"/>
          <w:szCs w:val="28"/>
        </w:rPr>
      </w:pPr>
    </w:p>
    <w:p w:rsidR="00320F43" w:rsidRPr="00844D90" w:rsidRDefault="00320F43" w:rsidP="00844D90">
      <w:pPr>
        <w:spacing w:line="360" w:lineRule="auto"/>
        <w:ind w:firstLine="709"/>
        <w:jc w:val="both"/>
        <w:rPr>
          <w:color w:val="000000"/>
          <w:sz w:val="28"/>
          <w:szCs w:val="28"/>
        </w:rPr>
      </w:pPr>
      <w:r w:rsidRPr="00844D90">
        <w:rPr>
          <w:color w:val="000000"/>
          <w:sz w:val="28"/>
          <w:szCs w:val="28"/>
        </w:rPr>
        <w:t>Гигиеническая экспертиза – это</w:t>
      </w:r>
      <w:r w:rsidR="00624E42" w:rsidRPr="00844D90">
        <w:rPr>
          <w:color w:val="000000"/>
          <w:sz w:val="28"/>
          <w:szCs w:val="28"/>
        </w:rPr>
        <w:t xml:space="preserve"> совокупность следующих мер</w:t>
      </w:r>
      <w:r w:rsidRPr="00844D90">
        <w:rPr>
          <w:color w:val="000000"/>
          <w:sz w:val="28"/>
          <w:szCs w:val="28"/>
        </w:rPr>
        <w:t>:</w:t>
      </w:r>
    </w:p>
    <w:p w:rsidR="00320F43" w:rsidRPr="00844D90" w:rsidRDefault="00844D90" w:rsidP="00844D90">
      <w:pPr>
        <w:spacing w:line="360" w:lineRule="auto"/>
        <w:ind w:firstLine="709"/>
        <w:jc w:val="both"/>
        <w:rPr>
          <w:color w:val="000000"/>
          <w:sz w:val="28"/>
          <w:szCs w:val="28"/>
        </w:rPr>
      </w:pPr>
      <w:r>
        <w:rPr>
          <w:color w:val="000000"/>
          <w:sz w:val="28"/>
          <w:szCs w:val="28"/>
        </w:rPr>
        <w:t>– </w:t>
      </w:r>
      <w:r w:rsidR="00320F43" w:rsidRPr="00844D90">
        <w:rPr>
          <w:color w:val="000000"/>
          <w:sz w:val="28"/>
          <w:szCs w:val="28"/>
        </w:rPr>
        <w:t>идентификация сертифицируемой продукции по видам однородной продукции, на которые обязательно проводится гигиеническая оценка.</w:t>
      </w:r>
    </w:p>
    <w:p w:rsidR="00320F43" w:rsidRPr="00844D90" w:rsidRDefault="00844D90" w:rsidP="00844D90">
      <w:pPr>
        <w:spacing w:line="360" w:lineRule="auto"/>
        <w:ind w:firstLine="709"/>
        <w:jc w:val="both"/>
        <w:rPr>
          <w:color w:val="000000"/>
          <w:sz w:val="28"/>
          <w:szCs w:val="28"/>
        </w:rPr>
      </w:pPr>
      <w:r>
        <w:rPr>
          <w:color w:val="000000"/>
          <w:sz w:val="28"/>
          <w:szCs w:val="28"/>
        </w:rPr>
        <w:t>– </w:t>
      </w:r>
      <w:r w:rsidR="00320F43" w:rsidRPr="00844D90">
        <w:rPr>
          <w:color w:val="000000"/>
          <w:sz w:val="28"/>
          <w:szCs w:val="28"/>
        </w:rPr>
        <w:t>экспертиза представленных нормативных документов на сертифицируемую продукцию по конкретным видам продукции;</w:t>
      </w:r>
    </w:p>
    <w:p w:rsidR="00320F43" w:rsidRPr="00844D90" w:rsidRDefault="00844D90" w:rsidP="00844D90">
      <w:pPr>
        <w:spacing w:line="360" w:lineRule="auto"/>
        <w:ind w:firstLine="709"/>
        <w:jc w:val="both"/>
        <w:rPr>
          <w:color w:val="000000"/>
          <w:sz w:val="28"/>
          <w:szCs w:val="28"/>
        </w:rPr>
      </w:pPr>
      <w:r>
        <w:rPr>
          <w:color w:val="000000"/>
          <w:sz w:val="28"/>
          <w:szCs w:val="28"/>
        </w:rPr>
        <w:t>– </w:t>
      </w:r>
      <w:r w:rsidR="00320F43" w:rsidRPr="00844D90">
        <w:rPr>
          <w:color w:val="000000"/>
          <w:sz w:val="28"/>
          <w:szCs w:val="28"/>
        </w:rPr>
        <w:t>определение номенклатуры гигиенически значимых показателей и характеристик продукции (фактические уровни воздействия на человека);</w:t>
      </w:r>
    </w:p>
    <w:p w:rsidR="00320F43" w:rsidRPr="00844D90" w:rsidRDefault="00844D90" w:rsidP="00844D90">
      <w:pPr>
        <w:spacing w:line="360" w:lineRule="auto"/>
        <w:ind w:firstLine="709"/>
        <w:jc w:val="both"/>
        <w:rPr>
          <w:color w:val="000000"/>
          <w:sz w:val="28"/>
          <w:szCs w:val="28"/>
        </w:rPr>
      </w:pPr>
      <w:r>
        <w:rPr>
          <w:color w:val="000000"/>
          <w:sz w:val="28"/>
          <w:szCs w:val="28"/>
        </w:rPr>
        <w:t>– </w:t>
      </w:r>
      <w:r w:rsidR="00320F43" w:rsidRPr="00844D90">
        <w:rPr>
          <w:color w:val="000000"/>
          <w:sz w:val="28"/>
          <w:szCs w:val="28"/>
        </w:rPr>
        <w:t>определение номенклатуры гигиенических показателей безопасности, требующих подтверждения путем проведения лабораторных исследований и испытаний.</w:t>
      </w:r>
    </w:p>
    <w:p w:rsidR="004B3505" w:rsidRPr="00844D90" w:rsidRDefault="004B3505" w:rsidP="00844D90">
      <w:pPr>
        <w:spacing w:line="360" w:lineRule="auto"/>
        <w:ind w:firstLine="709"/>
        <w:jc w:val="both"/>
        <w:rPr>
          <w:color w:val="000000"/>
          <w:sz w:val="28"/>
          <w:szCs w:val="28"/>
        </w:rPr>
      </w:pPr>
      <w:r w:rsidRPr="00844D90">
        <w:rPr>
          <w:color w:val="000000"/>
          <w:sz w:val="28"/>
          <w:szCs w:val="28"/>
        </w:rPr>
        <w:t xml:space="preserve">Порядок проведения гигиенической </w:t>
      </w:r>
      <w:r w:rsidR="00FE1BB3" w:rsidRPr="00844D90">
        <w:rPr>
          <w:color w:val="000000"/>
          <w:sz w:val="28"/>
          <w:szCs w:val="28"/>
        </w:rPr>
        <w:t>экспертизы</w:t>
      </w:r>
      <w:r w:rsidRPr="00844D90">
        <w:rPr>
          <w:color w:val="000000"/>
          <w:sz w:val="28"/>
          <w:szCs w:val="28"/>
        </w:rPr>
        <w:t xml:space="preserve"> продукции, товаров состоит из 8 этапов:</w:t>
      </w:r>
    </w:p>
    <w:p w:rsidR="004B3505" w:rsidRPr="00844D90" w:rsidRDefault="004B3505" w:rsidP="00844D90">
      <w:pPr>
        <w:spacing w:line="360" w:lineRule="auto"/>
        <w:ind w:firstLine="709"/>
        <w:jc w:val="both"/>
        <w:rPr>
          <w:color w:val="000000"/>
          <w:sz w:val="28"/>
          <w:szCs w:val="28"/>
        </w:rPr>
      </w:pPr>
      <w:r w:rsidRPr="00844D90">
        <w:rPr>
          <w:color w:val="000000"/>
          <w:sz w:val="28"/>
          <w:szCs w:val="28"/>
        </w:rPr>
        <w:t>1. Прием и регистрация заявки на проведение гигиенической оценки, предварительная экспертиза документов Заявителя;</w:t>
      </w:r>
    </w:p>
    <w:p w:rsidR="004B3505" w:rsidRPr="00844D90" w:rsidRDefault="004B3505" w:rsidP="00844D90">
      <w:pPr>
        <w:spacing w:line="360" w:lineRule="auto"/>
        <w:ind w:firstLine="709"/>
        <w:jc w:val="both"/>
        <w:rPr>
          <w:color w:val="000000"/>
          <w:sz w:val="28"/>
          <w:szCs w:val="28"/>
        </w:rPr>
      </w:pPr>
      <w:r w:rsidRPr="00844D90">
        <w:rPr>
          <w:color w:val="000000"/>
          <w:sz w:val="28"/>
          <w:szCs w:val="28"/>
        </w:rPr>
        <w:t>2. Принятие решения по заявке и определение номенклатуры показателей безопасности, по которым необходимо провести лабораторные испытания, экспертиза представленных документов на продукцию;</w:t>
      </w:r>
    </w:p>
    <w:p w:rsidR="004B3505" w:rsidRPr="00844D90" w:rsidRDefault="004B3505" w:rsidP="00844D90">
      <w:pPr>
        <w:spacing w:line="360" w:lineRule="auto"/>
        <w:ind w:firstLine="709"/>
        <w:jc w:val="both"/>
        <w:rPr>
          <w:color w:val="000000"/>
          <w:sz w:val="28"/>
          <w:szCs w:val="28"/>
        </w:rPr>
      </w:pPr>
      <w:r w:rsidRPr="00844D90">
        <w:rPr>
          <w:color w:val="000000"/>
          <w:sz w:val="28"/>
          <w:szCs w:val="28"/>
        </w:rPr>
        <w:t>3</w:t>
      </w:r>
      <w:r w:rsidR="00844D90" w:rsidRPr="00844D90">
        <w:rPr>
          <w:color w:val="000000"/>
          <w:sz w:val="28"/>
          <w:szCs w:val="28"/>
        </w:rPr>
        <w:t>.</w:t>
      </w:r>
      <w:r w:rsidR="00844D90">
        <w:rPr>
          <w:color w:val="000000"/>
          <w:sz w:val="28"/>
          <w:szCs w:val="28"/>
        </w:rPr>
        <w:t xml:space="preserve"> </w:t>
      </w:r>
      <w:r w:rsidR="00844D90" w:rsidRPr="00844D90">
        <w:rPr>
          <w:color w:val="000000"/>
          <w:sz w:val="28"/>
          <w:szCs w:val="28"/>
        </w:rPr>
        <w:t>Оп</w:t>
      </w:r>
      <w:r w:rsidRPr="00844D90">
        <w:rPr>
          <w:color w:val="000000"/>
          <w:sz w:val="28"/>
          <w:szCs w:val="28"/>
        </w:rPr>
        <w:t>ределение объема стоимости работ по гигиенической оценке, оформление единого счета (договора);</w:t>
      </w:r>
    </w:p>
    <w:p w:rsidR="004B3505" w:rsidRPr="00844D90" w:rsidRDefault="004B3505" w:rsidP="00844D90">
      <w:pPr>
        <w:spacing w:line="360" w:lineRule="auto"/>
        <w:ind w:firstLine="709"/>
        <w:jc w:val="both"/>
        <w:rPr>
          <w:color w:val="000000"/>
          <w:sz w:val="28"/>
          <w:szCs w:val="28"/>
        </w:rPr>
      </w:pPr>
      <w:r w:rsidRPr="00844D90">
        <w:rPr>
          <w:color w:val="000000"/>
          <w:sz w:val="28"/>
          <w:szCs w:val="28"/>
        </w:rPr>
        <w:t>4</w:t>
      </w:r>
      <w:r w:rsidR="00844D90" w:rsidRPr="00844D90">
        <w:rPr>
          <w:color w:val="000000"/>
          <w:sz w:val="28"/>
          <w:szCs w:val="28"/>
        </w:rPr>
        <w:t>.</w:t>
      </w:r>
      <w:r w:rsidR="00844D90">
        <w:rPr>
          <w:color w:val="000000"/>
          <w:sz w:val="28"/>
          <w:szCs w:val="28"/>
        </w:rPr>
        <w:t xml:space="preserve"> </w:t>
      </w:r>
      <w:r w:rsidR="00844D90" w:rsidRPr="00844D90">
        <w:rPr>
          <w:color w:val="000000"/>
          <w:sz w:val="28"/>
          <w:szCs w:val="28"/>
        </w:rPr>
        <w:t>От</w:t>
      </w:r>
      <w:r w:rsidRPr="00844D90">
        <w:rPr>
          <w:color w:val="000000"/>
          <w:sz w:val="28"/>
          <w:szCs w:val="28"/>
        </w:rPr>
        <w:t>бор, идентификация и маркировка проб и образцов для испытаний и исследований;</w:t>
      </w:r>
    </w:p>
    <w:p w:rsidR="004B3505" w:rsidRPr="00844D90" w:rsidRDefault="004B3505" w:rsidP="00844D90">
      <w:pPr>
        <w:spacing w:line="360" w:lineRule="auto"/>
        <w:ind w:firstLine="709"/>
        <w:jc w:val="both"/>
        <w:rPr>
          <w:color w:val="000000"/>
          <w:sz w:val="28"/>
          <w:szCs w:val="28"/>
        </w:rPr>
      </w:pPr>
      <w:r w:rsidRPr="00844D90">
        <w:rPr>
          <w:color w:val="000000"/>
          <w:sz w:val="28"/>
          <w:szCs w:val="28"/>
        </w:rPr>
        <w:t>5. Проведение лабораторных испытаний и исследований по указанным показателям безопасности, проведение санитарно-гигиенической экспертизы;</w:t>
      </w:r>
    </w:p>
    <w:p w:rsidR="004B3505" w:rsidRPr="00844D90" w:rsidRDefault="004B3505" w:rsidP="00844D90">
      <w:pPr>
        <w:spacing w:line="360" w:lineRule="auto"/>
        <w:ind w:firstLine="709"/>
        <w:jc w:val="both"/>
        <w:rPr>
          <w:color w:val="000000"/>
          <w:sz w:val="28"/>
          <w:szCs w:val="28"/>
        </w:rPr>
      </w:pPr>
      <w:r w:rsidRPr="00844D90">
        <w:rPr>
          <w:color w:val="000000"/>
          <w:sz w:val="28"/>
          <w:szCs w:val="28"/>
        </w:rPr>
        <w:t>6. Анализ полученных результатов и принятие решения о возможности</w:t>
      </w:r>
    </w:p>
    <w:p w:rsidR="004B3505" w:rsidRPr="00844D90" w:rsidRDefault="004B3505" w:rsidP="00844D90">
      <w:pPr>
        <w:spacing w:line="360" w:lineRule="auto"/>
        <w:ind w:firstLine="709"/>
        <w:jc w:val="both"/>
        <w:rPr>
          <w:color w:val="000000"/>
          <w:sz w:val="28"/>
          <w:szCs w:val="28"/>
        </w:rPr>
      </w:pPr>
      <w:r w:rsidRPr="00844D90">
        <w:rPr>
          <w:color w:val="000000"/>
          <w:sz w:val="28"/>
          <w:szCs w:val="28"/>
        </w:rPr>
        <w:t>выдачи гигиенического заключения;</w:t>
      </w:r>
    </w:p>
    <w:p w:rsidR="004B3505" w:rsidRPr="00844D90" w:rsidRDefault="004B3505" w:rsidP="00844D90">
      <w:pPr>
        <w:spacing w:line="360" w:lineRule="auto"/>
        <w:ind w:firstLine="709"/>
        <w:jc w:val="both"/>
        <w:rPr>
          <w:color w:val="000000"/>
          <w:sz w:val="28"/>
          <w:szCs w:val="28"/>
        </w:rPr>
      </w:pPr>
      <w:r w:rsidRPr="00844D90">
        <w:rPr>
          <w:color w:val="000000"/>
          <w:sz w:val="28"/>
          <w:szCs w:val="28"/>
        </w:rPr>
        <w:t>7. Выдача гигиенического заключения и внесение его реквизитов в Реестр;</w:t>
      </w:r>
    </w:p>
    <w:p w:rsidR="004B3505" w:rsidRPr="00844D90" w:rsidRDefault="004B3505" w:rsidP="00844D90">
      <w:pPr>
        <w:spacing w:line="360" w:lineRule="auto"/>
        <w:ind w:firstLine="709"/>
        <w:jc w:val="both"/>
        <w:rPr>
          <w:color w:val="000000"/>
          <w:sz w:val="28"/>
          <w:szCs w:val="28"/>
        </w:rPr>
      </w:pPr>
      <w:r w:rsidRPr="00844D90">
        <w:rPr>
          <w:color w:val="000000"/>
          <w:sz w:val="28"/>
          <w:szCs w:val="28"/>
        </w:rPr>
        <w:t>Для проведения гигиенической оценки заявитель направляет заявку установленной формы на имя главного врача центра госсанэпиднадзора в соответствующий профильный отдел, осуществляющий гигиеническую оценку заявленного вида продукции.</w:t>
      </w:r>
    </w:p>
    <w:p w:rsidR="004B3505" w:rsidRPr="00844D90" w:rsidRDefault="004B3505" w:rsidP="00844D90">
      <w:pPr>
        <w:spacing w:line="360" w:lineRule="auto"/>
        <w:ind w:firstLine="709"/>
        <w:jc w:val="both"/>
        <w:rPr>
          <w:color w:val="000000"/>
          <w:sz w:val="28"/>
          <w:szCs w:val="28"/>
        </w:rPr>
      </w:pPr>
      <w:r w:rsidRPr="00844D90">
        <w:rPr>
          <w:color w:val="000000"/>
          <w:sz w:val="28"/>
          <w:szCs w:val="28"/>
        </w:rPr>
        <w:t>Заявка оформляется только на один конкретный вид продукции. Не допускается внесение в одну заявку нескольких видов продукции.</w:t>
      </w:r>
    </w:p>
    <w:p w:rsidR="004B3505" w:rsidRPr="00844D90" w:rsidRDefault="004B3505" w:rsidP="00844D90">
      <w:pPr>
        <w:spacing w:line="360" w:lineRule="auto"/>
        <w:ind w:firstLine="709"/>
        <w:jc w:val="both"/>
        <w:rPr>
          <w:color w:val="000000"/>
          <w:sz w:val="28"/>
          <w:szCs w:val="28"/>
        </w:rPr>
      </w:pPr>
      <w:r w:rsidRPr="00844D90">
        <w:rPr>
          <w:color w:val="000000"/>
          <w:sz w:val="28"/>
          <w:szCs w:val="28"/>
        </w:rPr>
        <w:t>Заведующий отделом организации госсанэпиднадзора вправе принять решение о признании сертификатов (свидетельств) безопасности, выданных уполномоченными органами по сертификации других стран (международных систем) на сертифицируемую продукцию.</w:t>
      </w:r>
    </w:p>
    <w:p w:rsidR="004B3505" w:rsidRPr="00844D90" w:rsidRDefault="004B3505" w:rsidP="00844D90">
      <w:pPr>
        <w:spacing w:line="360" w:lineRule="auto"/>
        <w:ind w:firstLine="709"/>
        <w:jc w:val="both"/>
        <w:rPr>
          <w:color w:val="000000"/>
          <w:sz w:val="28"/>
          <w:szCs w:val="28"/>
        </w:rPr>
      </w:pPr>
      <w:r w:rsidRPr="00844D90">
        <w:rPr>
          <w:color w:val="000000"/>
          <w:sz w:val="28"/>
          <w:szCs w:val="28"/>
        </w:rPr>
        <w:t>Признание сертификатов, осуществляемое в рамках международных систем и соглашений, признаваемых Россией, проводится в соответствии с правилами, установленными в этих системах и соглашениях, а также нормативными документами Департамента госсанэпиднадзора Минздрава РФ.</w:t>
      </w:r>
    </w:p>
    <w:p w:rsidR="004B3505" w:rsidRPr="00844D90" w:rsidRDefault="004B3505" w:rsidP="00844D90">
      <w:pPr>
        <w:spacing w:line="360" w:lineRule="auto"/>
        <w:ind w:firstLine="709"/>
        <w:jc w:val="both"/>
        <w:rPr>
          <w:color w:val="000000"/>
          <w:sz w:val="28"/>
          <w:szCs w:val="28"/>
        </w:rPr>
      </w:pPr>
      <w:r w:rsidRPr="00844D90">
        <w:rPr>
          <w:color w:val="000000"/>
          <w:sz w:val="28"/>
          <w:szCs w:val="28"/>
        </w:rPr>
        <w:t xml:space="preserve">Сертификат (свидетельство) безопасности признается только на продукцию, соответствующей требованиям, не уступающим аналогичным требованиям нормативных документов (ГОСТ, СанПиН, ТУ </w:t>
      </w:r>
      <w:r w:rsidR="00844D90">
        <w:rPr>
          <w:color w:val="000000"/>
          <w:sz w:val="28"/>
          <w:szCs w:val="28"/>
        </w:rPr>
        <w:t>и т.д.</w:t>
      </w:r>
      <w:r w:rsidRPr="00844D90">
        <w:rPr>
          <w:color w:val="000000"/>
          <w:sz w:val="28"/>
          <w:szCs w:val="28"/>
        </w:rPr>
        <w:t>), установленным гигиеническим показателям на данную продукцию.</w:t>
      </w:r>
    </w:p>
    <w:p w:rsidR="004B3505" w:rsidRPr="00844D90" w:rsidRDefault="004B3505" w:rsidP="00844D90">
      <w:pPr>
        <w:spacing w:line="360" w:lineRule="auto"/>
        <w:ind w:firstLine="709"/>
        <w:jc w:val="both"/>
        <w:rPr>
          <w:color w:val="000000"/>
          <w:sz w:val="28"/>
          <w:szCs w:val="28"/>
        </w:rPr>
      </w:pPr>
      <w:r w:rsidRPr="00844D90">
        <w:rPr>
          <w:color w:val="000000"/>
          <w:sz w:val="28"/>
          <w:szCs w:val="28"/>
        </w:rPr>
        <w:t>При осуществлении признания сертификата (свидетельства) безопасности Центр госсанэпиднадзора вправе провести повторные испытания и исследования в полном объеме или по некоторым показателям с целью подтверждения соответствия сертифицируемой продукции установленным требованиям.</w:t>
      </w:r>
    </w:p>
    <w:p w:rsidR="004B3505" w:rsidRPr="00844D90" w:rsidRDefault="004B3505" w:rsidP="00844D90">
      <w:pPr>
        <w:spacing w:line="360" w:lineRule="auto"/>
        <w:ind w:firstLine="709"/>
        <w:jc w:val="both"/>
        <w:rPr>
          <w:color w:val="000000"/>
          <w:sz w:val="28"/>
          <w:szCs w:val="28"/>
        </w:rPr>
      </w:pPr>
      <w:r w:rsidRPr="00844D90">
        <w:rPr>
          <w:color w:val="000000"/>
          <w:sz w:val="28"/>
          <w:szCs w:val="28"/>
        </w:rPr>
        <w:t>В случае признания сертификата (свидетельства) безопасности на сертифицируемую продукцию, выданного другой отечественной или иностранной признанной системой сертификации, заведующий отделом организации госсанэпиднадзора вправе принять решение о возможности выдачи гигиенического заключения без проведения подтверждающих лабораторных испытаний и санитарно-гигиенической экспертизы продукции.</w:t>
      </w:r>
    </w:p>
    <w:p w:rsidR="004B3505" w:rsidRPr="00844D90" w:rsidRDefault="004B3505" w:rsidP="00844D90">
      <w:pPr>
        <w:spacing w:line="360" w:lineRule="auto"/>
        <w:ind w:firstLine="709"/>
        <w:jc w:val="both"/>
        <w:rPr>
          <w:color w:val="000000"/>
          <w:sz w:val="28"/>
          <w:szCs w:val="28"/>
        </w:rPr>
      </w:pPr>
      <w:r w:rsidRPr="00844D90">
        <w:rPr>
          <w:color w:val="000000"/>
          <w:sz w:val="28"/>
          <w:szCs w:val="28"/>
        </w:rPr>
        <w:t>Выдача гигиенического заключения осуществляется:</w:t>
      </w:r>
    </w:p>
    <w:p w:rsidR="004B3505" w:rsidRPr="00844D90" w:rsidRDefault="00844D90" w:rsidP="00844D90">
      <w:pPr>
        <w:spacing w:line="360" w:lineRule="auto"/>
        <w:ind w:firstLine="709"/>
        <w:jc w:val="both"/>
        <w:rPr>
          <w:color w:val="000000"/>
          <w:sz w:val="28"/>
          <w:szCs w:val="28"/>
        </w:rPr>
      </w:pPr>
      <w:r>
        <w:rPr>
          <w:color w:val="000000"/>
          <w:sz w:val="28"/>
          <w:szCs w:val="28"/>
        </w:rPr>
        <w:t>– </w:t>
      </w:r>
      <w:r w:rsidR="004B3505" w:rsidRPr="00844D90">
        <w:rPr>
          <w:color w:val="000000"/>
          <w:sz w:val="28"/>
          <w:szCs w:val="28"/>
        </w:rPr>
        <w:t>на вид продукции с указанием выпускаемой номенклатуры изделий, при гигиенической оценке производства;</w:t>
      </w:r>
    </w:p>
    <w:p w:rsidR="004B3505" w:rsidRPr="00844D90" w:rsidRDefault="004B3505" w:rsidP="00844D90">
      <w:pPr>
        <w:spacing w:line="360" w:lineRule="auto"/>
        <w:ind w:firstLine="709"/>
        <w:jc w:val="both"/>
        <w:rPr>
          <w:color w:val="000000"/>
          <w:sz w:val="28"/>
          <w:szCs w:val="28"/>
        </w:rPr>
      </w:pPr>
      <w:r w:rsidRPr="00844D90">
        <w:rPr>
          <w:color w:val="000000"/>
          <w:sz w:val="28"/>
          <w:szCs w:val="28"/>
        </w:rPr>
        <w:t>на отдельную номенклатурную единицу:</w:t>
      </w:r>
    </w:p>
    <w:p w:rsidR="004B3505" w:rsidRPr="00844D90" w:rsidRDefault="00844D90" w:rsidP="00844D90">
      <w:pPr>
        <w:spacing w:line="360" w:lineRule="auto"/>
        <w:ind w:firstLine="709"/>
        <w:jc w:val="both"/>
        <w:rPr>
          <w:color w:val="000000"/>
          <w:sz w:val="28"/>
          <w:szCs w:val="28"/>
        </w:rPr>
      </w:pPr>
      <w:r>
        <w:rPr>
          <w:color w:val="000000"/>
          <w:sz w:val="28"/>
          <w:szCs w:val="28"/>
        </w:rPr>
        <w:t>– </w:t>
      </w:r>
      <w:r w:rsidR="004B3505" w:rsidRPr="00844D90">
        <w:rPr>
          <w:color w:val="000000"/>
          <w:sz w:val="28"/>
          <w:szCs w:val="28"/>
        </w:rPr>
        <w:t xml:space="preserve">при постановке продукции на производство (при условии наличия согласованной в установленном порядке нормативной или технической документации: ГОСТы, ОСТы, ТУ, ТИ </w:t>
      </w:r>
      <w:r>
        <w:rPr>
          <w:color w:val="000000"/>
          <w:sz w:val="28"/>
          <w:szCs w:val="28"/>
        </w:rPr>
        <w:t>и т.д.</w:t>
      </w:r>
      <w:r w:rsidR="004B3505" w:rsidRPr="00844D90">
        <w:rPr>
          <w:color w:val="000000"/>
          <w:sz w:val="28"/>
          <w:szCs w:val="28"/>
        </w:rPr>
        <w:t>);</w:t>
      </w:r>
    </w:p>
    <w:p w:rsidR="004B3505" w:rsidRPr="00844D90" w:rsidRDefault="00844D90" w:rsidP="00844D90">
      <w:pPr>
        <w:spacing w:line="360" w:lineRule="auto"/>
        <w:ind w:firstLine="709"/>
        <w:jc w:val="both"/>
        <w:rPr>
          <w:color w:val="000000"/>
          <w:sz w:val="28"/>
          <w:szCs w:val="28"/>
        </w:rPr>
      </w:pPr>
      <w:r>
        <w:rPr>
          <w:color w:val="000000"/>
          <w:sz w:val="28"/>
          <w:szCs w:val="28"/>
        </w:rPr>
        <w:t>– </w:t>
      </w:r>
      <w:r w:rsidR="004B3505" w:rsidRPr="00844D90">
        <w:rPr>
          <w:color w:val="000000"/>
          <w:sz w:val="28"/>
          <w:szCs w:val="28"/>
        </w:rPr>
        <w:t>при изменении состава, комплектации, технологического процесса производства, нормативной или технической документации на продукцию, товары, конструкции;</w:t>
      </w:r>
    </w:p>
    <w:p w:rsidR="004B3505" w:rsidRPr="00844D90" w:rsidRDefault="00844D90" w:rsidP="00844D90">
      <w:pPr>
        <w:spacing w:line="360" w:lineRule="auto"/>
        <w:ind w:firstLine="709"/>
        <w:jc w:val="both"/>
        <w:rPr>
          <w:color w:val="000000"/>
          <w:sz w:val="28"/>
          <w:szCs w:val="28"/>
        </w:rPr>
      </w:pPr>
      <w:r>
        <w:rPr>
          <w:color w:val="000000"/>
          <w:sz w:val="28"/>
          <w:szCs w:val="28"/>
        </w:rPr>
        <w:t>– </w:t>
      </w:r>
      <w:r w:rsidR="004B3505" w:rsidRPr="00844D90">
        <w:rPr>
          <w:color w:val="000000"/>
          <w:sz w:val="28"/>
          <w:szCs w:val="28"/>
        </w:rPr>
        <w:t>при оформлении контрактов (договоров) на закупку продукции за рубежом;</w:t>
      </w:r>
    </w:p>
    <w:p w:rsidR="004B3505" w:rsidRPr="00844D90" w:rsidRDefault="00844D90" w:rsidP="00844D90">
      <w:pPr>
        <w:spacing w:line="360" w:lineRule="auto"/>
        <w:ind w:firstLine="709"/>
        <w:jc w:val="both"/>
        <w:rPr>
          <w:color w:val="000000"/>
          <w:sz w:val="28"/>
          <w:szCs w:val="28"/>
        </w:rPr>
      </w:pPr>
      <w:r>
        <w:rPr>
          <w:color w:val="000000"/>
          <w:sz w:val="28"/>
          <w:szCs w:val="28"/>
        </w:rPr>
        <w:t>– </w:t>
      </w:r>
      <w:r w:rsidR="004B3505" w:rsidRPr="00844D90">
        <w:rPr>
          <w:color w:val="000000"/>
          <w:sz w:val="28"/>
          <w:szCs w:val="28"/>
        </w:rPr>
        <w:t>при истечении срока действия ранее выданного гигиенического заключения (сертификата);</w:t>
      </w:r>
    </w:p>
    <w:p w:rsidR="004B3505" w:rsidRPr="00844D90" w:rsidRDefault="00844D90" w:rsidP="00844D90">
      <w:pPr>
        <w:spacing w:line="360" w:lineRule="auto"/>
        <w:ind w:firstLine="709"/>
        <w:jc w:val="both"/>
        <w:rPr>
          <w:color w:val="000000"/>
          <w:sz w:val="28"/>
          <w:szCs w:val="28"/>
        </w:rPr>
      </w:pPr>
      <w:r>
        <w:rPr>
          <w:color w:val="000000"/>
          <w:sz w:val="28"/>
          <w:szCs w:val="28"/>
        </w:rPr>
        <w:t>– </w:t>
      </w:r>
      <w:r w:rsidR="004B3505" w:rsidRPr="00844D90">
        <w:rPr>
          <w:color w:val="000000"/>
          <w:sz w:val="28"/>
          <w:szCs w:val="28"/>
        </w:rPr>
        <w:t>на опытную партию продукции;</w:t>
      </w:r>
    </w:p>
    <w:p w:rsidR="004B3505" w:rsidRPr="00844D90" w:rsidRDefault="00844D90" w:rsidP="00844D90">
      <w:pPr>
        <w:spacing w:line="360" w:lineRule="auto"/>
        <w:ind w:firstLine="709"/>
        <w:jc w:val="both"/>
        <w:rPr>
          <w:color w:val="000000"/>
          <w:sz w:val="28"/>
          <w:szCs w:val="28"/>
        </w:rPr>
      </w:pPr>
      <w:r>
        <w:rPr>
          <w:color w:val="000000"/>
          <w:sz w:val="28"/>
          <w:szCs w:val="28"/>
        </w:rPr>
        <w:t>– </w:t>
      </w:r>
      <w:r w:rsidR="004B3505" w:rsidRPr="00844D90">
        <w:rPr>
          <w:color w:val="000000"/>
          <w:sz w:val="28"/>
          <w:szCs w:val="28"/>
        </w:rPr>
        <w:t>на партию импортной продукции, поступающей на территорию Российской Федерации, при отсутствии заключения на ввозимый вид продукции данного производителя по определенной нормативной или технической документации.</w:t>
      </w:r>
    </w:p>
    <w:p w:rsidR="004B3505" w:rsidRPr="00844D90" w:rsidRDefault="004B3505" w:rsidP="00844D90">
      <w:pPr>
        <w:spacing w:line="360" w:lineRule="auto"/>
        <w:ind w:firstLine="709"/>
        <w:jc w:val="both"/>
        <w:rPr>
          <w:color w:val="000000"/>
          <w:sz w:val="28"/>
          <w:szCs w:val="28"/>
        </w:rPr>
      </w:pPr>
      <w:r w:rsidRPr="00844D90">
        <w:rPr>
          <w:color w:val="000000"/>
          <w:sz w:val="28"/>
          <w:szCs w:val="28"/>
        </w:rPr>
        <w:t>Срок действия устанавливается Центром госсанэпиднадзора в зависимости от потенциальной опасности того или иного продукта, товара, исходя из данных, характеризующих его санитарно-гигиеническую, эпидемиологическую значимость, особенностей его производства и составляет:</w:t>
      </w:r>
    </w:p>
    <w:p w:rsidR="004B3505" w:rsidRPr="00844D90" w:rsidRDefault="00844D90" w:rsidP="00844D90">
      <w:pPr>
        <w:spacing w:line="360" w:lineRule="auto"/>
        <w:ind w:firstLine="709"/>
        <w:jc w:val="both"/>
        <w:rPr>
          <w:color w:val="000000"/>
          <w:sz w:val="28"/>
          <w:szCs w:val="28"/>
        </w:rPr>
      </w:pPr>
      <w:r>
        <w:rPr>
          <w:color w:val="000000"/>
          <w:sz w:val="28"/>
          <w:szCs w:val="28"/>
        </w:rPr>
        <w:t>– </w:t>
      </w:r>
      <w:r w:rsidR="004B3505" w:rsidRPr="00844D90">
        <w:rPr>
          <w:color w:val="000000"/>
          <w:sz w:val="28"/>
          <w:szCs w:val="28"/>
        </w:rPr>
        <w:t xml:space="preserve">для вида продукции (включая импортную) </w:t>
      </w:r>
      <w:r>
        <w:rPr>
          <w:color w:val="000000"/>
          <w:sz w:val="28"/>
          <w:szCs w:val="28"/>
        </w:rPr>
        <w:t>–</w:t>
      </w:r>
      <w:r w:rsidRPr="00844D90">
        <w:rPr>
          <w:color w:val="000000"/>
          <w:sz w:val="28"/>
          <w:szCs w:val="28"/>
        </w:rPr>
        <w:t xml:space="preserve"> </w:t>
      </w:r>
      <w:r w:rsidR="004B3505" w:rsidRPr="00844D90">
        <w:rPr>
          <w:color w:val="000000"/>
          <w:sz w:val="28"/>
          <w:szCs w:val="28"/>
        </w:rPr>
        <w:t>до пяти лет;</w:t>
      </w:r>
    </w:p>
    <w:p w:rsidR="004B3505" w:rsidRPr="00844D90" w:rsidRDefault="00844D90" w:rsidP="00844D90">
      <w:pPr>
        <w:spacing w:line="360" w:lineRule="auto"/>
        <w:ind w:firstLine="709"/>
        <w:jc w:val="both"/>
        <w:rPr>
          <w:color w:val="000000"/>
          <w:sz w:val="28"/>
          <w:szCs w:val="28"/>
        </w:rPr>
      </w:pPr>
      <w:r>
        <w:rPr>
          <w:color w:val="000000"/>
          <w:sz w:val="28"/>
          <w:szCs w:val="28"/>
        </w:rPr>
        <w:t>– </w:t>
      </w:r>
      <w:r w:rsidR="004B3505" w:rsidRPr="00844D90">
        <w:rPr>
          <w:color w:val="000000"/>
          <w:sz w:val="28"/>
          <w:szCs w:val="28"/>
        </w:rPr>
        <w:t xml:space="preserve">на опытную партию продукции </w:t>
      </w:r>
      <w:r>
        <w:rPr>
          <w:color w:val="000000"/>
          <w:sz w:val="28"/>
          <w:szCs w:val="28"/>
        </w:rPr>
        <w:t>–</w:t>
      </w:r>
      <w:r w:rsidRPr="00844D90">
        <w:rPr>
          <w:color w:val="000000"/>
          <w:sz w:val="28"/>
          <w:szCs w:val="28"/>
        </w:rPr>
        <w:t xml:space="preserve"> </w:t>
      </w:r>
      <w:r w:rsidR="004B3505" w:rsidRPr="00844D90">
        <w:rPr>
          <w:color w:val="000000"/>
          <w:sz w:val="28"/>
          <w:szCs w:val="28"/>
        </w:rPr>
        <w:t>до одного года;</w:t>
      </w:r>
    </w:p>
    <w:p w:rsidR="004B3505" w:rsidRPr="00844D90" w:rsidRDefault="00844D90" w:rsidP="00844D90">
      <w:pPr>
        <w:spacing w:line="360" w:lineRule="auto"/>
        <w:ind w:firstLine="709"/>
        <w:jc w:val="both"/>
        <w:rPr>
          <w:color w:val="000000"/>
          <w:sz w:val="28"/>
          <w:szCs w:val="28"/>
        </w:rPr>
      </w:pPr>
      <w:r>
        <w:rPr>
          <w:color w:val="000000"/>
          <w:sz w:val="28"/>
          <w:szCs w:val="28"/>
        </w:rPr>
        <w:t>– </w:t>
      </w:r>
      <w:r w:rsidR="004B3505" w:rsidRPr="00844D90">
        <w:rPr>
          <w:color w:val="000000"/>
          <w:sz w:val="28"/>
          <w:szCs w:val="28"/>
        </w:rPr>
        <w:t>на партию импортной продукции, поступающей на территорию Российской Федерации (при отсутствии гигиенического заключения на данный вид продукции данного производителя, оформленного на стадии заключения контракта на поставку), на срок, не превышающий срок годности данной продукции.</w:t>
      </w:r>
    </w:p>
    <w:p w:rsidR="004B3505" w:rsidRPr="00844D90" w:rsidRDefault="004B3505" w:rsidP="00844D90">
      <w:pPr>
        <w:spacing w:line="360" w:lineRule="auto"/>
        <w:ind w:firstLine="709"/>
        <w:jc w:val="both"/>
        <w:rPr>
          <w:color w:val="000000"/>
          <w:sz w:val="28"/>
          <w:szCs w:val="28"/>
        </w:rPr>
      </w:pPr>
      <w:r w:rsidRPr="00844D90">
        <w:rPr>
          <w:color w:val="000000"/>
          <w:sz w:val="28"/>
          <w:szCs w:val="28"/>
        </w:rPr>
        <w:t>В случае принятия решения о невозможности выдачи гигиенического заключения, заведующий отделом организации госсаннадзора обязан в письменно оформленном решении мотивировать отказ и дать рекомендации о дальнейшем использовании либо утилизации не сертифицируемой продукции, а также принять соответствующее решение о подготовке постановления о запрещении реализации такой продукции.</w:t>
      </w:r>
    </w:p>
    <w:p w:rsidR="004B3505" w:rsidRPr="00844D90" w:rsidRDefault="004B3505" w:rsidP="00844D90">
      <w:pPr>
        <w:spacing w:line="360" w:lineRule="auto"/>
        <w:ind w:firstLine="709"/>
        <w:jc w:val="both"/>
        <w:rPr>
          <w:color w:val="000000"/>
          <w:sz w:val="28"/>
          <w:szCs w:val="28"/>
        </w:rPr>
      </w:pPr>
      <w:r w:rsidRPr="00844D90">
        <w:rPr>
          <w:color w:val="000000"/>
          <w:sz w:val="28"/>
          <w:szCs w:val="28"/>
        </w:rPr>
        <w:t>В случае проведения работ по гигиенической оценке изделий, являющихся сложной комбинированной разнородной продукцией или продукцией многоцелевого назначения, заместитель главного врача (или заведующий отделом организации стандартизации, метрологии и сертификации) определяет ведущий отдел госсаннадзора, ответственный за принятие окончательного решения и оформление гигиенического заключения на данную продукцию.</w:t>
      </w:r>
    </w:p>
    <w:p w:rsidR="004B3505" w:rsidRPr="00844D90" w:rsidRDefault="004B3505" w:rsidP="00844D90">
      <w:pPr>
        <w:spacing w:line="360" w:lineRule="auto"/>
        <w:ind w:firstLine="709"/>
        <w:jc w:val="both"/>
        <w:rPr>
          <w:color w:val="000000"/>
          <w:sz w:val="28"/>
          <w:szCs w:val="28"/>
        </w:rPr>
      </w:pPr>
      <w:r w:rsidRPr="00844D90">
        <w:rPr>
          <w:color w:val="000000"/>
          <w:sz w:val="28"/>
          <w:szCs w:val="28"/>
        </w:rPr>
        <w:t>При проведении работ по гигиенической оценке продукции, поставляемой на производство, или применяемой для нужд промышленности, обязательно привлечение специалиста отдела организации надзора за условиями труда для экспертизы и заключения по вопросам обеспечения мер безопасности производства, оценки технологии производства независимо от вида продукции (за исключением продуктов питания).</w:t>
      </w:r>
    </w:p>
    <w:p w:rsidR="00C2350F" w:rsidRPr="00844D90" w:rsidRDefault="004B3505" w:rsidP="00844D90">
      <w:pPr>
        <w:spacing w:line="360" w:lineRule="auto"/>
        <w:ind w:firstLine="709"/>
        <w:jc w:val="both"/>
        <w:rPr>
          <w:color w:val="000000"/>
          <w:sz w:val="28"/>
          <w:szCs w:val="28"/>
        </w:rPr>
      </w:pPr>
      <w:r w:rsidRPr="00844D90">
        <w:rPr>
          <w:color w:val="000000"/>
          <w:sz w:val="28"/>
          <w:szCs w:val="28"/>
        </w:rPr>
        <w:t xml:space="preserve">Гигиеническая экспертиза и оценка потенциально опасной продукции, как пищевая, товаров для детей, парфюмерно-косметических изделий, полимерных материалов </w:t>
      </w:r>
      <w:r w:rsidR="00844D90">
        <w:rPr>
          <w:color w:val="000000"/>
          <w:sz w:val="28"/>
          <w:szCs w:val="28"/>
        </w:rPr>
        <w:t>и т.д.</w:t>
      </w:r>
      <w:r w:rsidRPr="00844D90">
        <w:rPr>
          <w:color w:val="000000"/>
          <w:sz w:val="28"/>
          <w:szCs w:val="28"/>
        </w:rPr>
        <w:t>, проводится совместно с отделом токсиколого-гигиенических исследований и экспертиз.</w:t>
      </w:r>
    </w:p>
    <w:p w:rsidR="00B960DC" w:rsidRDefault="00B960DC" w:rsidP="00844D90">
      <w:pPr>
        <w:pStyle w:val="1"/>
        <w:keepNext w:val="0"/>
        <w:spacing w:before="0" w:after="0" w:line="360" w:lineRule="auto"/>
        <w:ind w:firstLine="709"/>
        <w:jc w:val="both"/>
        <w:rPr>
          <w:rFonts w:ascii="Times New Roman" w:hAnsi="Times New Roman" w:cs="Times New Roman"/>
          <w:color w:val="000000"/>
          <w:sz w:val="28"/>
        </w:rPr>
      </w:pPr>
    </w:p>
    <w:p w:rsidR="00B960DC" w:rsidRDefault="00B960DC" w:rsidP="00844D90">
      <w:pPr>
        <w:pStyle w:val="1"/>
        <w:keepNext w:val="0"/>
        <w:spacing w:before="0" w:after="0" w:line="360" w:lineRule="auto"/>
        <w:ind w:firstLine="709"/>
        <w:jc w:val="both"/>
        <w:rPr>
          <w:rFonts w:ascii="Times New Roman" w:hAnsi="Times New Roman" w:cs="Times New Roman"/>
          <w:color w:val="000000"/>
          <w:sz w:val="28"/>
        </w:rPr>
      </w:pPr>
    </w:p>
    <w:p w:rsidR="004B3505" w:rsidRDefault="00C2350F" w:rsidP="00844D90">
      <w:pPr>
        <w:pStyle w:val="1"/>
        <w:keepNext w:val="0"/>
        <w:spacing w:before="0" w:after="0" w:line="360" w:lineRule="auto"/>
        <w:ind w:firstLine="709"/>
        <w:jc w:val="both"/>
        <w:rPr>
          <w:rFonts w:ascii="Times New Roman" w:hAnsi="Times New Roman" w:cs="Times New Roman"/>
          <w:color w:val="000000"/>
          <w:sz w:val="28"/>
        </w:rPr>
      </w:pPr>
      <w:r w:rsidRPr="00844D90">
        <w:rPr>
          <w:rFonts w:ascii="Times New Roman" w:hAnsi="Times New Roman" w:cs="Times New Roman"/>
          <w:color w:val="000000"/>
          <w:sz w:val="28"/>
        </w:rPr>
        <w:br w:type="page"/>
        <w:t>Литература</w:t>
      </w:r>
    </w:p>
    <w:p w:rsidR="00B960DC" w:rsidRPr="00B960DC" w:rsidRDefault="00B960DC" w:rsidP="00B960DC"/>
    <w:p w:rsidR="00C2350F" w:rsidRPr="00844D90" w:rsidRDefault="00844D90" w:rsidP="00B960DC">
      <w:pPr>
        <w:numPr>
          <w:ilvl w:val="0"/>
          <w:numId w:val="1"/>
        </w:numPr>
        <w:tabs>
          <w:tab w:val="clear" w:pos="720"/>
          <w:tab w:val="num" w:pos="360"/>
        </w:tabs>
        <w:spacing w:line="360" w:lineRule="auto"/>
        <w:ind w:left="0" w:firstLine="0"/>
        <w:jc w:val="both"/>
        <w:rPr>
          <w:color w:val="000000"/>
          <w:sz w:val="28"/>
          <w:szCs w:val="28"/>
        </w:rPr>
      </w:pPr>
      <w:r w:rsidRPr="00844D90">
        <w:rPr>
          <w:color w:val="000000"/>
          <w:sz w:val="28"/>
          <w:szCs w:val="28"/>
        </w:rPr>
        <w:t>Дмитриченко</w:t>
      </w:r>
      <w:r>
        <w:rPr>
          <w:color w:val="000000"/>
          <w:sz w:val="28"/>
          <w:szCs w:val="28"/>
        </w:rPr>
        <w:t> </w:t>
      </w:r>
      <w:r w:rsidRPr="00844D90">
        <w:rPr>
          <w:color w:val="000000"/>
          <w:sz w:val="28"/>
          <w:szCs w:val="28"/>
        </w:rPr>
        <w:t>М.И.</w:t>
      </w:r>
      <w:r w:rsidR="00C2350F" w:rsidRPr="00844D90">
        <w:rPr>
          <w:color w:val="000000"/>
          <w:sz w:val="28"/>
          <w:szCs w:val="28"/>
        </w:rPr>
        <w:t xml:space="preserve">, </w:t>
      </w:r>
      <w:r w:rsidRPr="00844D90">
        <w:rPr>
          <w:color w:val="000000"/>
          <w:sz w:val="28"/>
          <w:szCs w:val="28"/>
        </w:rPr>
        <w:t>Пилипенко</w:t>
      </w:r>
      <w:r>
        <w:rPr>
          <w:color w:val="000000"/>
          <w:sz w:val="28"/>
          <w:szCs w:val="28"/>
        </w:rPr>
        <w:t> </w:t>
      </w:r>
      <w:r w:rsidRPr="00844D90">
        <w:rPr>
          <w:color w:val="000000"/>
          <w:sz w:val="28"/>
          <w:szCs w:val="28"/>
        </w:rPr>
        <w:t>Т.В.</w:t>
      </w:r>
      <w:r>
        <w:rPr>
          <w:color w:val="000000"/>
          <w:sz w:val="28"/>
          <w:szCs w:val="28"/>
        </w:rPr>
        <w:t> </w:t>
      </w:r>
      <w:r w:rsidRPr="00844D90">
        <w:rPr>
          <w:color w:val="000000"/>
          <w:sz w:val="28"/>
          <w:szCs w:val="28"/>
        </w:rPr>
        <w:t>Товароведение</w:t>
      </w:r>
      <w:r w:rsidR="00C2350F" w:rsidRPr="00844D90">
        <w:rPr>
          <w:color w:val="000000"/>
          <w:sz w:val="28"/>
          <w:szCs w:val="28"/>
        </w:rPr>
        <w:t xml:space="preserve"> и экспертиза пищевых жиров, молока и молочных продуктов: Учебное пособие. – С-Пб.: Питер, </w:t>
      </w:r>
      <w:r w:rsidR="006162EA" w:rsidRPr="00844D90">
        <w:rPr>
          <w:color w:val="000000"/>
          <w:sz w:val="28"/>
          <w:szCs w:val="28"/>
        </w:rPr>
        <w:t>2007</w:t>
      </w:r>
      <w:r w:rsidR="00C2350F" w:rsidRPr="00844D90">
        <w:rPr>
          <w:color w:val="000000"/>
          <w:sz w:val="28"/>
          <w:szCs w:val="28"/>
        </w:rPr>
        <w:t xml:space="preserve"> – 352</w:t>
      </w:r>
      <w:r>
        <w:rPr>
          <w:color w:val="000000"/>
          <w:sz w:val="28"/>
          <w:szCs w:val="28"/>
        </w:rPr>
        <w:t> </w:t>
      </w:r>
      <w:r w:rsidRPr="00844D90">
        <w:rPr>
          <w:color w:val="000000"/>
          <w:sz w:val="28"/>
          <w:szCs w:val="28"/>
        </w:rPr>
        <w:t>с.</w:t>
      </w:r>
    </w:p>
    <w:p w:rsidR="00C2350F" w:rsidRPr="00844D90" w:rsidRDefault="00844D90" w:rsidP="00B960DC">
      <w:pPr>
        <w:numPr>
          <w:ilvl w:val="0"/>
          <w:numId w:val="1"/>
        </w:numPr>
        <w:tabs>
          <w:tab w:val="clear" w:pos="720"/>
          <w:tab w:val="num" w:pos="360"/>
        </w:tabs>
        <w:spacing w:line="360" w:lineRule="auto"/>
        <w:ind w:left="0" w:firstLine="0"/>
        <w:jc w:val="both"/>
        <w:rPr>
          <w:color w:val="000000"/>
          <w:sz w:val="28"/>
          <w:szCs w:val="28"/>
        </w:rPr>
      </w:pPr>
      <w:r w:rsidRPr="00844D90">
        <w:rPr>
          <w:color w:val="000000"/>
          <w:sz w:val="28"/>
          <w:szCs w:val="28"/>
        </w:rPr>
        <w:t>Неверов</w:t>
      </w:r>
      <w:r>
        <w:rPr>
          <w:color w:val="000000"/>
          <w:sz w:val="28"/>
          <w:szCs w:val="28"/>
        </w:rPr>
        <w:t> </w:t>
      </w:r>
      <w:r w:rsidRPr="00844D90">
        <w:rPr>
          <w:color w:val="000000"/>
          <w:sz w:val="28"/>
          <w:szCs w:val="28"/>
        </w:rPr>
        <w:t>А.Н.</w:t>
      </w:r>
      <w:r w:rsidR="00C2350F" w:rsidRPr="00844D90">
        <w:rPr>
          <w:color w:val="000000"/>
          <w:sz w:val="28"/>
          <w:szCs w:val="28"/>
        </w:rPr>
        <w:t xml:space="preserve">, </w:t>
      </w:r>
      <w:r w:rsidRPr="00844D90">
        <w:rPr>
          <w:color w:val="000000"/>
          <w:sz w:val="28"/>
          <w:szCs w:val="28"/>
        </w:rPr>
        <w:t>Чалых</w:t>
      </w:r>
      <w:r>
        <w:rPr>
          <w:color w:val="000000"/>
          <w:sz w:val="28"/>
          <w:szCs w:val="28"/>
        </w:rPr>
        <w:t> </w:t>
      </w:r>
      <w:r w:rsidRPr="00844D90">
        <w:rPr>
          <w:color w:val="000000"/>
          <w:sz w:val="28"/>
          <w:szCs w:val="28"/>
        </w:rPr>
        <w:t>Т.И.</w:t>
      </w:r>
      <w:r>
        <w:rPr>
          <w:color w:val="000000"/>
          <w:sz w:val="28"/>
          <w:szCs w:val="28"/>
        </w:rPr>
        <w:t> </w:t>
      </w:r>
      <w:r w:rsidRPr="00844D90">
        <w:rPr>
          <w:color w:val="000000"/>
          <w:sz w:val="28"/>
          <w:szCs w:val="28"/>
        </w:rPr>
        <w:t>Товароведение</w:t>
      </w:r>
      <w:r w:rsidR="00C2350F" w:rsidRPr="00844D90">
        <w:rPr>
          <w:color w:val="000000"/>
          <w:sz w:val="28"/>
          <w:szCs w:val="28"/>
        </w:rPr>
        <w:t xml:space="preserve"> и организация торговли непродовольственными товарами. – М.: Профорбиздат, </w:t>
      </w:r>
      <w:r w:rsidR="006162EA" w:rsidRPr="00844D90">
        <w:rPr>
          <w:color w:val="000000"/>
          <w:sz w:val="28"/>
          <w:szCs w:val="28"/>
        </w:rPr>
        <w:t>2007</w:t>
      </w:r>
      <w:r w:rsidR="00C2350F" w:rsidRPr="00844D90">
        <w:rPr>
          <w:color w:val="000000"/>
          <w:sz w:val="28"/>
          <w:szCs w:val="28"/>
        </w:rPr>
        <w:t>. – 464</w:t>
      </w:r>
      <w:r>
        <w:rPr>
          <w:color w:val="000000"/>
          <w:sz w:val="28"/>
          <w:szCs w:val="28"/>
        </w:rPr>
        <w:t> </w:t>
      </w:r>
      <w:r w:rsidRPr="00844D90">
        <w:rPr>
          <w:color w:val="000000"/>
          <w:sz w:val="28"/>
          <w:szCs w:val="28"/>
        </w:rPr>
        <w:t>с.</w:t>
      </w:r>
    </w:p>
    <w:p w:rsidR="00C2350F" w:rsidRPr="00844D90" w:rsidRDefault="00844D90" w:rsidP="00B960DC">
      <w:pPr>
        <w:numPr>
          <w:ilvl w:val="0"/>
          <w:numId w:val="1"/>
        </w:numPr>
        <w:tabs>
          <w:tab w:val="clear" w:pos="720"/>
          <w:tab w:val="num" w:pos="360"/>
        </w:tabs>
        <w:spacing w:line="360" w:lineRule="auto"/>
        <w:ind w:left="0" w:firstLine="0"/>
        <w:jc w:val="both"/>
        <w:rPr>
          <w:color w:val="000000"/>
          <w:sz w:val="28"/>
          <w:szCs w:val="28"/>
        </w:rPr>
      </w:pPr>
      <w:r w:rsidRPr="00844D90">
        <w:rPr>
          <w:color w:val="000000"/>
          <w:sz w:val="28"/>
          <w:szCs w:val="28"/>
        </w:rPr>
        <w:t>Шевченко</w:t>
      </w:r>
      <w:r>
        <w:rPr>
          <w:color w:val="000000"/>
          <w:sz w:val="28"/>
          <w:szCs w:val="28"/>
        </w:rPr>
        <w:t> </w:t>
      </w:r>
      <w:r w:rsidRPr="00844D90">
        <w:rPr>
          <w:color w:val="000000"/>
          <w:sz w:val="28"/>
          <w:szCs w:val="28"/>
        </w:rPr>
        <w:t>В.В.</w:t>
      </w:r>
      <w:r>
        <w:rPr>
          <w:color w:val="000000"/>
          <w:sz w:val="28"/>
          <w:szCs w:val="28"/>
        </w:rPr>
        <w:t> </w:t>
      </w:r>
      <w:r w:rsidRPr="00844D90">
        <w:rPr>
          <w:color w:val="000000"/>
          <w:sz w:val="28"/>
          <w:szCs w:val="28"/>
        </w:rPr>
        <w:t>Товароведение</w:t>
      </w:r>
      <w:r w:rsidR="00C2350F" w:rsidRPr="00844D90">
        <w:rPr>
          <w:color w:val="000000"/>
          <w:sz w:val="28"/>
          <w:szCs w:val="28"/>
        </w:rPr>
        <w:t xml:space="preserve"> и экспертиза качества рыбы и рыбных товаров. </w:t>
      </w:r>
      <w:r w:rsidRPr="00844D90">
        <w:rPr>
          <w:color w:val="000000"/>
          <w:sz w:val="28"/>
          <w:szCs w:val="28"/>
        </w:rPr>
        <w:t>С.</w:t>
      </w:r>
      <w:r>
        <w:rPr>
          <w:color w:val="000000"/>
          <w:sz w:val="28"/>
          <w:szCs w:val="28"/>
        </w:rPr>
        <w:t> </w:t>
      </w:r>
      <w:r w:rsidRPr="00844D90">
        <w:rPr>
          <w:color w:val="000000"/>
          <w:sz w:val="28"/>
          <w:szCs w:val="28"/>
        </w:rPr>
        <w:t>Пб</w:t>
      </w:r>
      <w:r w:rsidR="00C2350F" w:rsidRPr="00844D90">
        <w:rPr>
          <w:color w:val="000000"/>
          <w:sz w:val="28"/>
          <w:szCs w:val="28"/>
        </w:rPr>
        <w:t xml:space="preserve">.: Питер, </w:t>
      </w:r>
      <w:r w:rsidR="006162EA" w:rsidRPr="00844D90">
        <w:rPr>
          <w:color w:val="000000"/>
          <w:sz w:val="28"/>
          <w:szCs w:val="28"/>
        </w:rPr>
        <w:t>2007</w:t>
      </w:r>
      <w:r w:rsidR="00C2350F" w:rsidRPr="00844D90">
        <w:rPr>
          <w:color w:val="000000"/>
          <w:sz w:val="28"/>
          <w:szCs w:val="28"/>
        </w:rPr>
        <w:t>. – 253</w:t>
      </w:r>
      <w:r>
        <w:rPr>
          <w:color w:val="000000"/>
          <w:sz w:val="28"/>
          <w:szCs w:val="28"/>
        </w:rPr>
        <w:t> </w:t>
      </w:r>
      <w:r w:rsidRPr="00844D90">
        <w:rPr>
          <w:color w:val="000000"/>
          <w:sz w:val="28"/>
          <w:szCs w:val="28"/>
        </w:rPr>
        <w:t>с.</w:t>
      </w:r>
      <w:bookmarkStart w:id="2" w:name="_GoBack"/>
      <w:bookmarkEnd w:id="2"/>
    </w:p>
    <w:sectPr w:rsidR="00C2350F" w:rsidRPr="00844D90" w:rsidSect="00844D90">
      <w:footerReference w:type="even" r:id="rId7"/>
      <w:foot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A43" w:rsidRDefault="00887A43">
      <w:r>
        <w:separator/>
      </w:r>
    </w:p>
  </w:endnote>
  <w:endnote w:type="continuationSeparator" w:id="0">
    <w:p w:rsidR="00887A43" w:rsidRDefault="0088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EA" w:rsidRDefault="006162EA" w:rsidP="006162EA">
    <w:pPr>
      <w:pStyle w:val="a5"/>
      <w:framePr w:wrap="around" w:vAnchor="text" w:hAnchor="margin" w:xAlign="center" w:y="1"/>
      <w:rPr>
        <w:rStyle w:val="a7"/>
      </w:rPr>
    </w:pPr>
  </w:p>
  <w:p w:rsidR="006162EA" w:rsidRDefault="006162E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EA" w:rsidRDefault="00325391" w:rsidP="006162EA">
    <w:pPr>
      <w:pStyle w:val="a5"/>
      <w:framePr w:wrap="around" w:vAnchor="text" w:hAnchor="margin" w:xAlign="center" w:y="1"/>
      <w:rPr>
        <w:rStyle w:val="a7"/>
      </w:rPr>
    </w:pPr>
    <w:r>
      <w:rPr>
        <w:rStyle w:val="a7"/>
        <w:noProof/>
      </w:rPr>
      <w:t>3</w:t>
    </w:r>
  </w:p>
  <w:p w:rsidR="006162EA" w:rsidRDefault="006162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A43" w:rsidRDefault="00887A43">
      <w:r>
        <w:separator/>
      </w:r>
    </w:p>
  </w:footnote>
  <w:footnote w:type="continuationSeparator" w:id="0">
    <w:p w:rsidR="00887A43" w:rsidRDefault="00887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A2B10"/>
    <w:multiLevelType w:val="hybridMultilevel"/>
    <w:tmpl w:val="A872AD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741"/>
    <w:rsid w:val="00051985"/>
    <w:rsid w:val="00281B43"/>
    <w:rsid w:val="00320F43"/>
    <w:rsid w:val="00325391"/>
    <w:rsid w:val="003C0741"/>
    <w:rsid w:val="0042317E"/>
    <w:rsid w:val="004B3505"/>
    <w:rsid w:val="005E295E"/>
    <w:rsid w:val="005F5183"/>
    <w:rsid w:val="006162EA"/>
    <w:rsid w:val="00624E42"/>
    <w:rsid w:val="00844D90"/>
    <w:rsid w:val="00887A43"/>
    <w:rsid w:val="00B960DC"/>
    <w:rsid w:val="00C2350F"/>
    <w:rsid w:val="00C72BD6"/>
    <w:rsid w:val="00DC6A32"/>
    <w:rsid w:val="00DF5CEB"/>
    <w:rsid w:val="00E631CE"/>
    <w:rsid w:val="00FE1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B8D2D1-1DB7-430A-B7A5-D6AF3D0A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C72BD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2">
    <w:name w:val="fr2"/>
    <w:basedOn w:val="a"/>
    <w:uiPriority w:val="99"/>
    <w:rsid w:val="005F5183"/>
    <w:pPr>
      <w:spacing w:before="100" w:beforeAutospacing="1" w:after="100" w:afterAutospacing="1"/>
    </w:pPr>
  </w:style>
  <w:style w:type="paragraph" w:styleId="a3">
    <w:name w:val="Normal (Web)"/>
    <w:basedOn w:val="a"/>
    <w:uiPriority w:val="99"/>
    <w:rsid w:val="004B3505"/>
    <w:pPr>
      <w:spacing w:before="100" w:beforeAutospacing="1" w:after="100" w:afterAutospacing="1"/>
    </w:pPr>
  </w:style>
  <w:style w:type="paragraph" w:styleId="11">
    <w:name w:val="toc 1"/>
    <w:basedOn w:val="a"/>
    <w:next w:val="a"/>
    <w:autoRedefine/>
    <w:uiPriority w:val="99"/>
    <w:semiHidden/>
    <w:rsid w:val="00DC6A32"/>
  </w:style>
  <w:style w:type="character" w:styleId="a4">
    <w:name w:val="Hyperlink"/>
    <w:uiPriority w:val="99"/>
    <w:rsid w:val="00DC6A32"/>
    <w:rPr>
      <w:rFonts w:cs="Times New Roman"/>
      <w:color w:val="0000FF"/>
      <w:u w:val="single"/>
    </w:rPr>
  </w:style>
  <w:style w:type="character" w:customStyle="1" w:styleId="titlered2">
    <w:name w:val="title_red2"/>
    <w:uiPriority w:val="99"/>
    <w:rsid w:val="00C2350F"/>
    <w:rPr>
      <w:rFonts w:ascii="Arial" w:hAnsi="Arial" w:cs="Arial"/>
      <w:b/>
      <w:bCs/>
      <w:color w:val="990000"/>
      <w:sz w:val="18"/>
      <w:szCs w:val="18"/>
    </w:rPr>
  </w:style>
  <w:style w:type="character" w:customStyle="1" w:styleId="text1">
    <w:name w:val="text1"/>
    <w:uiPriority w:val="99"/>
    <w:rsid w:val="00C2350F"/>
    <w:rPr>
      <w:rFonts w:ascii="Arial" w:hAnsi="Arial" w:cs="Arial"/>
      <w:sz w:val="14"/>
      <w:szCs w:val="14"/>
    </w:rPr>
  </w:style>
  <w:style w:type="paragraph" w:styleId="a5">
    <w:name w:val="footer"/>
    <w:basedOn w:val="a"/>
    <w:link w:val="a6"/>
    <w:uiPriority w:val="99"/>
    <w:rsid w:val="006162EA"/>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6162EA"/>
    <w:rPr>
      <w:rFonts w:cs="Times New Roman"/>
    </w:rPr>
  </w:style>
  <w:style w:type="table" w:styleId="12">
    <w:name w:val="Table Grid 1"/>
    <w:basedOn w:val="a1"/>
    <w:uiPriority w:val="99"/>
    <w:rsid w:val="00844D9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3001</Words>
  <Characters>17106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ШТРИХОВОЕ КОДИРОВАНИЕ ИНФОРМАЦИИ</vt:lpstr>
    </vt:vector>
  </TitlesOfParts>
  <Company/>
  <LinksUpToDate>false</LinksUpToDate>
  <CharactersWithSpaces>20067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ШТРИХОВОЕ КОДИРОВАНИЕ ИНФОРМАЦИИ</dc:title>
  <dc:subject/>
  <dc:creator>Avrora</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2014-02-22T15:15:00Z</dcterms:created>
  <dcterms:modified xsi:type="dcterms:W3CDTF">2014-02-22T15:15:00Z</dcterms:modified>
</cp:coreProperties>
</file>