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90">
        <w:rPr>
          <w:rFonts w:ascii="Times New Roman" w:hAnsi="Times New Roman"/>
          <w:sz w:val="28"/>
          <w:szCs w:val="28"/>
        </w:rPr>
        <w:t>Казанский (Приволжский) федеральный университет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Юридический факультет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Кафедра конституционного права и прав человека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Специальность – юриспруденция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Контрольная работа по курсу «Административное право».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1A9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 xml:space="preserve">Выполнил: студент </w:t>
      </w:r>
      <w:r w:rsidRPr="00C54090">
        <w:rPr>
          <w:rFonts w:ascii="Times New Roman" w:hAnsi="Times New Roman"/>
          <w:sz w:val="28"/>
          <w:szCs w:val="28"/>
          <w:lang w:val="en-US"/>
        </w:rPr>
        <w:t>III</w:t>
      </w:r>
      <w:r w:rsidRPr="00C54090">
        <w:rPr>
          <w:rFonts w:ascii="Times New Roman" w:hAnsi="Times New Roman"/>
          <w:sz w:val="28"/>
          <w:szCs w:val="28"/>
        </w:rPr>
        <w:t xml:space="preserve"> 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90">
        <w:rPr>
          <w:rFonts w:ascii="Times New Roman" w:hAnsi="Times New Roman"/>
          <w:sz w:val="28"/>
          <w:szCs w:val="28"/>
        </w:rPr>
        <w:t>гр.6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Сираев Н</w:t>
      </w:r>
      <w:r>
        <w:rPr>
          <w:rFonts w:ascii="Times New Roman" w:hAnsi="Times New Roman"/>
          <w:sz w:val="28"/>
          <w:szCs w:val="28"/>
        </w:rPr>
        <w:t>.</w:t>
      </w:r>
      <w:r w:rsidRPr="00C54090">
        <w:rPr>
          <w:rFonts w:ascii="Times New Roman" w:hAnsi="Times New Roman"/>
          <w:sz w:val="28"/>
          <w:szCs w:val="28"/>
        </w:rPr>
        <w:t>И.</w:t>
      </w: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11A" w:rsidRDefault="0038011A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11A" w:rsidRDefault="0038011A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11A" w:rsidRDefault="0038011A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11A" w:rsidRDefault="0038011A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011A" w:rsidRDefault="0038011A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3801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Казань – 2010</w:t>
      </w:r>
    </w:p>
    <w:p w:rsidR="000571A9" w:rsidRDefault="000571A9" w:rsidP="00C54090">
      <w:pPr>
        <w:pStyle w:val="4"/>
        <w:spacing w:line="360" w:lineRule="auto"/>
        <w:ind w:left="0" w:firstLine="709"/>
        <w:rPr>
          <w:b w:val="0"/>
          <w:lang w:val="ru-RU"/>
        </w:rPr>
      </w:pPr>
      <w:r>
        <w:rPr>
          <w:b w:val="0"/>
          <w:lang w:val="ru-RU"/>
        </w:rPr>
        <w:br w:type="page"/>
        <w:t>Содержание</w:t>
      </w:r>
    </w:p>
    <w:p w:rsidR="000571A9" w:rsidRPr="00484EB4" w:rsidRDefault="000571A9" w:rsidP="006F0C0D">
      <w:pPr>
        <w:rPr>
          <w:rFonts w:ascii="Times New Roman" w:hAnsi="Times New Roman"/>
          <w:sz w:val="28"/>
          <w:szCs w:val="28"/>
          <w:lang w:eastAsia="ru-RU"/>
        </w:rPr>
      </w:pPr>
    </w:p>
    <w:p w:rsidR="000571A9" w:rsidRPr="00C54090" w:rsidRDefault="000571A9" w:rsidP="00484EB4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Первый вопрос</w:t>
      </w:r>
    </w:p>
    <w:p w:rsidR="000571A9" w:rsidRPr="00C54090" w:rsidRDefault="000571A9" w:rsidP="00484EB4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Второй вопрос</w:t>
      </w:r>
    </w:p>
    <w:p w:rsidR="000571A9" w:rsidRPr="00C54090" w:rsidRDefault="000571A9" w:rsidP="006F0C0D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Задача</w:t>
      </w:r>
    </w:p>
    <w:p w:rsidR="000571A9" w:rsidRDefault="000571A9" w:rsidP="006F0C0D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8011A" w:rsidRPr="00C54090" w:rsidRDefault="0038011A" w:rsidP="006F0C0D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38011A">
      <w:pPr>
        <w:pStyle w:val="a7"/>
        <w:spacing w:after="0" w:line="360" w:lineRule="auto"/>
        <w:ind w:left="0" w:firstLine="702"/>
        <w:jc w:val="both"/>
      </w:pPr>
      <w:r w:rsidRPr="00C54090">
        <w:br w:type="page"/>
      </w:r>
      <w:r w:rsidRPr="00484EB4">
        <w:rPr>
          <w:rFonts w:ascii="Times New Roman" w:hAnsi="Times New Roman"/>
          <w:sz w:val="28"/>
          <w:szCs w:val="28"/>
        </w:rPr>
        <w:t>Первый вопрос</w:t>
      </w:r>
    </w:p>
    <w:p w:rsidR="000571A9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C54090">
          <w:rPr>
            <w:rFonts w:ascii="Times New Roman" w:hAnsi="Times New Roman"/>
            <w:sz w:val="28"/>
            <w:szCs w:val="28"/>
          </w:rPr>
          <w:t>2004 г</w:t>
        </w:r>
      </w:smartTag>
      <w:r w:rsidRPr="00C54090">
        <w:rPr>
          <w:rFonts w:ascii="Times New Roman" w:hAnsi="Times New Roman"/>
          <w:sz w:val="28"/>
          <w:szCs w:val="28"/>
        </w:rPr>
        <w:t>. N 79-ФЗ «О государственной гражданской службе Российской Федерации».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Настоящим Федеральным законом устанавливаются правовые, организационные и финансово-экономические основы государственной гражданской службы Российской Федерации.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Предметом регулирования настоящего Федерального закона являются отношения, связанные с поступлением на государственную гражданскую службу Российской Федерации, ее прохождением и прекращением, а также с определением правового положения (статуса) федерального государственного гражданского служащего и государственного гражданского служащего субъекта Российской Федерации.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Гражданский служащий - гражданин Российской Федерации, взявший на себя обязательства по прохождению гражданской службы.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Главными принципами гражданской службы являются: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1) приоритет прав и свобод человека и гражданина;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2) единство правовых и организационных основ федеральной гражданской службы и гражданской службы субъектов Российской Федерации;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3) равный доступ граждан РФ к гражданской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которые не связаны с профессиональными и деловыми качествами гражданского служащего;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4) защищенность гражданских служащих от неправомерного вмешательства в их профессиональную служебную деятельность.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Должности гражданской службы подразделяются на категории и группы.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Основные права гражданского служащего: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1) право на обеспечение надлежащих организационно-технических условий, необходимых для исполнения должностных обязанностей;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2) право на ознакомление с должностным регламентом и иными документами, определяющими его права и обязанности по замещаемой должности гражданской службы;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3) право 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4) право на оплату труда и другие выплаты в соответствии с настоящим Федеральным законом, иными нормативными правовыми актами Российской Федерации и со служебным контрактом;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5) право на получение в установленном порядке информации и материалов, необходимых для исполнения должностных обязанностей;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6) право на доступ в установленном порядке к сведениям, составляющим государственную тайну;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7) право на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8) право на ознакомление с отзывами о его профессиональной служебной деятельности;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9) право на защиту сведений о гражданском служащем;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10) право на должностной рост на конкурсной основе;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11) право на профессиональную переподготовку, повышение квалификации и стажировку в порядке;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12) право на членство в профессиональном союзе;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13) право на рассмотрение индивидуальных служебных споров;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14) право на проведение по его заявлению служебной проверки;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15) право на защиту своих прав и законных интересов на гражданской службе;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16) право на медицинское страхование;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17) право на государственную защиту своих жизни и здоровья; жизни и здоровья членов своей семьи, а также принадлежащего ему имущества;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18) право на государственное пенсионное обеспечение.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Основные обязанности гражданского служащего: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2) исполнять должностные обязанности в соответствии с должностным регламентом;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3) исполнять поручения соответствующих руководителей, данные в пределах их полномочий;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5) соблюдать служебный распорядок государственного органа;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7)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8) беречь государственное имущество, в том числе предоставленное ему для исполнения должностных обязанностей;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9) представлять в установленном порядке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10) сообщать о выходе из гражданства Российской Федерации или о приобретении гражданства другого государства;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11) соблюдать ограничения, выполнять обязательства и требования к служебному поведению, не нарушать запреты, которые установлены настоящим Федеральным законом и другими федеральными законами;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12)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требованиям. Предельный возраст пребывания на гражданской службе - 65 лет.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представитель нанимателя имеет право применить следующие дисциплинарные взыскания: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1) замечание;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2) выговор;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3) предупреждение о неполном должностном соответствии;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4) освобождение от замещаемой должности гражданской службы;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5) увольнение с гражданской службы по основаниям.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Перед применением дисциплинарного взыскания проводится служебная проверка по решению представителя нанимателя или по письменному заявлению гражданского служащего.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Дополнительное профессиональное образование гражданского служащего включает в себя профессиональную переподготовку, повышение квалификации и стажировку.</w:t>
      </w:r>
    </w:p>
    <w:p w:rsidR="000571A9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Федерации.</w:t>
      </w:r>
    </w:p>
    <w:p w:rsidR="0038011A" w:rsidRPr="0038011A" w:rsidRDefault="0038011A" w:rsidP="0038011A">
      <w:pPr>
        <w:ind w:firstLine="702"/>
        <w:jc w:val="both"/>
        <w:rPr>
          <w:rFonts w:ascii="Times New Roman" w:hAnsi="Times New Roman"/>
          <w:color w:val="FFFFFF"/>
          <w:sz w:val="28"/>
          <w:szCs w:val="28"/>
        </w:rPr>
      </w:pPr>
      <w:r w:rsidRPr="0038011A">
        <w:rPr>
          <w:rFonts w:ascii="Times New Roman" w:hAnsi="Times New Roman"/>
          <w:color w:val="FFFFFF"/>
          <w:sz w:val="28"/>
          <w:szCs w:val="28"/>
        </w:rPr>
        <w:t>гражданская служба полномочный представитель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Второй вопрос:</w:t>
      </w:r>
    </w:p>
    <w:p w:rsidR="000571A9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Положение о полномочном представителе Президента Российской Федерации в Федеральном округе.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Полномочный представитель Президента Российской Федерации в федеральном округе является должностным лицом, представляющим Президента Российской Федерации в пределах соответствующего федерального округа. Полномочный представитель является федеральным государственным служащим,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Полномочный представитель непосредственно подчиняется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90">
        <w:rPr>
          <w:rFonts w:ascii="Times New Roman" w:hAnsi="Times New Roman"/>
          <w:sz w:val="28"/>
          <w:szCs w:val="28"/>
        </w:rPr>
        <w:t>и подотчетен Президенту Российской Федерации. Полномочный представитель назначается на должность на срок, определяемый Президентом РФ, но не превышающий срока исполнения Президентом своих полномочий. Полномочный представитель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а также настоящим Положением. Назначение на должность заместителей полномочного представителя, освобождение их от должности, а также применение к ним мер поощрения и дисциплинарного взыскания осуществляются Руководителем Администрации Президента Российской Федерации.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Основными задачами полномочного представителя являются: организация в соответствующем федеральном округе работы по реализации органами государственной власти основных направлений внутренней и внешней политики государства, определяемых Президентом РФ, а так же организация контроля за исполнением в федеральном округе решений федеральных органов государственной власти, и обеспечение реализации в федеральном округе кадровой политики Президента.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Основными задачами полномочного представителя являются: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организация в соответствующем федеральном округе работы по реализации органами государственной власти основных направлений внутренней и внешней политики государства, определяемых Президентом РФ;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организация контроля за исполнением в федеральном округе решений федеральных органов государственной власти;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обеспечение реализации в федеральном округе кадровой политики Президента РФ;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представление Президенту докладов об обеспечении национальной безопасности в федеральном округе, а также о политическом, социальном и экономическом положении в федеральном округе, а так же внесение Президенту РФ соответствующих предложений.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Полномочный представитель осуществляет следующие функции: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90">
        <w:rPr>
          <w:rFonts w:ascii="Times New Roman" w:hAnsi="Times New Roman"/>
          <w:sz w:val="28"/>
          <w:szCs w:val="28"/>
        </w:rPr>
        <w:t xml:space="preserve"> обеспечивает координацию деятельности федеральных органов исполнительной власти в соответствующем федеральном округе;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анализирует эффективность деятельности правоохранительных органов в федеральном округе, а также состояние с кадровой обеспеченностью в указанных органах, вносит Президенту Российской Федерации соответствующие предложения;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организует взаимодействие федеральных органов исполнительной власти с органами государственной власти субъектов Российской Федерации, органами местного самоуправления, политическими партиями, иными общественными и религиозными объединениями;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разрабатывает совместно с межрегиональными ассоциациями экономического взаимодействия субъектов Российской Федерации программы социально - экономического развития территорий в пределах федерального округа;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согласовывает кандидатуры для назначения на должности федеральных государственных служащих и кандидатуры для назначения на иные должности в пределах федерального округа, если назначение на эти должности осуществляется Президентом РФ, Правительством РФ или федеральными органами исполнительной власти;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организует контроль за исполнением федеральных законов, указов и распоряжений Президента РФ, постановлений и распоряжений Правительства РФ, за реализацией федеральных программ в федеральном округе;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согласовывает проекты решений федеральных органов государственной власти, затрагивающих интересы федерального округа или субъекта Российской Федерации, находящегося в пределах этого округа;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согласовывает направляемые в федеральные органы исполнительной власти органами государственной власти субъектов Российской Федерации, находящимися в пределах федерального округа, представления о награждении государственными наградами Российской Федерации, об объявлении благодарности Президента РФ, а также о присвоении почетных званий Российской Федерации, высших воинских и высших специальных званий;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вручает в федеральном округе по поручению Президента Российской Федерации государственные награды Российской Федерации, а также объявляет благодарность Президента РФ;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принимает участие в работе органов государственной власти субъектов Российской Федерации, а также органов местного самоуправления, находящихся в пределах федерального округа;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организует по поручению Президента РФ проведение согласительных процедур для разрешения разногласий между федеральными органами государственной власти и органами государственной власти субъектов Российской Федерации, находящимися в пределах федерального округа;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вносит Президенту РФ предложения о приостановлении действия актов органов исполнительной власти субъектов Российской Федерации, находящихся в пределах федерального округа, в случае противоречия этих актов Конституции РФ, федеральным законам, международным обязательствам Российской Федерации или нарушения прав и свобод человека и гражданина;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взаимодействует с Главным контрольным управлением Президента РФ и органами прокуратуры Российской Федерации при организации проверок исполнения в федеральном округе федеральных законов, указов и распоряжений Президента РФ, постановлений и распоряжений Правительства РФ.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 xml:space="preserve">Полномочный представитель имеет право: 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запрашивать и получать в установленном порядке необходимые материалы от самостоятельных подразделений Администрации Президента РФ, от федеральных органов государственной власти, а также от органов государственной власти субъектов Российской Федерации, органов местного самоуправления, организаций, находящихся в пределах соответствующего федерального округа, и от должностных лиц;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направлять своих заместителей и сотрудников своего аппарата для участия в работе органов государственной власти субъектов Российской Федерации и органов местного самоуправления, находящихся в пределах федерального округа;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пользоваться в установленном порядке банками данных Администрации Президента РФ и федеральных органов государственной власти;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использовать государственные, в том числе правительственные, системы связи и коммуникации;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организовывать в пределах своей компетенции проверки исполнения указов и распоряжений Президента РФ, а также хода реализации федеральных программ, использования федерального имущества и средств федерального бюджета в федеральном округе;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направлять на рассмотрение федеральных органов государственной власти, а также органов государственной власти субъектов Российской Федерации, органов местного самоуправления, руководителей организаций, находящихся в пределах федерального округа, и должностных лиц жалобы и обращения граждан;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вносить в соответствующие федеральные органы исполнительной власти предложения о поощрении руководителей их территориальных органов, находящихся в пределах федерального округа, и применении к ним мер дисциплинарного взыскания;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привлекать сотрудников Главного контрольного управления Президента РФ, а в необходимых случаях и сотрудников федеральных органов исполнительной власти и их территориальных органов к проведению проверок, анализу состояния дел в организациях, находящихся в пределах федерального округа;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образовывать совещательные и консультативные органы.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Полномочный представитель при исполнении должностных обязанностей имеет право беспрепятственного доступа в любые организации, находящиеся в пределах соответствующего федерального округа.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Оперативное руководство деятельностью полномочного представителя осуществляет Руководитель Администрации Президента Российской Федерации.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Так же в данном указе дан перечень федеральных округов, с указанием их центров.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1A9" w:rsidRPr="00C54090" w:rsidRDefault="0038011A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Задача</w:t>
      </w:r>
    </w:p>
    <w:p w:rsidR="000571A9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Постановление начальника РОВД незаконно на основании</w:t>
      </w:r>
      <w:r>
        <w:rPr>
          <w:rFonts w:ascii="Times New Roman" w:hAnsi="Times New Roman"/>
          <w:sz w:val="28"/>
        </w:rPr>
        <w:t xml:space="preserve"> </w:t>
      </w:r>
      <w:r w:rsidRPr="00C54090">
        <w:rPr>
          <w:rFonts w:ascii="Times New Roman" w:hAnsi="Times New Roman"/>
          <w:sz w:val="28"/>
        </w:rPr>
        <w:t>того, что</w:t>
      </w:r>
      <w:r>
        <w:rPr>
          <w:rFonts w:ascii="Times New Roman" w:hAnsi="Times New Roman"/>
          <w:sz w:val="28"/>
        </w:rPr>
        <w:t xml:space="preserve"> </w:t>
      </w:r>
      <w:r w:rsidRPr="00C54090">
        <w:rPr>
          <w:rFonts w:ascii="Times New Roman" w:hAnsi="Times New Roman"/>
          <w:sz w:val="28"/>
        </w:rPr>
        <w:t>водитель Морозов нарушил ч.1 ст.12.8 КоАП РФ, а</w:t>
      </w:r>
      <w:r>
        <w:rPr>
          <w:rFonts w:ascii="Times New Roman" w:hAnsi="Times New Roman"/>
          <w:sz w:val="28"/>
        </w:rPr>
        <w:t xml:space="preserve"> </w:t>
      </w:r>
      <w:r w:rsidRPr="00C54090">
        <w:rPr>
          <w:rFonts w:ascii="Times New Roman" w:hAnsi="Times New Roman"/>
          <w:sz w:val="28"/>
        </w:rPr>
        <w:t>в ч.1 ст.23.1 КоАП РФ сказано, что дела об административных правонарушениях предусмотренной ст.12.8 рассматривают судьи.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Начальнику Березовского РОВД</w:t>
      </w:r>
    </w:p>
    <w:p w:rsidR="000571A9" w:rsidRPr="00484EB4" w:rsidRDefault="000571A9" w:rsidP="00484EB4">
      <w:pPr>
        <w:pStyle w:val="3"/>
        <w:spacing w:line="360" w:lineRule="auto"/>
        <w:ind w:left="0" w:firstLine="709"/>
        <w:jc w:val="both"/>
        <w:rPr>
          <w:b w:val="0"/>
          <w:i w:val="0"/>
          <w:sz w:val="28"/>
          <w:szCs w:val="22"/>
          <w:lang w:eastAsia="en-US"/>
        </w:rPr>
      </w:pPr>
      <w:r w:rsidRPr="00484EB4">
        <w:rPr>
          <w:b w:val="0"/>
          <w:i w:val="0"/>
          <w:sz w:val="28"/>
          <w:szCs w:val="22"/>
          <w:lang w:eastAsia="en-US"/>
        </w:rPr>
        <w:t>Протест (в прядке надзора)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  <w:szCs w:val="28"/>
        </w:rPr>
        <w:t xml:space="preserve">На постановление </w:t>
      </w:r>
      <w:r w:rsidRPr="00C54090">
        <w:rPr>
          <w:rFonts w:ascii="Times New Roman" w:hAnsi="Times New Roman"/>
          <w:sz w:val="28"/>
        </w:rPr>
        <w:t>начальника Березовского РОВД в отношении водителя Морозова.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 xml:space="preserve">Вашим постановлением водитель Морозов был подвергнут штрафу в размере трех минимальных размеров оплаты труда и лишен водительских прав сроком на три года за управление автомашиной в нетрезвом состоянии. 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</w:rPr>
        <w:t>Настоящее Постановление является незаконным и подлежит отмене по следующим основаниям.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</w:rPr>
        <w:t>Кодексом РФ об административных правонарушениях (по состоянию на 1 апреля 2007 года) ( ч.1 ст. 3.8 ) установлено, что лишение специального права назначается судьей.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Подвергнув Морозова штрафу в размере трех минимальных размеров оплаты труда и лишению водительских прав сроком на три года, за управление автомашиной в нетрезвом состоянии, вы превысили свои полномочия, чем на рушили ст.3.8.1</w:t>
      </w:r>
      <w:r>
        <w:rPr>
          <w:rFonts w:ascii="Times New Roman" w:hAnsi="Times New Roman"/>
          <w:sz w:val="28"/>
        </w:rPr>
        <w:t xml:space="preserve"> </w:t>
      </w:r>
      <w:r w:rsidRPr="00C54090">
        <w:rPr>
          <w:rFonts w:ascii="Times New Roman" w:hAnsi="Times New Roman"/>
          <w:sz w:val="28"/>
        </w:rPr>
        <w:t>КоАП РФ.</w:t>
      </w:r>
    </w:p>
    <w:p w:rsidR="000571A9" w:rsidRPr="00C54090" w:rsidRDefault="000571A9" w:rsidP="00C5409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Руководствуясь ст. 23 закона «О прокуратуре Российской Федерации» прошу:</w:t>
      </w:r>
    </w:p>
    <w:p w:rsidR="000571A9" w:rsidRPr="00C54090" w:rsidRDefault="000571A9" w:rsidP="00C5409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Постановление в отношении водителя Морозова отменить.</w:t>
      </w:r>
    </w:p>
    <w:p w:rsidR="000571A9" w:rsidRPr="00C54090" w:rsidRDefault="000571A9" w:rsidP="00C54090">
      <w:pPr>
        <w:pStyle w:val="3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i w:val="0"/>
          <w:sz w:val="28"/>
        </w:rPr>
      </w:pPr>
      <w:r w:rsidRPr="00C54090">
        <w:rPr>
          <w:b w:val="0"/>
          <w:i w:val="0"/>
          <w:sz w:val="28"/>
        </w:rPr>
        <w:t xml:space="preserve">Протест рассмотреть в установленный законом 10-дневный срок. О результатах рассмотрения протеста сообщить в прокуратуру. </w:t>
      </w:r>
    </w:p>
    <w:p w:rsidR="000571A9" w:rsidRPr="00C54090" w:rsidRDefault="000571A9" w:rsidP="00C54090">
      <w:pPr>
        <w:pStyle w:val="3"/>
        <w:spacing w:line="360" w:lineRule="auto"/>
        <w:ind w:left="0" w:firstLine="709"/>
        <w:jc w:val="both"/>
        <w:rPr>
          <w:b w:val="0"/>
          <w:i w:val="0"/>
          <w:sz w:val="28"/>
        </w:rPr>
      </w:pPr>
    </w:p>
    <w:p w:rsidR="000571A9" w:rsidRPr="00C54090" w:rsidRDefault="000571A9" w:rsidP="00C5409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Прокурор Березовского района</w:t>
      </w:r>
    </w:p>
    <w:p w:rsidR="000571A9" w:rsidRPr="00C54090" w:rsidRDefault="000571A9" w:rsidP="00C5409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 xml:space="preserve">младший советник юстиции </w:t>
      </w:r>
    </w:p>
    <w:p w:rsidR="000571A9" w:rsidRPr="00C54090" w:rsidRDefault="000571A9" w:rsidP="00C5409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/Сираев Н.И./</w:t>
      </w:r>
    </w:p>
    <w:p w:rsidR="000571A9" w:rsidRPr="00C54090" w:rsidRDefault="000571A9" w:rsidP="00C5409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0571A9" w:rsidRPr="00C54090" w:rsidRDefault="000571A9" w:rsidP="00C5409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54090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0571A9" w:rsidRPr="00C54090" w:rsidRDefault="000571A9" w:rsidP="00C54090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71A9" w:rsidRPr="00C54090" w:rsidRDefault="000571A9" w:rsidP="00CC6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 xml:space="preserve">1. 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C54090">
          <w:rPr>
            <w:rFonts w:ascii="Times New Roman" w:hAnsi="Times New Roman"/>
            <w:sz w:val="28"/>
            <w:szCs w:val="28"/>
          </w:rPr>
          <w:t>1993 г</w:t>
        </w:r>
      </w:smartTag>
      <w:r w:rsidRPr="00C54090">
        <w:rPr>
          <w:rFonts w:ascii="Times New Roman" w:hAnsi="Times New Roman"/>
          <w:sz w:val="28"/>
          <w:szCs w:val="28"/>
        </w:rPr>
        <w:t>.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90">
        <w:rPr>
          <w:rFonts w:ascii="Times New Roman" w:hAnsi="Times New Roman"/>
          <w:sz w:val="28"/>
        </w:rPr>
        <w:t>“</w:t>
      </w:r>
      <w:r w:rsidRPr="00C54090">
        <w:rPr>
          <w:rFonts w:ascii="Times New Roman" w:hAnsi="Times New Roman"/>
          <w:sz w:val="28"/>
          <w:szCs w:val="28"/>
        </w:rPr>
        <w:t>Российская газета</w:t>
      </w:r>
      <w:r w:rsidRPr="00C54090">
        <w:rPr>
          <w:rFonts w:ascii="Times New Roman" w:hAnsi="Times New Roman"/>
          <w:sz w:val="28"/>
        </w:rPr>
        <w:t>”</w:t>
      </w:r>
      <w:r w:rsidRPr="00C54090">
        <w:rPr>
          <w:rFonts w:ascii="Times New Roman" w:hAnsi="Times New Roman"/>
          <w:sz w:val="28"/>
          <w:szCs w:val="28"/>
        </w:rPr>
        <w:t xml:space="preserve"> от 25 декабря 1993 года.</w:t>
      </w:r>
    </w:p>
    <w:p w:rsidR="000571A9" w:rsidRPr="00C54090" w:rsidRDefault="000571A9" w:rsidP="00CC6A7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  <w:szCs w:val="28"/>
        </w:rPr>
        <w:t xml:space="preserve">2. Федеральный закон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C54090">
          <w:rPr>
            <w:rFonts w:ascii="Times New Roman" w:hAnsi="Times New Roman"/>
            <w:sz w:val="28"/>
            <w:szCs w:val="28"/>
          </w:rPr>
          <w:t>2004 г</w:t>
        </w:r>
      </w:smartTag>
      <w:r w:rsidRPr="00C54090">
        <w:rPr>
          <w:rFonts w:ascii="Times New Roman" w:hAnsi="Times New Roman"/>
          <w:sz w:val="28"/>
          <w:szCs w:val="28"/>
        </w:rPr>
        <w:t>. N 79-ФЗ О государственной гражданской службе Российской Федерации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90">
        <w:rPr>
          <w:rFonts w:ascii="Times New Roman" w:hAnsi="Times New Roman"/>
          <w:sz w:val="28"/>
        </w:rPr>
        <w:t>“Российская газета” от 31 июля 2004 года.</w:t>
      </w:r>
    </w:p>
    <w:p w:rsidR="000571A9" w:rsidRPr="00C54090" w:rsidRDefault="000571A9" w:rsidP="00CC6A7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3. Положение о полномочном представителе Президента Российской Федерации в Федеральном округе - “Российская газета” от 16 мая 2000 года</w:t>
      </w:r>
    </w:p>
    <w:p w:rsidR="000571A9" w:rsidRPr="00C54090" w:rsidRDefault="000571A9" w:rsidP="00CC6A73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C54090">
        <w:rPr>
          <w:rFonts w:ascii="Times New Roman" w:hAnsi="Times New Roman"/>
          <w:sz w:val="28"/>
        </w:rPr>
        <w:t>4. Закон “О прокуратуре Российской Федерации” - “Российская газета” от 25 ноября 1995 года.</w:t>
      </w:r>
    </w:p>
    <w:p w:rsidR="000571A9" w:rsidRDefault="000571A9" w:rsidP="00CC6A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4090">
        <w:rPr>
          <w:rFonts w:ascii="Times New Roman" w:hAnsi="Times New Roman"/>
          <w:sz w:val="28"/>
          <w:szCs w:val="28"/>
        </w:rPr>
        <w:t>5. Кодекс РФ об административных правонарушениях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090">
        <w:rPr>
          <w:rFonts w:ascii="Times New Roman" w:hAnsi="Times New Roman"/>
          <w:sz w:val="28"/>
          <w:szCs w:val="28"/>
        </w:rPr>
        <w:t>М., 2007.</w:t>
      </w:r>
    </w:p>
    <w:p w:rsidR="0038011A" w:rsidRPr="0038011A" w:rsidRDefault="0038011A" w:rsidP="0038011A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38011A" w:rsidRPr="0038011A" w:rsidSect="00C54090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85" w:rsidRDefault="008F6385" w:rsidP="00365839">
      <w:pPr>
        <w:spacing w:after="0" w:line="240" w:lineRule="auto"/>
      </w:pPr>
      <w:r>
        <w:separator/>
      </w:r>
    </w:p>
  </w:endnote>
  <w:endnote w:type="continuationSeparator" w:id="0">
    <w:p w:rsidR="008F6385" w:rsidRDefault="008F6385" w:rsidP="0036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85" w:rsidRDefault="008F6385" w:rsidP="00365839">
      <w:pPr>
        <w:spacing w:after="0" w:line="240" w:lineRule="auto"/>
      </w:pPr>
      <w:r>
        <w:separator/>
      </w:r>
    </w:p>
  </w:footnote>
  <w:footnote w:type="continuationSeparator" w:id="0">
    <w:p w:rsidR="008F6385" w:rsidRDefault="008F6385" w:rsidP="0036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A9" w:rsidRPr="006F0C0D" w:rsidRDefault="000571A9" w:rsidP="006F0C0D">
    <w:pPr>
      <w:spacing w:line="36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801C4"/>
    <w:multiLevelType w:val="hybridMultilevel"/>
    <w:tmpl w:val="03E0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EA1B1E"/>
    <w:multiLevelType w:val="singleLevel"/>
    <w:tmpl w:val="ED0EB58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2">
    <w:nsid w:val="268C75D7"/>
    <w:multiLevelType w:val="hybridMultilevel"/>
    <w:tmpl w:val="7464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AA1"/>
    <w:rsid w:val="00056817"/>
    <w:rsid w:val="000571A9"/>
    <w:rsid w:val="001563DA"/>
    <w:rsid w:val="0027119B"/>
    <w:rsid w:val="00296E9F"/>
    <w:rsid w:val="002A7E48"/>
    <w:rsid w:val="002C4B3E"/>
    <w:rsid w:val="002F4142"/>
    <w:rsid w:val="0031143C"/>
    <w:rsid w:val="00356D73"/>
    <w:rsid w:val="00365839"/>
    <w:rsid w:val="0038011A"/>
    <w:rsid w:val="003F4250"/>
    <w:rsid w:val="00423F13"/>
    <w:rsid w:val="00427B08"/>
    <w:rsid w:val="0048160A"/>
    <w:rsid w:val="00484EB4"/>
    <w:rsid w:val="004E4A95"/>
    <w:rsid w:val="005C002B"/>
    <w:rsid w:val="0060577E"/>
    <w:rsid w:val="00622752"/>
    <w:rsid w:val="00696329"/>
    <w:rsid w:val="006F0C0D"/>
    <w:rsid w:val="00705502"/>
    <w:rsid w:val="00715253"/>
    <w:rsid w:val="00765FA8"/>
    <w:rsid w:val="007933F8"/>
    <w:rsid w:val="008103C7"/>
    <w:rsid w:val="008B6601"/>
    <w:rsid w:val="008F6385"/>
    <w:rsid w:val="0093421D"/>
    <w:rsid w:val="009613EA"/>
    <w:rsid w:val="00994AF5"/>
    <w:rsid w:val="0099575C"/>
    <w:rsid w:val="009B7585"/>
    <w:rsid w:val="00A31782"/>
    <w:rsid w:val="00A66796"/>
    <w:rsid w:val="00A7068A"/>
    <w:rsid w:val="00A91401"/>
    <w:rsid w:val="00AD431A"/>
    <w:rsid w:val="00BC7402"/>
    <w:rsid w:val="00BF30EB"/>
    <w:rsid w:val="00C47B50"/>
    <w:rsid w:val="00C54090"/>
    <w:rsid w:val="00C919D0"/>
    <w:rsid w:val="00CC0C48"/>
    <w:rsid w:val="00CC6A73"/>
    <w:rsid w:val="00CD114F"/>
    <w:rsid w:val="00CD7593"/>
    <w:rsid w:val="00D16AA1"/>
    <w:rsid w:val="00D23344"/>
    <w:rsid w:val="00DA2335"/>
    <w:rsid w:val="00E12749"/>
    <w:rsid w:val="00EB1D8F"/>
    <w:rsid w:val="00EB39B4"/>
    <w:rsid w:val="00EF6F08"/>
    <w:rsid w:val="00F03401"/>
    <w:rsid w:val="00F26D9D"/>
    <w:rsid w:val="00F34912"/>
    <w:rsid w:val="00F42DD3"/>
    <w:rsid w:val="00F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BB8455-CB5B-4215-B8A9-6CA1F6F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A1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B6601"/>
    <w:pPr>
      <w:keepNext/>
      <w:spacing w:after="0" w:line="240" w:lineRule="auto"/>
      <w:ind w:left="720" w:firstLine="720"/>
      <w:jc w:val="both"/>
      <w:outlineLvl w:val="3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6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link w:val="4"/>
    <w:uiPriority w:val="99"/>
    <w:locked/>
    <w:rsid w:val="008B6601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rsid w:val="00365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365839"/>
    <w:rPr>
      <w:rFonts w:cs="Times New Roman"/>
    </w:rPr>
  </w:style>
  <w:style w:type="paragraph" w:styleId="3">
    <w:name w:val="Body Text Indent 3"/>
    <w:basedOn w:val="a"/>
    <w:link w:val="30"/>
    <w:uiPriority w:val="99"/>
    <w:rsid w:val="00F26D9D"/>
    <w:pPr>
      <w:spacing w:after="0" w:line="240" w:lineRule="auto"/>
      <w:ind w:left="720"/>
      <w:jc w:val="center"/>
    </w:pPr>
    <w:rPr>
      <w:rFonts w:ascii="Times New Roman" w:eastAsia="Times New Roman" w:hAnsi="Times New Roman"/>
      <w:b/>
      <w:i/>
      <w:sz w:val="36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365839"/>
    <w:rPr>
      <w:rFonts w:cs="Times New Roman"/>
    </w:rPr>
  </w:style>
  <w:style w:type="paragraph" w:styleId="a7">
    <w:name w:val="List Paragraph"/>
    <w:basedOn w:val="a"/>
    <w:uiPriority w:val="99"/>
    <w:qFormat/>
    <w:rsid w:val="001563DA"/>
    <w:pPr>
      <w:ind w:left="720"/>
      <w:contextualSpacing/>
    </w:pPr>
  </w:style>
  <w:style w:type="character" w:customStyle="1" w:styleId="30">
    <w:name w:val="Основной текст с отступом 3 Знак"/>
    <w:link w:val="3"/>
    <w:uiPriority w:val="99"/>
    <w:locked/>
    <w:rsid w:val="00F26D9D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styleId="a8">
    <w:name w:val="Hyperlink"/>
    <w:uiPriority w:val="99"/>
    <w:rsid w:val="006F0C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XTreme</dc:creator>
  <cp:keywords/>
  <dc:description/>
  <cp:lastModifiedBy>admin</cp:lastModifiedBy>
  <cp:revision>2</cp:revision>
  <dcterms:created xsi:type="dcterms:W3CDTF">2014-03-27T18:36:00Z</dcterms:created>
  <dcterms:modified xsi:type="dcterms:W3CDTF">2014-03-27T18:36:00Z</dcterms:modified>
</cp:coreProperties>
</file>