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A3" w:rsidRPr="00C403D2" w:rsidRDefault="009D0CA3" w:rsidP="00C403D2">
      <w:pPr>
        <w:widowControl/>
        <w:spacing w:line="360" w:lineRule="auto"/>
        <w:ind w:firstLine="709"/>
        <w:jc w:val="both"/>
        <w:rPr>
          <w:color w:val="000000"/>
          <w:sz w:val="28"/>
          <w:szCs w:val="28"/>
        </w:rPr>
      </w:pPr>
    </w:p>
    <w:p w:rsidR="009D0CA3" w:rsidRPr="00C403D2" w:rsidRDefault="009D0CA3" w:rsidP="00C403D2">
      <w:pPr>
        <w:widowControl/>
        <w:spacing w:line="360" w:lineRule="auto"/>
        <w:ind w:firstLine="709"/>
        <w:jc w:val="both"/>
        <w:rPr>
          <w:color w:val="000000"/>
          <w:sz w:val="28"/>
          <w:szCs w:val="36"/>
        </w:rPr>
      </w:pPr>
    </w:p>
    <w:p w:rsidR="009D0CA3" w:rsidRPr="00C403D2" w:rsidRDefault="009D0CA3" w:rsidP="00C403D2">
      <w:pPr>
        <w:widowControl/>
        <w:spacing w:line="360" w:lineRule="auto"/>
        <w:ind w:firstLine="709"/>
        <w:jc w:val="both"/>
        <w:rPr>
          <w:color w:val="000000"/>
          <w:sz w:val="28"/>
          <w:szCs w:val="36"/>
        </w:rPr>
      </w:pPr>
    </w:p>
    <w:p w:rsidR="009D0CA3" w:rsidRPr="00C403D2" w:rsidRDefault="009D0CA3" w:rsidP="00C403D2">
      <w:pPr>
        <w:widowControl/>
        <w:spacing w:line="360" w:lineRule="auto"/>
        <w:ind w:firstLine="709"/>
        <w:jc w:val="both"/>
        <w:rPr>
          <w:color w:val="000000"/>
          <w:sz w:val="28"/>
          <w:szCs w:val="36"/>
        </w:rPr>
      </w:pPr>
    </w:p>
    <w:p w:rsidR="009D0CA3" w:rsidRDefault="009D0CA3" w:rsidP="00C403D2">
      <w:pPr>
        <w:widowControl/>
        <w:spacing w:line="360" w:lineRule="auto"/>
        <w:ind w:firstLine="709"/>
        <w:jc w:val="both"/>
        <w:rPr>
          <w:color w:val="000000"/>
          <w:sz w:val="28"/>
          <w:szCs w:val="36"/>
        </w:rPr>
      </w:pPr>
    </w:p>
    <w:p w:rsidR="007D01C1" w:rsidRDefault="007D01C1" w:rsidP="00C403D2">
      <w:pPr>
        <w:widowControl/>
        <w:spacing w:line="360" w:lineRule="auto"/>
        <w:ind w:firstLine="709"/>
        <w:jc w:val="both"/>
        <w:rPr>
          <w:color w:val="000000"/>
          <w:sz w:val="28"/>
          <w:szCs w:val="36"/>
        </w:rPr>
      </w:pPr>
    </w:p>
    <w:p w:rsidR="007D01C1" w:rsidRDefault="007D01C1" w:rsidP="00C403D2">
      <w:pPr>
        <w:widowControl/>
        <w:spacing w:line="360" w:lineRule="auto"/>
        <w:ind w:firstLine="709"/>
        <w:jc w:val="both"/>
        <w:rPr>
          <w:color w:val="000000"/>
          <w:sz w:val="28"/>
          <w:szCs w:val="36"/>
        </w:rPr>
      </w:pPr>
    </w:p>
    <w:p w:rsidR="007D01C1" w:rsidRDefault="007D01C1" w:rsidP="00C403D2">
      <w:pPr>
        <w:widowControl/>
        <w:spacing w:line="360" w:lineRule="auto"/>
        <w:ind w:firstLine="709"/>
        <w:jc w:val="both"/>
        <w:rPr>
          <w:color w:val="000000"/>
          <w:sz w:val="28"/>
          <w:szCs w:val="36"/>
        </w:rPr>
      </w:pPr>
    </w:p>
    <w:p w:rsidR="007D01C1" w:rsidRDefault="007D01C1" w:rsidP="00C403D2">
      <w:pPr>
        <w:widowControl/>
        <w:spacing w:line="360" w:lineRule="auto"/>
        <w:ind w:firstLine="709"/>
        <w:jc w:val="both"/>
        <w:rPr>
          <w:color w:val="000000"/>
          <w:sz w:val="28"/>
          <w:szCs w:val="36"/>
        </w:rPr>
      </w:pPr>
    </w:p>
    <w:p w:rsidR="007D01C1" w:rsidRDefault="007D01C1" w:rsidP="00C403D2">
      <w:pPr>
        <w:widowControl/>
        <w:spacing w:line="360" w:lineRule="auto"/>
        <w:ind w:firstLine="709"/>
        <w:jc w:val="both"/>
        <w:rPr>
          <w:color w:val="000000"/>
          <w:sz w:val="28"/>
          <w:szCs w:val="36"/>
        </w:rPr>
      </w:pPr>
    </w:p>
    <w:p w:rsidR="007D01C1" w:rsidRPr="00C403D2" w:rsidRDefault="007D01C1" w:rsidP="00C403D2">
      <w:pPr>
        <w:widowControl/>
        <w:spacing w:line="360" w:lineRule="auto"/>
        <w:ind w:firstLine="709"/>
        <w:jc w:val="both"/>
        <w:rPr>
          <w:color w:val="000000"/>
          <w:sz w:val="28"/>
          <w:szCs w:val="36"/>
        </w:rPr>
      </w:pPr>
    </w:p>
    <w:p w:rsidR="009D0CA3" w:rsidRPr="00C403D2" w:rsidRDefault="009D0CA3" w:rsidP="00C403D2">
      <w:pPr>
        <w:widowControl/>
        <w:spacing w:line="360" w:lineRule="auto"/>
        <w:ind w:firstLine="709"/>
        <w:jc w:val="both"/>
        <w:rPr>
          <w:color w:val="000000"/>
          <w:sz w:val="28"/>
          <w:szCs w:val="36"/>
        </w:rPr>
      </w:pPr>
    </w:p>
    <w:p w:rsidR="009D0CA3" w:rsidRPr="00C403D2" w:rsidRDefault="009D0CA3" w:rsidP="00C403D2">
      <w:pPr>
        <w:widowControl/>
        <w:spacing w:line="360" w:lineRule="auto"/>
        <w:ind w:firstLine="709"/>
        <w:jc w:val="both"/>
        <w:rPr>
          <w:color w:val="000000"/>
          <w:sz w:val="28"/>
          <w:szCs w:val="36"/>
        </w:rPr>
      </w:pPr>
    </w:p>
    <w:p w:rsidR="009D0CA3" w:rsidRPr="00C403D2" w:rsidRDefault="009D0CA3" w:rsidP="007D01C1">
      <w:pPr>
        <w:widowControl/>
        <w:spacing w:line="360" w:lineRule="auto"/>
        <w:jc w:val="center"/>
        <w:rPr>
          <w:color w:val="000000"/>
          <w:sz w:val="28"/>
          <w:szCs w:val="36"/>
        </w:rPr>
      </w:pPr>
      <w:r w:rsidRPr="00C403D2">
        <w:rPr>
          <w:color w:val="000000"/>
          <w:sz w:val="28"/>
          <w:szCs w:val="36"/>
        </w:rPr>
        <w:t>КОНТРОЛЬНАЯ РАБОТА</w:t>
      </w:r>
    </w:p>
    <w:p w:rsidR="009D0CA3" w:rsidRPr="00C403D2" w:rsidRDefault="009D0CA3" w:rsidP="007D01C1">
      <w:pPr>
        <w:widowControl/>
        <w:spacing w:line="360" w:lineRule="auto"/>
        <w:jc w:val="center"/>
        <w:rPr>
          <w:color w:val="000000"/>
          <w:sz w:val="28"/>
          <w:szCs w:val="28"/>
        </w:rPr>
      </w:pPr>
      <w:r w:rsidRPr="00C403D2">
        <w:rPr>
          <w:color w:val="000000"/>
          <w:sz w:val="28"/>
          <w:szCs w:val="28"/>
        </w:rPr>
        <w:t>Тема: «Государственное регулирование рынка ценных бумаг»</w:t>
      </w:r>
    </w:p>
    <w:p w:rsidR="009D0CA3" w:rsidRPr="00C403D2" w:rsidRDefault="009D0CA3" w:rsidP="00C403D2">
      <w:pPr>
        <w:widowControl/>
        <w:spacing w:line="360" w:lineRule="auto"/>
        <w:ind w:firstLine="709"/>
        <w:jc w:val="both"/>
        <w:rPr>
          <w:color w:val="000000"/>
          <w:sz w:val="28"/>
          <w:szCs w:val="28"/>
        </w:rPr>
      </w:pPr>
    </w:p>
    <w:p w:rsidR="008C5DD7" w:rsidRPr="00C403D2" w:rsidRDefault="007D01C1" w:rsidP="00C403D2">
      <w:pPr>
        <w:pStyle w:val="1"/>
        <w:keepNext w:val="0"/>
        <w:widowControl/>
        <w:spacing w:before="0" w:after="0" w:line="360" w:lineRule="auto"/>
        <w:ind w:firstLine="709"/>
        <w:jc w:val="both"/>
        <w:rPr>
          <w:rFonts w:ascii="Times New Roman" w:hAnsi="Times New Roman" w:cs="Times New Roman"/>
          <w:b w:val="0"/>
          <w:bCs w:val="0"/>
          <w:color w:val="000000"/>
          <w:sz w:val="28"/>
        </w:rPr>
      </w:pPr>
      <w:r>
        <w:rPr>
          <w:color w:val="000000"/>
          <w:sz w:val="28"/>
        </w:rPr>
        <w:br w:type="page"/>
      </w:r>
      <w:bookmarkStart w:id="0" w:name="_Toc256421068"/>
      <w:r w:rsidR="008C5DD7" w:rsidRPr="007D01C1">
        <w:rPr>
          <w:rFonts w:ascii="Times New Roman" w:hAnsi="Times New Roman" w:cs="Times New Roman"/>
          <w:bCs w:val="0"/>
          <w:color w:val="000000"/>
          <w:sz w:val="28"/>
        </w:rPr>
        <w:t>Введение</w:t>
      </w:r>
      <w:bookmarkEnd w:id="0"/>
    </w:p>
    <w:p w:rsidR="008C5DD7" w:rsidRPr="00C403D2" w:rsidRDefault="008C5DD7" w:rsidP="00C403D2">
      <w:pPr>
        <w:widowControl/>
        <w:spacing w:line="360" w:lineRule="auto"/>
        <w:ind w:firstLine="709"/>
        <w:jc w:val="both"/>
        <w:rPr>
          <w:color w:val="000000"/>
          <w:sz w:val="28"/>
          <w:szCs w:val="28"/>
        </w:rPr>
      </w:pPr>
    </w:p>
    <w:p w:rsidR="00BF208F" w:rsidRPr="00C403D2" w:rsidRDefault="00BF208F" w:rsidP="00C403D2">
      <w:pPr>
        <w:widowControl/>
        <w:spacing w:line="360" w:lineRule="auto"/>
        <w:ind w:firstLine="709"/>
        <w:jc w:val="both"/>
        <w:rPr>
          <w:color w:val="000000"/>
          <w:sz w:val="28"/>
          <w:szCs w:val="28"/>
        </w:rPr>
      </w:pPr>
      <w:r w:rsidRPr="00C403D2">
        <w:rPr>
          <w:color w:val="000000"/>
          <w:sz w:val="28"/>
          <w:szCs w:val="28"/>
        </w:rPr>
        <w:t xml:space="preserve">Рынок ценных бумаг как составная часть финансово-кредитной системы является объектом государственного регулирования, основная цель которого </w:t>
      </w:r>
      <w:r w:rsidR="00C403D2">
        <w:rPr>
          <w:color w:val="000000"/>
          <w:sz w:val="28"/>
          <w:szCs w:val="28"/>
        </w:rPr>
        <w:t>–</w:t>
      </w:r>
      <w:r w:rsidR="00C403D2" w:rsidRPr="00C403D2">
        <w:rPr>
          <w:color w:val="000000"/>
          <w:sz w:val="28"/>
          <w:szCs w:val="28"/>
        </w:rPr>
        <w:t xml:space="preserve"> </w:t>
      </w:r>
      <w:r w:rsidRPr="00C403D2">
        <w:rPr>
          <w:color w:val="000000"/>
          <w:sz w:val="28"/>
          <w:szCs w:val="28"/>
        </w:rPr>
        <w:t>защитить интересы инвесторов от противоправных действий со стороны эмитентов или посредников.</w:t>
      </w:r>
    </w:p>
    <w:p w:rsidR="00BF208F" w:rsidRPr="00C403D2" w:rsidRDefault="00BF208F" w:rsidP="00C403D2">
      <w:pPr>
        <w:widowControl/>
        <w:spacing w:line="360" w:lineRule="auto"/>
        <w:ind w:firstLine="709"/>
        <w:jc w:val="both"/>
        <w:rPr>
          <w:color w:val="000000"/>
          <w:sz w:val="28"/>
          <w:szCs w:val="28"/>
        </w:rPr>
      </w:pPr>
      <w:r w:rsidRPr="00C403D2">
        <w:rPr>
          <w:color w:val="000000"/>
          <w:sz w:val="28"/>
          <w:szCs w:val="28"/>
        </w:rPr>
        <w:t>Соответственно необходима активная и целенаправленная политика государства в отношении развития рынка ценных бумаг, формирования модели регулирования рынка, которая будет адекватна конкретным условиям российской экономики, национальным интересам и традициям.</w:t>
      </w:r>
    </w:p>
    <w:p w:rsidR="00BF208F" w:rsidRPr="00C403D2" w:rsidRDefault="00BF208F" w:rsidP="00C403D2">
      <w:pPr>
        <w:widowControl/>
        <w:spacing w:line="360" w:lineRule="auto"/>
        <w:ind w:firstLine="709"/>
        <w:jc w:val="both"/>
        <w:rPr>
          <w:color w:val="000000"/>
          <w:sz w:val="28"/>
          <w:szCs w:val="28"/>
        </w:rPr>
      </w:pPr>
      <w:r w:rsidRPr="00C403D2">
        <w:rPr>
          <w:color w:val="000000"/>
          <w:sz w:val="28"/>
          <w:szCs w:val="28"/>
        </w:rPr>
        <w:t>Таким образом, рынок ценных бумаг является на сегодняшний день важной с точки зрения восстановления экономической ситуации в стране. Целью моей работы является создание картины развития рынка ценных бумаг и роли государственных органов России в его регулировании.</w:t>
      </w:r>
    </w:p>
    <w:p w:rsidR="007D01C1" w:rsidRDefault="007D01C1" w:rsidP="00C403D2">
      <w:pPr>
        <w:pStyle w:val="1"/>
        <w:keepNext w:val="0"/>
        <w:widowControl/>
        <w:spacing w:before="0" w:after="0" w:line="360" w:lineRule="auto"/>
        <w:ind w:firstLine="709"/>
        <w:jc w:val="both"/>
        <w:rPr>
          <w:rFonts w:ascii="Times New Roman" w:hAnsi="Times New Roman" w:cs="Times New Roman"/>
          <w:color w:val="000000"/>
          <w:sz w:val="28"/>
        </w:rPr>
      </w:pPr>
    </w:p>
    <w:p w:rsidR="007D01C1" w:rsidRDefault="007D01C1" w:rsidP="00C403D2">
      <w:pPr>
        <w:pStyle w:val="1"/>
        <w:keepNext w:val="0"/>
        <w:widowControl/>
        <w:spacing w:before="0" w:after="0" w:line="360" w:lineRule="auto"/>
        <w:ind w:firstLine="709"/>
        <w:jc w:val="both"/>
        <w:rPr>
          <w:rFonts w:ascii="Times New Roman" w:hAnsi="Times New Roman" w:cs="Times New Roman"/>
          <w:color w:val="000000"/>
          <w:sz w:val="28"/>
        </w:rPr>
      </w:pPr>
    </w:p>
    <w:p w:rsidR="00A40ADE" w:rsidRPr="007D01C1" w:rsidRDefault="00A40ADE" w:rsidP="00C403D2">
      <w:pPr>
        <w:pStyle w:val="1"/>
        <w:keepNext w:val="0"/>
        <w:widowControl/>
        <w:spacing w:before="0" w:after="0" w:line="360" w:lineRule="auto"/>
        <w:ind w:firstLine="709"/>
        <w:jc w:val="both"/>
        <w:rPr>
          <w:rFonts w:ascii="Times New Roman" w:hAnsi="Times New Roman" w:cs="Times New Roman"/>
          <w:bCs w:val="0"/>
          <w:color w:val="000000"/>
          <w:sz w:val="28"/>
        </w:rPr>
      </w:pPr>
      <w:r w:rsidRPr="00C403D2">
        <w:rPr>
          <w:rFonts w:ascii="Times New Roman" w:hAnsi="Times New Roman" w:cs="Times New Roman"/>
          <w:color w:val="000000"/>
          <w:sz w:val="28"/>
        </w:rPr>
        <w:br w:type="page"/>
      </w:r>
      <w:bookmarkStart w:id="1" w:name="_Toc256421069"/>
      <w:r w:rsidRPr="007D01C1">
        <w:rPr>
          <w:rFonts w:ascii="Times New Roman" w:hAnsi="Times New Roman" w:cs="Times New Roman"/>
          <w:bCs w:val="0"/>
          <w:color w:val="000000"/>
          <w:sz w:val="28"/>
        </w:rPr>
        <w:t>1. Сущность рынка ценных бумаг</w:t>
      </w:r>
      <w:bookmarkEnd w:id="1"/>
    </w:p>
    <w:p w:rsidR="007D01C1" w:rsidRDefault="007D01C1" w:rsidP="00C403D2">
      <w:pPr>
        <w:widowControl/>
        <w:spacing w:line="360" w:lineRule="auto"/>
        <w:ind w:firstLine="709"/>
        <w:jc w:val="both"/>
        <w:rPr>
          <w:color w:val="000000"/>
          <w:sz w:val="28"/>
          <w:szCs w:val="28"/>
        </w:rPr>
      </w:pP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Если исходить из того, что рынок вообще – это всякий институт, или механизм, который связывает вместе предъявителей спроса и поставщиков определенных товаров, работ или, услуг, то рынок ценных бумаг является одним из сегментов этого рынка, где осуществляется обращение ценных бумаг между различными субъектами.</w:t>
      </w:r>
    </w:p>
    <w:p w:rsidR="00C403D2" w:rsidRDefault="00A40ADE" w:rsidP="00C403D2">
      <w:pPr>
        <w:widowControl/>
        <w:spacing w:line="360" w:lineRule="auto"/>
        <w:ind w:firstLine="709"/>
        <w:jc w:val="both"/>
        <w:rPr>
          <w:color w:val="000000"/>
          <w:sz w:val="28"/>
          <w:szCs w:val="28"/>
        </w:rPr>
      </w:pPr>
      <w:r w:rsidRPr="00C403D2">
        <w:rPr>
          <w:color w:val="000000"/>
          <w:sz w:val="28"/>
          <w:szCs w:val="28"/>
        </w:rPr>
        <w:t>В общем виде рынок ценных бумаг можно определить как совокупность экономических</w:t>
      </w:r>
      <w:r w:rsidR="00C403D2">
        <w:rPr>
          <w:color w:val="000000"/>
          <w:sz w:val="28"/>
          <w:szCs w:val="28"/>
        </w:rPr>
        <w:t xml:space="preserve"> </w:t>
      </w:r>
      <w:r w:rsidRPr="00C403D2">
        <w:rPr>
          <w:color w:val="000000"/>
          <w:sz w:val="28"/>
          <w:szCs w:val="28"/>
        </w:rPr>
        <w:t xml:space="preserve">отношений по поводу выпуска и обращения ценных бумаг между его участникам. В этом смысле понятие рынка ценных бумаг не отличается и не может отличаться от определения рынка любого другого товара. Например, </w:t>
      </w:r>
      <w:r w:rsidR="00C403D2" w:rsidRPr="00C403D2">
        <w:rPr>
          <w:color w:val="000000"/>
          <w:sz w:val="28"/>
          <w:szCs w:val="28"/>
        </w:rPr>
        <w:t>Ф.</w:t>
      </w:r>
      <w:r w:rsidR="00C403D2">
        <w:rPr>
          <w:color w:val="000000"/>
          <w:sz w:val="28"/>
          <w:szCs w:val="28"/>
        </w:rPr>
        <w:t> </w:t>
      </w:r>
      <w:r w:rsidR="00C403D2" w:rsidRPr="00C403D2">
        <w:rPr>
          <w:color w:val="000000"/>
          <w:sz w:val="28"/>
          <w:szCs w:val="28"/>
        </w:rPr>
        <w:t>Котлер</w:t>
      </w:r>
      <w:r w:rsidRPr="00C403D2">
        <w:rPr>
          <w:color w:val="000000"/>
          <w:sz w:val="28"/>
          <w:szCs w:val="28"/>
        </w:rPr>
        <w:t xml:space="preserve"> определил рынок как «сферу потенциальных обменов», </w:t>
      </w:r>
      <w:r w:rsidR="00C403D2" w:rsidRPr="00C403D2">
        <w:rPr>
          <w:color w:val="000000"/>
          <w:sz w:val="28"/>
          <w:szCs w:val="28"/>
        </w:rPr>
        <w:t>К.Р.</w:t>
      </w:r>
      <w:r w:rsidR="00C403D2">
        <w:rPr>
          <w:color w:val="000000"/>
          <w:sz w:val="28"/>
          <w:szCs w:val="28"/>
        </w:rPr>
        <w:t> </w:t>
      </w:r>
      <w:r w:rsidR="00C403D2" w:rsidRPr="00C403D2">
        <w:rPr>
          <w:color w:val="000000"/>
          <w:sz w:val="28"/>
          <w:szCs w:val="28"/>
        </w:rPr>
        <w:t>Макконел</w:t>
      </w:r>
      <w:r w:rsidRPr="00C403D2">
        <w:rPr>
          <w:color w:val="000000"/>
          <w:sz w:val="28"/>
          <w:szCs w:val="28"/>
        </w:rPr>
        <w:t xml:space="preserve"> как «институт или механизм, сводящий вместе покупателей (предъявителей спроса) и продавцов (поставщиков) отдельных товаров и услуг</w:t>
      </w:r>
      <w:r w:rsidR="00A52495" w:rsidRPr="00C403D2">
        <w:rPr>
          <w:color w:val="000000"/>
          <w:sz w:val="28"/>
          <w:szCs w:val="28"/>
        </w:rPr>
        <w:t>»</w:t>
      </w:r>
      <w:r w:rsidRPr="00C403D2">
        <w:rPr>
          <w:color w:val="000000"/>
          <w:sz w:val="28"/>
          <w:szCs w:val="28"/>
        </w:rPr>
        <w:t>.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Если товары производятся на заводах и фабриках,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Рынок ценных бумаг – это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Различают следующие виды рынков ценных бумаг:</w:t>
      </w:r>
    </w:p>
    <w:p w:rsidR="00A40ADE" w:rsidRPr="00C403D2" w:rsidRDefault="00A40ADE" w:rsidP="00C403D2">
      <w:pPr>
        <w:widowControl/>
        <w:numPr>
          <w:ilvl w:val="0"/>
          <w:numId w:val="3"/>
        </w:numPr>
        <w:spacing w:line="360" w:lineRule="auto"/>
        <w:ind w:left="0" w:firstLine="709"/>
        <w:jc w:val="both"/>
        <w:rPr>
          <w:color w:val="000000"/>
          <w:sz w:val="28"/>
          <w:szCs w:val="28"/>
        </w:rPr>
      </w:pPr>
      <w:r w:rsidRPr="00C403D2">
        <w:rPr>
          <w:color w:val="000000"/>
          <w:sz w:val="28"/>
          <w:szCs w:val="28"/>
        </w:rPr>
        <w:t>международные и национальные рынки ценных бумаг;</w:t>
      </w:r>
    </w:p>
    <w:p w:rsidR="00A40ADE" w:rsidRPr="00C403D2" w:rsidRDefault="00A40ADE" w:rsidP="00C403D2">
      <w:pPr>
        <w:widowControl/>
        <w:numPr>
          <w:ilvl w:val="0"/>
          <w:numId w:val="3"/>
        </w:numPr>
        <w:spacing w:line="360" w:lineRule="auto"/>
        <w:ind w:left="0" w:firstLine="709"/>
        <w:jc w:val="both"/>
        <w:rPr>
          <w:color w:val="000000"/>
          <w:sz w:val="28"/>
          <w:szCs w:val="28"/>
        </w:rPr>
      </w:pPr>
      <w:r w:rsidRPr="00C403D2">
        <w:rPr>
          <w:color w:val="000000"/>
          <w:sz w:val="28"/>
          <w:szCs w:val="28"/>
        </w:rPr>
        <w:t>национальные и региональные (территориальные) рынки;</w:t>
      </w:r>
    </w:p>
    <w:p w:rsidR="00A40ADE" w:rsidRPr="00C403D2" w:rsidRDefault="00A40ADE" w:rsidP="00C403D2">
      <w:pPr>
        <w:widowControl/>
        <w:numPr>
          <w:ilvl w:val="0"/>
          <w:numId w:val="3"/>
        </w:numPr>
        <w:spacing w:line="360" w:lineRule="auto"/>
        <w:ind w:left="0" w:firstLine="709"/>
        <w:jc w:val="both"/>
        <w:rPr>
          <w:color w:val="000000"/>
          <w:sz w:val="28"/>
          <w:szCs w:val="28"/>
        </w:rPr>
      </w:pPr>
      <w:r w:rsidRPr="00C403D2">
        <w:rPr>
          <w:color w:val="000000"/>
          <w:sz w:val="28"/>
          <w:szCs w:val="28"/>
        </w:rPr>
        <w:t>рынки конкретных видов ценных бумаг (акции, облигации);</w:t>
      </w:r>
    </w:p>
    <w:p w:rsidR="00A40ADE" w:rsidRPr="00C403D2" w:rsidRDefault="00A40ADE" w:rsidP="00C403D2">
      <w:pPr>
        <w:widowControl/>
        <w:numPr>
          <w:ilvl w:val="0"/>
          <w:numId w:val="3"/>
        </w:numPr>
        <w:spacing w:line="360" w:lineRule="auto"/>
        <w:ind w:left="0" w:firstLine="709"/>
        <w:jc w:val="both"/>
        <w:rPr>
          <w:color w:val="000000"/>
          <w:sz w:val="28"/>
          <w:szCs w:val="28"/>
        </w:rPr>
      </w:pPr>
      <w:r w:rsidRPr="00C403D2">
        <w:rPr>
          <w:color w:val="000000"/>
          <w:sz w:val="28"/>
          <w:szCs w:val="28"/>
        </w:rPr>
        <w:t>рынки государственных и корпоративных (негосударственных) ценных бумаг;</w:t>
      </w:r>
    </w:p>
    <w:p w:rsidR="00A40ADE" w:rsidRPr="00C403D2" w:rsidRDefault="00A40ADE" w:rsidP="00C403D2">
      <w:pPr>
        <w:widowControl/>
        <w:numPr>
          <w:ilvl w:val="0"/>
          <w:numId w:val="3"/>
        </w:numPr>
        <w:spacing w:line="360" w:lineRule="auto"/>
        <w:ind w:left="0" w:firstLine="709"/>
        <w:jc w:val="both"/>
        <w:rPr>
          <w:color w:val="000000"/>
          <w:sz w:val="28"/>
          <w:szCs w:val="28"/>
        </w:rPr>
      </w:pPr>
      <w:r w:rsidRPr="00C403D2">
        <w:rPr>
          <w:color w:val="000000"/>
          <w:sz w:val="28"/>
          <w:szCs w:val="28"/>
        </w:rPr>
        <w:t>рынки первичных и производных ценных бумаг.</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Рынок ценных бумаг – это своеобразное зеркало, отражающее основные черты современной экономики. Ситуация на рынке ценных бумаг сообщает инвесторам информацию об экономической конъюнктуре в стране и дает им ориентиры для вложения своих капиталов.</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Основное назначение рынка ценных бумаг в любом обществе с развитыми рыночными отношениями состоит в том, что он позволяет аккумулировать временно свободные денежные средства и направлять их на развитие перспективных отраслей экономики.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Лица и организации, имеющие временно свободные излишки денежных средств и заинтересованные в их приумножении, называются инвесторами.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Организации, заинтересованные в привлечении денежных средств для развития производства, торговли, реализации каких-либо программ, требующих определенных денежных затрат (инвестиций) называют эмитентами.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Рынок ценных бумаг находится между ними как посредник. Таким образом, рынок ценных бумаг является тем механизмом, который помогает эмитентам аккумулировать денежные средства инвесторов, а инвесторам – приумножить денежные средства путем вложения денежных средств в ценные бумаги и в случае необходимости в любой момент преобразовывать ценные бумаги в деньги.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Если участники рынка ценных бумаг не выполняют друг перед другом взятых на себя обязательств, то рынок ценных бумаг перестает функционировать. Это обусловлено тем, что ценные бумаги не являются предметом первой необходимости и без них в повседневной жизни любой инвестор может вполне обойтись. Для того чтобы участники фондового рынка соблюдали правила игры, должны функционировать контролирующие органы, на которые возложены обязанности по регулированию процесса взаимодействия участников фондового рынка между собой и выполнения ими взятых на себя обязательств друг перед другом, требований законодательства и соблюдения правил работы на фондовом рынке. На рынке корпоративных ценных бумаг регулирующие функции выполняет федеральная комиссия по ценным бумагам.</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Рынок ценных бумаг подразделяется на:</w:t>
      </w:r>
    </w:p>
    <w:p w:rsidR="00A40ADE" w:rsidRPr="00C403D2" w:rsidRDefault="00A40ADE" w:rsidP="00C403D2">
      <w:pPr>
        <w:widowControl/>
        <w:numPr>
          <w:ilvl w:val="0"/>
          <w:numId w:val="4"/>
        </w:numPr>
        <w:tabs>
          <w:tab w:val="clear" w:pos="1620"/>
          <w:tab w:val="num" w:pos="360"/>
        </w:tabs>
        <w:spacing w:line="360" w:lineRule="auto"/>
        <w:ind w:left="0" w:firstLine="709"/>
        <w:jc w:val="both"/>
        <w:rPr>
          <w:color w:val="000000"/>
          <w:sz w:val="28"/>
          <w:szCs w:val="28"/>
        </w:rPr>
      </w:pPr>
      <w:r w:rsidRPr="00C403D2">
        <w:rPr>
          <w:color w:val="000000"/>
          <w:sz w:val="28"/>
          <w:szCs w:val="28"/>
        </w:rPr>
        <w:t>Первичный рынок – это приобретение ценных бумаг их первыми владельцами, это первая стадия процесса реализации ценных бумаг, это первое появление ценных бумаг на рынке, на котором осуществляется их первичное размещение.</w:t>
      </w:r>
    </w:p>
    <w:p w:rsidR="00A40ADE" w:rsidRPr="00C403D2" w:rsidRDefault="00A40ADE" w:rsidP="00C403D2">
      <w:pPr>
        <w:widowControl/>
        <w:numPr>
          <w:ilvl w:val="0"/>
          <w:numId w:val="5"/>
        </w:numPr>
        <w:tabs>
          <w:tab w:val="clear" w:pos="1620"/>
          <w:tab w:val="num" w:pos="360"/>
        </w:tabs>
        <w:spacing w:line="360" w:lineRule="auto"/>
        <w:ind w:left="0" w:firstLine="709"/>
        <w:jc w:val="both"/>
        <w:rPr>
          <w:color w:val="000000"/>
          <w:sz w:val="28"/>
          <w:szCs w:val="28"/>
        </w:rPr>
      </w:pPr>
      <w:r w:rsidRPr="00C403D2">
        <w:rPr>
          <w:color w:val="000000"/>
          <w:sz w:val="28"/>
          <w:szCs w:val="28"/>
        </w:rPr>
        <w:t>Вторичный рынок ценных бумаг – это обращение ранее выпущенных ценных бумаг, это совокупность всех актов купли-продажи или других форм перехода ценных бумаг от одного владельца к другому в течении всего срока существования ценных бумаг.</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Оба этих понятия тесно связаны. Без первичного рынка ценных бумаг, который поставляет для обращения фондовые ценности, не может быть и вторичного рынка.</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Без полноценного вторичного рынка нельзя говорить об эффективном функционировании первичного рынка и в целом о рынке ценных бумаг. Вторичный рынок, создавая механизм для осуществления операций с ценными бумагами, усиливает доверие инвесторов к рынку ценных бумаг, стимулирует их желание приобретать фондовые ценности, способствует более полноценному аккумулированию ресурсов общества в интересах расширенного воспроизводства.</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Эффективная работа вторичного рынка зависит от состояния инфраструктуры рынка ценных бумаг.</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Инфраструктура рынка ценных бумаг – это общие условия развития рынка ценных бумаг. Если отсутствует нормальная инфраструктура, соответствующая потребностям современного уровня развития, то рынок ценных бумаг не способен выполнять свои функции в полном объеме или выполняет их на недостаточном уровне, отчего страдает вся экономика страны в целом.</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Единая инфраструктура рынка ценных бумаг подразделяется на:</w:t>
      </w:r>
    </w:p>
    <w:p w:rsidR="00A40ADE" w:rsidRPr="00C403D2" w:rsidRDefault="00A40ADE" w:rsidP="00C403D2">
      <w:pPr>
        <w:widowControl/>
        <w:numPr>
          <w:ilvl w:val="0"/>
          <w:numId w:val="6"/>
        </w:numPr>
        <w:tabs>
          <w:tab w:val="clear" w:pos="1620"/>
          <w:tab w:val="num" w:pos="0"/>
        </w:tabs>
        <w:spacing w:line="360" w:lineRule="auto"/>
        <w:ind w:left="0" w:firstLine="709"/>
        <w:jc w:val="both"/>
        <w:rPr>
          <w:color w:val="000000"/>
          <w:sz w:val="28"/>
          <w:szCs w:val="28"/>
        </w:rPr>
      </w:pPr>
      <w:r w:rsidRPr="00C403D2">
        <w:rPr>
          <w:color w:val="000000"/>
          <w:sz w:val="28"/>
          <w:szCs w:val="28"/>
        </w:rPr>
        <w:t>правовую инфраструктуру, представляющую собой совокупность нормативных правовых актов, регулирующих раннюю сферу общественных отношений и юридических механизмов воздействия при разрешении конфликтных ситуаций;</w:t>
      </w:r>
    </w:p>
    <w:p w:rsidR="00A40ADE" w:rsidRPr="00C403D2" w:rsidRDefault="00A40ADE" w:rsidP="00C403D2">
      <w:pPr>
        <w:widowControl/>
        <w:numPr>
          <w:ilvl w:val="0"/>
          <w:numId w:val="6"/>
        </w:numPr>
        <w:tabs>
          <w:tab w:val="clear" w:pos="1620"/>
          <w:tab w:val="num" w:pos="0"/>
        </w:tabs>
        <w:spacing w:line="360" w:lineRule="auto"/>
        <w:ind w:left="0" w:firstLine="709"/>
        <w:jc w:val="both"/>
        <w:rPr>
          <w:color w:val="000000"/>
          <w:sz w:val="28"/>
          <w:szCs w:val="28"/>
        </w:rPr>
      </w:pPr>
      <w:r w:rsidRPr="00C403D2">
        <w:rPr>
          <w:color w:val="000000"/>
          <w:sz w:val="28"/>
          <w:szCs w:val="28"/>
        </w:rPr>
        <w:t>информационную инфраструктуру, которая включает в себя совокупность органов и организаций, осуществляющих сбор, хранение, передачу, тиражирование и распространение информации о ценных бумагах, профессиональных участниках фондового рынка, состоянии фондового рынка.</w:t>
      </w:r>
    </w:p>
    <w:p w:rsidR="00A40ADE" w:rsidRPr="00C403D2" w:rsidRDefault="00A40ADE" w:rsidP="00C403D2">
      <w:pPr>
        <w:widowControl/>
        <w:numPr>
          <w:ilvl w:val="0"/>
          <w:numId w:val="6"/>
        </w:numPr>
        <w:tabs>
          <w:tab w:val="clear" w:pos="1620"/>
          <w:tab w:val="num" w:pos="0"/>
        </w:tabs>
        <w:spacing w:line="360" w:lineRule="auto"/>
        <w:ind w:left="0" w:firstLine="709"/>
        <w:jc w:val="both"/>
        <w:rPr>
          <w:color w:val="000000"/>
          <w:sz w:val="28"/>
          <w:szCs w:val="28"/>
        </w:rPr>
      </w:pPr>
      <w:r w:rsidRPr="00C403D2">
        <w:rPr>
          <w:color w:val="000000"/>
          <w:sz w:val="28"/>
          <w:szCs w:val="28"/>
        </w:rPr>
        <w:t>функциональную инфраструктуру (фондовые биржи, внебиржевые фондовые торговые системы);</w:t>
      </w:r>
    </w:p>
    <w:p w:rsidR="00A40ADE" w:rsidRPr="00C403D2" w:rsidRDefault="00A40ADE" w:rsidP="00C403D2">
      <w:pPr>
        <w:widowControl/>
        <w:numPr>
          <w:ilvl w:val="0"/>
          <w:numId w:val="6"/>
        </w:numPr>
        <w:tabs>
          <w:tab w:val="clear" w:pos="1620"/>
          <w:tab w:val="num" w:pos="0"/>
        </w:tabs>
        <w:spacing w:line="360" w:lineRule="auto"/>
        <w:ind w:left="0" w:firstLine="709"/>
        <w:jc w:val="both"/>
        <w:rPr>
          <w:color w:val="000000"/>
          <w:sz w:val="28"/>
          <w:szCs w:val="28"/>
        </w:rPr>
      </w:pPr>
      <w:r w:rsidRPr="00C403D2">
        <w:rPr>
          <w:color w:val="000000"/>
          <w:sz w:val="28"/>
          <w:szCs w:val="28"/>
        </w:rPr>
        <w:t>техническую инфраструктуру (депозитарий);</w:t>
      </w:r>
    </w:p>
    <w:p w:rsidR="00A40ADE" w:rsidRPr="00C403D2" w:rsidRDefault="00A40ADE" w:rsidP="00C403D2">
      <w:pPr>
        <w:widowControl/>
        <w:numPr>
          <w:ilvl w:val="0"/>
          <w:numId w:val="6"/>
        </w:numPr>
        <w:tabs>
          <w:tab w:val="clear" w:pos="1620"/>
          <w:tab w:val="num" w:pos="0"/>
        </w:tabs>
        <w:spacing w:line="360" w:lineRule="auto"/>
        <w:ind w:left="0" w:firstLine="709"/>
        <w:jc w:val="both"/>
        <w:rPr>
          <w:color w:val="000000"/>
          <w:sz w:val="28"/>
          <w:szCs w:val="28"/>
        </w:rPr>
      </w:pPr>
      <w:r w:rsidRPr="00C403D2">
        <w:rPr>
          <w:color w:val="000000"/>
          <w:sz w:val="28"/>
          <w:szCs w:val="28"/>
        </w:rPr>
        <w:t>регулятивную инфраструктуру.</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Любые операции с ценными бумагами и даже простое владение определенными видами ценных бумаг влечет за собой возникновение важного фактора, как риск.</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Российский рынок ценных бумаг, по объективно сложившимся обстоятельствам своего гипертрофированного быстрого роста в условиях не полностью реформированной экономики, чем он отличается от многих других рынков, является чрезвычайно рискованным.</w:t>
      </w:r>
    </w:p>
    <w:p w:rsidR="00A52495" w:rsidRPr="00C403D2" w:rsidRDefault="00A40ADE" w:rsidP="00C403D2">
      <w:pPr>
        <w:widowControl/>
        <w:spacing w:line="360" w:lineRule="auto"/>
        <w:ind w:firstLine="709"/>
        <w:jc w:val="both"/>
        <w:rPr>
          <w:color w:val="000000"/>
          <w:sz w:val="28"/>
          <w:szCs w:val="28"/>
        </w:rPr>
      </w:pPr>
      <w:r w:rsidRPr="00C403D2">
        <w:rPr>
          <w:color w:val="000000"/>
          <w:sz w:val="28"/>
          <w:szCs w:val="28"/>
        </w:rPr>
        <w:t>Субъекты, оперирующие на рынке ценных бумаг, как инвесторы, так и профессионалы должны иметь представление о тех видах рисков, с которыми они сталкиваются на рынке ценных бумаг.</w:t>
      </w:r>
    </w:p>
    <w:p w:rsidR="00A52495" w:rsidRPr="00C403D2" w:rsidRDefault="00A52495" w:rsidP="00C403D2">
      <w:pPr>
        <w:widowControl/>
        <w:spacing w:line="360" w:lineRule="auto"/>
        <w:ind w:firstLine="709"/>
        <w:jc w:val="both"/>
        <w:rPr>
          <w:color w:val="000000"/>
          <w:sz w:val="28"/>
          <w:szCs w:val="28"/>
        </w:rPr>
      </w:pPr>
    </w:p>
    <w:p w:rsidR="00A40ADE" w:rsidRPr="007D01C1" w:rsidRDefault="007D01C1" w:rsidP="00C403D2">
      <w:pPr>
        <w:pStyle w:val="1"/>
        <w:keepNext w:val="0"/>
        <w:widowControl/>
        <w:spacing w:before="0" w:after="0" w:line="360" w:lineRule="auto"/>
        <w:ind w:firstLine="709"/>
        <w:jc w:val="both"/>
        <w:rPr>
          <w:rFonts w:ascii="Times New Roman" w:hAnsi="Times New Roman" w:cs="Times New Roman"/>
          <w:bCs w:val="0"/>
          <w:color w:val="000000"/>
          <w:sz w:val="28"/>
        </w:rPr>
      </w:pPr>
      <w:bookmarkStart w:id="2" w:name="_Toc256421070"/>
      <w:r>
        <w:rPr>
          <w:rFonts w:ascii="Times New Roman" w:hAnsi="Times New Roman" w:cs="Times New Roman"/>
          <w:b w:val="0"/>
          <w:bCs w:val="0"/>
          <w:color w:val="000000"/>
          <w:sz w:val="28"/>
        </w:rPr>
        <w:br w:type="page"/>
      </w:r>
      <w:r w:rsidR="00A52495" w:rsidRPr="007D01C1">
        <w:rPr>
          <w:rFonts w:ascii="Times New Roman" w:hAnsi="Times New Roman" w:cs="Times New Roman"/>
          <w:bCs w:val="0"/>
          <w:color w:val="000000"/>
          <w:sz w:val="28"/>
        </w:rPr>
        <w:t xml:space="preserve">2. </w:t>
      </w:r>
      <w:r w:rsidR="00A40ADE" w:rsidRPr="007D01C1">
        <w:rPr>
          <w:rFonts w:ascii="Times New Roman" w:hAnsi="Times New Roman" w:cs="Times New Roman"/>
          <w:bCs w:val="0"/>
          <w:color w:val="000000"/>
          <w:sz w:val="28"/>
        </w:rPr>
        <w:t>Роль и место рынка ценных бумаг в реформированной экономике</w:t>
      </w:r>
      <w:bookmarkEnd w:id="2"/>
    </w:p>
    <w:p w:rsidR="007D01C1" w:rsidRDefault="007D01C1" w:rsidP="00C403D2">
      <w:pPr>
        <w:widowControl/>
        <w:spacing w:line="360" w:lineRule="auto"/>
        <w:ind w:firstLine="709"/>
        <w:jc w:val="both"/>
        <w:rPr>
          <w:color w:val="000000"/>
          <w:sz w:val="28"/>
          <w:szCs w:val="28"/>
        </w:rPr>
      </w:pP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В результате глубоких институциональных реформ Россия достигла значительного прогресса в формировании экономики рыночного типа и создании основных элементов 3</w:t>
      </w:r>
      <w:r w:rsidR="00C403D2">
        <w:rPr>
          <w:color w:val="000000"/>
          <w:sz w:val="28"/>
          <w:szCs w:val="28"/>
        </w:rPr>
        <w:t>-</w:t>
      </w:r>
      <w:r w:rsidR="00C403D2" w:rsidRPr="00C403D2">
        <w:rPr>
          <w:color w:val="000000"/>
          <w:sz w:val="28"/>
          <w:szCs w:val="28"/>
        </w:rPr>
        <w:t>х</w:t>
      </w:r>
      <w:r w:rsidRPr="00C403D2">
        <w:rPr>
          <w:color w:val="000000"/>
          <w:sz w:val="28"/>
          <w:szCs w:val="28"/>
        </w:rPr>
        <w:t xml:space="preserve"> уровневой системы ее финансирования:</w:t>
      </w:r>
    </w:p>
    <w:p w:rsidR="00A40ADE" w:rsidRPr="00C403D2" w:rsidRDefault="00A40ADE" w:rsidP="00C403D2">
      <w:pPr>
        <w:widowControl/>
        <w:numPr>
          <w:ilvl w:val="0"/>
          <w:numId w:val="7"/>
        </w:numPr>
        <w:spacing w:line="360" w:lineRule="auto"/>
        <w:ind w:left="0" w:firstLine="709"/>
        <w:jc w:val="both"/>
        <w:rPr>
          <w:color w:val="000000"/>
          <w:sz w:val="28"/>
          <w:szCs w:val="28"/>
        </w:rPr>
      </w:pPr>
      <w:r w:rsidRPr="00C403D2">
        <w:rPr>
          <w:color w:val="000000"/>
          <w:sz w:val="28"/>
          <w:szCs w:val="28"/>
        </w:rPr>
        <w:t>бюджетное финансирование;</w:t>
      </w:r>
    </w:p>
    <w:p w:rsidR="00A40ADE" w:rsidRPr="00C403D2" w:rsidRDefault="00A40ADE" w:rsidP="00C403D2">
      <w:pPr>
        <w:widowControl/>
        <w:numPr>
          <w:ilvl w:val="0"/>
          <w:numId w:val="7"/>
        </w:numPr>
        <w:spacing w:line="360" w:lineRule="auto"/>
        <w:ind w:left="0" w:firstLine="709"/>
        <w:jc w:val="both"/>
        <w:rPr>
          <w:color w:val="000000"/>
          <w:sz w:val="28"/>
          <w:szCs w:val="28"/>
        </w:rPr>
      </w:pPr>
      <w:r w:rsidRPr="00C403D2">
        <w:rPr>
          <w:color w:val="000000"/>
          <w:sz w:val="28"/>
          <w:szCs w:val="28"/>
        </w:rPr>
        <w:t>банковские кредиты;</w:t>
      </w:r>
    </w:p>
    <w:p w:rsidR="00A40ADE" w:rsidRPr="00C403D2" w:rsidRDefault="00A40ADE" w:rsidP="00C403D2">
      <w:pPr>
        <w:widowControl/>
        <w:numPr>
          <w:ilvl w:val="0"/>
          <w:numId w:val="7"/>
        </w:numPr>
        <w:spacing w:line="360" w:lineRule="auto"/>
        <w:ind w:left="0" w:firstLine="709"/>
        <w:jc w:val="both"/>
        <w:rPr>
          <w:color w:val="000000"/>
          <w:sz w:val="28"/>
          <w:szCs w:val="28"/>
        </w:rPr>
      </w:pPr>
      <w:r w:rsidRPr="00C403D2">
        <w:rPr>
          <w:color w:val="000000"/>
          <w:sz w:val="28"/>
          <w:szCs w:val="28"/>
        </w:rPr>
        <w:t>прямые инвестиции через механизм рынка капиталов.</w:t>
      </w:r>
    </w:p>
    <w:p w:rsidR="00A52495" w:rsidRPr="00C403D2" w:rsidRDefault="00A40ADE" w:rsidP="00C403D2">
      <w:pPr>
        <w:widowControl/>
        <w:spacing w:line="360" w:lineRule="auto"/>
        <w:ind w:firstLine="709"/>
        <w:jc w:val="both"/>
        <w:rPr>
          <w:color w:val="000000"/>
          <w:sz w:val="28"/>
          <w:szCs w:val="28"/>
        </w:rPr>
      </w:pPr>
      <w:r w:rsidRPr="00C403D2">
        <w:rPr>
          <w:color w:val="000000"/>
          <w:sz w:val="28"/>
          <w:szCs w:val="28"/>
        </w:rPr>
        <w:t>С точки зрения мобилизации свободных финансовых ресурсов наиболее высокими темпами развивался рынок государственных ценных бумаг и рынок ценных бумаг коммерческих банков, а также рынок ценных бумаг и суррогатов ценных бумаг, выпускаемых вновь созданными компаниями, включая не лицензированные финансовые компании, привлекавшие средства населения.</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На современном этапе развития экономики сложились основные предпосылки для прямого выхода предприятий на рынок капиталов в целях привлечения инвестиционных ресурсов через выпуск ценных бумаг: существует огромный спрос на капитал со стороны предприятий и в то же время растет спрос на корпоративные бумаги.</w:t>
      </w:r>
    </w:p>
    <w:p w:rsidR="00A52495" w:rsidRPr="00C403D2" w:rsidRDefault="00A40ADE" w:rsidP="00C403D2">
      <w:pPr>
        <w:widowControl/>
        <w:spacing w:line="360" w:lineRule="auto"/>
        <w:ind w:firstLine="709"/>
        <w:jc w:val="both"/>
        <w:rPr>
          <w:color w:val="000000"/>
          <w:sz w:val="28"/>
          <w:szCs w:val="28"/>
        </w:rPr>
      </w:pPr>
      <w:r w:rsidRPr="00C403D2">
        <w:rPr>
          <w:color w:val="000000"/>
          <w:sz w:val="28"/>
          <w:szCs w:val="28"/>
        </w:rPr>
        <w:t>Результатом экономических реформ стало быстрое перераспределение доходов, ранее поступавших в государственный бюджет, в пользу предприятий, а от предприятий к населению. Такое перераспределение доходов явилось неизбежным следствием демократизации хозяйственной жизни, но происходило оно в условиях неразвитости системы стимулов для инвестиций и системы рыночного формирования и распределения инвестиционных ресурсов, хотя доля сбережений в доходах как физических, так и юридических лиц осталась высокой. Однако эти сбережения трансформировались главным образом в такие типы финансовых активов, которые не связаны с финансированием производства: в наличную валюту (население, рост скрытых иностранных активов юридических лиц, бегство капиталов),</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 xml:space="preserve">С точки зрения территориального перераспределения финансовых ресурсов развития рынка государственных ценных бумаг и выпуск ценных бумаг банками способствовали усилению процессов концентрации финансовых ресурсов в </w:t>
      </w:r>
      <w:r w:rsidR="00C403D2" w:rsidRPr="00C403D2">
        <w:rPr>
          <w:color w:val="000000"/>
          <w:sz w:val="28"/>
          <w:szCs w:val="28"/>
        </w:rPr>
        <w:t>г.</w:t>
      </w:r>
      <w:r w:rsidR="00C403D2">
        <w:rPr>
          <w:color w:val="000000"/>
          <w:sz w:val="28"/>
          <w:szCs w:val="28"/>
        </w:rPr>
        <w:t> </w:t>
      </w:r>
      <w:r w:rsidR="00C403D2" w:rsidRPr="00C403D2">
        <w:rPr>
          <w:color w:val="000000"/>
          <w:sz w:val="28"/>
          <w:szCs w:val="28"/>
        </w:rPr>
        <w:t>Москве</w:t>
      </w:r>
      <w:r w:rsidRPr="00C403D2">
        <w:rPr>
          <w:color w:val="000000"/>
          <w:sz w:val="28"/>
          <w:szCs w:val="28"/>
        </w:rPr>
        <w:t xml:space="preserve"> и нескольких других крупных финансовых центрах.</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Сфера, где можно накопить капитал или его получить – есть финансовая сфера деятельности. Основными рынками, на которых</w:t>
      </w:r>
      <w:r w:rsidR="00C403D2">
        <w:rPr>
          <w:color w:val="000000"/>
          <w:sz w:val="28"/>
          <w:szCs w:val="28"/>
        </w:rPr>
        <w:t xml:space="preserve"> </w:t>
      </w:r>
      <w:r w:rsidRPr="00C403D2">
        <w:rPr>
          <w:color w:val="000000"/>
          <w:sz w:val="28"/>
          <w:szCs w:val="28"/>
        </w:rPr>
        <w:t>преобладают финансовые отношения, являются:</w:t>
      </w:r>
    </w:p>
    <w:p w:rsidR="00A40ADE" w:rsidRPr="00C403D2" w:rsidRDefault="00A40ADE" w:rsidP="00C403D2">
      <w:pPr>
        <w:widowControl/>
        <w:numPr>
          <w:ilvl w:val="0"/>
          <w:numId w:val="8"/>
        </w:numPr>
        <w:spacing w:line="360" w:lineRule="auto"/>
        <w:ind w:left="0" w:firstLine="709"/>
        <w:jc w:val="both"/>
        <w:rPr>
          <w:color w:val="000000"/>
          <w:sz w:val="28"/>
          <w:szCs w:val="28"/>
        </w:rPr>
      </w:pPr>
      <w:r w:rsidRPr="00C403D2">
        <w:rPr>
          <w:color w:val="000000"/>
          <w:sz w:val="28"/>
          <w:szCs w:val="28"/>
        </w:rPr>
        <w:t>рынок банковских капиталов</w:t>
      </w:r>
    </w:p>
    <w:p w:rsidR="00A40ADE" w:rsidRPr="00C403D2" w:rsidRDefault="00A40ADE" w:rsidP="00C403D2">
      <w:pPr>
        <w:widowControl/>
        <w:numPr>
          <w:ilvl w:val="0"/>
          <w:numId w:val="9"/>
        </w:numPr>
        <w:spacing w:line="360" w:lineRule="auto"/>
        <w:ind w:left="0" w:firstLine="709"/>
        <w:jc w:val="both"/>
        <w:rPr>
          <w:color w:val="000000"/>
          <w:sz w:val="28"/>
          <w:szCs w:val="28"/>
        </w:rPr>
      </w:pPr>
      <w:r w:rsidRPr="00C403D2">
        <w:rPr>
          <w:color w:val="000000"/>
          <w:sz w:val="28"/>
          <w:szCs w:val="28"/>
        </w:rPr>
        <w:t>валютный рынок</w:t>
      </w:r>
    </w:p>
    <w:p w:rsidR="00A40ADE" w:rsidRPr="00C403D2" w:rsidRDefault="00A40ADE" w:rsidP="00C403D2">
      <w:pPr>
        <w:widowControl/>
        <w:numPr>
          <w:ilvl w:val="0"/>
          <w:numId w:val="10"/>
        </w:numPr>
        <w:spacing w:line="360" w:lineRule="auto"/>
        <w:ind w:left="0" w:firstLine="709"/>
        <w:jc w:val="both"/>
        <w:rPr>
          <w:color w:val="000000"/>
          <w:sz w:val="28"/>
          <w:szCs w:val="28"/>
        </w:rPr>
      </w:pPr>
      <w:r w:rsidRPr="00C403D2">
        <w:rPr>
          <w:color w:val="000000"/>
          <w:sz w:val="28"/>
          <w:szCs w:val="28"/>
        </w:rPr>
        <w:t>рынок страховых и пенсионных фондов;</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Следует различать рынки, куда можно только вкладывать капитал, или первичные рынки, и собственно финансовые рынки, где эти капиталы накапливаются, концентрируются, централизуются и вкладываются в первичные рынки. Финансовые рынки (рынки капиталов) – это рынки посредников между первичными владельцами денежных средств и их конечными пользователями.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Поскольку не все ценные бумаги ведут свое происхождение от денежных капиталов, постольку рынок ценных бумаг не может в полном объеме быть отнесен к финансовому рынку. В той части, в какой рынок ценных бумаг основывается на деньгах как на капитале, он называется фондовым рынком и в этом качестве составляя часть финансового рынка. Фондовый рынок образует большую часть рынка ценных бумаг. Оставшаяся часть рынка ценных бумаг в силу своих небольших размеров не получила специального названия, поэтому понятия рынка ценных бумаг и фондового рынка считают синонимами.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Место рынка ценных бумаг можно оценить с двух позиций:</w:t>
      </w:r>
    </w:p>
    <w:p w:rsidR="00A40ADE" w:rsidRPr="00C403D2" w:rsidRDefault="00A40ADE" w:rsidP="00C403D2">
      <w:pPr>
        <w:widowControl/>
        <w:numPr>
          <w:ilvl w:val="0"/>
          <w:numId w:val="11"/>
        </w:numPr>
        <w:tabs>
          <w:tab w:val="clear" w:pos="1620"/>
          <w:tab w:val="num" w:pos="-1620"/>
        </w:tabs>
        <w:spacing w:line="360" w:lineRule="auto"/>
        <w:ind w:left="0" w:firstLine="709"/>
        <w:jc w:val="both"/>
        <w:rPr>
          <w:color w:val="000000"/>
          <w:sz w:val="28"/>
          <w:szCs w:val="28"/>
        </w:rPr>
      </w:pPr>
      <w:r w:rsidRPr="00C403D2">
        <w:rPr>
          <w:color w:val="000000"/>
          <w:sz w:val="28"/>
          <w:szCs w:val="28"/>
        </w:rPr>
        <w:t>с точки зрения объемов привлечения денежных средств из разных источников;</w:t>
      </w:r>
    </w:p>
    <w:p w:rsidR="00A40ADE" w:rsidRPr="00C403D2" w:rsidRDefault="00A40ADE" w:rsidP="00C403D2">
      <w:pPr>
        <w:widowControl/>
        <w:numPr>
          <w:ilvl w:val="0"/>
          <w:numId w:val="11"/>
        </w:numPr>
        <w:tabs>
          <w:tab w:val="clear" w:pos="1620"/>
          <w:tab w:val="num" w:pos="-1620"/>
        </w:tabs>
        <w:spacing w:line="360" w:lineRule="auto"/>
        <w:ind w:left="0" w:firstLine="709"/>
        <w:jc w:val="both"/>
        <w:rPr>
          <w:color w:val="000000"/>
          <w:sz w:val="28"/>
          <w:szCs w:val="28"/>
        </w:rPr>
      </w:pPr>
      <w:r w:rsidRPr="00C403D2">
        <w:rPr>
          <w:color w:val="000000"/>
          <w:sz w:val="28"/>
          <w:szCs w:val="28"/>
        </w:rPr>
        <w:t>с точки зрения вложения свободных денежных средств в какой-либо рынок</w:t>
      </w:r>
      <w:r w:rsidR="00C17373" w:rsidRPr="00C403D2">
        <w:rPr>
          <w:color w:val="000000"/>
          <w:sz w:val="28"/>
          <w:szCs w:val="28"/>
        </w:rPr>
        <w:t>.</w:t>
      </w:r>
    </w:p>
    <w:p w:rsidR="00C17373" w:rsidRPr="00C403D2" w:rsidRDefault="00A40ADE" w:rsidP="00C403D2">
      <w:pPr>
        <w:widowControl/>
        <w:spacing w:line="360" w:lineRule="auto"/>
        <w:ind w:firstLine="709"/>
        <w:jc w:val="both"/>
        <w:rPr>
          <w:color w:val="000000"/>
          <w:sz w:val="28"/>
          <w:szCs w:val="28"/>
        </w:rPr>
      </w:pPr>
      <w:r w:rsidRPr="00C403D2">
        <w:rPr>
          <w:color w:val="000000"/>
          <w:sz w:val="28"/>
          <w:szCs w:val="28"/>
        </w:rPr>
        <w:t>Привлечение денежных средств может осуществляться за счет внутренних и внешних источников. К внутренним источникам относятся амортизационные отчисления и полученная прибыль. Основными внешними источниками являются банковские ссуды и средства, полученные от выпуска ценных бумаг. В обществе преобладают внутренние источники, ибо внешние являются результатом перераспределения первых.</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Свободные денежные средства могут быть использованы для прибыльного инвестирования во многие сферы: в производственную и хозяйственную деятельность (промышленность, строительство, торговлю, связь), в недвижимость, антиквариат, произведения искусства. Денежные средства могут быть вложены в иностранную</w:t>
      </w:r>
      <w:r w:rsidR="00C403D2">
        <w:rPr>
          <w:color w:val="000000"/>
          <w:sz w:val="28"/>
          <w:szCs w:val="28"/>
        </w:rPr>
        <w:t xml:space="preserve"> </w:t>
      </w:r>
      <w:r w:rsidRPr="00C403D2">
        <w:rPr>
          <w:color w:val="000000"/>
          <w:sz w:val="28"/>
          <w:szCs w:val="28"/>
        </w:rPr>
        <w:t>валюту, если отечественная обесценивается, ценные бумаги различных видов отданы в ссуду или положены под проценты на банковский депозит. Рынок ценных бумаг – одна из многих сфер приложения свободных капиталов, а поэтому ему приходится конкурировать за их привлечение.</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Денежные средства между перечисленными рынками вложений капитала происходят в зависимости от многих факторов, основными из которых являются:</w:t>
      </w:r>
    </w:p>
    <w:p w:rsidR="00A40ADE" w:rsidRPr="00C403D2" w:rsidRDefault="00A40ADE" w:rsidP="00C403D2">
      <w:pPr>
        <w:widowControl/>
        <w:numPr>
          <w:ilvl w:val="0"/>
          <w:numId w:val="10"/>
        </w:numPr>
        <w:tabs>
          <w:tab w:val="clear" w:pos="1620"/>
          <w:tab w:val="num" w:pos="0"/>
        </w:tabs>
        <w:spacing w:line="360" w:lineRule="auto"/>
        <w:ind w:left="0" w:firstLine="709"/>
        <w:jc w:val="both"/>
        <w:rPr>
          <w:color w:val="000000"/>
          <w:sz w:val="28"/>
          <w:szCs w:val="28"/>
        </w:rPr>
      </w:pPr>
      <w:r w:rsidRPr="00C403D2">
        <w:rPr>
          <w:color w:val="000000"/>
          <w:sz w:val="28"/>
          <w:szCs w:val="28"/>
        </w:rPr>
        <w:t>уровень доходности рынка</w:t>
      </w:r>
    </w:p>
    <w:p w:rsidR="00A40ADE" w:rsidRPr="00C403D2" w:rsidRDefault="00A40ADE" w:rsidP="00C403D2">
      <w:pPr>
        <w:widowControl/>
        <w:numPr>
          <w:ilvl w:val="0"/>
          <w:numId w:val="10"/>
        </w:numPr>
        <w:tabs>
          <w:tab w:val="clear" w:pos="1620"/>
          <w:tab w:val="num" w:pos="0"/>
        </w:tabs>
        <w:spacing w:line="360" w:lineRule="auto"/>
        <w:ind w:left="0" w:firstLine="709"/>
        <w:jc w:val="both"/>
        <w:rPr>
          <w:color w:val="000000"/>
          <w:sz w:val="28"/>
          <w:szCs w:val="28"/>
        </w:rPr>
      </w:pPr>
      <w:r w:rsidRPr="00C403D2">
        <w:rPr>
          <w:color w:val="000000"/>
          <w:sz w:val="28"/>
          <w:szCs w:val="28"/>
        </w:rPr>
        <w:t>уровень налогообложения рынка</w:t>
      </w:r>
    </w:p>
    <w:p w:rsidR="00A40ADE" w:rsidRPr="00C403D2" w:rsidRDefault="00A40ADE" w:rsidP="00C403D2">
      <w:pPr>
        <w:widowControl/>
        <w:numPr>
          <w:ilvl w:val="0"/>
          <w:numId w:val="10"/>
        </w:numPr>
        <w:tabs>
          <w:tab w:val="clear" w:pos="1620"/>
          <w:tab w:val="num" w:pos="0"/>
        </w:tabs>
        <w:spacing w:line="360" w:lineRule="auto"/>
        <w:ind w:left="0" w:firstLine="709"/>
        <w:jc w:val="both"/>
        <w:rPr>
          <w:color w:val="000000"/>
          <w:sz w:val="28"/>
          <w:szCs w:val="28"/>
        </w:rPr>
      </w:pPr>
      <w:r w:rsidRPr="00C403D2">
        <w:rPr>
          <w:color w:val="000000"/>
          <w:sz w:val="28"/>
          <w:szCs w:val="28"/>
        </w:rPr>
        <w:t>уровень риска потери капитала или недополучения ожидаемого дохода</w:t>
      </w:r>
    </w:p>
    <w:p w:rsidR="00A40ADE" w:rsidRPr="00C403D2" w:rsidRDefault="00A40ADE" w:rsidP="00C403D2">
      <w:pPr>
        <w:widowControl/>
        <w:numPr>
          <w:ilvl w:val="0"/>
          <w:numId w:val="10"/>
        </w:numPr>
        <w:tabs>
          <w:tab w:val="clear" w:pos="1620"/>
          <w:tab w:val="num" w:pos="0"/>
        </w:tabs>
        <w:spacing w:line="360" w:lineRule="auto"/>
        <w:ind w:left="0" w:firstLine="709"/>
        <w:jc w:val="both"/>
        <w:rPr>
          <w:color w:val="000000"/>
          <w:sz w:val="28"/>
          <w:szCs w:val="28"/>
        </w:rPr>
      </w:pPr>
      <w:r w:rsidRPr="00C403D2">
        <w:rPr>
          <w:color w:val="000000"/>
          <w:sz w:val="28"/>
          <w:szCs w:val="28"/>
        </w:rPr>
        <w:t>организация рынка, возможность быстрого входа и выхода с рынка, уровень информированности рынка.</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Рынок ценных бумаг имеет ряд функций, которые можно разделить на две группы:</w:t>
      </w:r>
    </w:p>
    <w:p w:rsidR="00A40ADE" w:rsidRPr="00C403D2" w:rsidRDefault="00C17373" w:rsidP="00C403D2">
      <w:pPr>
        <w:widowControl/>
        <w:spacing w:line="360" w:lineRule="auto"/>
        <w:ind w:firstLine="709"/>
        <w:jc w:val="both"/>
        <w:rPr>
          <w:color w:val="000000"/>
          <w:sz w:val="28"/>
          <w:szCs w:val="28"/>
        </w:rPr>
      </w:pPr>
      <w:r w:rsidRPr="00C403D2">
        <w:rPr>
          <w:color w:val="000000"/>
          <w:sz w:val="28"/>
          <w:szCs w:val="28"/>
        </w:rPr>
        <w:t xml:space="preserve">1. </w:t>
      </w:r>
      <w:r w:rsidR="00A40ADE" w:rsidRPr="00C403D2">
        <w:rPr>
          <w:color w:val="000000"/>
          <w:sz w:val="28"/>
          <w:szCs w:val="28"/>
        </w:rPr>
        <w:t>Общерыночные функции</w:t>
      </w:r>
      <w:r w:rsidRPr="00C403D2">
        <w:rPr>
          <w:color w:val="000000"/>
          <w:sz w:val="28"/>
          <w:szCs w:val="28"/>
        </w:rPr>
        <w:t>, присущие каждому рынку</w:t>
      </w:r>
      <w:r w:rsidR="00A40ADE" w:rsidRPr="00C403D2">
        <w:rPr>
          <w:color w:val="000000"/>
          <w:sz w:val="28"/>
          <w:szCs w:val="28"/>
        </w:rPr>
        <w:t>:</w:t>
      </w:r>
    </w:p>
    <w:p w:rsidR="00A40ADE" w:rsidRPr="00C403D2" w:rsidRDefault="00A40ADE" w:rsidP="00C403D2">
      <w:pPr>
        <w:widowControl/>
        <w:numPr>
          <w:ilvl w:val="1"/>
          <w:numId w:val="12"/>
        </w:numPr>
        <w:tabs>
          <w:tab w:val="clear" w:pos="1440"/>
          <w:tab w:val="num" w:pos="0"/>
        </w:tabs>
        <w:spacing w:line="360" w:lineRule="auto"/>
        <w:ind w:left="0" w:firstLine="709"/>
        <w:jc w:val="both"/>
        <w:rPr>
          <w:color w:val="000000"/>
          <w:sz w:val="28"/>
          <w:szCs w:val="28"/>
        </w:rPr>
      </w:pPr>
      <w:r w:rsidRPr="00C403D2">
        <w:rPr>
          <w:color w:val="000000"/>
          <w:sz w:val="28"/>
          <w:szCs w:val="28"/>
        </w:rPr>
        <w:t xml:space="preserve">коммерческая функция, </w:t>
      </w:r>
      <w:r w:rsidR="00C403D2">
        <w:rPr>
          <w:color w:val="000000"/>
          <w:sz w:val="28"/>
          <w:szCs w:val="28"/>
        </w:rPr>
        <w:t>т.е.</w:t>
      </w:r>
      <w:r w:rsidRPr="00C403D2">
        <w:rPr>
          <w:color w:val="000000"/>
          <w:sz w:val="28"/>
          <w:szCs w:val="28"/>
        </w:rPr>
        <w:t xml:space="preserve"> функция получения прибыли от операций на данном рынке;</w:t>
      </w:r>
    </w:p>
    <w:p w:rsidR="00A40ADE" w:rsidRPr="00C403D2" w:rsidRDefault="00A40ADE" w:rsidP="00C403D2">
      <w:pPr>
        <w:widowControl/>
        <w:numPr>
          <w:ilvl w:val="1"/>
          <w:numId w:val="12"/>
        </w:numPr>
        <w:tabs>
          <w:tab w:val="clear" w:pos="1440"/>
          <w:tab w:val="num" w:pos="0"/>
        </w:tabs>
        <w:spacing w:line="360" w:lineRule="auto"/>
        <w:ind w:left="0" w:firstLine="709"/>
        <w:jc w:val="both"/>
        <w:rPr>
          <w:color w:val="000000"/>
          <w:sz w:val="28"/>
          <w:szCs w:val="28"/>
        </w:rPr>
      </w:pPr>
      <w:r w:rsidRPr="00C403D2">
        <w:rPr>
          <w:color w:val="000000"/>
          <w:sz w:val="28"/>
          <w:szCs w:val="28"/>
        </w:rPr>
        <w:t xml:space="preserve">ценовая функция, </w:t>
      </w:r>
      <w:r w:rsidR="00C403D2">
        <w:rPr>
          <w:color w:val="000000"/>
          <w:sz w:val="28"/>
          <w:szCs w:val="28"/>
        </w:rPr>
        <w:t>т.е.</w:t>
      </w:r>
      <w:r w:rsidRPr="00C403D2">
        <w:rPr>
          <w:color w:val="000000"/>
          <w:sz w:val="28"/>
          <w:szCs w:val="28"/>
        </w:rPr>
        <w:t xml:space="preserve"> рынок обеспечивает процесс складывания рыночных цен, их постоянное движение;</w:t>
      </w:r>
    </w:p>
    <w:p w:rsidR="00A40ADE" w:rsidRPr="00C403D2" w:rsidRDefault="00A40ADE" w:rsidP="00C403D2">
      <w:pPr>
        <w:widowControl/>
        <w:numPr>
          <w:ilvl w:val="1"/>
          <w:numId w:val="12"/>
        </w:numPr>
        <w:tabs>
          <w:tab w:val="clear" w:pos="1440"/>
          <w:tab w:val="num" w:pos="0"/>
        </w:tabs>
        <w:spacing w:line="360" w:lineRule="auto"/>
        <w:ind w:left="0" w:firstLine="709"/>
        <w:jc w:val="both"/>
        <w:rPr>
          <w:color w:val="000000"/>
          <w:sz w:val="28"/>
          <w:szCs w:val="28"/>
        </w:rPr>
      </w:pPr>
      <w:r w:rsidRPr="00C403D2">
        <w:rPr>
          <w:color w:val="000000"/>
          <w:sz w:val="28"/>
          <w:szCs w:val="28"/>
        </w:rPr>
        <w:t xml:space="preserve">информационная функция, </w:t>
      </w:r>
      <w:r w:rsidR="00C403D2">
        <w:rPr>
          <w:color w:val="000000"/>
          <w:sz w:val="28"/>
          <w:szCs w:val="28"/>
        </w:rPr>
        <w:t>т.е.</w:t>
      </w:r>
      <w:r w:rsidRPr="00C403D2">
        <w:rPr>
          <w:color w:val="000000"/>
          <w:sz w:val="28"/>
          <w:szCs w:val="28"/>
        </w:rPr>
        <w:t xml:space="preserve"> рынок производит и доводит до своих участников рыночную информацию об объектах торговли и ее участниках;</w:t>
      </w:r>
    </w:p>
    <w:p w:rsidR="00A40ADE" w:rsidRPr="00C403D2" w:rsidRDefault="00A40ADE" w:rsidP="00C403D2">
      <w:pPr>
        <w:widowControl/>
        <w:numPr>
          <w:ilvl w:val="1"/>
          <w:numId w:val="12"/>
        </w:numPr>
        <w:tabs>
          <w:tab w:val="clear" w:pos="1440"/>
          <w:tab w:val="num" w:pos="0"/>
        </w:tabs>
        <w:spacing w:line="360" w:lineRule="auto"/>
        <w:ind w:left="0" w:firstLine="709"/>
        <w:jc w:val="both"/>
        <w:rPr>
          <w:color w:val="000000"/>
          <w:sz w:val="28"/>
          <w:szCs w:val="28"/>
        </w:rPr>
      </w:pPr>
      <w:r w:rsidRPr="00C403D2">
        <w:rPr>
          <w:color w:val="000000"/>
          <w:sz w:val="28"/>
          <w:szCs w:val="28"/>
        </w:rPr>
        <w:t xml:space="preserve">регулирующая функция, </w:t>
      </w:r>
      <w:r w:rsidR="00C403D2">
        <w:rPr>
          <w:color w:val="000000"/>
          <w:sz w:val="28"/>
          <w:szCs w:val="28"/>
        </w:rPr>
        <w:t>т.е.</w:t>
      </w:r>
      <w:r w:rsidRPr="00C403D2">
        <w:rPr>
          <w:color w:val="000000"/>
          <w:sz w:val="28"/>
          <w:szCs w:val="28"/>
        </w:rPr>
        <w:t xml:space="preserve"> рынок создает правила торговли и участия в ней, порядок разрешения споров между участниками, устанавливает приоритеты, органы контроля или управления;</w:t>
      </w:r>
    </w:p>
    <w:p w:rsidR="00A40ADE" w:rsidRPr="00C403D2" w:rsidRDefault="00C17373" w:rsidP="00C403D2">
      <w:pPr>
        <w:widowControl/>
        <w:spacing w:line="360" w:lineRule="auto"/>
        <w:ind w:firstLine="709"/>
        <w:jc w:val="both"/>
        <w:rPr>
          <w:color w:val="000000"/>
          <w:sz w:val="28"/>
          <w:szCs w:val="28"/>
        </w:rPr>
      </w:pPr>
      <w:r w:rsidRPr="00C403D2">
        <w:rPr>
          <w:color w:val="000000"/>
          <w:sz w:val="28"/>
          <w:szCs w:val="28"/>
        </w:rPr>
        <w:t xml:space="preserve">2. </w:t>
      </w:r>
      <w:r w:rsidR="00A40ADE" w:rsidRPr="00C403D2">
        <w:rPr>
          <w:color w:val="000000"/>
          <w:sz w:val="28"/>
          <w:szCs w:val="28"/>
        </w:rPr>
        <w:t>Специфические функции рынка ценных бумаг</w:t>
      </w:r>
      <w:r w:rsidRPr="00C403D2">
        <w:rPr>
          <w:color w:val="000000"/>
          <w:sz w:val="28"/>
          <w:szCs w:val="28"/>
        </w:rPr>
        <w:t>, которые отличают его от других рынков:</w:t>
      </w:r>
    </w:p>
    <w:p w:rsidR="00A40ADE" w:rsidRPr="00C403D2" w:rsidRDefault="00A40ADE" w:rsidP="00C403D2">
      <w:pPr>
        <w:widowControl/>
        <w:numPr>
          <w:ilvl w:val="0"/>
          <w:numId w:val="13"/>
        </w:numPr>
        <w:tabs>
          <w:tab w:val="num" w:pos="-180"/>
        </w:tabs>
        <w:spacing w:line="360" w:lineRule="auto"/>
        <w:ind w:left="0" w:firstLine="709"/>
        <w:jc w:val="both"/>
        <w:rPr>
          <w:color w:val="000000"/>
          <w:sz w:val="28"/>
          <w:szCs w:val="28"/>
        </w:rPr>
      </w:pPr>
      <w:r w:rsidRPr="00C403D2">
        <w:rPr>
          <w:color w:val="000000"/>
          <w:sz w:val="28"/>
          <w:szCs w:val="28"/>
        </w:rPr>
        <w:t>перераспределительная функция;</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а) перераспределение</w:t>
      </w:r>
      <w:r w:rsidR="00C403D2">
        <w:rPr>
          <w:color w:val="000000"/>
          <w:sz w:val="28"/>
          <w:szCs w:val="28"/>
        </w:rPr>
        <w:t xml:space="preserve"> </w:t>
      </w:r>
      <w:r w:rsidRPr="00C403D2">
        <w:rPr>
          <w:color w:val="000000"/>
          <w:sz w:val="28"/>
          <w:szCs w:val="28"/>
        </w:rPr>
        <w:t>денежных средств между отраслями и сферами рыночной деятельности;</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б) перевод сбережений, прежде всего населения, из непроизводительной в производительную форму;</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 xml:space="preserve">в) финансирование дефицита государственного бюджета на не инфляционной основе, </w:t>
      </w:r>
      <w:r w:rsidR="00C403D2">
        <w:rPr>
          <w:color w:val="000000"/>
          <w:sz w:val="28"/>
          <w:szCs w:val="28"/>
        </w:rPr>
        <w:t>т.е.</w:t>
      </w:r>
      <w:r w:rsidRPr="00C403D2">
        <w:rPr>
          <w:color w:val="000000"/>
          <w:sz w:val="28"/>
          <w:szCs w:val="28"/>
        </w:rPr>
        <w:t xml:space="preserve"> без выпуска в обращение дополнительных денежных средств.</w:t>
      </w:r>
    </w:p>
    <w:p w:rsidR="00A40ADE" w:rsidRPr="00C403D2" w:rsidRDefault="00A40ADE" w:rsidP="00C403D2">
      <w:pPr>
        <w:widowControl/>
        <w:numPr>
          <w:ilvl w:val="0"/>
          <w:numId w:val="13"/>
        </w:numPr>
        <w:tabs>
          <w:tab w:val="clear" w:pos="540"/>
          <w:tab w:val="num" w:pos="0"/>
        </w:tabs>
        <w:spacing w:line="360" w:lineRule="auto"/>
        <w:ind w:left="0" w:firstLine="709"/>
        <w:jc w:val="both"/>
        <w:rPr>
          <w:color w:val="000000"/>
          <w:sz w:val="28"/>
          <w:szCs w:val="28"/>
        </w:rPr>
      </w:pPr>
      <w:r w:rsidRPr="00C403D2">
        <w:rPr>
          <w:color w:val="000000"/>
          <w:sz w:val="28"/>
          <w:szCs w:val="28"/>
        </w:rPr>
        <w:t>функция страхования ценовых и финансовых рисков, стала возможной благодаря появлению класса производных ценных бумаг: фьючерсных и аукционных контрактов.</w:t>
      </w:r>
    </w:p>
    <w:p w:rsidR="00A40ADE" w:rsidRPr="00C403D2" w:rsidRDefault="00A40ADE" w:rsidP="00C403D2">
      <w:pPr>
        <w:widowControl/>
        <w:spacing w:line="360" w:lineRule="auto"/>
        <w:ind w:firstLine="709"/>
        <w:jc w:val="both"/>
        <w:rPr>
          <w:color w:val="000000"/>
          <w:sz w:val="28"/>
          <w:szCs w:val="28"/>
        </w:rPr>
      </w:pPr>
      <w:r w:rsidRPr="00C403D2">
        <w:rPr>
          <w:color w:val="000000"/>
          <w:sz w:val="28"/>
          <w:szCs w:val="28"/>
        </w:rPr>
        <w:t>Одна из основных функций рынка ценных бумаг заключается в мобилизации денежных средств инвесторов для целей организации и расширения производства. Существование рынка ценных бумаг способствует формированию эффективной и рациональной экономики.</w:t>
      </w:r>
    </w:p>
    <w:p w:rsidR="00B8046B" w:rsidRPr="007D01C1" w:rsidRDefault="007D01C1" w:rsidP="00C403D2">
      <w:pPr>
        <w:pStyle w:val="1"/>
        <w:keepNext w:val="0"/>
        <w:widowControl/>
        <w:spacing w:before="0" w:after="0" w:line="360" w:lineRule="auto"/>
        <w:ind w:firstLine="709"/>
        <w:jc w:val="both"/>
        <w:rPr>
          <w:rFonts w:ascii="Times New Roman" w:hAnsi="Times New Roman" w:cs="Times New Roman"/>
          <w:bCs w:val="0"/>
          <w:color w:val="000000"/>
          <w:sz w:val="28"/>
        </w:rPr>
      </w:pPr>
      <w:bookmarkStart w:id="3" w:name="_Toc468637503"/>
      <w:bookmarkStart w:id="4" w:name="_Toc256421072"/>
      <w:r>
        <w:rPr>
          <w:rFonts w:ascii="Times New Roman" w:hAnsi="Times New Roman" w:cs="Times New Roman"/>
          <w:b w:val="0"/>
          <w:bCs w:val="0"/>
          <w:color w:val="000000"/>
          <w:sz w:val="28"/>
          <w:szCs w:val="28"/>
        </w:rPr>
        <w:br w:type="page"/>
      </w:r>
      <w:r w:rsidR="00B8046B" w:rsidRPr="007D01C1">
        <w:rPr>
          <w:rFonts w:ascii="Times New Roman" w:hAnsi="Times New Roman" w:cs="Times New Roman"/>
          <w:bCs w:val="0"/>
          <w:color w:val="000000"/>
          <w:sz w:val="28"/>
          <w:szCs w:val="28"/>
        </w:rPr>
        <w:t xml:space="preserve">3. </w:t>
      </w:r>
      <w:r w:rsidR="00B8046B" w:rsidRPr="007D01C1">
        <w:rPr>
          <w:rFonts w:ascii="Times New Roman" w:hAnsi="Times New Roman" w:cs="Times New Roman"/>
          <w:bCs w:val="0"/>
          <w:color w:val="000000"/>
          <w:sz w:val="28"/>
        </w:rPr>
        <w:t>Регулирование рынка ценных бумаг</w:t>
      </w:r>
      <w:bookmarkEnd w:id="3"/>
      <w:bookmarkEnd w:id="4"/>
    </w:p>
    <w:p w:rsidR="007D01C1" w:rsidRDefault="007D01C1" w:rsidP="00C403D2">
      <w:pPr>
        <w:widowControl/>
        <w:spacing w:line="360" w:lineRule="auto"/>
        <w:ind w:firstLine="709"/>
        <w:jc w:val="both"/>
        <w:rPr>
          <w:color w:val="000000"/>
          <w:sz w:val="28"/>
          <w:szCs w:val="28"/>
        </w:rPr>
      </w:pP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Любая человеческая деятельность на данном этапе развития общества должна быть регулируема, не является исключением и рынок ценных бумаг. 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 xml:space="preserve">Для начала следует выделить систему регулирования рынка ценных бумаг </w:t>
      </w:r>
      <w:r w:rsidR="00C403D2">
        <w:rPr>
          <w:color w:val="000000"/>
          <w:sz w:val="28"/>
          <w:szCs w:val="28"/>
        </w:rPr>
        <w:t>–</w:t>
      </w:r>
      <w:r w:rsidR="00C403D2" w:rsidRPr="00C403D2">
        <w:rPr>
          <w:color w:val="000000"/>
          <w:sz w:val="28"/>
          <w:szCs w:val="28"/>
        </w:rPr>
        <w:t xml:space="preserve"> </w:t>
      </w:r>
      <w:r w:rsidRPr="00C403D2">
        <w:rPr>
          <w:color w:val="000000"/>
          <w:sz w:val="28"/>
          <w:szCs w:val="28"/>
        </w:rPr>
        <w:t>так называемую регулятивную инфраструктуру рынка, на данный момент эта система включает в себя:</w:t>
      </w:r>
    </w:p>
    <w:p w:rsidR="00B8046B" w:rsidRPr="00C403D2" w:rsidRDefault="00B8046B" w:rsidP="00C403D2">
      <w:pPr>
        <w:widowControl/>
        <w:numPr>
          <w:ilvl w:val="0"/>
          <w:numId w:val="13"/>
        </w:numPr>
        <w:spacing w:line="360" w:lineRule="auto"/>
        <w:ind w:left="0" w:firstLine="709"/>
        <w:jc w:val="both"/>
        <w:rPr>
          <w:color w:val="000000"/>
          <w:sz w:val="28"/>
          <w:szCs w:val="28"/>
        </w:rPr>
      </w:pPr>
      <w:r w:rsidRPr="00C403D2">
        <w:rPr>
          <w:color w:val="000000"/>
          <w:sz w:val="28"/>
          <w:szCs w:val="28"/>
        </w:rPr>
        <w:t>государственные органы регулирования;</w:t>
      </w:r>
    </w:p>
    <w:p w:rsidR="00B8046B" w:rsidRPr="00C403D2" w:rsidRDefault="00B8046B" w:rsidP="00C403D2">
      <w:pPr>
        <w:widowControl/>
        <w:numPr>
          <w:ilvl w:val="0"/>
          <w:numId w:val="13"/>
        </w:numPr>
        <w:spacing w:line="360" w:lineRule="auto"/>
        <w:ind w:left="0" w:firstLine="709"/>
        <w:jc w:val="both"/>
        <w:rPr>
          <w:color w:val="000000"/>
          <w:sz w:val="28"/>
          <w:szCs w:val="28"/>
        </w:rPr>
      </w:pPr>
      <w:r w:rsidRPr="00C403D2">
        <w:rPr>
          <w:color w:val="000000"/>
          <w:sz w:val="28"/>
          <w:szCs w:val="28"/>
        </w:rPr>
        <w:t>саморегулирующиеся организации;</w:t>
      </w:r>
    </w:p>
    <w:p w:rsidR="00B8046B" w:rsidRPr="00C403D2" w:rsidRDefault="00B8046B" w:rsidP="00C403D2">
      <w:pPr>
        <w:widowControl/>
        <w:numPr>
          <w:ilvl w:val="0"/>
          <w:numId w:val="13"/>
        </w:numPr>
        <w:spacing w:line="360" w:lineRule="auto"/>
        <w:ind w:left="0" w:firstLine="709"/>
        <w:jc w:val="both"/>
        <w:rPr>
          <w:color w:val="000000"/>
          <w:sz w:val="28"/>
          <w:szCs w:val="28"/>
        </w:rPr>
      </w:pPr>
      <w:r w:rsidRPr="00C403D2">
        <w:rPr>
          <w:color w:val="000000"/>
          <w:sz w:val="28"/>
          <w:szCs w:val="28"/>
        </w:rPr>
        <w:t>законодательные нормы рынка ценных бумаг;</w:t>
      </w:r>
    </w:p>
    <w:p w:rsidR="00B8046B" w:rsidRPr="00C403D2" w:rsidRDefault="00B8046B" w:rsidP="00C403D2">
      <w:pPr>
        <w:widowControl/>
        <w:numPr>
          <w:ilvl w:val="0"/>
          <w:numId w:val="13"/>
        </w:numPr>
        <w:spacing w:line="360" w:lineRule="auto"/>
        <w:ind w:left="0" w:firstLine="709"/>
        <w:jc w:val="both"/>
        <w:rPr>
          <w:color w:val="000000"/>
          <w:sz w:val="28"/>
          <w:szCs w:val="28"/>
        </w:rPr>
      </w:pPr>
      <w:r w:rsidRPr="00C403D2">
        <w:rPr>
          <w:color w:val="000000"/>
          <w:sz w:val="28"/>
          <w:szCs w:val="28"/>
        </w:rPr>
        <w:t>этику, традиции и обычаи рынка.</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 xml:space="preserve">Регулирование рынка ценных бумаг </w:t>
      </w:r>
      <w:r w:rsidR="00C403D2">
        <w:rPr>
          <w:color w:val="000000"/>
          <w:sz w:val="28"/>
          <w:szCs w:val="28"/>
        </w:rPr>
        <w:t>–</w:t>
      </w:r>
      <w:r w:rsidR="00C403D2" w:rsidRPr="00C403D2">
        <w:rPr>
          <w:color w:val="000000"/>
          <w:sz w:val="28"/>
          <w:szCs w:val="28"/>
        </w:rPr>
        <w:t xml:space="preserve"> </w:t>
      </w:r>
      <w:r w:rsidRPr="00C403D2">
        <w:rPr>
          <w:color w:val="000000"/>
          <w:sz w:val="28"/>
          <w:szCs w:val="28"/>
        </w:rPr>
        <w:t>это упорядочение деятельности на нем всех его участников и операций между ними со стороны организаций, уполномоченных обществом на эти действия.</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Регулирование рынка ценных бумаг охватывает все виды деятельности и все виды операций на нем, осуществляется органами или организациями, уполномоченными на выполнение функций регулирования.</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Различают:</w:t>
      </w:r>
    </w:p>
    <w:p w:rsidR="00B8046B" w:rsidRPr="00C403D2" w:rsidRDefault="00B8046B" w:rsidP="00C403D2">
      <w:pPr>
        <w:widowControl/>
        <w:numPr>
          <w:ilvl w:val="0"/>
          <w:numId w:val="14"/>
        </w:numPr>
        <w:spacing w:line="360" w:lineRule="auto"/>
        <w:ind w:left="0" w:firstLine="709"/>
        <w:jc w:val="both"/>
        <w:rPr>
          <w:color w:val="000000"/>
          <w:sz w:val="28"/>
          <w:szCs w:val="28"/>
        </w:rPr>
      </w:pPr>
      <w:r w:rsidRPr="00C403D2">
        <w:rPr>
          <w:color w:val="000000"/>
          <w:sz w:val="28"/>
          <w:szCs w:val="28"/>
        </w:rPr>
        <w:t>государственное регулирование рынка, осуществляемое государственными органами;</w:t>
      </w:r>
    </w:p>
    <w:p w:rsidR="00B8046B" w:rsidRPr="00C403D2" w:rsidRDefault="00B8046B" w:rsidP="00C403D2">
      <w:pPr>
        <w:widowControl/>
        <w:numPr>
          <w:ilvl w:val="0"/>
          <w:numId w:val="14"/>
        </w:numPr>
        <w:spacing w:line="360" w:lineRule="auto"/>
        <w:ind w:left="0" w:firstLine="709"/>
        <w:jc w:val="both"/>
        <w:rPr>
          <w:color w:val="000000"/>
          <w:sz w:val="28"/>
          <w:szCs w:val="28"/>
        </w:rPr>
      </w:pPr>
      <w:r w:rsidRPr="00C403D2">
        <w:rPr>
          <w:color w:val="000000"/>
          <w:sz w:val="28"/>
          <w:szCs w:val="28"/>
        </w:rPr>
        <w:t>регулирование со стороны профессиональных участников рынка ценных бумаг, или саморегулирование рынка;</w:t>
      </w:r>
    </w:p>
    <w:p w:rsidR="00B8046B" w:rsidRPr="00C403D2" w:rsidRDefault="00B8046B" w:rsidP="00C403D2">
      <w:pPr>
        <w:widowControl/>
        <w:numPr>
          <w:ilvl w:val="0"/>
          <w:numId w:val="14"/>
        </w:numPr>
        <w:tabs>
          <w:tab w:val="clear" w:pos="1440"/>
          <w:tab w:val="num" w:pos="0"/>
        </w:tabs>
        <w:spacing w:line="360" w:lineRule="auto"/>
        <w:ind w:left="0" w:firstLine="709"/>
        <w:jc w:val="both"/>
        <w:rPr>
          <w:color w:val="000000"/>
          <w:sz w:val="28"/>
          <w:szCs w:val="28"/>
        </w:rPr>
      </w:pPr>
      <w:r w:rsidRPr="00C403D2">
        <w:rPr>
          <w:color w:val="000000"/>
          <w:sz w:val="28"/>
          <w:szCs w:val="28"/>
        </w:rPr>
        <w:t>общественное регулирование или регулирование через общественное мнение.</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Регулирование рынка ценных бумаг обычно преследует следующие цели:</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поддержание порядка на рынке, создание нормальных условий для работы всех участников рынка;</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защита участников рынка от недобросовестности и мошенничества отдельных лиц или организаций от преступных организаций;</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обеспечение свободного и Открытого процесса ценообразования на ценные бумаги на основе спроса и предложения;</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создание эффективного рынка, на котором всегда имеются стимулы для предпринимательской деятельности и на котором каждый риск адекватно вознаграждается;</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 xml:space="preserve">в определенных случаях создание новых рынков, поддержка необходимых обществу рынков и рыночных структур, рыночных начинаний и нововведений </w:t>
      </w:r>
      <w:r w:rsidR="00C403D2">
        <w:rPr>
          <w:color w:val="000000"/>
          <w:sz w:val="28"/>
          <w:szCs w:val="28"/>
        </w:rPr>
        <w:t>и т.п.</w:t>
      </w:r>
      <w:r w:rsidRPr="00C403D2">
        <w:rPr>
          <w:color w:val="000000"/>
          <w:sz w:val="28"/>
          <w:szCs w:val="28"/>
        </w:rPr>
        <w:t>;</w:t>
      </w:r>
    </w:p>
    <w:p w:rsidR="00B8046B" w:rsidRPr="00C403D2" w:rsidRDefault="00B8046B" w:rsidP="00C403D2">
      <w:pPr>
        <w:widowControl/>
        <w:numPr>
          <w:ilvl w:val="0"/>
          <w:numId w:val="15"/>
        </w:numPr>
        <w:tabs>
          <w:tab w:val="clear" w:pos="1620"/>
        </w:tabs>
        <w:spacing w:line="360" w:lineRule="auto"/>
        <w:ind w:left="0" w:firstLine="709"/>
        <w:jc w:val="both"/>
        <w:rPr>
          <w:color w:val="000000"/>
          <w:sz w:val="28"/>
          <w:szCs w:val="28"/>
        </w:rPr>
      </w:pPr>
      <w:r w:rsidRPr="00C403D2">
        <w:rPr>
          <w:color w:val="000000"/>
          <w:sz w:val="28"/>
          <w:szCs w:val="28"/>
        </w:rPr>
        <w:t xml:space="preserve">воздействие на рынок с целью достижения каких-то общественных целей (например, для повышения темпов роста экономики, снижения уровня безработицы </w:t>
      </w:r>
      <w:r w:rsidR="00C403D2">
        <w:rPr>
          <w:color w:val="000000"/>
          <w:sz w:val="28"/>
          <w:szCs w:val="28"/>
        </w:rPr>
        <w:t>и т.д.</w:t>
      </w:r>
      <w:r w:rsidRPr="00C403D2">
        <w:rPr>
          <w:color w:val="000000"/>
          <w:sz w:val="28"/>
          <w:szCs w:val="28"/>
        </w:rPr>
        <w:t>).</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Конкретные цели регулирования рынка ценных бумаг всегда определяются текущей экономической и бюджетной политикой, состоянием экономического роста и ряда других факторов.</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Процесс регулирования рынка ценных бумаг включает:</w:t>
      </w:r>
    </w:p>
    <w:p w:rsidR="00B8046B" w:rsidRPr="00C403D2" w:rsidRDefault="00B8046B" w:rsidP="00C403D2">
      <w:pPr>
        <w:widowControl/>
        <w:numPr>
          <w:ilvl w:val="0"/>
          <w:numId w:val="16"/>
        </w:numPr>
        <w:spacing w:line="360" w:lineRule="auto"/>
        <w:ind w:left="0" w:firstLine="709"/>
        <w:jc w:val="both"/>
        <w:rPr>
          <w:color w:val="000000"/>
          <w:sz w:val="28"/>
          <w:szCs w:val="28"/>
        </w:rPr>
      </w:pPr>
      <w:r w:rsidRPr="00C403D2">
        <w:rPr>
          <w:color w:val="000000"/>
          <w:sz w:val="28"/>
          <w:szCs w:val="28"/>
        </w:rPr>
        <w:t>создание нормативной базы функционирования рынка;</w:t>
      </w:r>
    </w:p>
    <w:p w:rsidR="00B8046B" w:rsidRPr="00C403D2" w:rsidRDefault="00B8046B" w:rsidP="00C403D2">
      <w:pPr>
        <w:widowControl/>
        <w:numPr>
          <w:ilvl w:val="0"/>
          <w:numId w:val="16"/>
        </w:numPr>
        <w:spacing w:line="360" w:lineRule="auto"/>
        <w:ind w:left="0" w:firstLine="709"/>
        <w:jc w:val="both"/>
        <w:rPr>
          <w:color w:val="000000"/>
          <w:sz w:val="28"/>
          <w:szCs w:val="28"/>
        </w:rPr>
      </w:pPr>
      <w:r w:rsidRPr="00C403D2">
        <w:rPr>
          <w:color w:val="000000"/>
          <w:sz w:val="28"/>
          <w:szCs w:val="28"/>
        </w:rPr>
        <w:t>отбор профессиональных участников рынка;</w:t>
      </w:r>
    </w:p>
    <w:p w:rsidR="00B8046B" w:rsidRPr="00C403D2" w:rsidRDefault="00B8046B" w:rsidP="00C403D2">
      <w:pPr>
        <w:widowControl/>
        <w:numPr>
          <w:ilvl w:val="0"/>
          <w:numId w:val="16"/>
        </w:numPr>
        <w:spacing w:line="360" w:lineRule="auto"/>
        <w:ind w:left="0" w:firstLine="709"/>
        <w:jc w:val="both"/>
        <w:rPr>
          <w:color w:val="000000"/>
          <w:sz w:val="28"/>
          <w:szCs w:val="28"/>
        </w:rPr>
      </w:pPr>
      <w:r w:rsidRPr="00C403D2">
        <w:rPr>
          <w:color w:val="000000"/>
          <w:sz w:val="28"/>
          <w:szCs w:val="28"/>
        </w:rPr>
        <w:t>контроль за соблюдением всеми участниками рынка норм и правил функционирования рынка;</w:t>
      </w:r>
    </w:p>
    <w:p w:rsidR="00B8046B" w:rsidRPr="00C403D2" w:rsidRDefault="00B8046B" w:rsidP="00C403D2">
      <w:pPr>
        <w:widowControl/>
        <w:numPr>
          <w:ilvl w:val="0"/>
          <w:numId w:val="16"/>
        </w:numPr>
        <w:spacing w:line="360" w:lineRule="auto"/>
        <w:ind w:left="0" w:firstLine="709"/>
        <w:jc w:val="both"/>
        <w:rPr>
          <w:color w:val="000000"/>
          <w:sz w:val="28"/>
          <w:szCs w:val="28"/>
        </w:rPr>
      </w:pPr>
      <w:r w:rsidRPr="00C403D2">
        <w:rPr>
          <w:color w:val="000000"/>
          <w:sz w:val="28"/>
          <w:szCs w:val="28"/>
        </w:rPr>
        <w:t>систему санкций за уклонение от норм и правил.</w:t>
      </w:r>
    </w:p>
    <w:p w:rsidR="00B8046B" w:rsidRPr="00C403D2" w:rsidRDefault="00B8046B" w:rsidP="00C403D2">
      <w:pPr>
        <w:widowControl/>
        <w:spacing w:line="360" w:lineRule="auto"/>
        <w:ind w:firstLine="709"/>
        <w:jc w:val="both"/>
        <w:rPr>
          <w:color w:val="000000"/>
          <w:sz w:val="28"/>
          <w:szCs w:val="28"/>
        </w:rPr>
      </w:pPr>
      <w:bookmarkStart w:id="5" w:name="_Toc388367860"/>
      <w:r w:rsidRPr="00C403D2">
        <w:rPr>
          <w:color w:val="000000"/>
          <w:sz w:val="28"/>
          <w:szCs w:val="28"/>
        </w:rPr>
        <w:t>Основными принципами регулирования являются:</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разделение подходов в регулировании отношений между эмитентом и инвестором, с одной стороны, и отношений с участием профессиональных участников рынка – с другой;</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выделение тех ценных бумаг, которые в первую очередь нуждаются в тщательном регулировании;</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обеспечение конкуренции между участниками рынка;</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обеспечение гласности нормотворчества;</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соблюдение преемственности российской системы регулирование рынка ценных бумаг и учет опыта мирового рынка.</w:t>
      </w:r>
    </w:p>
    <w:p w:rsidR="00B8046B" w:rsidRPr="00C403D2" w:rsidRDefault="00B8046B" w:rsidP="00C403D2">
      <w:pPr>
        <w:pStyle w:val="2"/>
        <w:keepNext w:val="0"/>
        <w:widowControl/>
        <w:spacing w:before="0" w:after="0" w:line="360" w:lineRule="auto"/>
        <w:ind w:firstLine="709"/>
        <w:jc w:val="both"/>
        <w:rPr>
          <w:rFonts w:ascii="Times New Roman" w:hAnsi="Times New Roman" w:cs="Times New Roman"/>
          <w:b w:val="0"/>
          <w:bCs w:val="0"/>
          <w:i w:val="0"/>
          <w:iCs w:val="0"/>
          <w:color w:val="000000"/>
        </w:rPr>
      </w:pPr>
      <w:bookmarkStart w:id="6" w:name="_Toc468637504"/>
      <w:bookmarkStart w:id="7" w:name="_Toc256421073"/>
      <w:r w:rsidRPr="00C403D2">
        <w:rPr>
          <w:rFonts w:ascii="Times New Roman" w:hAnsi="Times New Roman" w:cs="Times New Roman"/>
          <w:b w:val="0"/>
          <w:bCs w:val="0"/>
          <w:i w:val="0"/>
          <w:iCs w:val="0"/>
          <w:color w:val="000000"/>
        </w:rPr>
        <w:t>Государственное регулирование рынка ценных бумаг</w:t>
      </w:r>
      <w:bookmarkEnd w:id="5"/>
      <w:bookmarkEnd w:id="6"/>
      <w:bookmarkEnd w:id="7"/>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Особенность рынка ценных бумаг состоит в том, что обращающиеся на нем ценности представляют собой совокупность прав и не существуют в отрыве от обеспечиваемой государством нормативной правовой базы и системы правоприменения. Таким образом, государство выполняет системообразующую функцию, которая будет непрерывно видоизменяться в соответствии со стоящими перед ним задачами по обеспечению национальных интересов.</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Государство создает систему регулирования рынка и обеспечивает ее функционирование. Развитие системы правоприменения как одного из ключевых элементов системообразующей функции государства будет приоритетным направлением государственной политики.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Государство выступает крупнейшим заемщиком на рынке ценных бумаг и оказывает прямое влияние на его количественные и качественные характеристики.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Государство является крупнейшим держателем ценных бумаг российских предприятий и выступает крупнейшим продавцом на рынке корпоративных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Государство выполняет ряд важнейших функций на рынке ценных бумаг, среди них можно выделить следующие основные:</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установление требований к участникам рыночного процесса, установка различных стандартов;</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контролирование финансовой безопасности и устойчивости рынка, надзор за выполнением распоряжений по безопасности;</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обеспечение информированности всех без исключения инвесторов о состоянии рынка;</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формирование государственных систем страхования на рынке ценных бумаг;</w:t>
      </w:r>
    </w:p>
    <w:p w:rsidR="00B8046B" w:rsidRPr="00C403D2" w:rsidRDefault="00B8046B" w:rsidP="00C403D2">
      <w:pPr>
        <w:widowControl/>
        <w:numPr>
          <w:ilvl w:val="0"/>
          <w:numId w:val="17"/>
        </w:numPr>
        <w:spacing w:line="360" w:lineRule="auto"/>
        <w:ind w:left="0" w:firstLine="709"/>
        <w:jc w:val="both"/>
        <w:rPr>
          <w:color w:val="000000"/>
          <w:sz w:val="28"/>
          <w:szCs w:val="28"/>
        </w:rPr>
      </w:pPr>
      <w:r w:rsidRPr="00C403D2">
        <w:rPr>
          <w:color w:val="000000"/>
          <w:sz w:val="28"/>
          <w:szCs w:val="28"/>
        </w:rPr>
        <w:t>контроль и предупреждение чрезмерного вложения инвестиций в государственные ценные бумаги;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 xml:space="preserve">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w:t>
      </w:r>
      <w:r w:rsidR="00C403D2">
        <w:rPr>
          <w:color w:val="000000"/>
          <w:sz w:val="28"/>
          <w:szCs w:val="28"/>
        </w:rPr>
        <w:t>–</w:t>
      </w:r>
      <w:r w:rsidR="00C403D2" w:rsidRPr="00C403D2">
        <w:rPr>
          <w:color w:val="000000"/>
          <w:sz w:val="28"/>
          <w:szCs w:val="28"/>
        </w:rPr>
        <w:t xml:space="preserve"> </w:t>
      </w:r>
      <w:r w:rsidRPr="00C403D2">
        <w:rPr>
          <w:color w:val="000000"/>
          <w:sz w:val="28"/>
          <w:szCs w:val="28"/>
        </w:rPr>
        <w:t>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Концепция развития рынка ценных бумаг в Российской Федерации выделяет следующие важнейшие принципы государственной политики на рынке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а) государство, выполняя универсальную функцию по защите граждан, их законных прав и интересов, осуществляет меры по защите прав участников рынка ценных бумаг на основе лицензирования и регулирования всех видов профессиональной деятельности на этом рынке.</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б) принцип единства нормативной правовой базы, режима и методов регулирования рынка на всей территории Российской Федерации;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в) принцип минимального государственного вмешательства и максимального саморегулирования, основывающийся на минимизации затрат из федерального бюджета, отказа от навязывания централизованных решений, гласности нормотворчества и обязательности участия профессиональных участников рынка в регулировании;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 принцип равных возможностей, означающий:</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стимулирование государством конкуренции на рынке ценных бумаг через отсутствие преференций для отдельных его участников;</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равенство всех участников рынка перед органами, осуществляющими его регулирование;</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гласное и конкурсное распределение государственной поддержки различных проектов на рынке;</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отсутствие преимуществ у государственных предприятий, функционирующих на рынке, перед коммерческими;</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запрет государственным органам давать публичные оценки профессиональным участникам рынка;</w:t>
      </w:r>
    </w:p>
    <w:p w:rsidR="00B8046B" w:rsidRPr="00C403D2" w:rsidRDefault="00C403D2" w:rsidP="00C403D2">
      <w:pPr>
        <w:widowControl/>
        <w:spacing w:line="360" w:lineRule="auto"/>
        <w:ind w:firstLine="709"/>
        <w:jc w:val="both"/>
        <w:rPr>
          <w:color w:val="000000"/>
          <w:sz w:val="28"/>
          <w:szCs w:val="28"/>
        </w:rPr>
      </w:pPr>
      <w:r>
        <w:rPr>
          <w:color w:val="000000"/>
          <w:sz w:val="28"/>
          <w:szCs w:val="28"/>
        </w:rPr>
        <w:t>– </w:t>
      </w:r>
      <w:r w:rsidR="00B8046B" w:rsidRPr="00C403D2">
        <w:rPr>
          <w:color w:val="000000"/>
          <w:sz w:val="28"/>
          <w:szCs w:val="28"/>
        </w:rPr>
        <w:t>отказ от государственного регулирования цен на услуги профессиональных участников рынка (кроме компаний-реестродержателей).</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д) принцип преемственности государственной политики на рынке ценных бумаг, означающий последовательность государственной политики и ее приверженность складывающейся российской модели рынка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е) принцип ориентации на мировой опыт и учета тенденции глобализации финансовых рынков, а также предполагающий разработку взвешенной политики по отношению к иностранным инвесторам и иностранным участникам российского рынка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К числу основных принципов государственного регулирования рынка ценных бумаг относятся:</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функциональное регулирование в сочетании с институциональным регулированием по вопросам организации контроля и надзора за деятельностью профессиональных участников рынка;</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использование механизмов саморегулирования рынка, создаваемых при помощи государства и под его контролем;</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распределение полномочий по регулированию рынка между Российской Федерацией и субъектами Российской Федерации, а также различными органами исполнительной власти;</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приоритет в защите мелких инвесторов и населения, всех форм коллективных инвестиций при развитии системы регулирования рынка;</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приоритет в развитии инфраструктурных организаций;</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максимальное снижение и разделение рисков;</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поддержка конкуренции на рынке;</w:t>
      </w:r>
    </w:p>
    <w:p w:rsidR="00B8046B" w:rsidRPr="00C403D2" w:rsidRDefault="00B8046B" w:rsidP="00C403D2">
      <w:pPr>
        <w:widowControl/>
        <w:numPr>
          <w:ilvl w:val="0"/>
          <w:numId w:val="18"/>
        </w:numPr>
        <w:tabs>
          <w:tab w:val="clear" w:pos="1440"/>
          <w:tab w:val="num" w:pos="0"/>
        </w:tabs>
        <w:spacing w:line="360" w:lineRule="auto"/>
        <w:ind w:left="0" w:firstLine="709"/>
        <w:jc w:val="both"/>
        <w:rPr>
          <w:color w:val="000000"/>
          <w:sz w:val="28"/>
          <w:szCs w:val="28"/>
        </w:rPr>
      </w:pPr>
      <w:r w:rsidRPr="00C403D2">
        <w:rPr>
          <w:color w:val="000000"/>
          <w:sz w:val="28"/>
          <w:szCs w:val="28"/>
        </w:rPr>
        <w:t>предотвращение или частичное снятие конфликтов интересов на основе регулирования вопросов совмещения видов профессиональной деятельности.</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Формой выражения государственного регулирования рынка ценных бумаг, прежде всего, являются нормативно-правовые акты, с помощью которых осуществляется</w:t>
      </w:r>
      <w:r w:rsidR="00C403D2">
        <w:rPr>
          <w:color w:val="000000"/>
          <w:sz w:val="28"/>
          <w:szCs w:val="28"/>
        </w:rPr>
        <w:t xml:space="preserve"> </w:t>
      </w:r>
      <w:r w:rsidRPr="00C403D2">
        <w:rPr>
          <w:color w:val="000000"/>
          <w:sz w:val="28"/>
          <w:szCs w:val="28"/>
        </w:rPr>
        <w:t>регулирование. Область законодательства гораздо легче поддается влиянию государства, чем другие составляющие рынка ценных бумаг. Следовательно, с помощью разумных законов можно обеспечить наиболее сильное воздействие с целью ускорения процесса становления фондового рынка.</w:t>
      </w:r>
    </w:p>
    <w:p w:rsidR="00C403D2" w:rsidRDefault="00B8046B" w:rsidP="00C403D2">
      <w:pPr>
        <w:widowControl/>
        <w:spacing w:line="360" w:lineRule="auto"/>
        <w:ind w:firstLine="709"/>
        <w:jc w:val="both"/>
        <w:rPr>
          <w:color w:val="000000"/>
          <w:sz w:val="28"/>
          <w:szCs w:val="28"/>
        </w:rPr>
      </w:pPr>
      <w:r w:rsidRPr="00C403D2">
        <w:rPr>
          <w:color w:val="000000"/>
          <w:sz w:val="28"/>
          <w:szCs w:val="28"/>
        </w:rPr>
        <w:t>Основные проблемы в этой области заключаются не в самом факте регулирования, а в конкретных способах и формах, которыми оно должно осуществляться. Кроме того, учитывая, что наше государство само является крупным акционером, необходимо иметь механизм общественного (независимого) контроля и регулирования рынка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На сегодняшний момент имеется около 1000 законодательных и нормативных документов, регулирующих различные стороны деятельности его участников. Основные законодательные акты, которыми регулируется российский рынок ценных бумаг:</w:t>
      </w:r>
    </w:p>
    <w:p w:rsidR="00B8046B" w:rsidRPr="00C403D2" w:rsidRDefault="00B8046B" w:rsidP="00C403D2">
      <w:pPr>
        <w:widowControl/>
        <w:numPr>
          <w:ilvl w:val="0"/>
          <w:numId w:val="19"/>
        </w:numPr>
        <w:spacing w:line="360" w:lineRule="auto"/>
        <w:ind w:left="0" w:firstLine="709"/>
        <w:jc w:val="both"/>
        <w:rPr>
          <w:color w:val="000000"/>
          <w:sz w:val="28"/>
          <w:szCs w:val="28"/>
        </w:rPr>
      </w:pPr>
      <w:r w:rsidRPr="00C403D2">
        <w:rPr>
          <w:color w:val="000000"/>
          <w:sz w:val="28"/>
          <w:szCs w:val="28"/>
        </w:rPr>
        <w:t>Гражданский кодекс РФ, части I и II</w:t>
      </w:r>
    </w:p>
    <w:p w:rsidR="00B8046B" w:rsidRPr="00C403D2" w:rsidRDefault="00B8046B" w:rsidP="00C403D2">
      <w:pPr>
        <w:widowControl/>
        <w:numPr>
          <w:ilvl w:val="0"/>
          <w:numId w:val="20"/>
        </w:numPr>
        <w:spacing w:line="360" w:lineRule="auto"/>
        <w:ind w:left="0" w:firstLine="709"/>
        <w:jc w:val="both"/>
        <w:rPr>
          <w:color w:val="000000"/>
          <w:sz w:val="28"/>
          <w:szCs w:val="28"/>
        </w:rPr>
      </w:pPr>
      <w:r w:rsidRPr="00C403D2">
        <w:rPr>
          <w:color w:val="000000"/>
          <w:sz w:val="28"/>
          <w:szCs w:val="28"/>
        </w:rPr>
        <w:t>Закон «О банках и банковской деятельности»</w:t>
      </w:r>
    </w:p>
    <w:p w:rsidR="00B8046B" w:rsidRPr="00C403D2" w:rsidRDefault="00B8046B" w:rsidP="00C403D2">
      <w:pPr>
        <w:widowControl/>
        <w:numPr>
          <w:ilvl w:val="0"/>
          <w:numId w:val="21"/>
        </w:numPr>
        <w:spacing w:line="360" w:lineRule="auto"/>
        <w:ind w:left="0" w:firstLine="709"/>
        <w:jc w:val="both"/>
        <w:rPr>
          <w:color w:val="000000"/>
          <w:sz w:val="28"/>
          <w:szCs w:val="28"/>
        </w:rPr>
      </w:pPr>
      <w:r w:rsidRPr="00C403D2">
        <w:rPr>
          <w:color w:val="000000"/>
          <w:sz w:val="28"/>
          <w:szCs w:val="28"/>
        </w:rPr>
        <w:t>Закон «О центральном банке Российской Федерации»</w:t>
      </w:r>
    </w:p>
    <w:p w:rsidR="00B8046B" w:rsidRPr="00C403D2" w:rsidRDefault="00B8046B" w:rsidP="00C403D2">
      <w:pPr>
        <w:widowControl/>
        <w:numPr>
          <w:ilvl w:val="0"/>
          <w:numId w:val="22"/>
        </w:numPr>
        <w:spacing w:line="360" w:lineRule="auto"/>
        <w:ind w:left="0" w:firstLine="709"/>
        <w:jc w:val="both"/>
        <w:rPr>
          <w:color w:val="000000"/>
          <w:sz w:val="28"/>
          <w:szCs w:val="28"/>
        </w:rPr>
      </w:pPr>
      <w:r w:rsidRPr="00C403D2">
        <w:rPr>
          <w:color w:val="000000"/>
          <w:sz w:val="28"/>
          <w:szCs w:val="28"/>
        </w:rPr>
        <w:t>Закон «О товарных биржах и биржевой торговле»</w:t>
      </w:r>
    </w:p>
    <w:p w:rsidR="00B8046B" w:rsidRPr="00C403D2" w:rsidRDefault="00B8046B" w:rsidP="00C403D2">
      <w:pPr>
        <w:widowControl/>
        <w:numPr>
          <w:ilvl w:val="0"/>
          <w:numId w:val="22"/>
        </w:numPr>
        <w:spacing w:line="360" w:lineRule="auto"/>
        <w:ind w:left="0" w:firstLine="709"/>
        <w:jc w:val="both"/>
        <w:rPr>
          <w:color w:val="000000"/>
          <w:sz w:val="28"/>
          <w:szCs w:val="28"/>
        </w:rPr>
      </w:pPr>
      <w:r w:rsidRPr="00C403D2">
        <w:rPr>
          <w:color w:val="000000"/>
          <w:sz w:val="28"/>
          <w:szCs w:val="28"/>
        </w:rPr>
        <w:t>Закон «О валютном регулировании и валютном контроле»</w:t>
      </w:r>
    </w:p>
    <w:p w:rsidR="00B8046B" w:rsidRPr="00C403D2" w:rsidRDefault="00B8046B" w:rsidP="00C403D2">
      <w:pPr>
        <w:widowControl/>
        <w:numPr>
          <w:ilvl w:val="0"/>
          <w:numId w:val="22"/>
        </w:numPr>
        <w:spacing w:line="360" w:lineRule="auto"/>
        <w:ind w:left="0" w:firstLine="709"/>
        <w:jc w:val="both"/>
        <w:rPr>
          <w:color w:val="000000"/>
          <w:sz w:val="28"/>
          <w:szCs w:val="28"/>
        </w:rPr>
      </w:pPr>
      <w:r w:rsidRPr="00C403D2">
        <w:rPr>
          <w:color w:val="000000"/>
          <w:sz w:val="28"/>
          <w:szCs w:val="28"/>
        </w:rPr>
        <w:t>Закон «О государственном внутреннем долге Российской Федерации»</w:t>
      </w:r>
    </w:p>
    <w:p w:rsidR="00B8046B" w:rsidRPr="00C403D2" w:rsidRDefault="00B8046B" w:rsidP="00C403D2">
      <w:pPr>
        <w:widowControl/>
        <w:numPr>
          <w:ilvl w:val="0"/>
          <w:numId w:val="23"/>
        </w:numPr>
        <w:spacing w:line="360" w:lineRule="auto"/>
        <w:ind w:left="0" w:firstLine="709"/>
        <w:jc w:val="both"/>
        <w:rPr>
          <w:color w:val="000000"/>
          <w:sz w:val="28"/>
          <w:szCs w:val="28"/>
        </w:rPr>
      </w:pPr>
      <w:r w:rsidRPr="00C403D2">
        <w:rPr>
          <w:color w:val="000000"/>
          <w:sz w:val="28"/>
          <w:szCs w:val="28"/>
        </w:rPr>
        <w:t>Закон «Об акционерных обществах»</w:t>
      </w:r>
    </w:p>
    <w:p w:rsidR="00B8046B" w:rsidRPr="00C403D2" w:rsidRDefault="00B8046B" w:rsidP="00C403D2">
      <w:pPr>
        <w:widowControl/>
        <w:numPr>
          <w:ilvl w:val="0"/>
          <w:numId w:val="24"/>
        </w:numPr>
        <w:spacing w:line="360" w:lineRule="auto"/>
        <w:ind w:left="0" w:firstLine="709"/>
        <w:jc w:val="both"/>
        <w:rPr>
          <w:color w:val="000000"/>
          <w:sz w:val="28"/>
          <w:szCs w:val="28"/>
        </w:rPr>
      </w:pPr>
      <w:r w:rsidRPr="00C403D2">
        <w:rPr>
          <w:color w:val="000000"/>
          <w:sz w:val="28"/>
          <w:szCs w:val="28"/>
        </w:rPr>
        <w:t>Закон «О рынке ценных бумаг»</w:t>
      </w:r>
    </w:p>
    <w:p w:rsidR="00B8046B" w:rsidRPr="00C403D2" w:rsidRDefault="00B8046B" w:rsidP="00C403D2">
      <w:pPr>
        <w:widowControl/>
        <w:numPr>
          <w:ilvl w:val="0"/>
          <w:numId w:val="25"/>
        </w:numPr>
        <w:spacing w:line="360" w:lineRule="auto"/>
        <w:ind w:left="0" w:firstLine="709"/>
        <w:jc w:val="both"/>
        <w:rPr>
          <w:color w:val="000000"/>
          <w:sz w:val="28"/>
          <w:szCs w:val="28"/>
        </w:rPr>
      </w:pPr>
      <w:r w:rsidRPr="00C403D2">
        <w:rPr>
          <w:color w:val="000000"/>
          <w:sz w:val="28"/>
          <w:szCs w:val="28"/>
        </w:rPr>
        <w:t xml:space="preserve">Указы Президента по развитию рынка ценных бумаг </w:t>
      </w:r>
      <w:r w:rsidR="00C403D2">
        <w:rPr>
          <w:color w:val="000000"/>
          <w:sz w:val="28"/>
          <w:szCs w:val="28"/>
        </w:rPr>
        <w:t>и т.д.</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Однако существующие документы зачастую не дополняют, а противоречат и даже взаимоисключают друг друга. На настоящий момент документом, определяющим направление деятельности по регулированию рынка ценных бумаг, является вышеупомянутая Концепция. Согласно ей, национальные интересы России определяют основные цели государственной политики на рынке ценных бумаг. К их числу относятся:</w:t>
      </w:r>
    </w:p>
    <w:p w:rsidR="00B8046B" w:rsidRPr="00C403D2" w:rsidRDefault="00B8046B" w:rsidP="00C403D2">
      <w:pPr>
        <w:widowControl/>
        <w:numPr>
          <w:ilvl w:val="0"/>
          <w:numId w:val="28"/>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создание и обеспечение эффективного функционирования механизмов привлечения инвестиций в частный сектор российской экономики, и, прежде всего, в приватизированные предприятия;</w:t>
      </w:r>
    </w:p>
    <w:p w:rsidR="00B8046B" w:rsidRPr="00C403D2" w:rsidRDefault="00B8046B" w:rsidP="00C403D2">
      <w:pPr>
        <w:widowControl/>
        <w:numPr>
          <w:ilvl w:val="0"/>
          <w:numId w:val="30"/>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финансирование дефицита федерального бюджета на основе связанных с рынком ценных бумаг методов неинфляционного финансирования конкретных долгосрочных проектов;</w:t>
      </w:r>
    </w:p>
    <w:p w:rsidR="00B8046B" w:rsidRPr="00C403D2" w:rsidRDefault="00B8046B" w:rsidP="00C403D2">
      <w:pPr>
        <w:widowControl/>
        <w:numPr>
          <w:ilvl w:val="0"/>
          <w:numId w:val="32"/>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создание надежных механизмов и финансовых инструментов инвестирования средств населения;</w:t>
      </w:r>
    </w:p>
    <w:p w:rsidR="00B8046B" w:rsidRPr="00C403D2" w:rsidRDefault="00B8046B" w:rsidP="00C403D2">
      <w:pPr>
        <w:widowControl/>
        <w:numPr>
          <w:ilvl w:val="0"/>
          <w:numId w:val="34"/>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 xml:space="preserve">перестройка системы управления приватизированными предприятиями и создание института </w:t>
      </w:r>
      <w:r w:rsidR="00C403D2">
        <w:rPr>
          <w:color w:val="000000"/>
          <w:sz w:val="28"/>
          <w:szCs w:val="28"/>
        </w:rPr>
        <w:t>«</w:t>
      </w:r>
      <w:r w:rsidR="00C403D2" w:rsidRPr="00C403D2">
        <w:rPr>
          <w:color w:val="000000"/>
          <w:sz w:val="28"/>
          <w:szCs w:val="28"/>
        </w:rPr>
        <w:t>э</w:t>
      </w:r>
      <w:r w:rsidRPr="00C403D2">
        <w:rPr>
          <w:color w:val="000000"/>
          <w:sz w:val="28"/>
          <w:szCs w:val="28"/>
        </w:rPr>
        <w:t>ффективного собственника</w:t>
      </w:r>
      <w:r w:rsidR="00C403D2">
        <w:rPr>
          <w:color w:val="000000"/>
          <w:sz w:val="28"/>
          <w:szCs w:val="28"/>
        </w:rPr>
        <w:t>»</w:t>
      </w:r>
      <w:r w:rsidR="00C403D2" w:rsidRPr="00C403D2">
        <w:rPr>
          <w:color w:val="000000"/>
          <w:sz w:val="28"/>
          <w:szCs w:val="28"/>
        </w:rPr>
        <w:t>,</w:t>
      </w:r>
      <w:r w:rsidRPr="00C403D2">
        <w:rPr>
          <w:color w:val="000000"/>
          <w:sz w:val="28"/>
          <w:szCs w:val="28"/>
        </w:rPr>
        <w:t xml:space="preserve"> повышение дисциплинирующего воздействия рынка ценных бумаг на администрации российских компаний;</w:t>
      </w:r>
    </w:p>
    <w:p w:rsidR="00B8046B" w:rsidRPr="00C403D2" w:rsidRDefault="00B8046B" w:rsidP="00C403D2">
      <w:pPr>
        <w:widowControl/>
        <w:numPr>
          <w:ilvl w:val="0"/>
          <w:numId w:val="36"/>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предотвращение социальных взрывов и конфликтов, могущих возникнуть в результате проведения операций на рынке ценных бумаг, путем защиты прав участников рынка ценных бумаг, и в первую очередь прав инвесторов;</w:t>
      </w:r>
    </w:p>
    <w:p w:rsidR="00B8046B" w:rsidRPr="00C403D2" w:rsidRDefault="00B8046B" w:rsidP="00C403D2">
      <w:pPr>
        <w:widowControl/>
        <w:numPr>
          <w:ilvl w:val="0"/>
          <w:numId w:val="38"/>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создание в России цивилизованного рынка ценных бумаг и его интеграция в мировой финансовый рынок, обеспечение самостоятельного места российского рынка в системе международных рынков капиталов;</w:t>
      </w:r>
    </w:p>
    <w:p w:rsidR="00B8046B" w:rsidRPr="00C403D2" w:rsidRDefault="00B8046B" w:rsidP="00C403D2">
      <w:pPr>
        <w:widowControl/>
        <w:numPr>
          <w:ilvl w:val="0"/>
          <w:numId w:val="40"/>
        </w:numPr>
        <w:tabs>
          <w:tab w:val="clear" w:pos="1647"/>
          <w:tab w:val="num" w:pos="-2160"/>
          <w:tab w:val="left" w:pos="900"/>
        </w:tabs>
        <w:spacing w:line="360" w:lineRule="auto"/>
        <w:ind w:left="0" w:firstLine="709"/>
        <w:jc w:val="both"/>
        <w:rPr>
          <w:color w:val="000000"/>
          <w:sz w:val="28"/>
          <w:szCs w:val="28"/>
        </w:rPr>
      </w:pPr>
      <w:r w:rsidRPr="00C403D2">
        <w:rPr>
          <w:color w:val="000000"/>
          <w:sz w:val="28"/>
          <w:szCs w:val="28"/>
        </w:rPr>
        <w:t>борьба с суррогатами ценных бумаг и с мошенничеством, пресечение незаконной деятельности на рынке ценных бумаг.</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В стратегическом плане указанные цели комплиментарные и должны реализоваться через единый комплекс мер, скоординировано осуществляемых государственными органами и профессиональными участниками рынка.</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Государство может осуществлять так называемое прямое управление РЦБ, которое состоит в разработке норм и правил и контроля за их выполнением.</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Кроме этого государство осуществляет и косвенное, или экономическое управление РЦБ через систему налогообложения, денежную политику, государственные капиталы и государственную собственность и ресурсы.</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В настоящий момент преобладающим является косвенное регулирование РЦБ, а именно:</w:t>
      </w:r>
    </w:p>
    <w:p w:rsidR="00B8046B" w:rsidRPr="00C403D2" w:rsidRDefault="00B8046B" w:rsidP="00C403D2">
      <w:pPr>
        <w:widowControl/>
        <w:numPr>
          <w:ilvl w:val="0"/>
          <w:numId w:val="25"/>
        </w:numPr>
        <w:tabs>
          <w:tab w:val="clear" w:pos="1440"/>
          <w:tab w:val="num" w:pos="900"/>
        </w:tabs>
        <w:spacing w:line="360" w:lineRule="auto"/>
        <w:ind w:left="0" w:firstLine="709"/>
        <w:jc w:val="both"/>
        <w:rPr>
          <w:color w:val="000000"/>
          <w:sz w:val="28"/>
          <w:szCs w:val="28"/>
        </w:rPr>
      </w:pPr>
      <w:r w:rsidRPr="00C403D2">
        <w:rPr>
          <w:color w:val="000000"/>
          <w:sz w:val="28"/>
          <w:szCs w:val="28"/>
        </w:rPr>
        <w:t>контроль за денежной массой в обращении и объемом предоставленных кредитов с помощью влияния на ставки ссудного процента;</w:t>
      </w:r>
    </w:p>
    <w:p w:rsidR="00B8046B" w:rsidRPr="00C403D2" w:rsidRDefault="00B8046B" w:rsidP="00C403D2">
      <w:pPr>
        <w:widowControl/>
        <w:numPr>
          <w:ilvl w:val="0"/>
          <w:numId w:val="25"/>
        </w:numPr>
        <w:tabs>
          <w:tab w:val="clear" w:pos="1440"/>
          <w:tab w:val="num" w:pos="900"/>
        </w:tabs>
        <w:spacing w:line="360" w:lineRule="auto"/>
        <w:ind w:left="0" w:firstLine="709"/>
        <w:jc w:val="both"/>
        <w:rPr>
          <w:color w:val="000000"/>
          <w:sz w:val="28"/>
          <w:szCs w:val="28"/>
        </w:rPr>
      </w:pPr>
      <w:r w:rsidRPr="00C403D2">
        <w:rPr>
          <w:color w:val="000000"/>
          <w:sz w:val="28"/>
          <w:szCs w:val="28"/>
        </w:rPr>
        <w:t>изменения в налогообложении и сроках амортизационных отчислений;</w:t>
      </w:r>
    </w:p>
    <w:p w:rsidR="00B8046B" w:rsidRPr="00C403D2" w:rsidRDefault="00B8046B" w:rsidP="00C403D2">
      <w:pPr>
        <w:widowControl/>
        <w:numPr>
          <w:ilvl w:val="0"/>
          <w:numId w:val="25"/>
        </w:numPr>
        <w:tabs>
          <w:tab w:val="clear" w:pos="1440"/>
          <w:tab w:val="num" w:pos="900"/>
        </w:tabs>
        <w:spacing w:line="360" w:lineRule="auto"/>
        <w:ind w:left="0" w:firstLine="709"/>
        <w:jc w:val="both"/>
        <w:rPr>
          <w:color w:val="000000"/>
          <w:sz w:val="28"/>
          <w:szCs w:val="28"/>
        </w:rPr>
      </w:pPr>
      <w:r w:rsidRPr="00C403D2">
        <w:rPr>
          <w:color w:val="000000"/>
          <w:sz w:val="28"/>
          <w:szCs w:val="28"/>
        </w:rPr>
        <w:t>гарантии правительства (по депозитам, кредитам, займам частного сектора и др.);</w:t>
      </w:r>
    </w:p>
    <w:p w:rsidR="00B8046B" w:rsidRPr="00C403D2" w:rsidRDefault="00B8046B" w:rsidP="00C403D2">
      <w:pPr>
        <w:widowControl/>
        <w:numPr>
          <w:ilvl w:val="0"/>
          <w:numId w:val="25"/>
        </w:numPr>
        <w:tabs>
          <w:tab w:val="clear" w:pos="1440"/>
          <w:tab w:val="num" w:pos="900"/>
        </w:tabs>
        <w:spacing w:line="360" w:lineRule="auto"/>
        <w:ind w:left="0" w:firstLine="709"/>
        <w:jc w:val="both"/>
        <w:rPr>
          <w:color w:val="000000"/>
          <w:sz w:val="28"/>
          <w:szCs w:val="28"/>
        </w:rPr>
      </w:pPr>
      <w:r w:rsidRPr="00C403D2">
        <w:rPr>
          <w:color w:val="000000"/>
          <w:sz w:val="28"/>
          <w:szCs w:val="28"/>
        </w:rPr>
        <w:t xml:space="preserve">внешнеэкономическая (операции с иностранной валютой, золотом, мероприятия по стимулированию экспорта, валютные ограничения </w:t>
      </w:r>
      <w:r w:rsidR="00C403D2">
        <w:rPr>
          <w:color w:val="000000"/>
          <w:sz w:val="28"/>
          <w:szCs w:val="28"/>
        </w:rPr>
        <w:t>и т.д.</w:t>
      </w:r>
      <w:r w:rsidRPr="00C403D2">
        <w:rPr>
          <w:color w:val="000000"/>
          <w:sz w:val="28"/>
          <w:szCs w:val="28"/>
        </w:rPr>
        <w:t>) и внешнеполитическая деятельность (развитие или свертывание политических контактов, отражающиеся на внешней торговле и экономических связях, военные действия и пр.).</w:t>
      </w:r>
    </w:p>
    <w:p w:rsidR="00B8046B" w:rsidRPr="00C403D2" w:rsidRDefault="00B8046B" w:rsidP="00C403D2">
      <w:pPr>
        <w:widowControl/>
        <w:spacing w:line="360" w:lineRule="auto"/>
        <w:ind w:firstLine="709"/>
        <w:jc w:val="both"/>
        <w:rPr>
          <w:color w:val="000000"/>
          <w:sz w:val="28"/>
          <w:szCs w:val="28"/>
        </w:rPr>
      </w:pPr>
      <w:r w:rsidRPr="00C403D2">
        <w:rPr>
          <w:color w:val="000000"/>
          <w:sz w:val="28"/>
          <w:szCs w:val="28"/>
        </w:rPr>
        <w:t>Структура органов государственного регулирования российского рынка ценных бумаг в настоящее время еще не сложилась. Регулированием РЦБ на государственном уровне занимаются:</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1. </w:t>
      </w:r>
      <w:r w:rsidR="00B8046B" w:rsidRPr="00C403D2">
        <w:rPr>
          <w:color w:val="000000"/>
          <w:sz w:val="28"/>
          <w:szCs w:val="28"/>
        </w:rPr>
        <w:t>Высшие органы государственной власти:</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а) </w:t>
      </w:r>
      <w:r w:rsidR="00B8046B" w:rsidRPr="00C403D2">
        <w:rPr>
          <w:color w:val="000000"/>
          <w:sz w:val="28"/>
          <w:szCs w:val="28"/>
        </w:rPr>
        <w:t>Государственная дума (издает законы, регулирующие РЦБ);</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б) </w:t>
      </w:r>
      <w:r w:rsidR="00B8046B" w:rsidRPr="00C403D2">
        <w:rPr>
          <w:color w:val="000000"/>
          <w:sz w:val="28"/>
          <w:szCs w:val="28"/>
        </w:rPr>
        <w:t>Президент (издает указы);</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в) </w:t>
      </w:r>
      <w:r w:rsidR="00B8046B" w:rsidRPr="00C403D2">
        <w:rPr>
          <w:color w:val="000000"/>
          <w:sz w:val="28"/>
          <w:szCs w:val="28"/>
        </w:rPr>
        <w:t>Правительство (выпускает постановления, обычно в развитие указов президента).</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2. </w:t>
      </w:r>
      <w:r w:rsidR="00B8046B" w:rsidRPr="00C403D2">
        <w:rPr>
          <w:color w:val="000000"/>
          <w:sz w:val="28"/>
          <w:szCs w:val="28"/>
        </w:rPr>
        <w:t>Государственные органы регулирования РЦБ министерского уровня:</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а) </w:t>
      </w:r>
      <w:r w:rsidR="00B8046B" w:rsidRPr="00C403D2">
        <w:rPr>
          <w:color w:val="000000"/>
          <w:sz w:val="28"/>
          <w:szCs w:val="28"/>
        </w:rPr>
        <w:t>Министерство финансов РФ (регистрирует выпуски ценных бумаг корпораций, субъектов федерации и органов местного самоуправления, лицензирует фондовые биржи, инвестиционные компании и фонды, осуществляет выпуск государственных ценных бумаг и регулирует их обращение);</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б) </w:t>
      </w:r>
      <w:r w:rsidR="00B8046B" w:rsidRPr="00C403D2">
        <w:rPr>
          <w:color w:val="000000"/>
          <w:sz w:val="28"/>
          <w:szCs w:val="28"/>
        </w:rPr>
        <w:t xml:space="preserve">Центральный банк РФ (регистрирует выпуски ценных бумаг кредитных организаций, осуществляет операции и регулирует порядок осуществления кредитными организациями операций на открытом РЦБ, устанавливает и контролирует антимонопольные требования к операциям на РЦБ </w:t>
      </w:r>
      <w:r w:rsidR="00C403D2">
        <w:rPr>
          <w:color w:val="000000"/>
          <w:sz w:val="28"/>
          <w:szCs w:val="28"/>
        </w:rPr>
        <w:t>и т.д.</w:t>
      </w:r>
      <w:r w:rsidR="00B8046B" w:rsidRPr="00C403D2">
        <w:rPr>
          <w:color w:val="000000"/>
          <w:sz w:val="28"/>
          <w:szCs w:val="28"/>
        </w:rPr>
        <w:t>);</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в) </w:t>
      </w:r>
      <w:r w:rsidR="00B8046B" w:rsidRPr="00C403D2">
        <w:rPr>
          <w:color w:val="000000"/>
          <w:sz w:val="28"/>
          <w:szCs w:val="28"/>
        </w:rPr>
        <w:t>Государственный комитет по антимонопольной</w:t>
      </w:r>
      <w:r w:rsidR="00C403D2">
        <w:rPr>
          <w:color w:val="000000"/>
          <w:sz w:val="28"/>
          <w:szCs w:val="28"/>
        </w:rPr>
        <w:t xml:space="preserve"> </w:t>
      </w:r>
      <w:r w:rsidR="00B8046B" w:rsidRPr="00C403D2">
        <w:rPr>
          <w:color w:val="000000"/>
          <w:sz w:val="28"/>
          <w:szCs w:val="28"/>
        </w:rPr>
        <w:t>политике (устанавливает антимонопольные правила и осуществляет контроль за их исполнением);</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г) </w:t>
      </w:r>
      <w:r w:rsidR="00B8046B" w:rsidRPr="00C403D2">
        <w:rPr>
          <w:color w:val="000000"/>
          <w:sz w:val="28"/>
          <w:szCs w:val="28"/>
        </w:rPr>
        <w:t>Госстрахнадзор (регулирует особенности деятельности на рынке ценных бумаг страховых компаний);</w:t>
      </w:r>
    </w:p>
    <w:p w:rsidR="00B8046B" w:rsidRPr="00C403D2" w:rsidRDefault="000260C5" w:rsidP="00C403D2">
      <w:pPr>
        <w:widowControl/>
        <w:spacing w:line="360" w:lineRule="auto"/>
        <w:ind w:firstLine="709"/>
        <w:jc w:val="both"/>
        <w:rPr>
          <w:color w:val="000000"/>
          <w:sz w:val="28"/>
          <w:szCs w:val="28"/>
        </w:rPr>
      </w:pPr>
      <w:r w:rsidRPr="00C403D2">
        <w:rPr>
          <w:color w:val="000000"/>
          <w:sz w:val="28"/>
          <w:szCs w:val="28"/>
        </w:rPr>
        <w:t xml:space="preserve">д) </w:t>
      </w:r>
      <w:r w:rsidR="00B8046B" w:rsidRPr="00C403D2">
        <w:rPr>
          <w:color w:val="000000"/>
          <w:sz w:val="28"/>
          <w:szCs w:val="28"/>
        </w:rPr>
        <w:t>Федеральная комиссия по рынку ценных бумаг (занимается лицензированием деятельности реестродержателей и регулированием их деятельности. В будущем могла бы взять на себя основную нормотворческую и контрольную работу по регулированию РЦБ).</w:t>
      </w:r>
    </w:p>
    <w:p w:rsidR="008C5DD7" w:rsidRPr="00C403D2" w:rsidRDefault="008C5DD7" w:rsidP="00C403D2">
      <w:pPr>
        <w:pStyle w:val="1"/>
        <w:keepNext w:val="0"/>
        <w:widowControl/>
        <w:spacing w:before="0" w:after="0" w:line="360" w:lineRule="auto"/>
        <w:ind w:firstLine="709"/>
        <w:jc w:val="both"/>
        <w:rPr>
          <w:rFonts w:ascii="Times New Roman" w:hAnsi="Times New Roman" w:cs="Times New Roman"/>
          <w:b w:val="0"/>
          <w:color w:val="000000"/>
          <w:sz w:val="28"/>
          <w:szCs w:val="28"/>
        </w:rPr>
      </w:pPr>
      <w:r w:rsidRPr="00C403D2">
        <w:rPr>
          <w:rFonts w:ascii="Times New Roman" w:hAnsi="Times New Roman" w:cs="Times New Roman"/>
          <w:color w:val="000000"/>
          <w:sz w:val="28"/>
          <w:szCs w:val="28"/>
        </w:rPr>
        <w:br w:type="page"/>
      </w:r>
      <w:bookmarkStart w:id="8" w:name="_Toc256421074"/>
      <w:r w:rsidRPr="007D01C1">
        <w:rPr>
          <w:rFonts w:ascii="Times New Roman" w:hAnsi="Times New Roman" w:cs="Times New Roman"/>
          <w:color w:val="000000"/>
          <w:sz w:val="28"/>
          <w:szCs w:val="28"/>
        </w:rPr>
        <w:t>Заключение</w:t>
      </w:r>
      <w:bookmarkEnd w:id="8"/>
    </w:p>
    <w:p w:rsidR="007D01C1" w:rsidRPr="007D01C1" w:rsidRDefault="007D01C1" w:rsidP="007D01C1">
      <w:pPr>
        <w:spacing w:line="360" w:lineRule="auto"/>
        <w:rPr>
          <w:color w:val="FFFFFF"/>
          <w:sz w:val="28"/>
          <w:szCs w:val="28"/>
        </w:rPr>
      </w:pPr>
      <w:r w:rsidRPr="007D01C1">
        <w:rPr>
          <w:color w:val="FFFFFF"/>
          <w:sz w:val="28"/>
          <w:szCs w:val="28"/>
        </w:rPr>
        <w:t>рынок ценный регулирование инфраструктура</w:t>
      </w:r>
    </w:p>
    <w:p w:rsidR="000260C5" w:rsidRPr="00C403D2" w:rsidRDefault="000260C5" w:rsidP="00C403D2">
      <w:pPr>
        <w:pStyle w:val="a6"/>
        <w:widowControl/>
        <w:spacing w:after="0" w:line="360" w:lineRule="auto"/>
        <w:ind w:left="0" w:firstLine="709"/>
        <w:jc w:val="both"/>
        <w:rPr>
          <w:color w:val="000000"/>
          <w:sz w:val="28"/>
          <w:szCs w:val="28"/>
        </w:rPr>
      </w:pPr>
      <w:r w:rsidRPr="00C403D2">
        <w:rPr>
          <w:color w:val="000000"/>
          <w:sz w:val="28"/>
          <w:szCs w:val="28"/>
        </w:rPr>
        <w:t>Рынок ценных бумаг России – это не новое явление, хотя значительный разрыв поставил страну в новые условия, и использование прошлого опыта в этой ситуации существенно осложнено. Но история показывает, что государственные органы были ключевыми «фигурами» в регулировании рынка ценных бумаг и поэтому, на мой взгляд, отход в современной практике от этой модели является неэффективным, хотя такая точка зрения существует.</w:t>
      </w:r>
    </w:p>
    <w:p w:rsidR="000260C5" w:rsidRPr="00C403D2" w:rsidRDefault="000260C5" w:rsidP="00C403D2">
      <w:pPr>
        <w:pStyle w:val="a6"/>
        <w:widowControl/>
        <w:spacing w:after="0" w:line="360" w:lineRule="auto"/>
        <w:ind w:left="0" w:firstLine="709"/>
        <w:jc w:val="both"/>
        <w:rPr>
          <w:color w:val="000000"/>
          <w:sz w:val="28"/>
          <w:szCs w:val="28"/>
        </w:rPr>
      </w:pPr>
      <w:r w:rsidRPr="00C403D2">
        <w:rPr>
          <w:color w:val="000000"/>
          <w:sz w:val="28"/>
          <w:szCs w:val="28"/>
        </w:rPr>
        <w:t>Становление современного рынка ценных бумаг прошло, как и во всем мире с большим процентом, так называемых финансовых пирамид, но вследствие таких факторов как низкий уровень правовой грамотности населения, резкий переход государства на рельсы рыночных отношений и некоторых других привел к появлению огромного количества финансовых пирамид, а их крах к недоверию населения к ценным бумагам как форме инвестиционных вложений.</w:t>
      </w:r>
    </w:p>
    <w:p w:rsidR="000260C5" w:rsidRPr="00C403D2" w:rsidRDefault="000260C5" w:rsidP="00C403D2">
      <w:pPr>
        <w:pStyle w:val="a6"/>
        <w:widowControl/>
        <w:spacing w:after="0" w:line="360" w:lineRule="auto"/>
        <w:ind w:left="0" w:firstLine="709"/>
        <w:jc w:val="both"/>
        <w:rPr>
          <w:color w:val="000000"/>
          <w:sz w:val="28"/>
          <w:szCs w:val="28"/>
        </w:rPr>
      </w:pPr>
      <w:r w:rsidRPr="00C403D2">
        <w:rPr>
          <w:color w:val="000000"/>
          <w:sz w:val="28"/>
          <w:szCs w:val="28"/>
        </w:rPr>
        <w:t>Эта ситуация сложилась вследствие следующих причин:</w:t>
      </w:r>
    </w:p>
    <w:p w:rsidR="000260C5" w:rsidRPr="00C403D2" w:rsidRDefault="000260C5" w:rsidP="00C403D2">
      <w:pPr>
        <w:pStyle w:val="a6"/>
        <w:widowControl/>
        <w:numPr>
          <w:ilvl w:val="0"/>
          <w:numId w:val="41"/>
        </w:numPr>
        <w:tabs>
          <w:tab w:val="clear" w:pos="1504"/>
          <w:tab w:val="left" w:pos="993"/>
        </w:tabs>
        <w:autoSpaceDE/>
        <w:autoSpaceDN/>
        <w:adjustRightInd/>
        <w:spacing w:after="0" w:line="360" w:lineRule="auto"/>
        <w:ind w:left="0" w:firstLine="709"/>
        <w:jc w:val="both"/>
        <w:rPr>
          <w:color w:val="000000"/>
          <w:sz w:val="28"/>
          <w:szCs w:val="28"/>
        </w:rPr>
      </w:pPr>
      <w:r w:rsidRPr="00C403D2">
        <w:rPr>
          <w:color w:val="000000"/>
          <w:sz w:val="28"/>
          <w:szCs w:val="28"/>
        </w:rPr>
        <w:t>слабое государственное регулирование рынка ценных бумаг (запоздание нормативно-правовой базы, высокий уровень коррумпированности, слабая наказуемость нарушителей на рынке ценных бумаг, отсутствие концепции развития рынка ценных бумаг как основной направляющей государственной политики в этой области, политическая нестабильность);</w:t>
      </w:r>
    </w:p>
    <w:p w:rsidR="000260C5" w:rsidRPr="00C403D2" w:rsidRDefault="000260C5" w:rsidP="00C403D2">
      <w:pPr>
        <w:pStyle w:val="a6"/>
        <w:widowControl/>
        <w:numPr>
          <w:ilvl w:val="0"/>
          <w:numId w:val="41"/>
        </w:numPr>
        <w:tabs>
          <w:tab w:val="clear" w:pos="1504"/>
          <w:tab w:val="left" w:pos="993"/>
        </w:tabs>
        <w:autoSpaceDE/>
        <w:autoSpaceDN/>
        <w:adjustRightInd/>
        <w:spacing w:after="0" w:line="360" w:lineRule="auto"/>
        <w:ind w:left="0" w:firstLine="709"/>
        <w:jc w:val="both"/>
        <w:rPr>
          <w:color w:val="000000"/>
          <w:sz w:val="28"/>
          <w:szCs w:val="28"/>
        </w:rPr>
      </w:pPr>
      <w:r w:rsidRPr="00C403D2">
        <w:rPr>
          <w:color w:val="000000"/>
          <w:sz w:val="28"/>
          <w:szCs w:val="28"/>
        </w:rPr>
        <w:t>информационная закрытость рынка, что влечет за собой неустойчивость рынка, недоверие;</w:t>
      </w:r>
    </w:p>
    <w:p w:rsidR="000260C5" w:rsidRPr="00C403D2" w:rsidRDefault="000260C5" w:rsidP="00C403D2">
      <w:pPr>
        <w:pStyle w:val="a6"/>
        <w:widowControl/>
        <w:numPr>
          <w:ilvl w:val="0"/>
          <w:numId w:val="41"/>
        </w:numPr>
        <w:tabs>
          <w:tab w:val="clear" w:pos="1504"/>
          <w:tab w:val="left" w:pos="993"/>
        </w:tabs>
        <w:autoSpaceDE/>
        <w:autoSpaceDN/>
        <w:adjustRightInd/>
        <w:spacing w:after="0" w:line="360" w:lineRule="auto"/>
        <w:ind w:left="0" w:firstLine="709"/>
        <w:jc w:val="both"/>
        <w:rPr>
          <w:color w:val="000000"/>
          <w:sz w:val="28"/>
          <w:szCs w:val="28"/>
        </w:rPr>
      </w:pPr>
      <w:r w:rsidRPr="00C403D2">
        <w:rPr>
          <w:color w:val="000000"/>
          <w:sz w:val="28"/>
          <w:szCs w:val="28"/>
        </w:rPr>
        <w:t>территориальная и финансовая и отраслевая деформация, которая является и на сегодняшний момент обычным фактом в России;</w:t>
      </w:r>
    </w:p>
    <w:p w:rsidR="000260C5" w:rsidRPr="00C403D2" w:rsidRDefault="000260C5" w:rsidP="00C403D2">
      <w:pPr>
        <w:pStyle w:val="a6"/>
        <w:widowControl/>
        <w:numPr>
          <w:ilvl w:val="0"/>
          <w:numId w:val="41"/>
        </w:numPr>
        <w:tabs>
          <w:tab w:val="clear" w:pos="1504"/>
          <w:tab w:val="left" w:pos="993"/>
        </w:tabs>
        <w:autoSpaceDE/>
        <w:autoSpaceDN/>
        <w:adjustRightInd/>
        <w:spacing w:after="0" w:line="360" w:lineRule="auto"/>
        <w:ind w:left="0" w:firstLine="709"/>
        <w:jc w:val="both"/>
        <w:rPr>
          <w:color w:val="000000"/>
          <w:sz w:val="28"/>
          <w:szCs w:val="28"/>
        </w:rPr>
      </w:pPr>
      <w:r w:rsidRPr="00C403D2">
        <w:rPr>
          <w:color w:val="000000"/>
          <w:sz w:val="28"/>
          <w:szCs w:val="28"/>
        </w:rPr>
        <w:t>большое количество нерезидентов на рынке, которые в своем большинстве являются не стратегическими, а спекулятивными участниками на рынке.</w:t>
      </w:r>
    </w:p>
    <w:p w:rsidR="000260C5" w:rsidRPr="00C403D2" w:rsidRDefault="000260C5" w:rsidP="00C403D2">
      <w:pPr>
        <w:widowControl/>
        <w:spacing w:line="360" w:lineRule="auto"/>
        <w:ind w:firstLine="709"/>
        <w:jc w:val="both"/>
        <w:rPr>
          <w:color w:val="000000"/>
          <w:sz w:val="28"/>
          <w:szCs w:val="28"/>
        </w:rPr>
      </w:pPr>
      <w:r w:rsidRPr="00C403D2">
        <w:rPr>
          <w:color w:val="000000"/>
          <w:sz w:val="28"/>
          <w:szCs w:val="28"/>
        </w:rPr>
        <w:t>Эти проблемы, прежде всего, необходимо решить государственным органам на сегодняшний момент для восстановления доверия населения к рынку ценных бумаг, создав благоприятные и, самое главное, надежные условия для инвестирования финансов в ценные бумаги. Это возможно через усиление норм ответственности за правонарушения на рынке ценных бумаг, увеличение контрольных функций регулирующих государственных органов, в частности ФКЦБ России, установление налоговых и других льгот при инвестировании в ценные бумаги, а также другие меры.</w:t>
      </w:r>
    </w:p>
    <w:p w:rsidR="000260C5" w:rsidRPr="00C403D2" w:rsidRDefault="000260C5" w:rsidP="00C403D2">
      <w:pPr>
        <w:widowControl/>
        <w:spacing w:line="360" w:lineRule="auto"/>
        <w:ind w:firstLine="709"/>
        <w:jc w:val="both"/>
        <w:rPr>
          <w:color w:val="000000"/>
          <w:sz w:val="28"/>
          <w:szCs w:val="28"/>
        </w:rPr>
      </w:pPr>
      <w:r w:rsidRPr="00C403D2">
        <w:rPr>
          <w:color w:val="000000"/>
          <w:sz w:val="28"/>
          <w:szCs w:val="28"/>
        </w:rPr>
        <w:t>Если государственные органы действительно станут реальной властью в стране, то наша страна может надеяться на дальнейшее развитие во всех отраслях жизнедеятельности. Все-таки Россия – страна с огромным потенциалом и она должна занять подобающее ей место в мире.</w:t>
      </w:r>
    </w:p>
    <w:p w:rsidR="008C5DD7" w:rsidRPr="00C403D2" w:rsidRDefault="008C5DD7" w:rsidP="00C403D2">
      <w:pPr>
        <w:widowControl/>
        <w:spacing w:line="360" w:lineRule="auto"/>
        <w:ind w:firstLine="709"/>
        <w:jc w:val="both"/>
        <w:rPr>
          <w:color w:val="000000"/>
          <w:sz w:val="28"/>
          <w:szCs w:val="28"/>
        </w:rPr>
      </w:pPr>
    </w:p>
    <w:p w:rsidR="008C5DD7" w:rsidRPr="00C403D2" w:rsidRDefault="008C5DD7" w:rsidP="00C403D2">
      <w:pPr>
        <w:widowControl/>
        <w:spacing w:line="360" w:lineRule="auto"/>
        <w:ind w:firstLine="709"/>
        <w:jc w:val="both"/>
        <w:rPr>
          <w:color w:val="000000"/>
          <w:sz w:val="28"/>
          <w:szCs w:val="28"/>
        </w:rPr>
      </w:pPr>
    </w:p>
    <w:p w:rsidR="008C5DD7" w:rsidRPr="007D01C1" w:rsidRDefault="008C5DD7" w:rsidP="00C403D2">
      <w:pPr>
        <w:pStyle w:val="1"/>
        <w:keepNext w:val="0"/>
        <w:widowControl/>
        <w:spacing w:before="0" w:after="0" w:line="360" w:lineRule="auto"/>
        <w:ind w:firstLine="709"/>
        <w:jc w:val="both"/>
        <w:rPr>
          <w:rFonts w:ascii="Times New Roman" w:hAnsi="Times New Roman" w:cs="Times New Roman"/>
          <w:color w:val="000000"/>
          <w:sz w:val="28"/>
          <w:szCs w:val="28"/>
        </w:rPr>
      </w:pPr>
      <w:r w:rsidRPr="00C403D2">
        <w:rPr>
          <w:rFonts w:ascii="Times New Roman" w:hAnsi="Times New Roman" w:cs="Times New Roman"/>
          <w:color w:val="000000"/>
          <w:sz w:val="28"/>
        </w:rPr>
        <w:br w:type="page"/>
      </w:r>
      <w:bookmarkStart w:id="9" w:name="_Toc256421075"/>
      <w:r w:rsidRPr="007D01C1">
        <w:rPr>
          <w:rFonts w:ascii="Times New Roman" w:hAnsi="Times New Roman" w:cs="Times New Roman"/>
          <w:color w:val="000000"/>
          <w:sz w:val="28"/>
          <w:szCs w:val="28"/>
        </w:rPr>
        <w:t>Список используемой литературы</w:t>
      </w:r>
      <w:bookmarkEnd w:id="9"/>
    </w:p>
    <w:p w:rsidR="007D01C1" w:rsidRPr="007D01C1" w:rsidRDefault="007D01C1" w:rsidP="007D01C1">
      <w:pPr>
        <w:rPr>
          <w:sz w:val="28"/>
          <w:szCs w:val="28"/>
        </w:rPr>
      </w:pPr>
    </w:p>
    <w:p w:rsidR="000260C5" w:rsidRPr="00C403D2" w:rsidRDefault="000260C5"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Гражданский Кодекс, часть I и II</w:t>
      </w:r>
    </w:p>
    <w:p w:rsidR="00C403D2" w:rsidRPr="00C403D2" w:rsidRDefault="000260C5"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 xml:space="preserve">Закон «О рынке ценных бумаг» от 27 октября </w:t>
      </w:r>
      <w:r w:rsidR="00C403D2" w:rsidRPr="00C403D2">
        <w:rPr>
          <w:color w:val="000000"/>
          <w:sz w:val="28"/>
          <w:szCs w:val="28"/>
        </w:rPr>
        <w:t>2008</w:t>
      </w:r>
      <w:r w:rsidR="00C403D2">
        <w:rPr>
          <w:color w:val="000000"/>
          <w:sz w:val="28"/>
          <w:szCs w:val="28"/>
        </w:rPr>
        <w:t> </w:t>
      </w:r>
      <w:r w:rsidR="00C403D2" w:rsidRPr="00C403D2">
        <w:rPr>
          <w:color w:val="000000"/>
          <w:sz w:val="28"/>
          <w:szCs w:val="28"/>
        </w:rPr>
        <w:t>г</w:t>
      </w:r>
      <w:r w:rsidR="00C403D2">
        <w:rPr>
          <w:color w:val="000000"/>
          <w:sz w:val="28"/>
          <w:szCs w:val="28"/>
        </w:rPr>
        <w:t>.</w:t>
      </w:r>
    </w:p>
    <w:p w:rsidR="00C403D2" w:rsidRDefault="00BF208F"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Астахов М. Рынок ценных бумаг и его участники.</w:t>
      </w:r>
      <w:r w:rsidR="007D01C1">
        <w:rPr>
          <w:color w:val="000000"/>
          <w:sz w:val="28"/>
          <w:szCs w:val="28"/>
        </w:rPr>
        <w:t xml:space="preserve"> </w:t>
      </w:r>
      <w:r w:rsidR="00C403D2">
        <w:rPr>
          <w:color w:val="000000"/>
          <w:sz w:val="28"/>
          <w:szCs w:val="28"/>
        </w:rPr>
        <w:t>-</w:t>
      </w:r>
      <w:r w:rsidR="007D01C1">
        <w:rPr>
          <w:color w:val="000000"/>
          <w:sz w:val="28"/>
          <w:szCs w:val="28"/>
        </w:rPr>
        <w:t xml:space="preserve"> </w:t>
      </w:r>
      <w:r w:rsidR="00C403D2" w:rsidRPr="00C403D2">
        <w:rPr>
          <w:color w:val="000000"/>
          <w:sz w:val="28"/>
          <w:szCs w:val="28"/>
        </w:rPr>
        <w:t>М.</w:t>
      </w:r>
      <w:r w:rsidRPr="00C403D2">
        <w:rPr>
          <w:color w:val="000000"/>
          <w:sz w:val="28"/>
          <w:szCs w:val="28"/>
        </w:rPr>
        <w:t>, 2006.</w:t>
      </w:r>
    </w:p>
    <w:p w:rsidR="000260C5" w:rsidRPr="00C403D2" w:rsidRDefault="000260C5"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«Введение в российский фондовый рынок</w:t>
      </w:r>
      <w:r w:rsidR="00C403D2" w:rsidRPr="00C403D2">
        <w:rPr>
          <w:color w:val="000000"/>
          <w:sz w:val="28"/>
          <w:szCs w:val="28"/>
        </w:rPr>
        <w:t>»</w:t>
      </w:r>
      <w:r w:rsidR="00C403D2">
        <w:rPr>
          <w:color w:val="000000"/>
          <w:sz w:val="28"/>
          <w:szCs w:val="28"/>
        </w:rPr>
        <w:t> </w:t>
      </w:r>
      <w:r w:rsidR="00C403D2" w:rsidRPr="00C403D2">
        <w:rPr>
          <w:color w:val="000000"/>
          <w:sz w:val="28"/>
          <w:szCs w:val="28"/>
        </w:rPr>
        <w:t>//</w:t>
      </w:r>
      <w:r w:rsidRPr="00C403D2">
        <w:rPr>
          <w:color w:val="000000"/>
          <w:sz w:val="28"/>
          <w:szCs w:val="28"/>
        </w:rPr>
        <w:t xml:space="preserve"> Уч. пос. под ред. </w:t>
      </w:r>
      <w:r w:rsidR="00C403D2" w:rsidRPr="00C403D2">
        <w:rPr>
          <w:color w:val="000000"/>
          <w:sz w:val="28"/>
          <w:szCs w:val="28"/>
        </w:rPr>
        <w:t>Золотарев</w:t>
      </w:r>
      <w:r w:rsidR="00C403D2">
        <w:rPr>
          <w:color w:val="000000"/>
          <w:sz w:val="28"/>
          <w:szCs w:val="28"/>
        </w:rPr>
        <w:t> </w:t>
      </w:r>
      <w:r w:rsidR="00C403D2" w:rsidRPr="00C403D2">
        <w:rPr>
          <w:color w:val="000000"/>
          <w:sz w:val="28"/>
          <w:szCs w:val="28"/>
        </w:rPr>
        <w:t>В.С.</w:t>
      </w:r>
      <w:r w:rsidRPr="00C403D2">
        <w:rPr>
          <w:color w:val="000000"/>
          <w:sz w:val="28"/>
          <w:szCs w:val="28"/>
        </w:rPr>
        <w:t xml:space="preserve">, </w:t>
      </w:r>
      <w:r w:rsidR="00C403D2" w:rsidRPr="00C403D2">
        <w:rPr>
          <w:color w:val="000000"/>
          <w:sz w:val="28"/>
          <w:szCs w:val="28"/>
        </w:rPr>
        <w:t>Кузнецов</w:t>
      </w:r>
      <w:r w:rsidR="00C403D2">
        <w:rPr>
          <w:color w:val="000000"/>
          <w:sz w:val="28"/>
          <w:szCs w:val="28"/>
        </w:rPr>
        <w:t> </w:t>
      </w:r>
      <w:r w:rsidR="00C403D2" w:rsidRPr="00C403D2">
        <w:rPr>
          <w:color w:val="000000"/>
          <w:sz w:val="28"/>
          <w:szCs w:val="28"/>
        </w:rPr>
        <w:t>Н.Г.</w:t>
      </w:r>
      <w:r w:rsidRPr="00C403D2">
        <w:rPr>
          <w:color w:val="000000"/>
          <w:sz w:val="28"/>
          <w:szCs w:val="28"/>
        </w:rPr>
        <w:t xml:space="preserve">, </w:t>
      </w:r>
      <w:r w:rsidR="00C403D2" w:rsidRPr="00C403D2">
        <w:rPr>
          <w:color w:val="000000"/>
          <w:sz w:val="28"/>
          <w:szCs w:val="28"/>
        </w:rPr>
        <w:t>Кравцова</w:t>
      </w:r>
      <w:r w:rsidR="00C403D2">
        <w:rPr>
          <w:color w:val="000000"/>
          <w:sz w:val="28"/>
          <w:szCs w:val="28"/>
        </w:rPr>
        <w:t> </w:t>
      </w:r>
      <w:r w:rsidR="00C403D2" w:rsidRPr="00C403D2">
        <w:rPr>
          <w:color w:val="000000"/>
          <w:sz w:val="28"/>
          <w:szCs w:val="28"/>
        </w:rPr>
        <w:t>Н.И.</w:t>
      </w:r>
      <w:r w:rsidRPr="00C403D2">
        <w:rPr>
          <w:color w:val="000000"/>
          <w:sz w:val="28"/>
          <w:szCs w:val="28"/>
        </w:rPr>
        <w:t xml:space="preserve"> и др., Ростов-на-Дону, </w:t>
      </w:r>
      <w:r w:rsidR="00C403D2" w:rsidRPr="00C403D2">
        <w:rPr>
          <w:color w:val="000000"/>
          <w:sz w:val="28"/>
          <w:szCs w:val="28"/>
        </w:rPr>
        <w:t>2005</w:t>
      </w:r>
      <w:r w:rsidR="00C403D2">
        <w:rPr>
          <w:color w:val="000000"/>
          <w:sz w:val="28"/>
          <w:szCs w:val="28"/>
        </w:rPr>
        <w:t> </w:t>
      </w:r>
      <w:r w:rsidR="00C403D2" w:rsidRPr="00C403D2">
        <w:rPr>
          <w:color w:val="000000"/>
          <w:sz w:val="28"/>
          <w:szCs w:val="28"/>
        </w:rPr>
        <w:t>г</w:t>
      </w:r>
      <w:r w:rsidRPr="00C403D2">
        <w:rPr>
          <w:color w:val="000000"/>
          <w:sz w:val="28"/>
          <w:szCs w:val="28"/>
        </w:rPr>
        <w:t xml:space="preserve">. </w:t>
      </w:r>
      <w:r w:rsidR="00C403D2" w:rsidRPr="00C403D2">
        <w:rPr>
          <w:color w:val="000000"/>
          <w:sz w:val="28"/>
          <w:szCs w:val="28"/>
        </w:rPr>
        <w:t>с.</w:t>
      </w:r>
      <w:r w:rsidR="00C403D2">
        <w:rPr>
          <w:color w:val="000000"/>
          <w:sz w:val="28"/>
          <w:szCs w:val="28"/>
        </w:rPr>
        <w:t> </w:t>
      </w:r>
      <w:r w:rsidR="00C403D2" w:rsidRPr="00C403D2">
        <w:rPr>
          <w:color w:val="000000"/>
          <w:sz w:val="28"/>
          <w:szCs w:val="28"/>
        </w:rPr>
        <w:t>5</w:t>
      </w:r>
      <w:r w:rsidR="00C403D2">
        <w:rPr>
          <w:color w:val="000000"/>
          <w:sz w:val="28"/>
          <w:szCs w:val="28"/>
        </w:rPr>
        <w:t>–</w:t>
      </w:r>
      <w:r w:rsidR="00C403D2" w:rsidRPr="00C403D2">
        <w:rPr>
          <w:color w:val="000000"/>
          <w:sz w:val="28"/>
          <w:szCs w:val="28"/>
        </w:rPr>
        <w:t>7</w:t>
      </w:r>
      <w:r w:rsidRPr="00C403D2">
        <w:rPr>
          <w:color w:val="000000"/>
          <w:sz w:val="28"/>
          <w:szCs w:val="28"/>
        </w:rPr>
        <w:t>.</w:t>
      </w:r>
    </w:p>
    <w:p w:rsidR="000260C5" w:rsidRPr="00C403D2" w:rsidRDefault="00C403D2"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Ивашина</w:t>
      </w:r>
      <w:r>
        <w:rPr>
          <w:color w:val="000000"/>
          <w:sz w:val="28"/>
          <w:szCs w:val="28"/>
        </w:rPr>
        <w:t> </w:t>
      </w:r>
      <w:r w:rsidRPr="00C403D2">
        <w:rPr>
          <w:color w:val="000000"/>
          <w:sz w:val="28"/>
          <w:szCs w:val="28"/>
        </w:rPr>
        <w:t>Т.Б.</w:t>
      </w:r>
      <w:r w:rsidR="000260C5" w:rsidRPr="00C403D2">
        <w:rPr>
          <w:color w:val="000000"/>
          <w:sz w:val="28"/>
          <w:szCs w:val="28"/>
        </w:rPr>
        <w:t xml:space="preserve"> «Рынок ценных бумаг: анализ, зарубежный опыт, перспективы», Воронеж, </w:t>
      </w:r>
      <w:r w:rsidRPr="00C403D2">
        <w:rPr>
          <w:color w:val="000000"/>
          <w:sz w:val="28"/>
          <w:szCs w:val="28"/>
        </w:rPr>
        <w:t>2006</w:t>
      </w:r>
      <w:r>
        <w:rPr>
          <w:color w:val="000000"/>
          <w:sz w:val="28"/>
          <w:szCs w:val="28"/>
        </w:rPr>
        <w:t> </w:t>
      </w:r>
      <w:r w:rsidRPr="00C403D2">
        <w:rPr>
          <w:color w:val="000000"/>
          <w:sz w:val="28"/>
          <w:szCs w:val="28"/>
        </w:rPr>
        <w:t>г</w:t>
      </w:r>
      <w:r w:rsidR="000260C5" w:rsidRPr="00C403D2">
        <w:rPr>
          <w:color w:val="000000"/>
          <w:sz w:val="28"/>
          <w:szCs w:val="28"/>
        </w:rPr>
        <w:t>. с.</w:t>
      </w:r>
      <w:r>
        <w:rPr>
          <w:color w:val="000000"/>
          <w:sz w:val="28"/>
          <w:szCs w:val="28"/>
        </w:rPr>
        <w:t> </w:t>
      </w:r>
      <w:r w:rsidRPr="00C403D2">
        <w:rPr>
          <w:color w:val="000000"/>
          <w:sz w:val="28"/>
          <w:szCs w:val="28"/>
        </w:rPr>
        <w:t>13</w:t>
      </w:r>
      <w:r>
        <w:rPr>
          <w:color w:val="000000"/>
          <w:sz w:val="28"/>
          <w:szCs w:val="28"/>
        </w:rPr>
        <w:t>–</w:t>
      </w:r>
      <w:r w:rsidRPr="00C403D2">
        <w:rPr>
          <w:color w:val="000000"/>
          <w:sz w:val="28"/>
          <w:szCs w:val="28"/>
        </w:rPr>
        <w:t>1</w:t>
      </w:r>
      <w:r w:rsidR="000260C5" w:rsidRPr="00C403D2">
        <w:rPr>
          <w:color w:val="000000"/>
          <w:sz w:val="28"/>
          <w:szCs w:val="28"/>
        </w:rPr>
        <w:t>5.</w:t>
      </w:r>
    </w:p>
    <w:p w:rsidR="00BF208F" w:rsidRPr="00C403D2" w:rsidRDefault="00C403D2"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Никифорова</w:t>
      </w:r>
      <w:r>
        <w:rPr>
          <w:color w:val="000000"/>
          <w:sz w:val="28"/>
          <w:szCs w:val="28"/>
        </w:rPr>
        <w:t> </w:t>
      </w:r>
      <w:r w:rsidRPr="00C403D2">
        <w:rPr>
          <w:color w:val="000000"/>
          <w:sz w:val="28"/>
          <w:szCs w:val="28"/>
        </w:rPr>
        <w:t>В.Д.</w:t>
      </w:r>
      <w:r w:rsidR="00BF208F" w:rsidRPr="00C403D2">
        <w:rPr>
          <w:color w:val="000000"/>
          <w:sz w:val="28"/>
          <w:szCs w:val="28"/>
        </w:rPr>
        <w:t xml:space="preserve">, </w:t>
      </w:r>
      <w:r w:rsidRPr="00C403D2">
        <w:rPr>
          <w:color w:val="000000"/>
          <w:sz w:val="28"/>
          <w:szCs w:val="28"/>
        </w:rPr>
        <w:t>Астровская</w:t>
      </w:r>
      <w:r>
        <w:rPr>
          <w:color w:val="000000"/>
          <w:sz w:val="28"/>
          <w:szCs w:val="28"/>
        </w:rPr>
        <w:t> </w:t>
      </w:r>
      <w:r w:rsidRPr="00C403D2">
        <w:rPr>
          <w:color w:val="000000"/>
          <w:sz w:val="28"/>
          <w:szCs w:val="28"/>
        </w:rPr>
        <w:t>В.Ю.</w:t>
      </w:r>
      <w:r>
        <w:rPr>
          <w:color w:val="000000"/>
          <w:sz w:val="28"/>
          <w:szCs w:val="28"/>
        </w:rPr>
        <w:t> </w:t>
      </w:r>
      <w:r w:rsidRPr="00C403D2">
        <w:rPr>
          <w:color w:val="000000"/>
          <w:sz w:val="28"/>
          <w:szCs w:val="28"/>
        </w:rPr>
        <w:t>Государственные</w:t>
      </w:r>
      <w:r w:rsidR="00BF208F" w:rsidRPr="00C403D2">
        <w:rPr>
          <w:color w:val="000000"/>
          <w:sz w:val="28"/>
          <w:szCs w:val="28"/>
        </w:rPr>
        <w:t xml:space="preserve"> и муниципальные ценные бумаги. – СПб.: Питер, 2008.</w:t>
      </w:r>
    </w:p>
    <w:p w:rsidR="00BF208F" w:rsidRPr="00C403D2" w:rsidRDefault="000260C5"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«Рынок ценных бумаг</w:t>
      </w:r>
      <w:r w:rsidR="00C403D2" w:rsidRPr="00C403D2">
        <w:rPr>
          <w:color w:val="000000"/>
          <w:sz w:val="28"/>
          <w:szCs w:val="28"/>
        </w:rPr>
        <w:t>»</w:t>
      </w:r>
      <w:r w:rsidR="00C403D2">
        <w:rPr>
          <w:color w:val="000000"/>
          <w:sz w:val="28"/>
          <w:szCs w:val="28"/>
        </w:rPr>
        <w:t> </w:t>
      </w:r>
      <w:r w:rsidR="00C403D2" w:rsidRPr="00C403D2">
        <w:rPr>
          <w:color w:val="000000"/>
          <w:sz w:val="28"/>
          <w:szCs w:val="28"/>
        </w:rPr>
        <w:t>//</w:t>
      </w:r>
      <w:r w:rsidRPr="00C403D2">
        <w:rPr>
          <w:color w:val="000000"/>
          <w:sz w:val="28"/>
          <w:szCs w:val="28"/>
        </w:rPr>
        <w:t xml:space="preserve"> Уч.</w:t>
      </w:r>
      <w:r w:rsidR="007D01C1">
        <w:rPr>
          <w:color w:val="000000"/>
          <w:sz w:val="28"/>
          <w:szCs w:val="28"/>
        </w:rPr>
        <w:t xml:space="preserve"> </w:t>
      </w:r>
      <w:r w:rsidRPr="00C403D2">
        <w:rPr>
          <w:color w:val="000000"/>
          <w:sz w:val="28"/>
          <w:szCs w:val="28"/>
        </w:rPr>
        <w:t xml:space="preserve">пос. под ред. </w:t>
      </w:r>
      <w:r w:rsidR="00C403D2" w:rsidRPr="00C403D2">
        <w:rPr>
          <w:color w:val="000000"/>
          <w:sz w:val="28"/>
          <w:szCs w:val="28"/>
        </w:rPr>
        <w:t>Колесников</w:t>
      </w:r>
      <w:r w:rsidR="00C403D2">
        <w:rPr>
          <w:color w:val="000000"/>
          <w:sz w:val="28"/>
          <w:szCs w:val="28"/>
        </w:rPr>
        <w:t> </w:t>
      </w:r>
      <w:r w:rsidR="00C403D2" w:rsidRPr="00C403D2">
        <w:rPr>
          <w:color w:val="000000"/>
          <w:sz w:val="28"/>
          <w:szCs w:val="28"/>
        </w:rPr>
        <w:t>В.И.</w:t>
      </w:r>
      <w:r w:rsidRPr="00C403D2">
        <w:rPr>
          <w:color w:val="000000"/>
          <w:sz w:val="28"/>
          <w:szCs w:val="28"/>
        </w:rPr>
        <w:t xml:space="preserve">, </w:t>
      </w:r>
      <w:r w:rsidR="00C403D2" w:rsidRPr="00C403D2">
        <w:rPr>
          <w:color w:val="000000"/>
          <w:sz w:val="28"/>
          <w:szCs w:val="28"/>
        </w:rPr>
        <w:t>Торкановский</w:t>
      </w:r>
      <w:r w:rsidR="00C403D2">
        <w:rPr>
          <w:color w:val="000000"/>
          <w:sz w:val="28"/>
          <w:szCs w:val="28"/>
        </w:rPr>
        <w:t> </w:t>
      </w:r>
      <w:r w:rsidR="00C403D2" w:rsidRPr="00C403D2">
        <w:rPr>
          <w:color w:val="000000"/>
          <w:sz w:val="28"/>
          <w:szCs w:val="28"/>
        </w:rPr>
        <w:t>В.С.</w:t>
      </w:r>
      <w:r w:rsidRPr="00C403D2">
        <w:rPr>
          <w:color w:val="000000"/>
          <w:sz w:val="28"/>
          <w:szCs w:val="28"/>
        </w:rPr>
        <w:t xml:space="preserve">, </w:t>
      </w:r>
      <w:r w:rsidR="00C403D2" w:rsidRPr="00C403D2">
        <w:rPr>
          <w:color w:val="000000"/>
          <w:sz w:val="28"/>
          <w:szCs w:val="28"/>
        </w:rPr>
        <w:t>Бакланов</w:t>
      </w:r>
      <w:r w:rsidR="00C403D2">
        <w:rPr>
          <w:color w:val="000000"/>
          <w:sz w:val="28"/>
          <w:szCs w:val="28"/>
        </w:rPr>
        <w:t> </w:t>
      </w:r>
      <w:r w:rsidR="00C403D2" w:rsidRPr="00C403D2">
        <w:rPr>
          <w:color w:val="000000"/>
          <w:sz w:val="28"/>
          <w:szCs w:val="28"/>
        </w:rPr>
        <w:t>С.А.</w:t>
      </w:r>
      <w:r w:rsidRPr="00C403D2">
        <w:rPr>
          <w:color w:val="000000"/>
          <w:sz w:val="28"/>
          <w:szCs w:val="28"/>
        </w:rPr>
        <w:t xml:space="preserve">, СПб, </w:t>
      </w:r>
      <w:r w:rsidR="00C403D2" w:rsidRPr="00C403D2">
        <w:rPr>
          <w:color w:val="000000"/>
          <w:sz w:val="28"/>
          <w:szCs w:val="28"/>
        </w:rPr>
        <w:t>2007</w:t>
      </w:r>
      <w:r w:rsidR="00C403D2">
        <w:rPr>
          <w:color w:val="000000"/>
          <w:sz w:val="28"/>
          <w:szCs w:val="28"/>
        </w:rPr>
        <w:t> </w:t>
      </w:r>
      <w:r w:rsidR="00C403D2" w:rsidRPr="00C403D2">
        <w:rPr>
          <w:color w:val="000000"/>
          <w:sz w:val="28"/>
          <w:szCs w:val="28"/>
        </w:rPr>
        <w:t>г.</w:t>
      </w:r>
      <w:r w:rsidRPr="00C403D2">
        <w:rPr>
          <w:color w:val="000000"/>
          <w:sz w:val="28"/>
          <w:szCs w:val="28"/>
        </w:rPr>
        <w:t xml:space="preserve">, </w:t>
      </w:r>
      <w:r w:rsidR="00C403D2" w:rsidRPr="00C403D2">
        <w:rPr>
          <w:color w:val="000000"/>
          <w:sz w:val="28"/>
          <w:szCs w:val="28"/>
        </w:rPr>
        <w:t>с.</w:t>
      </w:r>
      <w:r w:rsidR="00C403D2">
        <w:rPr>
          <w:color w:val="000000"/>
          <w:sz w:val="28"/>
          <w:szCs w:val="28"/>
        </w:rPr>
        <w:t> </w:t>
      </w:r>
      <w:r w:rsidR="00C403D2" w:rsidRPr="00C403D2">
        <w:rPr>
          <w:color w:val="000000"/>
          <w:sz w:val="28"/>
          <w:szCs w:val="28"/>
        </w:rPr>
        <w:t>8</w:t>
      </w:r>
      <w:r w:rsidRPr="00C403D2">
        <w:rPr>
          <w:color w:val="000000"/>
          <w:sz w:val="28"/>
          <w:szCs w:val="28"/>
        </w:rPr>
        <w:t>0</w:t>
      </w:r>
      <w:r w:rsidR="00C403D2">
        <w:rPr>
          <w:color w:val="000000"/>
          <w:sz w:val="28"/>
          <w:szCs w:val="28"/>
        </w:rPr>
        <w:t>–</w:t>
      </w:r>
      <w:r w:rsidR="00C403D2" w:rsidRPr="00C403D2">
        <w:rPr>
          <w:color w:val="000000"/>
          <w:sz w:val="28"/>
          <w:szCs w:val="28"/>
        </w:rPr>
        <w:t>9</w:t>
      </w:r>
      <w:r w:rsidRPr="00C403D2">
        <w:rPr>
          <w:color w:val="000000"/>
          <w:sz w:val="28"/>
          <w:szCs w:val="28"/>
        </w:rPr>
        <w:t>7.</w:t>
      </w:r>
    </w:p>
    <w:p w:rsidR="00BF208F" w:rsidRPr="00C403D2" w:rsidRDefault="00BF208F"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Рынок ценных бумаг. М.: Финансы и статистика, 2006.</w:t>
      </w:r>
    </w:p>
    <w:p w:rsidR="00BF208F" w:rsidRDefault="00BF208F" w:rsidP="007D01C1">
      <w:pPr>
        <w:widowControl/>
        <w:numPr>
          <w:ilvl w:val="0"/>
          <w:numId w:val="43"/>
        </w:numPr>
        <w:tabs>
          <w:tab w:val="clear" w:pos="720"/>
          <w:tab w:val="num" w:pos="300"/>
        </w:tabs>
        <w:spacing w:line="360" w:lineRule="auto"/>
        <w:ind w:left="0" w:firstLine="0"/>
        <w:jc w:val="both"/>
        <w:rPr>
          <w:color w:val="000000"/>
          <w:sz w:val="28"/>
          <w:szCs w:val="28"/>
        </w:rPr>
      </w:pPr>
      <w:r w:rsidRPr="00C403D2">
        <w:rPr>
          <w:color w:val="000000"/>
          <w:sz w:val="28"/>
          <w:szCs w:val="28"/>
        </w:rPr>
        <w:t xml:space="preserve">Ценные бумаги. Учебник. </w:t>
      </w:r>
      <w:r w:rsidR="00C403D2" w:rsidRPr="00C403D2">
        <w:rPr>
          <w:color w:val="000000"/>
          <w:sz w:val="28"/>
          <w:szCs w:val="28"/>
        </w:rPr>
        <w:t>Колесников</w:t>
      </w:r>
      <w:r w:rsidR="00C403D2">
        <w:rPr>
          <w:color w:val="000000"/>
          <w:sz w:val="28"/>
          <w:szCs w:val="28"/>
        </w:rPr>
        <w:t> </w:t>
      </w:r>
      <w:r w:rsidR="00C403D2" w:rsidRPr="00C403D2">
        <w:rPr>
          <w:color w:val="000000"/>
          <w:sz w:val="28"/>
          <w:szCs w:val="28"/>
        </w:rPr>
        <w:t>В.И.</w:t>
      </w:r>
      <w:r w:rsidRPr="00C403D2">
        <w:rPr>
          <w:color w:val="000000"/>
          <w:sz w:val="28"/>
          <w:szCs w:val="28"/>
        </w:rPr>
        <w:t xml:space="preserve"> 2005</w:t>
      </w:r>
      <w:r w:rsidR="00C403D2">
        <w:rPr>
          <w:color w:val="000000"/>
          <w:sz w:val="28"/>
          <w:szCs w:val="28"/>
        </w:rPr>
        <w:t> </w:t>
      </w:r>
      <w:r w:rsidR="00C403D2" w:rsidRPr="00C403D2">
        <w:rPr>
          <w:color w:val="000000"/>
          <w:sz w:val="28"/>
          <w:szCs w:val="28"/>
        </w:rPr>
        <w:t>г</w:t>
      </w:r>
      <w:r w:rsidRPr="00C403D2">
        <w:rPr>
          <w:color w:val="000000"/>
          <w:sz w:val="28"/>
          <w:szCs w:val="28"/>
        </w:rPr>
        <w:t>. 448</w:t>
      </w:r>
      <w:r w:rsidR="00C403D2">
        <w:rPr>
          <w:color w:val="000000"/>
          <w:sz w:val="28"/>
          <w:szCs w:val="28"/>
        </w:rPr>
        <w:t> </w:t>
      </w:r>
      <w:r w:rsidR="00C403D2" w:rsidRPr="00C403D2">
        <w:rPr>
          <w:color w:val="000000"/>
          <w:sz w:val="28"/>
          <w:szCs w:val="28"/>
        </w:rPr>
        <w:t>с.</w:t>
      </w:r>
    </w:p>
    <w:p w:rsidR="00C403D2" w:rsidRPr="00C403D2" w:rsidRDefault="00C403D2" w:rsidP="00C403D2">
      <w:pPr>
        <w:widowControl/>
        <w:spacing w:line="360" w:lineRule="auto"/>
        <w:jc w:val="both"/>
        <w:rPr>
          <w:color w:val="000000"/>
          <w:sz w:val="28"/>
          <w:szCs w:val="28"/>
        </w:rPr>
      </w:pPr>
      <w:bookmarkStart w:id="10" w:name="_GoBack"/>
      <w:bookmarkEnd w:id="10"/>
    </w:p>
    <w:sectPr w:rsidR="00C403D2" w:rsidRPr="00C403D2" w:rsidSect="00C403D2">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05" w:rsidRDefault="00262705">
      <w:r>
        <w:separator/>
      </w:r>
    </w:p>
  </w:endnote>
  <w:endnote w:type="continuationSeparator" w:id="0">
    <w:p w:rsidR="00262705" w:rsidRDefault="0026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E0" w:rsidRDefault="00AE65E0" w:rsidP="0032056E">
    <w:pPr>
      <w:pStyle w:val="ac"/>
      <w:framePr w:wrap="around" w:vAnchor="text" w:hAnchor="margin" w:xAlign="right" w:y="1"/>
      <w:rPr>
        <w:rStyle w:val="ae"/>
      </w:rPr>
    </w:pPr>
  </w:p>
  <w:p w:rsidR="00AE65E0" w:rsidRDefault="00AE65E0" w:rsidP="00AE65E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05" w:rsidRDefault="00262705">
      <w:r>
        <w:separator/>
      </w:r>
    </w:p>
  </w:footnote>
  <w:footnote w:type="continuationSeparator" w:id="0">
    <w:p w:rsidR="00262705" w:rsidRDefault="0026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D2" w:rsidRPr="00C403D2" w:rsidRDefault="00C403D2" w:rsidP="00C403D2">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D2" w:rsidRPr="00C403D2" w:rsidRDefault="00C403D2" w:rsidP="00C403D2">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91E1538"/>
    <w:lvl w:ilvl="0">
      <w:start w:val="1"/>
      <w:numFmt w:val="decimal"/>
      <w:pStyle w:val="3"/>
      <w:lvlText w:val="%1."/>
      <w:lvlJc w:val="left"/>
      <w:pPr>
        <w:tabs>
          <w:tab w:val="num" w:pos="926"/>
        </w:tabs>
        <w:ind w:left="926" w:hanging="360"/>
      </w:pPr>
      <w:rPr>
        <w:rFonts w:cs="Times New Roman"/>
      </w:rPr>
    </w:lvl>
  </w:abstractNum>
  <w:abstractNum w:abstractNumId="1">
    <w:nsid w:val="0293727C"/>
    <w:multiLevelType w:val="hybridMultilevel"/>
    <w:tmpl w:val="851867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72234D2"/>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8BA55E3"/>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E4742"/>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CEC41F0"/>
    <w:multiLevelType w:val="hybridMultilevel"/>
    <w:tmpl w:val="9CEEC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725736"/>
    <w:multiLevelType w:val="hybridMultilevel"/>
    <w:tmpl w:val="E28A4F4C"/>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BD5F8B"/>
    <w:multiLevelType w:val="hybridMultilevel"/>
    <w:tmpl w:val="307A145E"/>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84324D"/>
    <w:multiLevelType w:val="hybridMultilevel"/>
    <w:tmpl w:val="04CC4E4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DC3632"/>
    <w:multiLevelType w:val="hybridMultilevel"/>
    <w:tmpl w:val="C4A68A0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3741C4"/>
    <w:multiLevelType w:val="hybridMultilevel"/>
    <w:tmpl w:val="8AFC8CA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E0F349F"/>
    <w:multiLevelType w:val="hybridMultilevel"/>
    <w:tmpl w:val="3004730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2E675F9A"/>
    <w:multiLevelType w:val="hybridMultilevel"/>
    <w:tmpl w:val="D09479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CC7318"/>
    <w:multiLevelType w:val="hybridMultilevel"/>
    <w:tmpl w:val="6136C2C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0834AD7"/>
    <w:multiLevelType w:val="hybridMultilevel"/>
    <w:tmpl w:val="D346CA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14B5916"/>
    <w:multiLevelType w:val="hybridMultilevel"/>
    <w:tmpl w:val="E1AC35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9467244"/>
    <w:multiLevelType w:val="hybridMultilevel"/>
    <w:tmpl w:val="E12E1C4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3A837EFE"/>
    <w:multiLevelType w:val="hybridMultilevel"/>
    <w:tmpl w:val="0082F5E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AD0C52"/>
    <w:multiLevelType w:val="hybridMultilevel"/>
    <w:tmpl w:val="B78C289A"/>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3D7F75C4"/>
    <w:multiLevelType w:val="hybridMultilevel"/>
    <w:tmpl w:val="F48664E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5C54EC9"/>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60149E3"/>
    <w:multiLevelType w:val="hybridMultilevel"/>
    <w:tmpl w:val="7C181F64"/>
    <w:lvl w:ilvl="0" w:tplc="04190005">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22">
    <w:nsid w:val="48C446D8"/>
    <w:multiLevelType w:val="hybridMultilevel"/>
    <w:tmpl w:val="3C3AD096"/>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9C6728F"/>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DA455A3"/>
    <w:multiLevelType w:val="hybridMultilevel"/>
    <w:tmpl w:val="511C17D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DCA746F"/>
    <w:multiLevelType w:val="hybridMultilevel"/>
    <w:tmpl w:val="43068832"/>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3360623"/>
    <w:multiLevelType w:val="hybridMultilevel"/>
    <w:tmpl w:val="198C8B8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40C1DF2"/>
    <w:multiLevelType w:val="hybridMultilevel"/>
    <w:tmpl w:val="2BE2FD72"/>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B4C44B5"/>
    <w:multiLevelType w:val="hybridMultilevel"/>
    <w:tmpl w:val="230E324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5F935200"/>
    <w:multiLevelType w:val="hybridMultilevel"/>
    <w:tmpl w:val="3168C22E"/>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6C67AD6"/>
    <w:multiLevelType w:val="hybridMultilevel"/>
    <w:tmpl w:val="810E8EB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88913B6"/>
    <w:multiLevelType w:val="hybridMultilevel"/>
    <w:tmpl w:val="C7102358"/>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AF92D28"/>
    <w:multiLevelType w:val="hybridMultilevel"/>
    <w:tmpl w:val="A2BEE894"/>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6CDF0537"/>
    <w:multiLevelType w:val="hybridMultilevel"/>
    <w:tmpl w:val="560437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708B45F7"/>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719D6FA9"/>
    <w:multiLevelType w:val="hybridMultilevel"/>
    <w:tmpl w:val="C09CA2C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3821AF3"/>
    <w:multiLevelType w:val="hybridMultilevel"/>
    <w:tmpl w:val="9022082C"/>
    <w:lvl w:ilvl="0" w:tplc="BD3662CC">
      <w:start w:val="1"/>
      <w:numFmt w:val="decimal"/>
      <w:lvlText w:val="%1."/>
      <w:lvlJc w:val="left"/>
      <w:pPr>
        <w:tabs>
          <w:tab w:val="num" w:pos="1620"/>
        </w:tabs>
        <w:ind w:left="1620" w:hanging="360"/>
      </w:pPr>
      <w:rPr>
        <w:rFonts w:cs="Times New Roman"/>
      </w:rPr>
    </w:lvl>
    <w:lvl w:ilvl="1" w:tplc="C7C41C74">
      <w:numFmt w:val="none"/>
      <w:lvlText w:val=""/>
      <w:lvlJc w:val="left"/>
      <w:pPr>
        <w:tabs>
          <w:tab w:val="num" w:pos="360"/>
        </w:tabs>
      </w:pPr>
      <w:rPr>
        <w:rFonts w:cs="Times New Roman"/>
      </w:rPr>
    </w:lvl>
    <w:lvl w:ilvl="2" w:tplc="148827BE">
      <w:numFmt w:val="none"/>
      <w:lvlText w:val=""/>
      <w:lvlJc w:val="left"/>
      <w:pPr>
        <w:tabs>
          <w:tab w:val="num" w:pos="360"/>
        </w:tabs>
      </w:pPr>
      <w:rPr>
        <w:rFonts w:cs="Times New Roman"/>
      </w:rPr>
    </w:lvl>
    <w:lvl w:ilvl="3" w:tplc="07B2A37E">
      <w:numFmt w:val="none"/>
      <w:lvlText w:val=""/>
      <w:lvlJc w:val="left"/>
      <w:pPr>
        <w:tabs>
          <w:tab w:val="num" w:pos="360"/>
        </w:tabs>
      </w:pPr>
      <w:rPr>
        <w:rFonts w:cs="Times New Roman"/>
      </w:rPr>
    </w:lvl>
    <w:lvl w:ilvl="4" w:tplc="A8E605AA">
      <w:numFmt w:val="none"/>
      <w:lvlText w:val=""/>
      <w:lvlJc w:val="left"/>
      <w:pPr>
        <w:tabs>
          <w:tab w:val="num" w:pos="360"/>
        </w:tabs>
      </w:pPr>
      <w:rPr>
        <w:rFonts w:cs="Times New Roman"/>
      </w:rPr>
    </w:lvl>
    <w:lvl w:ilvl="5" w:tplc="A100F40E">
      <w:numFmt w:val="none"/>
      <w:lvlText w:val=""/>
      <w:lvlJc w:val="left"/>
      <w:pPr>
        <w:tabs>
          <w:tab w:val="num" w:pos="360"/>
        </w:tabs>
      </w:pPr>
      <w:rPr>
        <w:rFonts w:cs="Times New Roman"/>
      </w:rPr>
    </w:lvl>
    <w:lvl w:ilvl="6" w:tplc="5F1E82C6">
      <w:numFmt w:val="none"/>
      <w:lvlText w:val=""/>
      <w:lvlJc w:val="left"/>
      <w:pPr>
        <w:tabs>
          <w:tab w:val="num" w:pos="360"/>
        </w:tabs>
      </w:pPr>
      <w:rPr>
        <w:rFonts w:cs="Times New Roman"/>
      </w:rPr>
    </w:lvl>
    <w:lvl w:ilvl="7" w:tplc="503C6572">
      <w:numFmt w:val="none"/>
      <w:lvlText w:val=""/>
      <w:lvlJc w:val="left"/>
      <w:pPr>
        <w:tabs>
          <w:tab w:val="num" w:pos="360"/>
        </w:tabs>
      </w:pPr>
      <w:rPr>
        <w:rFonts w:cs="Times New Roman"/>
      </w:rPr>
    </w:lvl>
    <w:lvl w:ilvl="8" w:tplc="4036D3FE">
      <w:numFmt w:val="none"/>
      <w:lvlText w:val=""/>
      <w:lvlJc w:val="left"/>
      <w:pPr>
        <w:tabs>
          <w:tab w:val="num" w:pos="360"/>
        </w:tabs>
      </w:pPr>
      <w:rPr>
        <w:rFonts w:cs="Times New Roman"/>
      </w:rPr>
    </w:lvl>
  </w:abstractNum>
  <w:abstractNum w:abstractNumId="37">
    <w:nsid w:val="75D6723A"/>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92437AD"/>
    <w:multiLevelType w:val="hybridMultilevel"/>
    <w:tmpl w:val="406E2AAC"/>
    <w:lvl w:ilvl="0" w:tplc="2264D436">
      <w:start w:val="1"/>
      <w:numFmt w:val="none"/>
      <w:lvlText w:val="-"/>
      <w:lvlJc w:val="left"/>
      <w:pPr>
        <w:tabs>
          <w:tab w:val="num" w:pos="1647"/>
        </w:tabs>
        <w:ind w:left="1647" w:hanging="567"/>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A3214C5"/>
    <w:multiLevelType w:val="hybridMultilevel"/>
    <w:tmpl w:val="E70C7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133A5D"/>
    <w:multiLevelType w:val="multilevel"/>
    <w:tmpl w:val="793678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7F0A01A0"/>
    <w:multiLevelType w:val="hybridMultilevel"/>
    <w:tmpl w:val="FC1EBB1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10"/>
  </w:num>
  <w:num w:numId="4">
    <w:abstractNumId w:val="18"/>
  </w:num>
  <w:num w:numId="5">
    <w:abstractNumId w:val="32"/>
  </w:num>
  <w:num w:numId="6">
    <w:abstractNumId w:val="28"/>
  </w:num>
  <w:num w:numId="7">
    <w:abstractNumId w:val="36"/>
  </w:num>
  <w:num w:numId="8">
    <w:abstractNumId w:val="14"/>
  </w:num>
  <w:num w:numId="9">
    <w:abstractNumId w:val="24"/>
  </w:num>
  <w:num w:numId="10">
    <w:abstractNumId w:val="33"/>
  </w:num>
  <w:num w:numId="11">
    <w:abstractNumId w:val="16"/>
  </w:num>
  <w:num w:numId="12">
    <w:abstractNumId w:val="17"/>
  </w:num>
  <w:num w:numId="13">
    <w:abstractNumId w:val="11"/>
  </w:num>
  <w:num w:numId="14">
    <w:abstractNumId w:val="19"/>
  </w:num>
  <w:num w:numId="15">
    <w:abstractNumId w:val="31"/>
  </w:num>
  <w:num w:numId="16">
    <w:abstractNumId w:val="15"/>
  </w:num>
  <w:num w:numId="17">
    <w:abstractNumId w:val="1"/>
  </w:num>
  <w:num w:numId="18">
    <w:abstractNumId w:val="12"/>
  </w:num>
  <w:num w:numId="19">
    <w:abstractNumId w:val="26"/>
  </w:num>
  <w:num w:numId="20">
    <w:abstractNumId w:val="8"/>
  </w:num>
  <w:num w:numId="21">
    <w:abstractNumId w:val="30"/>
  </w:num>
  <w:num w:numId="22">
    <w:abstractNumId w:val="9"/>
  </w:num>
  <w:num w:numId="23">
    <w:abstractNumId w:val="41"/>
  </w:num>
  <w:num w:numId="24">
    <w:abstractNumId w:val="13"/>
  </w:num>
  <w:num w:numId="25">
    <w:abstractNumId w:val="35"/>
  </w:num>
  <w:num w:numId="26">
    <w:abstractNumId w:val="23"/>
  </w:num>
  <w:num w:numId="27">
    <w:abstractNumId w:val="34"/>
  </w:num>
  <w:num w:numId="28">
    <w:abstractNumId w:val="27"/>
  </w:num>
  <w:num w:numId="29">
    <w:abstractNumId w:val="3"/>
  </w:num>
  <w:num w:numId="30">
    <w:abstractNumId w:val="6"/>
  </w:num>
  <w:num w:numId="31">
    <w:abstractNumId w:val="37"/>
  </w:num>
  <w:num w:numId="32">
    <w:abstractNumId w:val="29"/>
  </w:num>
  <w:num w:numId="33">
    <w:abstractNumId w:val="40"/>
  </w:num>
  <w:num w:numId="34">
    <w:abstractNumId w:val="22"/>
  </w:num>
  <w:num w:numId="35">
    <w:abstractNumId w:val="20"/>
  </w:num>
  <w:num w:numId="36">
    <w:abstractNumId w:val="25"/>
  </w:num>
  <w:num w:numId="37">
    <w:abstractNumId w:val="4"/>
  </w:num>
  <w:num w:numId="38">
    <w:abstractNumId w:val="38"/>
  </w:num>
  <w:num w:numId="39">
    <w:abstractNumId w:val="2"/>
  </w:num>
  <w:num w:numId="40">
    <w:abstractNumId w:val="7"/>
  </w:num>
  <w:num w:numId="41">
    <w:abstractNumId w:val="21"/>
  </w:num>
  <w:num w:numId="42">
    <w:abstractNumId w:val="39"/>
  </w:num>
  <w:num w:numId="43">
    <w:abstractNumId w:val="5"/>
  </w:num>
  <w:num w:numId="44">
    <w:abstractNumId w:val="0"/>
  </w:num>
  <w:num w:numId="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CA3"/>
    <w:rsid w:val="000260C5"/>
    <w:rsid w:val="000C3872"/>
    <w:rsid w:val="00113CA6"/>
    <w:rsid w:val="00174F6C"/>
    <w:rsid w:val="0022554A"/>
    <w:rsid w:val="00262705"/>
    <w:rsid w:val="0032056E"/>
    <w:rsid w:val="003A3CEC"/>
    <w:rsid w:val="00470973"/>
    <w:rsid w:val="004A3E0E"/>
    <w:rsid w:val="005102E6"/>
    <w:rsid w:val="00533356"/>
    <w:rsid w:val="005605BC"/>
    <w:rsid w:val="007473D7"/>
    <w:rsid w:val="007A3F24"/>
    <w:rsid w:val="007D01C1"/>
    <w:rsid w:val="0082084E"/>
    <w:rsid w:val="008C2B1E"/>
    <w:rsid w:val="008C5DD7"/>
    <w:rsid w:val="009D0CA3"/>
    <w:rsid w:val="00A40ADE"/>
    <w:rsid w:val="00A52495"/>
    <w:rsid w:val="00AB43BE"/>
    <w:rsid w:val="00AE65E0"/>
    <w:rsid w:val="00B44043"/>
    <w:rsid w:val="00B8046B"/>
    <w:rsid w:val="00BF17EF"/>
    <w:rsid w:val="00BF208F"/>
    <w:rsid w:val="00C17373"/>
    <w:rsid w:val="00C403D2"/>
    <w:rsid w:val="00DB137E"/>
    <w:rsid w:val="00E711D9"/>
    <w:rsid w:val="00EA4129"/>
    <w:rsid w:val="00EA6FF4"/>
    <w:rsid w:val="00FB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B0B690-493A-4D65-9B1A-CDE32C83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CA3"/>
    <w:pPr>
      <w:widowControl w:val="0"/>
      <w:autoSpaceDE w:val="0"/>
      <w:autoSpaceDN w:val="0"/>
      <w:adjustRightInd w:val="0"/>
    </w:pPr>
  </w:style>
  <w:style w:type="paragraph" w:styleId="1">
    <w:name w:val="heading 1"/>
    <w:basedOn w:val="a"/>
    <w:next w:val="a"/>
    <w:link w:val="10"/>
    <w:uiPriority w:val="99"/>
    <w:qFormat/>
    <w:rsid w:val="008C5D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173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A40ADE"/>
  </w:style>
  <w:style w:type="character" w:styleId="a3">
    <w:name w:val="Hyperlink"/>
    <w:uiPriority w:val="99"/>
    <w:rsid w:val="00A40ADE"/>
    <w:rPr>
      <w:rFonts w:cs="Times New Roman"/>
      <w:color w:val="0000FF"/>
      <w:u w:val="single"/>
    </w:rPr>
  </w:style>
  <w:style w:type="paragraph" w:styleId="a4">
    <w:name w:val="Body Text"/>
    <w:basedOn w:val="a"/>
    <w:link w:val="a5"/>
    <w:uiPriority w:val="99"/>
    <w:rsid w:val="00A40ADE"/>
    <w:pPr>
      <w:widowControl/>
      <w:autoSpaceDE/>
      <w:autoSpaceDN/>
      <w:adjustRightInd/>
    </w:pPr>
    <w:rPr>
      <w:sz w:val="24"/>
    </w:rPr>
  </w:style>
  <w:style w:type="character" w:customStyle="1" w:styleId="a5">
    <w:name w:val="Основной текст Знак"/>
    <w:link w:val="a4"/>
    <w:uiPriority w:val="99"/>
    <w:semiHidden/>
    <w:locked/>
    <w:rPr>
      <w:rFonts w:cs="Times New Roman"/>
      <w:sz w:val="20"/>
      <w:szCs w:val="20"/>
    </w:rPr>
  </w:style>
  <w:style w:type="paragraph" w:styleId="a6">
    <w:name w:val="Body Text Indent"/>
    <w:basedOn w:val="a"/>
    <w:link w:val="a7"/>
    <w:uiPriority w:val="99"/>
    <w:rsid w:val="00B8046B"/>
    <w:pPr>
      <w:spacing w:after="120"/>
      <w:ind w:left="283"/>
    </w:pPr>
  </w:style>
  <w:style w:type="character" w:customStyle="1" w:styleId="a7">
    <w:name w:val="Основной текст с отступом Знак"/>
    <w:link w:val="a6"/>
    <w:uiPriority w:val="99"/>
    <w:semiHidden/>
    <w:locked/>
    <w:rPr>
      <w:rFonts w:cs="Times New Roman"/>
      <w:sz w:val="20"/>
      <w:szCs w:val="20"/>
    </w:rPr>
  </w:style>
  <w:style w:type="paragraph" w:styleId="30">
    <w:name w:val="Body Text Indent 3"/>
    <w:basedOn w:val="a"/>
    <w:link w:val="31"/>
    <w:uiPriority w:val="99"/>
    <w:rsid w:val="00B8046B"/>
    <w:pPr>
      <w:spacing w:after="120"/>
      <w:ind w:left="283"/>
    </w:pPr>
    <w:rPr>
      <w:sz w:val="16"/>
      <w:szCs w:val="16"/>
    </w:rPr>
  </w:style>
  <w:style w:type="character" w:customStyle="1" w:styleId="31">
    <w:name w:val="Основной текст с отступом 3 Знак"/>
    <w:link w:val="30"/>
    <w:uiPriority w:val="99"/>
    <w:semiHidden/>
    <w:locked/>
    <w:rPr>
      <w:rFonts w:cs="Times New Roman"/>
      <w:sz w:val="16"/>
      <w:szCs w:val="16"/>
    </w:rPr>
  </w:style>
  <w:style w:type="character" w:styleId="a8">
    <w:name w:val="footnote reference"/>
    <w:uiPriority w:val="99"/>
    <w:semiHidden/>
    <w:rsid w:val="00B8046B"/>
    <w:rPr>
      <w:rFonts w:cs="Times New Roman"/>
      <w:vertAlign w:val="superscript"/>
    </w:rPr>
  </w:style>
  <w:style w:type="paragraph" w:styleId="a9">
    <w:name w:val="footnote text"/>
    <w:basedOn w:val="a"/>
    <w:link w:val="aa"/>
    <w:uiPriority w:val="99"/>
    <w:semiHidden/>
    <w:rsid w:val="00B8046B"/>
    <w:pPr>
      <w:widowControl/>
      <w:ind w:firstLine="709"/>
      <w:jc w:val="both"/>
    </w:pPr>
  </w:style>
  <w:style w:type="character" w:customStyle="1" w:styleId="aa">
    <w:name w:val="Текст сноски Знак"/>
    <w:link w:val="a9"/>
    <w:uiPriority w:val="99"/>
    <w:semiHidden/>
    <w:locked/>
    <w:rPr>
      <w:rFonts w:cs="Times New Roman"/>
      <w:sz w:val="20"/>
      <w:szCs w:val="20"/>
    </w:rPr>
  </w:style>
  <w:style w:type="paragraph" w:styleId="21">
    <w:name w:val="toc 2"/>
    <w:basedOn w:val="a"/>
    <w:next w:val="a"/>
    <w:autoRedefine/>
    <w:uiPriority w:val="99"/>
    <w:semiHidden/>
    <w:rsid w:val="000260C5"/>
    <w:pPr>
      <w:ind w:left="200"/>
    </w:pPr>
  </w:style>
  <w:style w:type="paragraph" w:styleId="ab">
    <w:name w:val="Normal Indent"/>
    <w:basedOn w:val="a"/>
    <w:uiPriority w:val="99"/>
    <w:rsid w:val="000260C5"/>
    <w:pPr>
      <w:widowControl/>
      <w:autoSpaceDE/>
      <w:autoSpaceDN/>
      <w:adjustRightInd/>
      <w:spacing w:line="360" w:lineRule="auto"/>
      <w:ind w:left="720" w:firstLine="720"/>
      <w:jc w:val="both"/>
    </w:pPr>
    <w:rPr>
      <w:sz w:val="26"/>
    </w:rPr>
  </w:style>
  <w:style w:type="paragraph" w:styleId="3">
    <w:name w:val="List Number 3"/>
    <w:basedOn w:val="a"/>
    <w:uiPriority w:val="99"/>
    <w:rsid w:val="00BF208F"/>
    <w:pPr>
      <w:widowControl/>
      <w:numPr>
        <w:numId w:val="44"/>
      </w:numPr>
      <w:autoSpaceDE/>
      <w:autoSpaceDN/>
      <w:adjustRightInd/>
      <w:spacing w:line="360" w:lineRule="auto"/>
      <w:jc w:val="both"/>
    </w:pPr>
    <w:rPr>
      <w:sz w:val="28"/>
      <w:szCs w:val="28"/>
    </w:rPr>
  </w:style>
  <w:style w:type="paragraph" w:styleId="ac">
    <w:name w:val="footer"/>
    <w:basedOn w:val="a"/>
    <w:link w:val="ad"/>
    <w:uiPriority w:val="99"/>
    <w:rsid w:val="00AE65E0"/>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sid w:val="00AE65E0"/>
    <w:rPr>
      <w:rFonts w:cs="Times New Roman"/>
    </w:rPr>
  </w:style>
  <w:style w:type="paragraph" w:styleId="af">
    <w:name w:val="header"/>
    <w:basedOn w:val="a"/>
    <w:link w:val="af0"/>
    <w:uiPriority w:val="99"/>
    <w:rsid w:val="00C403D2"/>
    <w:pPr>
      <w:tabs>
        <w:tab w:val="center" w:pos="4677"/>
        <w:tab w:val="right" w:pos="9355"/>
      </w:tabs>
    </w:pPr>
  </w:style>
  <w:style w:type="character" w:customStyle="1" w:styleId="af0">
    <w:name w:val="Верх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MoBIL GROUP</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2014-03-24T10:30:00Z</dcterms:created>
  <dcterms:modified xsi:type="dcterms:W3CDTF">2014-03-24T10:30:00Z</dcterms:modified>
</cp:coreProperties>
</file>