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8A" w:rsidRPr="009E6BE0" w:rsidRDefault="006B0AF7" w:rsidP="009E6BE0">
      <w:r w:rsidRPr="009E6BE0">
        <w:t>СОДЕРЖАНИЕ</w:t>
      </w:r>
    </w:p>
    <w:p w:rsidR="006B0AF7" w:rsidRPr="009E6BE0" w:rsidRDefault="006B0AF7" w:rsidP="009E6BE0"/>
    <w:p w:rsidR="001D4D74" w:rsidRPr="009E6BE0" w:rsidRDefault="001D4D74" w:rsidP="009E6BE0">
      <w:pPr>
        <w:ind w:firstLine="0"/>
      </w:pPr>
      <w:bookmarkStart w:id="0" w:name="_Toc242763086"/>
      <w:r w:rsidRPr="009E6BE0">
        <w:t>Введение</w:t>
      </w:r>
    </w:p>
    <w:p w:rsidR="001D4D74" w:rsidRPr="009E6BE0" w:rsidRDefault="001D4D74" w:rsidP="009E6BE0">
      <w:pPr>
        <w:ind w:firstLine="0"/>
        <w:rPr>
          <w:lang w:val="uk-UA"/>
        </w:rPr>
      </w:pPr>
      <w:r w:rsidRPr="009E6BE0">
        <w:t>1. Общественный строй Древнерусског</w:t>
      </w:r>
      <w:r w:rsidR="009E6BE0">
        <w:t>о государства</w:t>
      </w:r>
    </w:p>
    <w:p w:rsidR="001D4D74" w:rsidRPr="009E6BE0" w:rsidRDefault="001D4D74" w:rsidP="009E6BE0">
      <w:pPr>
        <w:ind w:firstLine="0"/>
        <w:rPr>
          <w:szCs w:val="28"/>
        </w:rPr>
      </w:pPr>
      <w:r w:rsidRPr="009E6BE0">
        <w:rPr>
          <w:szCs w:val="28"/>
        </w:rPr>
        <w:t>2. Политическая организация Киевской Руси</w:t>
      </w:r>
    </w:p>
    <w:p w:rsidR="001D4D74" w:rsidRPr="009E6BE0" w:rsidRDefault="001D4D74" w:rsidP="009E6BE0">
      <w:pPr>
        <w:ind w:firstLine="0"/>
        <w:rPr>
          <w:szCs w:val="28"/>
        </w:rPr>
      </w:pPr>
      <w:r w:rsidRPr="009E6BE0">
        <w:rPr>
          <w:szCs w:val="28"/>
        </w:rPr>
        <w:t>3. Органы управления в Киевской Руси</w:t>
      </w:r>
    </w:p>
    <w:p w:rsidR="001D4D74" w:rsidRPr="009E6BE0" w:rsidRDefault="001D4D74" w:rsidP="009E6BE0">
      <w:pPr>
        <w:ind w:firstLine="0"/>
        <w:rPr>
          <w:szCs w:val="28"/>
        </w:rPr>
      </w:pPr>
      <w:r w:rsidRPr="009E6BE0">
        <w:rPr>
          <w:szCs w:val="28"/>
        </w:rPr>
        <w:t>4. Города Древней Руси</w:t>
      </w:r>
    </w:p>
    <w:p w:rsidR="001D4D74" w:rsidRPr="009E6BE0" w:rsidRDefault="001D4D74" w:rsidP="009E6BE0">
      <w:pPr>
        <w:ind w:firstLine="0"/>
      </w:pPr>
      <w:r w:rsidRPr="009E6BE0">
        <w:t>Заключение</w:t>
      </w:r>
    </w:p>
    <w:p w:rsidR="001D4D74" w:rsidRPr="009E6BE0" w:rsidRDefault="0040187B" w:rsidP="009E6BE0">
      <w:pPr>
        <w:ind w:firstLine="0"/>
      </w:pPr>
      <w:r w:rsidRPr="009E6BE0">
        <w:t>Список литературы</w:t>
      </w:r>
    </w:p>
    <w:p w:rsidR="006B0AF7" w:rsidRPr="009E6BE0" w:rsidRDefault="00684191" w:rsidP="009E6BE0">
      <w:r w:rsidRPr="009E6BE0">
        <w:br w:type="page"/>
      </w:r>
      <w:r w:rsidR="003C0155" w:rsidRPr="009E6BE0">
        <w:t>ВВЕДЕНИЕ</w:t>
      </w:r>
      <w:bookmarkEnd w:id="0"/>
    </w:p>
    <w:p w:rsidR="00684191" w:rsidRPr="009E6BE0" w:rsidRDefault="00684191" w:rsidP="009E6BE0"/>
    <w:p w:rsidR="00D61AEC" w:rsidRPr="009E6BE0" w:rsidRDefault="00D61AEC" w:rsidP="009E6BE0">
      <w:pPr>
        <w:rPr>
          <w:szCs w:val="28"/>
        </w:rPr>
      </w:pPr>
      <w:r w:rsidRPr="009E6BE0">
        <w:rPr>
          <w:szCs w:val="28"/>
        </w:rPr>
        <w:t>Момент возникновения Древнерусского государства нельзя датировать с достаточной точностью. Очевидно, имело место постепенное перерастание тех политических образований, о которых говорилось выше, в феодальное государство восточных славян - Древнерусское Киевское государство Большинство историков сходятся на том, что возникновение Древнерусского государства следует относить к IX в.</w:t>
      </w:r>
    </w:p>
    <w:p w:rsidR="00D61AEC" w:rsidRPr="009E6BE0" w:rsidRDefault="00D61AEC" w:rsidP="009E6BE0">
      <w:pPr>
        <w:rPr>
          <w:szCs w:val="28"/>
        </w:rPr>
      </w:pPr>
      <w:r w:rsidRPr="009E6BE0">
        <w:rPr>
          <w:szCs w:val="28"/>
        </w:rPr>
        <w:t>В IX в. восточнославянские государства, в первую очередь Киевское и Новгородское (эти названия уже вытесняют старые Куявию и Славию), все</w:t>
      </w:r>
      <w:r w:rsidRPr="009E6BE0">
        <w:rPr>
          <w:smallCaps/>
          <w:szCs w:val="28"/>
        </w:rPr>
        <w:t xml:space="preserve"> </w:t>
      </w:r>
      <w:r w:rsidRPr="009E6BE0">
        <w:rPr>
          <w:szCs w:val="28"/>
        </w:rPr>
        <w:t>более интенсивно втягиваются в международную торговлю, проходившую по водному пути "из варяг в греки". Этот путь, пролегавший по землям нескольких восточнославянских народов, способствовал их сближению.</w:t>
      </w:r>
    </w:p>
    <w:p w:rsidR="00D61AEC" w:rsidRPr="009E6BE0" w:rsidRDefault="00D61AEC" w:rsidP="009E6BE0">
      <w:pPr>
        <w:rPr>
          <w:szCs w:val="28"/>
        </w:rPr>
      </w:pPr>
      <w:r w:rsidRPr="009E6BE0">
        <w:rPr>
          <w:szCs w:val="28"/>
        </w:rPr>
        <w:t xml:space="preserve">Как зарождалась древнерусская государственность? "Повесть временных лет" сообщает, что поначалу южные славянские племена платили дань хазарам, а северные - варягам, что последние прогнали варягов, но потом передумали и призвали варяжских князей. Такое решение было вызвано тем, что славяне передрались между собой и решили для установления мира и порядка обратиться к иноземным князьям, видя в них арбитров для улаживания возникших споров. Тут-то летописец и "произнес знаменитую фразу: "Земля наша велика и обильна, а наряда (порядка) в ней нет. Да поидете княжит и володети нами". Варяжские князья якобы сначала не соглашались, по потом приняли приглашение. Три варяжских князя пришли на Русь и в </w:t>
      </w:r>
      <w:smartTag w:uri="urn:schemas-microsoft-com:office:smarttags" w:element="metricconverter">
        <w:smartTagPr>
          <w:attr w:name="ProductID" w:val="862 г"/>
        </w:smartTagPr>
        <w:r w:rsidRPr="009E6BE0">
          <w:rPr>
            <w:szCs w:val="28"/>
          </w:rPr>
          <w:t>862 г</w:t>
        </w:r>
      </w:smartTag>
      <w:r w:rsidRPr="009E6BE0">
        <w:rPr>
          <w:szCs w:val="28"/>
        </w:rPr>
        <w:t>. сели на престолы: Рюрик - в Новгороде, Трувор - в Изборске (недалеко от Пскова), Синеус - в Белоозере. Это событие и принято считать отправным в истории отечественной государственности.</w:t>
      </w:r>
    </w:p>
    <w:p w:rsidR="00D61AEC" w:rsidRPr="009E6BE0" w:rsidRDefault="00D61AEC" w:rsidP="009E6BE0">
      <w:pPr>
        <w:rPr>
          <w:szCs w:val="28"/>
        </w:rPr>
      </w:pPr>
      <w:r w:rsidRPr="009E6BE0">
        <w:rPr>
          <w:szCs w:val="28"/>
        </w:rPr>
        <w:t>Сами по себе свидетельства летописного свода не вызывают возражений, но в XVIII в. немецкие историки, работавшие в Российской</w:t>
      </w:r>
      <w:r w:rsidR="009E6BE0" w:rsidRPr="009E6BE0">
        <w:rPr>
          <w:szCs w:val="28"/>
        </w:rPr>
        <w:t xml:space="preserve"> </w:t>
      </w:r>
      <w:r w:rsidRPr="009E6BE0">
        <w:rPr>
          <w:szCs w:val="28"/>
        </w:rPr>
        <w:t>Академии наук, истолковали их таким образом, чтобы доказать законность господства немецкого дворянства при тогдашнем российском императорском дворе, более того - обосновать неспособность русского народа к созидательной государственной жизни как в прошлом, так и в настоящем, его "хроническую" политическую и культурную отсталость.</w:t>
      </w:r>
    </w:p>
    <w:p w:rsidR="003C0155" w:rsidRPr="009E6BE0" w:rsidRDefault="00D61AEC" w:rsidP="009E6BE0">
      <w:pPr>
        <w:rPr>
          <w:szCs w:val="28"/>
        </w:rPr>
      </w:pPr>
      <w:r w:rsidRPr="009E6BE0">
        <w:rPr>
          <w:szCs w:val="28"/>
        </w:rPr>
        <w:t>В Древнерусское Киевское государство вошли кроме славян некоторые соседние финские и балтийские племена. Это государство, таким образом, с самого начала было этнически неоднородным - напротив, многонациональным, полиэтническим, но основу его составляла Древнерусская народность, являющаяся колыбелью трех славянских народов - русских (великороссов), украинцев и белорусов. Она не может быть отождествлена ни с одним из этих народов в отдельности.</w:t>
      </w:r>
      <w:r w:rsidR="00056409" w:rsidRPr="009E6BE0">
        <w:rPr>
          <w:szCs w:val="28"/>
        </w:rPr>
        <w:t xml:space="preserve"> [7, с. 73]</w:t>
      </w:r>
    </w:p>
    <w:p w:rsidR="00056409" w:rsidRPr="009E6BE0" w:rsidRDefault="00056409" w:rsidP="009E6BE0">
      <w:pPr>
        <w:rPr>
          <w:szCs w:val="28"/>
        </w:rPr>
      </w:pPr>
      <w:r w:rsidRPr="009E6BE0">
        <w:rPr>
          <w:szCs w:val="28"/>
        </w:rPr>
        <w:t>Цель работы – рассмотреть государственный строй Древнерусского государства.</w:t>
      </w:r>
    </w:p>
    <w:p w:rsidR="00056409" w:rsidRPr="009E6BE0" w:rsidRDefault="00056409" w:rsidP="009E6BE0">
      <w:r w:rsidRPr="009E6BE0">
        <w:t>Для достижения поставленной цели определим задачи работы:</w:t>
      </w:r>
    </w:p>
    <w:p w:rsidR="00056409" w:rsidRPr="009E6BE0" w:rsidRDefault="00056409" w:rsidP="009E6BE0">
      <w:pPr>
        <w:pStyle w:val="23"/>
        <w:numPr>
          <w:ilvl w:val="0"/>
          <w:numId w:val="39"/>
        </w:numPr>
      </w:pPr>
      <w:r w:rsidRPr="009E6BE0">
        <w:t>Осветить возникновение Древнерусского государства;</w:t>
      </w:r>
    </w:p>
    <w:p w:rsidR="00056409" w:rsidRPr="009E6BE0" w:rsidRDefault="00056409" w:rsidP="009E6BE0">
      <w:pPr>
        <w:pStyle w:val="23"/>
        <w:numPr>
          <w:ilvl w:val="0"/>
          <w:numId w:val="39"/>
        </w:numPr>
      </w:pPr>
      <w:r w:rsidRPr="009E6BE0">
        <w:t>Описать общественный строй Древнерусского государства;</w:t>
      </w:r>
    </w:p>
    <w:p w:rsidR="00FB25AA" w:rsidRPr="009E6BE0" w:rsidRDefault="00056409" w:rsidP="009E6BE0">
      <w:pPr>
        <w:pStyle w:val="23"/>
        <w:numPr>
          <w:ilvl w:val="0"/>
          <w:numId w:val="39"/>
        </w:numPr>
      </w:pPr>
      <w:r w:rsidRPr="009E6BE0">
        <w:t>Изложить государственный и политический строй Древнерусского государства.</w:t>
      </w:r>
      <w:bookmarkStart w:id="1" w:name="_Toc242763087"/>
    </w:p>
    <w:p w:rsidR="00D64B8A" w:rsidRPr="009E6BE0" w:rsidRDefault="00657C8A" w:rsidP="009E6BE0">
      <w:bookmarkStart w:id="2" w:name="_Toc242763088"/>
      <w:bookmarkEnd w:id="1"/>
      <w:r>
        <w:br w:type="page"/>
      </w:r>
      <w:r w:rsidR="00A133BE" w:rsidRPr="009E6BE0">
        <w:t xml:space="preserve">1. </w:t>
      </w:r>
      <w:r w:rsidR="00995952" w:rsidRPr="009E6BE0">
        <w:t>ОБЩЕСТВЕННЫЙ СТРОЙ ДРЕВНЕРУССКОГО ГОСУДАРСТВА</w:t>
      </w:r>
      <w:bookmarkEnd w:id="2"/>
    </w:p>
    <w:p w:rsidR="00287A23" w:rsidRPr="009E6BE0" w:rsidRDefault="00287A23" w:rsidP="009E6BE0"/>
    <w:p w:rsidR="00D64B8A" w:rsidRPr="009E6BE0" w:rsidRDefault="00D64B8A" w:rsidP="009E6BE0">
      <w:r w:rsidRPr="009E6BE0">
        <w:t>Социальная структура Древнерусского государства была сложной, но уже вполне отчетливо вырисовывались основные черты феодальных отношений. Формировалась феодальная собственность на землю - экономическая основа феодализма. Соответственно складывались основные классы феодального общества - феодалы и феодально-зависимые крестьяне.</w:t>
      </w:r>
    </w:p>
    <w:p w:rsidR="00D64B8A" w:rsidRPr="009E6BE0" w:rsidRDefault="00D64B8A" w:rsidP="009E6BE0">
      <w:r w:rsidRPr="009E6BE0">
        <w:t>Наиболее крупными феодалами были князья. Источники указывают на наличие княжеских сел, где жили зависимые крестьяне, работавшие на феодала под надзором его приказчиков, старост, в том числе специально наблюдавших за полевыми работами. Крупными феодалами были и бояре - феодальная аристократия, богатевшая за счет эксплуатации крестьян и грабительских войн.</w:t>
      </w:r>
    </w:p>
    <w:p w:rsidR="00D64B8A" w:rsidRPr="009E6BE0" w:rsidRDefault="00D64B8A" w:rsidP="009E6BE0">
      <w:r w:rsidRPr="009E6BE0">
        <w:t>С введением христианства коллективным феодалом становятся церковь, монастыри. Не сразу, но постепенно церковь приобретает землю, князья жалуют ей десятину - десятую часть доходов с населения и иные, включая судебные, доходы.</w:t>
      </w:r>
    </w:p>
    <w:p w:rsidR="00D64B8A" w:rsidRPr="009E6BE0" w:rsidRDefault="00D64B8A" w:rsidP="009E6BE0">
      <w:r w:rsidRPr="009E6BE0">
        <w:t>Низший слой класса феодалов составляли дружинники и слуги, княжеские и боярские. Они формировались из вольных людей, но иногда даже и из холопов. Выслуживаясь перед господином, такие слуги получали порой земли с крестьянами и становились сами эксплуататорами. Статья 91 Русской Правды приравнивает дружинников по порядку наследования к боярам и противопоставляет тех и других смердам.</w:t>
      </w:r>
    </w:p>
    <w:p w:rsidR="00D64B8A" w:rsidRPr="009E6BE0" w:rsidRDefault="00D64B8A" w:rsidP="009E6BE0">
      <w:r w:rsidRPr="009E6BE0">
        <w:t>Главным правом и привилегией феодалов было право на землю и эксплуатацию крестьян. Государство защищало и иную собственность эксплуататоров. Усиленной защите подлежали также жизнь и здоровье феодала. За посягательство на них устанавливалась высокая мера наказания, дифференцированная в зависимости от положения потерпевшего. Высоко оберегалась и честь феодала: оскорбление действием, а в некоторых случаях и словом тоже влекло за собой серьезные наказания.</w:t>
      </w:r>
    </w:p>
    <w:p w:rsidR="00D64B8A" w:rsidRPr="009E6BE0" w:rsidRDefault="00D64B8A" w:rsidP="009E6BE0">
      <w:r w:rsidRPr="009E6BE0">
        <w:t>Основную массу трудящегося населения составляли смерды. Некоторые исследователи полагали, что смердами именовались все сельские жители (Б.Д. Греков). Другие (С.В. Юшков) - считают, что смерды - это часть крестьянства, уже закабаленная феодалами. Последняя точка зрения представляется предпочтительной.</w:t>
      </w:r>
    </w:p>
    <w:p w:rsidR="00D64B8A" w:rsidRPr="009E6BE0" w:rsidRDefault="00D64B8A" w:rsidP="009E6BE0">
      <w:r w:rsidRPr="009E6BE0">
        <w:t>Смерды жили общинами-вервями, которые выросли из родового строя, но в Древнерусском государстве имели уже не кровнородственный, а территориальный, соседский характер. Вервь была связана круговой порукой, системой взаимопомощи.</w:t>
      </w:r>
    </w:p>
    <w:p w:rsidR="00D64B8A" w:rsidRPr="009E6BE0" w:rsidRDefault="00D64B8A" w:rsidP="009E6BE0">
      <w:r w:rsidRPr="009E6BE0">
        <w:t>В Древнерусском государстве появляется фигура типичного феодально-зависимого крестьянина - закупа. Закуп имеет свое собственное хозяйство, но нужда заставляет его идти в кабалу к господину. Он берет у феодала купу - денежную сумму или натуральную помощь и в силу этого обязан работать на хозяина. Труд закупа не идет в счет уплаты долга, он выступает как бы в качестве только уплаты процентов по долгу. Поэтому отработать купу закуп не может и практически остается пожизненно у господина. К тому же закуп отвечает за ущерб, причиненный по халатности господину. В случае бегства от господина закуп автоматически превращается в холопа. К холопству ведет и кража, совершенная закупом. Господин имеет по отношению к закупу право вотчинной юстиции. Русская Правда отмечает, что феодал вправе бить нерадивого закупа (ст. 62 Троицкого списка). Закуп, в отличие от холопа, имеет некоторые права. Его нельзя бить "не за дело", он может жаловаться на господина судьям, его нельзя продать в холопы (при такой обиде он автоматически освобождается от своих обязательств по отношению к господину), у него нельзя безнаказанно отнять имущество.</w:t>
      </w:r>
      <w:r w:rsidR="00056409" w:rsidRPr="009E6BE0">
        <w:rPr>
          <w:szCs w:val="28"/>
        </w:rPr>
        <w:t xml:space="preserve"> [1, с. 56]</w:t>
      </w:r>
    </w:p>
    <w:p w:rsidR="00D64B8A" w:rsidRPr="009E6BE0" w:rsidRDefault="00D64B8A" w:rsidP="009E6BE0">
      <w:r w:rsidRPr="009E6BE0">
        <w:t>В многоукладном древнерусском обществе существовала и "невольная челядь". Русская Правда называет несвободного мужчину холопом или челядином, а несвободную женщину - рабой, объединяя тех и других общим понятием "челядь".</w:t>
      </w:r>
    </w:p>
    <w:p w:rsidR="00D64B8A" w:rsidRPr="009E6BE0" w:rsidRDefault="00D64B8A" w:rsidP="009E6BE0">
      <w:r w:rsidRPr="009E6BE0">
        <w:t>Челядь была почти полностью бесправной. Русская Правда приравнивает ее к скоту: "от челяди плод любо от скота", - говорит одна из ее статей. В этом отношении челядь Древнерусского государства напоминала античных рабов, которых в Риме называли "говорящее орудие". Однако на Руси холопы не составляли основу производства, рабство было преимущественно патриархальным, домашним. Не случайно Русская Правда выделяет категории холопов, жизнь которых защищалась более высоким наказанием. Это всякого рода обслуживающий персонал княжеского и боярского двора - слуги, воспитатели детей, ремесленники и пр. С течением времени развивается и процесс превращения холопов в феодально-зависимых крестьян. Они стали первыми крепостными.</w:t>
      </w:r>
    </w:p>
    <w:p w:rsidR="00D64B8A" w:rsidRPr="009E6BE0" w:rsidRDefault="00D64B8A" w:rsidP="009E6BE0">
      <w:r w:rsidRPr="009E6BE0">
        <w:t>В Древнерусском государстве еще отсутствовало закрепощение крестьян. Феодальная зависимость исторически может существовать в разных формах. Для данной стадии развития феодализма характерно отсутствие прикрепления крестьянина к земле и личности феодала. Даже закуп, если он как-то изловчится набрать денег для уплаты долга, может немедленно уйти от своего господина.</w:t>
      </w:r>
    </w:p>
    <w:p w:rsidR="00D64B8A" w:rsidRPr="009E6BE0" w:rsidRDefault="00D64B8A" w:rsidP="009E6BE0">
      <w:r w:rsidRPr="009E6BE0">
        <w:t>В Древнерусском государстве существовали большие и многочисленные города. Уже в IX - X вв. их было не менее 25. В следующем веке прибавилось еще свыше 60 городов, а к моменту монголо-татарского нашествия на Руси было около 300 городов. Среди городского населения выделялись купцы, бывшие привилегированной категорией людей. Это особенно относится к гостям, ведшим иностранную торговлю. В Киеве, Новгороде и других городах жили также искусные ремесленники, возводившие великолепные храмы и дворцы для знати, изготовлявшие оружие, украшения и т.п.</w:t>
      </w:r>
    </w:p>
    <w:p w:rsidR="00D64B8A" w:rsidRPr="009E6BE0" w:rsidRDefault="00D64B8A" w:rsidP="009E6BE0">
      <w:r w:rsidRPr="009E6BE0">
        <w:t>Города являлись центрами культуры. Древнерусская деревня долгое время была неграмотной. Но в городах грамотность была распространена широко, причем не только среди купцов, но и среди ремесленников. Об этом свидетельствуют как многочисленные берестяные грамоты, так и авторские надписи на бытовых предметах.</w:t>
      </w:r>
    </w:p>
    <w:p w:rsidR="00D64B8A" w:rsidRPr="009E6BE0" w:rsidRDefault="00D64B8A" w:rsidP="009E6BE0">
      <w:r w:rsidRPr="009E6BE0">
        <w:t>Как видим, в Древнерусском государстве уже складываются сословия, т.е. большие группы людей, объединенные единством правового статуса. Поэтому вряд ли можно согласиться с некоторыми отечественными и зарубежными авторами, полагающими, что сословный строй был свойствен только западному феодализму.</w:t>
      </w:r>
    </w:p>
    <w:p w:rsidR="00D64B8A" w:rsidRPr="009E6BE0" w:rsidRDefault="00D64B8A" w:rsidP="009E6BE0">
      <w:r w:rsidRPr="009E6BE0">
        <w:t>Древнерусское государство было полиэтничным, как уже отмечалось, притом с самого начала. "Повесть временных лет", перечисляя племена, которые якобы приглашали варяжских князей, называет и явно неславянские племена - чудь и весь. По мере продвижения славян на северо-восток они неизбежно вступали в ареал расселения финских племен. Однако этот процесс проходил в основном мирно и не сопровождался покорением коренного населения. В необъятных лесах Волжского бассейна и за ним всем хватало места, и славяне мирным путем смешивались с местными племенами. С введением христианства этому синтезу способствовало и одинаковое крещение всех язычников - и славян, и финнов. Русский митрополит Илларион в своем "Слове о законе и благодати" (XI в.) говорит о равноправии всех христианских народов, отнюдь не подчеркивая приоритета русских. В законодательстве мы тоже не встретим никаких преимуществ для славян, для Руси. Более того, Русская Правда предусматривает определенные преимущества в сфере гражданского и процессуального права для иноземцев, исходя из принципов традиционного русского гостеприимства.</w:t>
      </w:r>
    </w:p>
    <w:p w:rsidR="00287A23" w:rsidRPr="009E6BE0" w:rsidRDefault="00D64B8A" w:rsidP="009E6BE0">
      <w:pPr>
        <w:rPr>
          <w:szCs w:val="28"/>
        </w:rPr>
      </w:pPr>
      <w:r w:rsidRPr="009E6BE0">
        <w:t>Идеи интернационализма, отсутствие всякого шовинизма пронизывают и древнерусскую литературу.</w:t>
      </w:r>
      <w:r w:rsidR="00056409" w:rsidRPr="009E6BE0">
        <w:rPr>
          <w:szCs w:val="28"/>
        </w:rPr>
        <w:t xml:space="preserve"> [6, с. 67]</w:t>
      </w:r>
      <w:bookmarkStart w:id="3" w:name="_Toc242763089"/>
    </w:p>
    <w:p w:rsidR="00A133BE" w:rsidRPr="009E6BE0" w:rsidRDefault="00657C8A" w:rsidP="009E6BE0">
      <w:pPr>
        <w:rPr>
          <w:bCs/>
          <w:szCs w:val="36"/>
        </w:rPr>
      </w:pPr>
      <w:bookmarkStart w:id="4" w:name="_Toc242763090"/>
      <w:bookmarkEnd w:id="3"/>
      <w:r>
        <w:rPr>
          <w:bCs/>
          <w:szCs w:val="36"/>
        </w:rPr>
        <w:br w:type="page"/>
      </w:r>
      <w:r w:rsidR="002E4CCA" w:rsidRPr="009E6BE0">
        <w:rPr>
          <w:bCs/>
          <w:szCs w:val="36"/>
        </w:rPr>
        <w:t>2. ПОЛИТИЧЕСКАЯ ОРГАНИЗАЦИЯ КИЕВСКОЙ РУСИ</w:t>
      </w:r>
    </w:p>
    <w:p w:rsidR="00A133BE" w:rsidRPr="009E6BE0" w:rsidRDefault="00A133BE" w:rsidP="009E6BE0"/>
    <w:p w:rsidR="00A133BE" w:rsidRPr="009E6BE0" w:rsidRDefault="00A133BE" w:rsidP="009E6BE0">
      <w:pPr>
        <w:rPr>
          <w:szCs w:val="28"/>
        </w:rPr>
      </w:pPr>
      <w:r w:rsidRPr="009E6BE0">
        <w:rPr>
          <w:szCs w:val="28"/>
        </w:rPr>
        <w:t>История Киевской Руси, хронологические рамки которой большинство историков определяют как IX-начало XII вв., условно может быть разделена на три периода:</w:t>
      </w:r>
    </w:p>
    <w:p w:rsidR="00A133BE" w:rsidRPr="009E6BE0" w:rsidRDefault="00A133BE" w:rsidP="009E6BE0">
      <w:pPr>
        <w:rPr>
          <w:szCs w:val="28"/>
        </w:rPr>
      </w:pPr>
      <w:r w:rsidRPr="009E6BE0">
        <w:rPr>
          <w:szCs w:val="28"/>
        </w:rPr>
        <w:t>IX - середина X в. - начальный, время первых киевских князей;</w:t>
      </w:r>
    </w:p>
    <w:p w:rsidR="00A133BE" w:rsidRPr="009E6BE0" w:rsidRDefault="00A133BE" w:rsidP="009E6BE0">
      <w:pPr>
        <w:rPr>
          <w:szCs w:val="28"/>
        </w:rPr>
      </w:pPr>
      <w:r w:rsidRPr="009E6BE0">
        <w:rPr>
          <w:szCs w:val="28"/>
        </w:rPr>
        <w:t>Вторая половина X - первая половина XI в. время Владимира и Ярослава Мудрого, эпоха расцвета Киевской Руси;</w:t>
      </w:r>
    </w:p>
    <w:p w:rsidR="00A133BE" w:rsidRPr="009E6BE0" w:rsidRDefault="00A133BE" w:rsidP="009E6BE0">
      <w:pPr>
        <w:rPr>
          <w:szCs w:val="28"/>
        </w:rPr>
      </w:pPr>
      <w:r w:rsidRPr="009E6BE0">
        <w:rPr>
          <w:szCs w:val="28"/>
        </w:rPr>
        <w:t>вторая половина XI-начало XII в., переход к территориально-политической раздробленности.</w:t>
      </w:r>
    </w:p>
    <w:p w:rsidR="00A133BE" w:rsidRPr="009E6BE0" w:rsidRDefault="00A133BE" w:rsidP="009E6BE0">
      <w:pPr>
        <w:rPr>
          <w:szCs w:val="28"/>
        </w:rPr>
      </w:pPr>
      <w:r w:rsidRPr="009E6BE0">
        <w:rPr>
          <w:szCs w:val="28"/>
        </w:rPr>
        <w:t>Восточнославянское государство формируется на рубеже IX-X вв., когда киевские князья постепенно подчиняли восточнославянские союзы племенных княжеств. Ведущую роль в этом процессе играла военно-служилая знать - дружина киевских князей.</w:t>
      </w:r>
    </w:p>
    <w:p w:rsidR="00A133BE" w:rsidRPr="009E6BE0" w:rsidRDefault="00A133BE" w:rsidP="009E6BE0">
      <w:pPr>
        <w:rPr>
          <w:szCs w:val="28"/>
        </w:rPr>
      </w:pPr>
      <w:r w:rsidRPr="009E6BE0">
        <w:rPr>
          <w:szCs w:val="28"/>
        </w:rPr>
        <w:t>Некоторые из союзов племенных княжеств были подчинены киевскими князьями в два этапа:</w:t>
      </w:r>
      <w:r w:rsidR="00657C8A">
        <w:rPr>
          <w:szCs w:val="28"/>
          <w:lang w:val="uk-UA"/>
        </w:rPr>
        <w:t xml:space="preserve"> </w:t>
      </w:r>
      <w:r w:rsidRPr="009E6BE0">
        <w:rPr>
          <w:szCs w:val="28"/>
        </w:rPr>
        <w:t>союзы племенных княжеств выплачивали дань, сохраняя внутреннюю автономию. Во 2 ой половине X в. дань взималась в фиксированных размерах, в натуральной и денежной форме;</w:t>
      </w:r>
    </w:p>
    <w:p w:rsidR="00A133BE" w:rsidRPr="009E6BE0" w:rsidRDefault="00A133BE" w:rsidP="009E6BE0">
      <w:r w:rsidRPr="009E6BE0">
        <w:t>на втором этапе союзы племенных княжеств подчинялись непосредственно. Местное княжение ликвидировалось, и представитель киевской династии назначался в качестве наместника.</w:t>
      </w:r>
    </w:p>
    <w:p w:rsidR="00A133BE" w:rsidRPr="009E6BE0" w:rsidRDefault="00A133BE" w:rsidP="009E6BE0">
      <w:r w:rsidRPr="009E6BE0">
        <w:t>Ликвидация «автономии» всех восточнославянских союзов племенных княжеств означала завершение формирования к концу X в. территориальной структуры государства Русь.</w:t>
      </w:r>
    </w:p>
    <w:p w:rsidR="00A133BE" w:rsidRPr="009E6BE0" w:rsidRDefault="00A133BE" w:rsidP="009E6BE0">
      <w:r w:rsidRPr="009E6BE0">
        <w:t>Территории в ра</w:t>
      </w:r>
      <w:r w:rsidR="00657C8A">
        <w:rPr>
          <w:lang w:val="uk-UA"/>
        </w:rPr>
        <w:t>м</w:t>
      </w:r>
      <w:r w:rsidRPr="009E6BE0">
        <w:t>ках единого раннефеодального государства, управлявшие князьями</w:t>
      </w:r>
      <w:r w:rsidR="00657C8A">
        <w:t>-</w:t>
      </w:r>
      <w:r w:rsidRPr="009E6BE0">
        <w:t>вассалами киевского правителя, получили наименование волость. В целом же в X в. государство именовалось «Русь», «Русская земля». Окончательная структура государства оформляется при князе Владимире.</w:t>
      </w:r>
    </w:p>
    <w:p w:rsidR="00A133BE" w:rsidRPr="009E6BE0" w:rsidRDefault="00A133BE" w:rsidP="009E6BE0">
      <w:r w:rsidRPr="009E6BE0">
        <w:t>Он посадил на княжение в 9 крупнейших центрах Руси своих сыновей.</w:t>
      </w:r>
    </w:p>
    <w:p w:rsidR="00A133BE" w:rsidRPr="009E6BE0" w:rsidRDefault="00A133BE" w:rsidP="009E6BE0">
      <w:r w:rsidRPr="009E6BE0">
        <w:t>Главным содержание деятельности киевских князей стало:</w:t>
      </w:r>
    </w:p>
    <w:p w:rsidR="00A133BE" w:rsidRPr="009E6BE0" w:rsidRDefault="00A133BE" w:rsidP="009E6BE0">
      <w:r w:rsidRPr="009E6BE0">
        <w:t>объединение всех восточнославянских племен под властью великого киевского князя;</w:t>
      </w:r>
    </w:p>
    <w:p w:rsidR="00A133BE" w:rsidRPr="009E6BE0" w:rsidRDefault="00A133BE" w:rsidP="009E6BE0">
      <w:r w:rsidRPr="009E6BE0">
        <w:t>приобретение заморских рынков для русской торговли и охрана торговых путей, которые вели к этим рынкам;</w:t>
      </w:r>
    </w:p>
    <w:p w:rsidR="00A133BE" w:rsidRPr="009E6BE0" w:rsidRDefault="00A133BE" w:rsidP="009E6BE0">
      <w:r w:rsidRPr="009E6BE0">
        <w:t>защита границ Русской земли от нападения степных кочевников.</w:t>
      </w:r>
    </w:p>
    <w:p w:rsidR="00A133BE" w:rsidRPr="009E6BE0" w:rsidRDefault="00A133BE" w:rsidP="009E6BE0">
      <w:r w:rsidRPr="009E6BE0">
        <w:t>Древнерусское государство по форме правления представляет собой раннефеодальную монархию. Кроме монархического элемента, который, несомненно, является основой, политической организации русских княжеств киевского периода имела также сочетание аристократического и демократического правления.</w:t>
      </w:r>
    </w:p>
    <w:p w:rsidR="00A133BE" w:rsidRPr="009E6BE0" w:rsidRDefault="00A133BE" w:rsidP="009E6BE0">
      <w:r w:rsidRPr="009E6BE0">
        <w:t xml:space="preserve">Монархический элемент представлял собой князь. Его братья, сыновья и дружинники осуществляли: </w:t>
      </w:r>
    </w:p>
    <w:p w:rsidR="00A133BE" w:rsidRPr="009E6BE0" w:rsidRDefault="00A133BE" w:rsidP="009E6BE0">
      <w:r w:rsidRPr="009E6BE0">
        <w:t>1) управление страной</w:t>
      </w:r>
    </w:p>
    <w:p w:rsidR="00A133BE" w:rsidRPr="009E6BE0" w:rsidRDefault="00A133BE" w:rsidP="009E6BE0">
      <w:r w:rsidRPr="009E6BE0">
        <w:t>2) суд</w:t>
      </w:r>
    </w:p>
    <w:p w:rsidR="00A133BE" w:rsidRPr="009E6BE0" w:rsidRDefault="00A133BE" w:rsidP="009E6BE0">
      <w:r w:rsidRPr="009E6BE0">
        <w:t>3) сбор дани и пошлин.</w:t>
      </w:r>
    </w:p>
    <w:p w:rsidR="00A133BE" w:rsidRPr="009E6BE0" w:rsidRDefault="00A133BE" w:rsidP="009E6BE0">
      <w:r w:rsidRPr="009E6BE0">
        <w:t xml:space="preserve">Аристократический элемент был представлен Советом (Боярской думой), в который входили старшие дружинники - местная знать, представители городов, иногда духовенство. </w:t>
      </w:r>
    </w:p>
    <w:p w:rsidR="00A133BE" w:rsidRPr="009E6BE0" w:rsidRDefault="00A133BE" w:rsidP="009E6BE0">
      <w:r w:rsidRPr="009E6BE0">
        <w:t>В 882 г. на киевском столе произошла смена династий. Власть захватил варяжский конунг Олег (882-- 912 гг.), объединивший в одной политической системе Южную и Северную Русь.</w:t>
      </w:r>
    </w:p>
    <w:p w:rsidR="00A133BE" w:rsidRPr="009E6BE0" w:rsidRDefault="00A133BE" w:rsidP="009E6BE0">
      <w:r w:rsidRPr="009E6BE0">
        <w:t>В конце IX -- начале Х в. власть киевского князя распространялась уже на полян, новгородских словен, кривичей, северян, радимичей, древлян, хорватов, уличей, на неславянские племена чудь и мерю. Территориальный рост Киевской Руси связывается с военными походами Олега, но в основе этого процесса лежали в</w:t>
      </w:r>
      <w:r w:rsidR="00723D5B">
        <w:t>нутренние факторы -</w:t>
      </w:r>
      <w:r w:rsidRPr="009E6BE0">
        <w:t xml:space="preserve"> экономическая, политическая и культурная консолидация восточного славянства.</w:t>
      </w:r>
    </w:p>
    <w:p w:rsidR="00A133BE" w:rsidRPr="009E6BE0" w:rsidRDefault="00A133BE" w:rsidP="009E6BE0">
      <w:r w:rsidRPr="009E6BE0">
        <w:t xml:space="preserve">Значительных успехов достигла Киевская Русь в начале Х в. и во внешней политике. В 907 г. состоялся поход князя Олега на Византию, в котором согласно летописи приняло участие 80-тысячное войско. Результатом его стал договор, заключенный с Византией в том же году. Договор давал русским определенные льготы. </w:t>
      </w:r>
    </w:p>
    <w:p w:rsidR="00A133BE" w:rsidRPr="009E6BE0" w:rsidRDefault="00A133BE" w:rsidP="009E6BE0">
      <w:r w:rsidRPr="009E6BE0">
        <w:t xml:space="preserve">Другим важным направлением международных интересов Руси в конце IX -- начале Х в. были страны Арабского халифата на юго-западном побережье Каспийского моря. После смерти Олега, наступившей по сообщению “Повести временных лет” в 912 г., князем на Руси стал Игорь (912--945 гг.). </w:t>
      </w:r>
    </w:p>
    <w:p w:rsidR="00A133BE" w:rsidRPr="009E6BE0" w:rsidRDefault="00A133BE" w:rsidP="009E6BE0">
      <w:r w:rsidRPr="009E6BE0">
        <w:t>Начало княжения Игоря совпало со значительным ухудшением внутреннего и международного положения Руси. Первыми вышли из подчинения Киеву древляне, на которых Игорь пошел войной, покорил и наложил дань, большую, чем та, которую они платили Олегу. На протяжении трех лет Игорь вел борьбу с угличами, пока удалось взять их город Пересечен. Но и после этого угличи не покорились. Часть их оставила Поднепровье, отошла на запад, где поселилась между Южным Бугом и Днестром.</w:t>
      </w:r>
    </w:p>
    <w:p w:rsidR="00A133BE" w:rsidRPr="009E6BE0" w:rsidRDefault="00A133BE" w:rsidP="009E6BE0">
      <w:r w:rsidRPr="009E6BE0">
        <w:t xml:space="preserve">В годы княжения Игоря у южных границ Руси впервые появились печенеги. В 915 г. они заключили с Киевом мир и откочевали к Дунаю. Однако в 920 г. это соглашение было нарушено. Из краткого сообщения летописи -- “а Игорь воеваша Печенъги” -- не видно, какая из сторон первой нарушила мирные условия. </w:t>
      </w:r>
    </w:p>
    <w:p w:rsidR="00A133BE" w:rsidRPr="009E6BE0" w:rsidRDefault="00A133BE" w:rsidP="009E6BE0">
      <w:r w:rsidRPr="009E6BE0">
        <w:t xml:space="preserve">В 941 г. в отношениях между Киевской Русью и Византией наступил разрыв. Игорь, воспользовавшись тем, что Византия вела войну с арабами, выступил на кораблях в Константинополь. Вблизи Константинополя русский флот был встречен византийским и сожжен “греческим огнем”. </w:t>
      </w:r>
    </w:p>
    <w:p w:rsidR="00A133BE" w:rsidRPr="009E6BE0" w:rsidRDefault="00A133BE" w:rsidP="009E6BE0">
      <w:r w:rsidRPr="009E6BE0">
        <w:t>В 944 г. Игорь осуществил второй поход на Константинополь, “хотя мстити себе” за поражение в 941 г. Предупрежденный корсунцами, византийский император выслал навстречу русским войскам послов и попросил мира. Был заключен договор, который, хотя и подтверждал основные торговые интересы Руси в Византии, не принес ей тех выгод, какие давали предыдущие. Он упразднил ряд преимуществ для русских и накладывал на них больше обязанностей: русские купцы должны были выплачивать Византии пошлину, Игорь обязывался не пропускать к византийским владениям в Крыму болгар, не нападать самому на византийские земли.</w:t>
      </w:r>
    </w:p>
    <w:p w:rsidR="00A133BE" w:rsidRPr="009E6BE0" w:rsidRDefault="00A133BE" w:rsidP="009E6BE0">
      <w:r w:rsidRPr="009E6BE0">
        <w:t>После смерти Игоря в связи с неполнолетием его сына Святослава регентшей стала мать Святослава княгиня Ольга. Сохранились полулегендарные сведения, на основании которых можно считать Ольгу дочерью псковского владетеля, вассала киевского князя.</w:t>
      </w:r>
    </w:p>
    <w:p w:rsidR="00A133BE" w:rsidRPr="009E6BE0" w:rsidRDefault="00A133BE" w:rsidP="009E6BE0">
      <w:r w:rsidRPr="009E6BE0">
        <w:t>Киевская Русь во времена Ольги поддерживала дипломатические отношения с другой крупной державой средневекового мира - Германской империей. Известно, что посольство Ольги было направлено к императору Оттону в 959 г., а немецкие послы во главе с епископом Адельбертом прибыли в Киев в 961 г. Миссия епископа заключалась в распространении на Руси католицизма, но она не достигла цели.</w:t>
      </w:r>
    </w:p>
    <w:p w:rsidR="00A133BE" w:rsidRPr="009E6BE0" w:rsidRDefault="00A133BE" w:rsidP="009E6BE0">
      <w:r w:rsidRPr="009E6BE0">
        <w:t>Таким образом, Киевская Русь во время правления Ольги еще более укрепила связи с наиболее сильными государствами средневекового мира. Равноправного партнера видела в Киевской Руси и Германская империя.</w:t>
      </w:r>
    </w:p>
    <w:p w:rsidR="00A133BE" w:rsidRPr="009E6BE0" w:rsidRDefault="00A133BE" w:rsidP="009E6BE0">
      <w:r w:rsidRPr="009E6BE0">
        <w:t>В 965 г. киевским князем стал Святослав Игоревич. Время его княжения прошло под знаком прочного утверждения Руси на международной арене, связанного с преодолением враждебных отношений со стороны некоторых соседних стран. Волжская Болгария соперничала с Русью в торговле с Востоком. Хазария, хотя и поддерживала с Русью тесные отношения, часто грабила купеческие караваны, шедшие из Киева. К тому же данниками Хазарии продолжали оставаться некоторые восточнославянские племена, в частности вятичи. Ухудшились отношения с Византией, противодействовавшей росту русского могущества.</w:t>
      </w:r>
    </w:p>
    <w:p w:rsidR="00A133BE" w:rsidRPr="009E6BE0" w:rsidRDefault="00A133BE" w:rsidP="009E6BE0">
      <w:r w:rsidRPr="009E6BE0">
        <w:t xml:space="preserve">Первым шагом молодого 22-летнего князя было возвращение под власть Киевской Руси вятичей, находившихся тогда в зависимости от Хазарского каганата. </w:t>
      </w:r>
    </w:p>
    <w:p w:rsidR="00A133BE" w:rsidRPr="009E6BE0" w:rsidRDefault="00A133BE" w:rsidP="009E6BE0">
      <w:r w:rsidRPr="009E6BE0">
        <w:t xml:space="preserve">Тем временем события, происходившие на Балканах, втянули Киевскую Русь в войну между Болгарским царством и Византией. </w:t>
      </w:r>
    </w:p>
    <w:p w:rsidR="00A133BE" w:rsidRPr="009E6BE0" w:rsidRDefault="00A133BE" w:rsidP="009E6BE0">
      <w:r w:rsidRPr="009E6BE0">
        <w:t>Ученые по-разному оценивают деятельность Святослава, поскольку мотивы и результаты его действий не были однозначны. Заботясь о высоком международном авторитете Киевской Руси, а также об укреплении ее экономических позиций на черноморских рынках, Святослав не проявлял такого же интереса к внутренним делам страны. Будучи талантливым полководцем, одержавшим ряд блестящих побед, он, однако, не смог должным образом оценить опасность для Руси со стороны печенегов.</w:t>
      </w:r>
    </w:p>
    <w:p w:rsidR="00A133BE" w:rsidRPr="009E6BE0" w:rsidRDefault="001E4088" w:rsidP="009E6BE0">
      <w:pPr>
        <w:rPr>
          <w:bCs/>
        </w:rPr>
      </w:pPr>
      <w:r>
        <w:rPr>
          <w:bCs/>
        </w:rPr>
        <w:br w:type="page"/>
      </w:r>
      <w:r w:rsidRPr="009E6BE0">
        <w:rPr>
          <w:bCs/>
        </w:rPr>
        <w:t>3. ОРГАНЫ УПРАВЛЕНИЯ В КИЕВСКОЙ РУСИ</w:t>
      </w:r>
    </w:p>
    <w:p w:rsidR="00A133BE" w:rsidRPr="009E6BE0" w:rsidRDefault="00A133BE" w:rsidP="009E6BE0">
      <w:pPr>
        <w:shd w:val="clear" w:color="auto" w:fill="FFFFFF"/>
        <w:rPr>
          <w:szCs w:val="32"/>
        </w:rPr>
      </w:pPr>
    </w:p>
    <w:p w:rsidR="00A133BE" w:rsidRPr="009E6BE0" w:rsidRDefault="00A133BE" w:rsidP="009E6BE0">
      <w:r w:rsidRPr="009E6BE0">
        <w:t>Образование древнерусского государства - одна из наиболее важных и сложных научных проблем отечественной истории.</w:t>
      </w:r>
    </w:p>
    <w:p w:rsidR="00A133BE" w:rsidRPr="009E6BE0" w:rsidRDefault="00A133BE" w:rsidP="009E6BE0">
      <w:r w:rsidRPr="009E6BE0">
        <w:t xml:space="preserve">В самостоятельную этническую общность восточные славяне выделяются в середине </w:t>
      </w:r>
      <w:r w:rsidRPr="009E6BE0">
        <w:rPr>
          <w:lang w:val="en-US"/>
        </w:rPr>
        <w:t>I</w:t>
      </w:r>
      <w:r w:rsidRPr="009E6BE0">
        <w:t xml:space="preserve"> тыс. н.э. К </w:t>
      </w:r>
      <w:r w:rsidRPr="009E6BE0">
        <w:rPr>
          <w:lang w:val="en-US"/>
        </w:rPr>
        <w:t>VI</w:t>
      </w:r>
      <w:r w:rsidRPr="009E6BE0">
        <w:t xml:space="preserve"> в. у восточных славян складываются первые предгосударственные объединения -</w:t>
      </w:r>
      <w:r w:rsidR="00723D5B">
        <w:t xml:space="preserve"> </w:t>
      </w:r>
      <w:r w:rsidRPr="009E6BE0">
        <w:t>союзы племен. Союзы возглавлялись военными вождями - князьями и родовой знатью. Высшим органом управления было народное собрание - вече, на котором решались все важнейшие вопросы. Наследование княжения шло по линии рода.</w:t>
      </w:r>
    </w:p>
    <w:p w:rsidR="00A133BE" w:rsidRPr="009E6BE0" w:rsidRDefault="00A133BE" w:rsidP="009E6BE0">
      <w:r w:rsidRPr="009E6BE0">
        <w:t xml:space="preserve">Форму общественных отношений, </w:t>
      </w:r>
      <w:r w:rsidR="003A3B48" w:rsidRPr="009E6BE0">
        <w:t>сущест</w:t>
      </w:r>
      <w:r w:rsidR="003A3B48">
        <w:t>в</w:t>
      </w:r>
      <w:r w:rsidR="003A3B48" w:rsidRPr="009E6BE0">
        <w:t>овавших</w:t>
      </w:r>
      <w:r w:rsidRPr="009E6BE0">
        <w:t xml:space="preserve"> у славян в </w:t>
      </w:r>
      <w:r w:rsidRPr="009E6BE0">
        <w:rPr>
          <w:lang w:val="en-US"/>
        </w:rPr>
        <w:t>VII</w:t>
      </w:r>
      <w:r w:rsidRPr="009E6BE0">
        <w:t>-</w:t>
      </w:r>
      <w:r w:rsidRPr="009E6BE0">
        <w:rPr>
          <w:lang w:val="en-US"/>
        </w:rPr>
        <w:t>VIII</w:t>
      </w:r>
      <w:r w:rsidRPr="009E6BE0">
        <w:t xml:space="preserve"> вв. можно определить как «военную демократию».</w:t>
      </w:r>
    </w:p>
    <w:p w:rsidR="00A133BE" w:rsidRPr="009E6BE0" w:rsidRDefault="00A133BE" w:rsidP="009E6BE0">
      <w:r w:rsidRPr="009E6BE0">
        <w:t xml:space="preserve">К </w:t>
      </w:r>
      <w:r w:rsidRPr="009E6BE0">
        <w:rPr>
          <w:lang w:val="en-US"/>
        </w:rPr>
        <w:t>VIII</w:t>
      </w:r>
      <w:r w:rsidRPr="009E6BE0">
        <w:t xml:space="preserve"> в. складываются государственно-политические образования славян, которые в научной литературе называют еще протогосударственными образованиями. Первым из них был северный с центром в Новгороде во главе со словенами (Славия), вторым - южный во главе с полянами и центром в Киеве (Куявия). Ряд исследователей полагает, что было и третье объединение, но центром его одни называют Рязань, другие Чернигов (Артания). По мнению академика Б.А. Рыбакова, на базе Полянского союза племен и части северян сложилось крупное объединение Русь.</w:t>
      </w:r>
    </w:p>
    <w:p w:rsidR="00A133BE" w:rsidRPr="009E6BE0" w:rsidRDefault="00A133BE" w:rsidP="009E6BE0">
      <w:r w:rsidRPr="009E6BE0">
        <w:t>В настоящее время продолжаются споры вокруг популярной в отечественной историографии темы этнического происхождения русской княжеской династии и русов. Исследователи разделились на два лагеря - норманнистов и антинорманнистов.</w:t>
      </w:r>
    </w:p>
    <w:p w:rsidR="00A133BE" w:rsidRPr="009E6BE0" w:rsidRDefault="00A133BE" w:rsidP="009E6BE0">
      <w:r w:rsidRPr="009E6BE0">
        <w:t>В настоящее время историки согласились с тем, что под именем варягов на землях восточных славян выступали скандинавы. Сами себя они именовали — викинги («люди заливов»), на Руси их называли - варягами, а в Западной Европе - норманнами («северные люди»).</w:t>
      </w:r>
    </w:p>
    <w:p w:rsidR="00A133BE" w:rsidRPr="009E6BE0" w:rsidRDefault="00A133BE" w:rsidP="009E6BE0">
      <w:r w:rsidRPr="009E6BE0">
        <w:t xml:space="preserve">Современные исследователи признают, что варяжский элемент сыграл важную роль в становлении российской государственности, однако сама эта государственность возникла задолго до вторжения норманнов. Для этого были все необходимые предпосылки. Образование государственности у восточных славян совпало с разложением родоплеменных, кровнородственных отношений и было обусловлено </w:t>
      </w:r>
      <w:r w:rsidRPr="009E6BE0">
        <w:rPr>
          <w:bCs/>
        </w:rPr>
        <w:t xml:space="preserve">им. </w:t>
      </w:r>
      <w:r w:rsidRPr="009E6BE0">
        <w:t>Родоплеменные отношения заменялись территориальными, политическими и военными связями.</w:t>
      </w:r>
    </w:p>
    <w:p w:rsidR="00A133BE" w:rsidRPr="009E6BE0" w:rsidRDefault="00A133BE" w:rsidP="009E6BE0">
      <w:r w:rsidRPr="009E6BE0">
        <w:t>Образование Древнерусского государства традиционно условно датируется 882 г., когда Олег (879-912) захватил Киев и превратил его в центр объединенного государства.</w:t>
      </w:r>
    </w:p>
    <w:p w:rsidR="00A133BE" w:rsidRPr="009E6BE0" w:rsidRDefault="00A133BE" w:rsidP="009E6BE0">
      <w:r w:rsidRPr="009E6BE0">
        <w:t>Несмотря на варяжское происхождение Рюрика и Олега, созданное государство было славянским, а не варяжским. Успех же варягов объяснялся тем, что их деятельность объективно содействовала объединению славянских племен в одно государство, начавшемуся задолго до варягов и независимо от них.</w:t>
      </w:r>
    </w:p>
    <w:p w:rsidR="00A133BE" w:rsidRPr="009E6BE0" w:rsidRDefault="00A133BE" w:rsidP="009E6BE0">
      <w:r w:rsidRPr="009E6BE0">
        <w:t>Государство на Руси создавалось одновременно с европейскими средневековыми государствами.</w:t>
      </w:r>
    </w:p>
    <w:p w:rsidR="00A133BE" w:rsidRPr="009E6BE0" w:rsidRDefault="00A133BE" w:rsidP="009E6BE0">
      <w:r w:rsidRPr="009E6BE0">
        <w:t>Древнерусская государственность прошла в своем развитии три этапа:</w:t>
      </w:r>
    </w:p>
    <w:p w:rsidR="00A133BE" w:rsidRPr="009E6BE0" w:rsidRDefault="00A133BE" w:rsidP="009E6BE0">
      <w:r w:rsidRPr="009E6BE0">
        <w:t xml:space="preserve">начальный (середина </w:t>
      </w:r>
      <w:r w:rsidRPr="009E6BE0">
        <w:rPr>
          <w:lang w:val="en-US"/>
        </w:rPr>
        <w:t>IX</w:t>
      </w:r>
      <w:r w:rsidRPr="009E6BE0">
        <w:t xml:space="preserve"> - конец </w:t>
      </w:r>
      <w:r w:rsidRPr="009E6BE0">
        <w:rPr>
          <w:lang w:val="en-US"/>
        </w:rPr>
        <w:t>X</w:t>
      </w:r>
      <w:r w:rsidRPr="009E6BE0">
        <w:t xml:space="preserve"> в.) - правители Рюрик (862-879), Олег (879-911),</w:t>
      </w:r>
    </w:p>
    <w:p w:rsidR="00A133BE" w:rsidRPr="009E6BE0" w:rsidRDefault="00A133BE" w:rsidP="009E6BE0">
      <w:r w:rsidRPr="009E6BE0">
        <w:t>Игорь (912-945), Ольга (945-969), Святослав (965-972);</w:t>
      </w:r>
    </w:p>
    <w:p w:rsidR="00A133BE" w:rsidRPr="009E6BE0" w:rsidRDefault="00A133BE" w:rsidP="009E6BE0">
      <w:r w:rsidRPr="009E6BE0">
        <w:t xml:space="preserve">расцвет (конец </w:t>
      </w:r>
      <w:r w:rsidRPr="009E6BE0">
        <w:rPr>
          <w:lang w:val="en-US"/>
        </w:rPr>
        <w:t>X</w:t>
      </w:r>
      <w:r w:rsidRPr="009E6BE0">
        <w:t xml:space="preserve"> - первая половина </w:t>
      </w:r>
      <w:r w:rsidRPr="009E6BE0">
        <w:rPr>
          <w:lang w:val="en-US"/>
        </w:rPr>
        <w:t>XI</w:t>
      </w:r>
      <w:r w:rsidRPr="009E6BE0">
        <w:t xml:space="preserve"> в.) - Владимир </w:t>
      </w:r>
      <w:r w:rsidRPr="009E6BE0">
        <w:rPr>
          <w:lang w:val="en-US"/>
        </w:rPr>
        <w:t>I</w:t>
      </w:r>
      <w:r w:rsidRPr="009E6BE0">
        <w:t xml:space="preserve"> (980-1015), Ярослав (1015-1054);</w:t>
      </w:r>
    </w:p>
    <w:p w:rsidR="00A133BE" w:rsidRPr="009E6BE0" w:rsidRDefault="00A133BE" w:rsidP="009E6BE0">
      <w:r w:rsidRPr="009E6BE0">
        <w:t xml:space="preserve">упадок, распад (вторая половина </w:t>
      </w:r>
      <w:r w:rsidRPr="009E6BE0">
        <w:rPr>
          <w:lang w:val="en-US"/>
        </w:rPr>
        <w:t>XI</w:t>
      </w:r>
      <w:r w:rsidRPr="009E6BE0">
        <w:t xml:space="preserve"> - первая треть </w:t>
      </w:r>
      <w:r w:rsidRPr="009E6BE0">
        <w:rPr>
          <w:lang w:val="en-US"/>
        </w:rPr>
        <w:t>XIII</w:t>
      </w:r>
      <w:r w:rsidRPr="009E6BE0">
        <w:t xml:space="preserve"> в.) - Владимир </w:t>
      </w:r>
      <w:r w:rsidRPr="009E6BE0">
        <w:rPr>
          <w:lang w:val="en-US"/>
        </w:rPr>
        <w:t>II</w:t>
      </w:r>
      <w:r w:rsidRPr="009E6BE0">
        <w:t xml:space="preserve"> Мономах (1113-1125)и др.</w:t>
      </w:r>
    </w:p>
    <w:p w:rsidR="00A133BE" w:rsidRPr="009E6BE0" w:rsidRDefault="00A133BE" w:rsidP="009E6BE0">
      <w:r w:rsidRPr="009E6BE0">
        <w:t>По форме правления Киевская Русь была раннефеодальной монархией. Во главе государства стоял великий князь киевский, которому принадлежала высшая хозяйственная, административная, судебная и военная власть. Однако он не являлся единоличным правителем государства, а его власть еще не приобрела отчетливо наследственного характера.</w:t>
      </w:r>
    </w:p>
    <w:p w:rsidR="00A133BE" w:rsidRPr="009E6BE0" w:rsidRDefault="00A133BE" w:rsidP="009E6BE0">
      <w:r w:rsidRPr="009E6BE0">
        <w:t>Княжеский престол по традиции должен был занимать старший член княжеского рода. Князь не мог единолично и по своей воле назначать наследника престола. Поскольку верховная власть принадлежала не отдельному лицу или семье, а княжескому роду в целом, признак физического старшинства в претензиях на престол играл определяющий характер. По освобождения киевского престола его занимал старший из князей. Такой порядок престолонаследия называется очередным или династическим. Постепенно новым способом решения споров становится вотчинный, наследственный принцип. Земля и власть, ранее принадлежавшие отцу, переходили к сыну.</w:t>
      </w:r>
    </w:p>
    <w:p w:rsidR="00A133BE" w:rsidRPr="009E6BE0" w:rsidRDefault="00A133BE" w:rsidP="009E6BE0">
      <w:r w:rsidRPr="009E6BE0">
        <w:t>Князь управлял при помощи дружины, делившейся на старшую («бояре», «мужи») и младшую («гриди», «отроки», «детские»). Старшая дружина фактически являлась княжеским советом. Совместно с ней князь принимал решения о походах, сборе дани, строительстве крепостей и др. Дружина содержалась князем на его средства: за счет добычи от завоевательных походов, отчислений от дани и судебных сборов. В недрах дружинной организации, еще до образования Древнерусского государства, сложилась т.н. десятичная, или численная система управления, распространившаяся впоследствии на города и общины: население делилось на десятки, сотни, тысячи во главе соответственно с десятскими, сотскими, тысяцкими.</w:t>
      </w:r>
    </w:p>
    <w:p w:rsidR="00A133BE" w:rsidRPr="009E6BE0" w:rsidRDefault="00A133BE" w:rsidP="009E6BE0">
      <w:r w:rsidRPr="009E6BE0">
        <w:t xml:space="preserve">Из дружинников формировалась княжеская администрация, важнейшая роль в которой принадлежала представителям князя на местах: </w:t>
      </w:r>
      <w:r w:rsidRPr="009E6BE0">
        <w:rPr>
          <w:iCs/>
        </w:rPr>
        <w:t xml:space="preserve">посадникам (наместникам) - </w:t>
      </w:r>
      <w:r w:rsidRPr="009E6BE0">
        <w:t xml:space="preserve">в городах и </w:t>
      </w:r>
      <w:r w:rsidRPr="009E6BE0">
        <w:rPr>
          <w:iCs/>
        </w:rPr>
        <w:t xml:space="preserve">волостелям - </w:t>
      </w:r>
      <w:r w:rsidRPr="009E6BE0">
        <w:t>сельской местности. Жалованье за службу они не получали и содержались за счет сборов с населения - т.н. корма. Такая система называлась кормлениями, а должностные лица -кормленщиками.</w:t>
      </w:r>
    </w:p>
    <w:p w:rsidR="00A133BE" w:rsidRPr="009E6BE0" w:rsidRDefault="00A133BE" w:rsidP="009E6BE0">
      <w:r w:rsidRPr="009E6BE0">
        <w:t xml:space="preserve">Отдельные функции или руководство отраслями княжеского дворцового хозяйства осуществляли </w:t>
      </w:r>
      <w:r w:rsidRPr="009E6BE0">
        <w:rPr>
          <w:iCs/>
        </w:rPr>
        <w:t xml:space="preserve">старосты и тиуны, </w:t>
      </w:r>
      <w:r w:rsidRPr="009E6BE0">
        <w:t xml:space="preserve">назначавшиеся из дворовых слуг князя. Учет собираемой дани осуществляли </w:t>
      </w:r>
      <w:r w:rsidRPr="009E6BE0">
        <w:rPr>
          <w:iCs/>
        </w:rPr>
        <w:t xml:space="preserve">данщики, </w:t>
      </w:r>
      <w:r w:rsidRPr="009E6BE0">
        <w:t xml:space="preserve">торговую пошлину - мыть - </w:t>
      </w:r>
      <w:r w:rsidR="00A232C1" w:rsidRPr="009E6BE0">
        <w:t>взимали</w:t>
      </w:r>
      <w:r w:rsidRPr="009E6BE0">
        <w:t xml:space="preserve"> </w:t>
      </w:r>
      <w:r w:rsidRPr="009E6BE0">
        <w:rPr>
          <w:iCs/>
        </w:rPr>
        <w:t xml:space="preserve">мытники, </w:t>
      </w:r>
      <w:r w:rsidRPr="009E6BE0">
        <w:t xml:space="preserve">денежный штраф за убийство - виру - </w:t>
      </w:r>
      <w:r w:rsidRPr="009E6BE0">
        <w:rPr>
          <w:iCs/>
        </w:rPr>
        <w:t xml:space="preserve">вирники, </w:t>
      </w:r>
      <w:r w:rsidRPr="009E6BE0">
        <w:t xml:space="preserve">пошлину за продажу лошадей - пятно - </w:t>
      </w:r>
      <w:r w:rsidRPr="009E6BE0">
        <w:rPr>
          <w:iCs/>
        </w:rPr>
        <w:t>пятенщики.</w:t>
      </w:r>
    </w:p>
    <w:p w:rsidR="00A133BE" w:rsidRPr="009E6BE0" w:rsidRDefault="00A133BE" w:rsidP="009E6BE0">
      <w:r w:rsidRPr="009E6BE0">
        <w:t>Несмотря на некоторый рост княжеской администрации, государственный аппарат Древнерусского государства оставался примитивным. Государственные и дворцовые функции еще не обособились друг от друга и выполнялись одними и теми же лицами.</w:t>
      </w:r>
    </w:p>
    <w:p w:rsidR="00A133BE" w:rsidRPr="009E6BE0" w:rsidRDefault="00A133BE" w:rsidP="009E6BE0">
      <w:r w:rsidRPr="009E6BE0">
        <w:t xml:space="preserve">Фактически Древнерусское государство представляло собой федерацию земель под сюзеренитетом киевского князя. В 70-х гг. </w:t>
      </w:r>
      <w:r w:rsidRPr="009E6BE0">
        <w:rPr>
          <w:lang w:val="en-US"/>
        </w:rPr>
        <w:t>XI</w:t>
      </w:r>
      <w:r w:rsidRPr="009E6BE0">
        <w:t xml:space="preserve"> в. появляется новая форма государственного управления съезды князей («снема»). На этих феодальных форумах, собиравшихся по инициативе киевских князей, решались вопросы разделения земель, вассалитета, улаживались межкняжеские противоречия и конфликты.</w:t>
      </w:r>
    </w:p>
    <w:p w:rsidR="00A133BE" w:rsidRPr="009E6BE0" w:rsidRDefault="00A133BE" w:rsidP="009E6BE0">
      <w:r w:rsidRPr="009E6BE0">
        <w:t>Развитие феодальных отношений способствовало усилению позиций местных феодалов -</w:t>
      </w:r>
      <w:r w:rsidR="00A232C1">
        <w:t xml:space="preserve"> </w:t>
      </w:r>
      <w:r w:rsidRPr="009E6BE0">
        <w:t>князей и бояр. Они обязаны были служить великому князю, но являлись полными хозяевами в своих вотчинах, обладали правом иммунитета, т.е. осуществляли в своих владениях некоторые государственные функции.</w:t>
      </w:r>
    </w:p>
    <w:p w:rsidR="00A133BE" w:rsidRPr="009E6BE0" w:rsidRDefault="00A133BE" w:rsidP="009E6BE0">
      <w:r w:rsidRPr="009E6BE0">
        <w:t>В условиях усиливающейся феодальной раздробленности постепенно складывались два центра власти княжеский дворец и боярская вотчина. Десятичная система управления заменялась дворцово-вотчинной. при которой власть разделялась между крупными земельными собственниками - князем и боярами, а выполнение важнейших государственных функций поручалось их представителям, являвшимся одновременно и должностными лицами, и управляющими вотчинным хозяйством.</w:t>
      </w:r>
    </w:p>
    <w:p w:rsidR="00A133BE" w:rsidRPr="009E6BE0" w:rsidRDefault="00A133BE" w:rsidP="009E6BE0">
      <w:r w:rsidRPr="009E6BE0">
        <w:t>В раннефеодальной монархии важную государственную функцию выполняло народное собрание вече (от «вещать» - говорить). Народное вече соответствует франц. слову «парламент», т.е. то место где говорит народ о государственных делах. В компетенцию веча первоначально входили все вопросы государственного правления, законодательство, суд. Постепенно этот круг сузился, и у веча остались только функции контроля за управлением, выборы и смещение представителей администрации, вопросы войны и мира и т.д. Иногда вече избирало князей, заключало с ними договор («ряд»).</w:t>
      </w:r>
    </w:p>
    <w:p w:rsidR="00A133BE" w:rsidRPr="009E6BE0" w:rsidRDefault="00A133BE" w:rsidP="009E6BE0">
      <w:r w:rsidRPr="009E6BE0">
        <w:t>Местное управление осуществлялось доверенными людьми князя, его сыновьями и опиралось на военные гарнизоны, руководимые тысяцкими, сотниками и десятскими. Текущее управление осуществляли городовые и местные общины, сотни и верви, а также княжеская администрация.</w:t>
      </w:r>
    </w:p>
    <w:p w:rsidR="00A133BE" w:rsidRPr="009E6BE0" w:rsidRDefault="00A133BE" w:rsidP="009E6BE0">
      <w:r w:rsidRPr="009E6BE0">
        <w:t>Правосудие осуществлялось князем или его представителями на основе обычного права и норм Русской Правды.</w:t>
      </w:r>
    </w:p>
    <w:p w:rsidR="00A133BE" w:rsidRPr="009E6BE0" w:rsidRDefault="00A133BE" w:rsidP="009E6BE0">
      <w:r w:rsidRPr="009E6BE0">
        <w:t>Т.О. Княжеское управление из Киева строилось на численной, а затем - дворцово-вотчинной системе, охватывая все регионы племенных территорий, которые Киев облагал данью.</w:t>
      </w:r>
    </w:p>
    <w:p w:rsidR="00A133BE" w:rsidRPr="009E6BE0" w:rsidRDefault="00A133BE" w:rsidP="009E6BE0">
      <w:r w:rsidRPr="009E6BE0">
        <w:t>Аппарат власти формировался из княжеских дружинников и родоплеменной аристократии. К моменту распада Древнерусского государства насчитывалось три формы правления: Княжеская, Боярская и Вече.</w:t>
      </w:r>
    </w:p>
    <w:p w:rsidR="00A133BE" w:rsidRPr="009E6BE0" w:rsidRDefault="00A133BE" w:rsidP="009E6BE0">
      <w:r w:rsidRPr="009E6BE0">
        <w:t>Социальная дифференциация закреплялась принимавшимися властью законами, основным источником государственного законодательства была Русская Правда.</w:t>
      </w:r>
    </w:p>
    <w:p w:rsidR="00A133BE" w:rsidRPr="009E6BE0" w:rsidRDefault="00A133BE" w:rsidP="009E6BE0">
      <w:r w:rsidRPr="009E6BE0">
        <w:t>Удельный период в истории Руси принято делить на два этапа: домонгольский и монгольский.</w:t>
      </w:r>
    </w:p>
    <w:p w:rsidR="00A133BE" w:rsidRPr="009E6BE0" w:rsidRDefault="00A133BE" w:rsidP="009E6BE0">
      <w:r w:rsidRPr="009E6BE0">
        <w:t xml:space="preserve">Во второй половине </w:t>
      </w:r>
      <w:r w:rsidRPr="009E6BE0">
        <w:rPr>
          <w:lang w:val="en-US"/>
        </w:rPr>
        <w:t>XII</w:t>
      </w:r>
      <w:r w:rsidRPr="009E6BE0">
        <w:t xml:space="preserve"> в. на Руси завершился процесс образования системы отдельных княжеств. Наступил период феодальной раздробленности, который охватил </w:t>
      </w:r>
      <w:r w:rsidRPr="009E6BE0">
        <w:rPr>
          <w:lang w:val="en-US"/>
        </w:rPr>
        <w:t>XII</w:t>
      </w:r>
      <w:r w:rsidRPr="009E6BE0">
        <w:t xml:space="preserve"> </w:t>
      </w:r>
      <w:r w:rsidRPr="009E6BE0">
        <w:rPr>
          <w:lang w:val="en-US"/>
        </w:rPr>
        <w:t>XV</w:t>
      </w:r>
      <w:r w:rsidRPr="009E6BE0">
        <w:t xml:space="preserve"> вв.</w:t>
      </w:r>
    </w:p>
    <w:p w:rsidR="00A133BE" w:rsidRPr="009E6BE0" w:rsidRDefault="00A133BE" w:rsidP="009E6BE0">
      <w:r w:rsidRPr="009E6BE0">
        <w:t>Экономические предпосылки раздробленности: сложившаяся система натурального хозяйства; отсутствие товарного обмена.</w:t>
      </w:r>
    </w:p>
    <w:p w:rsidR="00A133BE" w:rsidRPr="009E6BE0" w:rsidRDefault="00A133BE" w:rsidP="009E6BE0">
      <w:r w:rsidRPr="009E6BE0">
        <w:t>Социально-политические предпосылки: боярство, превратившись из военной элиты (дружинников, княжьих мужей) в землевладельцев, стремилось к политической самостоятельности; шел процесс «оседания дружины на землю», в финансовой области он сопровождался превращением дани в феодальную ренту. Условно эти формы можно разделить следующим образом: дань взималась князем на том основании, что он являлся верховным правителем и защитником всей территории, на которую распространялась его власть, рента взималась собственником земли с тех, кто проживал на этой земле и пользовался ею.</w:t>
      </w:r>
    </w:p>
    <w:p w:rsidR="00A133BE" w:rsidRPr="009E6BE0" w:rsidRDefault="00A133BE" w:rsidP="009E6BE0">
      <w:r w:rsidRPr="009E6BE0">
        <w:t>Внешнеполитические факторы: вторжение татаро-монголов; исчезновение древнего торгового пути «из варяг в греки».</w:t>
      </w:r>
    </w:p>
    <w:p w:rsidR="00A133BE" w:rsidRPr="009E6BE0" w:rsidRDefault="00A133BE" w:rsidP="009E6BE0">
      <w:r w:rsidRPr="009E6BE0">
        <w:t xml:space="preserve">В первой половине ХШ в. русские княжества после разгрома монголами попали в положение данников Золотой Орды. Княжества сохранили свою государственность, Церковь и администрацию, но вынуждены были уплачивать подати, сбор которых поручался одном}' из князей. Это поручение закреплялось выдачей ханского «ярлыка». Получение этого символа давало право на титул великого князя и политическую и военную поддержку со стороны Сарая (столицы Орды). Русские князья были обязаны поставлять в Монголию и Орду дань и рекрутов для ханского войска. Хан Золотой Орды был вассалом великого хана, столица которого в середине </w:t>
      </w:r>
      <w:r w:rsidRPr="009E6BE0">
        <w:rPr>
          <w:lang w:val="en-US"/>
        </w:rPr>
        <w:t>XIII</w:t>
      </w:r>
      <w:r w:rsidRPr="009E6BE0">
        <w:t xml:space="preserve"> в. была перенесена из Монголии в Китай. Сбор налогов и мобилизация русских в монгольское войско осуществлялись по приказам великого хана, скрепленным подписью хана Золотой Орды.</w:t>
      </w:r>
    </w:p>
    <w:p w:rsidR="00A133BE" w:rsidRPr="009E6BE0" w:rsidRDefault="00A133BE" w:rsidP="009E6BE0">
      <w:r w:rsidRPr="009E6BE0">
        <w:t>Дани и поборы, подсчет населения, карательные и полицейские функции на территории русских княжеств осуществляли баскаки.</w:t>
      </w:r>
    </w:p>
    <w:p w:rsidR="00A133BE" w:rsidRPr="009E6BE0" w:rsidRDefault="00A133BE" w:rsidP="009E6BE0">
      <w:r w:rsidRPr="009E6BE0">
        <w:t xml:space="preserve">В конце </w:t>
      </w:r>
      <w:r w:rsidRPr="009E6BE0">
        <w:rPr>
          <w:lang w:val="en-US"/>
        </w:rPr>
        <w:t>XIII</w:t>
      </w:r>
      <w:r w:rsidRPr="009E6BE0">
        <w:t xml:space="preserve"> в. изменилась система налогообложения, осуществляемая монголами. Русская церковь была освобождена от уплаты налогов и призыва в монгольскую армию подвластных ей людей. Великому Новгороду были гарантированы автономия и право на свободную торговлю. Русским князьям было предоставлено право самостоятельно собирать налоги.</w:t>
      </w:r>
    </w:p>
    <w:p w:rsidR="00A133BE" w:rsidRPr="009E6BE0" w:rsidRDefault="00A133BE" w:rsidP="009E6BE0">
      <w:r w:rsidRPr="009E6BE0">
        <w:t>За действиями вассальных хану русских князей следили ханские уполномоченные. Принцип «разделяй и властвуй» проявился в создании на территории покоренной Руси сразу 4-х великих княжеств -во Владимире, Твери, Рязани и Нижнем Новгороде. Каждый из великих князей сам собирал дань для хана на территории своего княжества. В отличие от Китая и Персии на большей части Руси монголы оставили у власти в качестве своих вассалов местных русских князей. Только в южных регионах (Киев, Переяславль, Подолия) монголы ввели свое прямое правление. Хан обладал высшей властью на всей территории русских земель, решая все юридические и финансовые вопросы. Все русские князья были подсудны высшему суду Золотой Орды, споры между русскими и монголами решались в монгольских судах. Споры русских между собой рассматривали русские князья.</w:t>
      </w:r>
    </w:p>
    <w:p w:rsidR="00A133BE" w:rsidRPr="009E6BE0" w:rsidRDefault="00A133BE" w:rsidP="009E6BE0">
      <w:r w:rsidRPr="009E6BE0">
        <w:t>Трижды (с 1245 по 1274 гг.) монголы проводили перепись населения. Число мобилизованных русских зависело от размеров населенной территории, была установлена десятичная система. Русь делилась на «десятки», «сотни», «тысячи» и «тьмы». В монгольскую армию брали одного рекрута из 10 мужчин, проживающих на данной территории. Реальная численность административно-территориальной «сотни» составляла 2000, а «тьмы» - 200 000 мужчин. При сборе налогов каждый район становился единицей измерения. Вся восточная и западная Русь была разделена на 43 «тьмы», причем в это исчисление включались только сельские районы, города облагались в особом порядке. В сельских районах дань исчислялась в форме поземельного налога на каждую с/х единицу («плуг», «соха»). Купцы в городах платили налог с капитала или с оборота.</w:t>
      </w:r>
    </w:p>
    <w:p w:rsidR="00A133BE" w:rsidRPr="009E6BE0" w:rsidRDefault="00A133BE" w:rsidP="009E6BE0">
      <w:r w:rsidRPr="009E6BE0">
        <w:t>В основном князья периода монгольского владычества всю свою управленческую энергию сосредоточивали на внутренней административной и судебной деятельности. Княжеский двор становился центром государства. Главой органа управления его имениями становился наиболее влиятельный придворный. Слуги князя - мелкие дворяне - были как социальная группа главной опорой власти. Придворные чины приобретали значимость чинов государственных. Именно в период феодальной раздробленности на Руси получила развитие дворцово-вотчинная система управления.</w:t>
      </w:r>
    </w:p>
    <w:p w:rsidR="00A133BE" w:rsidRPr="009E6BE0" w:rsidRDefault="00A133BE" w:rsidP="009E6BE0">
      <w:r w:rsidRPr="009E6BE0">
        <w:t>Ослабление власти монгольских ханов на Руси делало русских князей автономными правителями. Вместе с тем князья были готовы уже в собственных целях использовать ту административную и военную машину, которую создали монголы. Уже не встречая сопротивления ни со стороны вечевой демократии, ни со стороны боярской аристократии, князья старались усилить свою личную и наследственную власть, превратив все сословия в «служилые», а власть в самодержавную.</w:t>
      </w:r>
    </w:p>
    <w:p w:rsidR="00A133BE" w:rsidRPr="009E6BE0" w:rsidRDefault="00A133BE" w:rsidP="009E6BE0">
      <w:r w:rsidRPr="009E6BE0">
        <w:t>Т.О. господство монголов способствовало изменению принципов правления - усиливались централизация, жестокость уголовного права, менялась система налогообложения. Одновременно с этим землевладельческая элита все более привязывалась к своим вотчинам. Формировалась также поместная система землевладения. В законодательстве усиливается государственный интерес. Однако регионом, где формируются предпосылки для последующего объединения русских земель становится северо-восток (Владимиро-Суздальское, позже Московское княжество).</w:t>
      </w:r>
    </w:p>
    <w:p w:rsidR="00A133BE" w:rsidRPr="009E6BE0" w:rsidRDefault="00A232C1" w:rsidP="009E6BE0">
      <w:pPr>
        <w:shd w:val="clear" w:color="auto" w:fill="FFFFFF"/>
        <w:rPr>
          <w:szCs w:val="28"/>
        </w:rPr>
      </w:pPr>
      <w:r>
        <w:rPr>
          <w:szCs w:val="28"/>
        </w:rPr>
        <w:br w:type="page"/>
      </w:r>
      <w:r w:rsidR="00C36E3A" w:rsidRPr="009E6BE0">
        <w:rPr>
          <w:szCs w:val="28"/>
        </w:rPr>
        <w:t>4. ГОРОДА ДРЕВНЕЙ РУСИ</w:t>
      </w:r>
    </w:p>
    <w:p w:rsidR="00A133BE" w:rsidRPr="009E6BE0" w:rsidRDefault="00A133BE" w:rsidP="009E6BE0">
      <w:pPr>
        <w:rPr>
          <w:bCs/>
          <w:szCs w:val="28"/>
        </w:rPr>
      </w:pPr>
    </w:p>
    <w:p w:rsidR="0057334D" w:rsidRPr="009E6BE0" w:rsidRDefault="0057334D" w:rsidP="009E6BE0">
      <w:pPr>
        <w:rPr>
          <w:szCs w:val="28"/>
        </w:rPr>
      </w:pPr>
      <w:r w:rsidRPr="009E6BE0">
        <w:rPr>
          <w:szCs w:val="28"/>
        </w:rPr>
        <w:t>Города Древней Руси…</w:t>
      </w:r>
      <w:r w:rsidR="00A232C1">
        <w:rPr>
          <w:szCs w:val="28"/>
        </w:rPr>
        <w:t xml:space="preserve"> </w:t>
      </w:r>
      <w:r w:rsidRPr="009E6BE0">
        <w:rPr>
          <w:szCs w:val="28"/>
        </w:rPr>
        <w:t xml:space="preserve">По ним можно проследить историю нашей страны, все этапы ее постепенного развития, изменения и становления. В этих городах историей, славой побед и горечью поражений дышит буквально каждый камень. Прожившие долгую жизнь, они служили ареной знаменательных исторических событий. </w:t>
      </w:r>
    </w:p>
    <w:p w:rsidR="0057334D" w:rsidRPr="009E6BE0" w:rsidRDefault="0057334D" w:rsidP="009E6BE0">
      <w:pPr>
        <w:rPr>
          <w:szCs w:val="28"/>
        </w:rPr>
      </w:pPr>
      <w:r w:rsidRPr="009E6BE0">
        <w:rPr>
          <w:szCs w:val="28"/>
        </w:rPr>
        <w:t>Существующие и поныне древние города проявили удивительную жизнестойкость, сумели сохраниться, пройдя через испытания веков. Каждый из них славится своей исторической и архитектурной значимостью. Во многих еще сохранились крепостные стены, земляные валы, древние соборы и монастыри - свидетельства былого могущества и неувядающей со временем красоты.</w:t>
      </w:r>
    </w:p>
    <w:p w:rsidR="0057334D" w:rsidRPr="009E6BE0" w:rsidRDefault="0057334D" w:rsidP="009E6BE0">
      <w:pPr>
        <w:rPr>
          <w:szCs w:val="28"/>
        </w:rPr>
      </w:pPr>
    </w:p>
    <w:p w:rsidR="0057334D" w:rsidRPr="009E6BE0" w:rsidRDefault="0057334D" w:rsidP="009E6BE0">
      <w:pPr>
        <w:rPr>
          <w:szCs w:val="28"/>
        </w:rPr>
      </w:pPr>
      <w:r w:rsidRPr="009E6BE0">
        <w:rPr>
          <w:szCs w:val="28"/>
        </w:rPr>
        <w:t>4.1</w:t>
      </w:r>
      <w:r w:rsidR="009E6BE0" w:rsidRPr="009E6BE0">
        <w:rPr>
          <w:szCs w:val="28"/>
        </w:rPr>
        <w:t xml:space="preserve"> </w:t>
      </w:r>
      <w:r w:rsidRPr="009E6BE0">
        <w:rPr>
          <w:szCs w:val="28"/>
        </w:rPr>
        <w:t>Киев</w:t>
      </w:r>
    </w:p>
    <w:p w:rsidR="0057334D" w:rsidRPr="009E6BE0" w:rsidRDefault="0057334D" w:rsidP="009E6BE0">
      <w:pPr>
        <w:rPr>
          <w:szCs w:val="28"/>
        </w:rPr>
      </w:pPr>
    </w:p>
    <w:p w:rsidR="0057334D" w:rsidRPr="009E6BE0" w:rsidRDefault="0057334D" w:rsidP="009E6BE0">
      <w:pPr>
        <w:rPr>
          <w:szCs w:val="28"/>
        </w:rPr>
      </w:pPr>
      <w:r w:rsidRPr="009E6BE0">
        <w:rPr>
          <w:szCs w:val="28"/>
        </w:rPr>
        <w:t>Мать городов русских - так принято называть Киев в исторической литературе. Киев действительно один из древнейших городов Руси. Он существовал уже во второй половине V - начале VI века как культурный и политический центр полянского союза племен. летописи называют основателями города трех братьев - Кия, Щека и Хорива. По имени старшего брата город получил имя. Уже при первых киевских князьях скандинавского происхождения</w:t>
      </w:r>
      <w:r w:rsidR="009E6BE0" w:rsidRPr="009E6BE0">
        <w:rPr>
          <w:szCs w:val="28"/>
        </w:rPr>
        <w:t xml:space="preserve"> </w:t>
      </w:r>
      <w:r w:rsidRPr="009E6BE0">
        <w:rPr>
          <w:szCs w:val="28"/>
        </w:rPr>
        <w:t>- Аскольде и Дире - город набрал большой политический вес.</w:t>
      </w:r>
    </w:p>
    <w:p w:rsidR="0057334D" w:rsidRPr="009E6BE0" w:rsidRDefault="0057334D" w:rsidP="009E6BE0">
      <w:pPr>
        <w:rPr>
          <w:szCs w:val="28"/>
        </w:rPr>
      </w:pPr>
      <w:r w:rsidRPr="009E6BE0">
        <w:rPr>
          <w:szCs w:val="28"/>
        </w:rPr>
        <w:t>Киев стоял на важнейших торговых путях «из варяг в греки», в Царьград, в Азию, на Дон, в Новгород и этим самым привлекал к себе внимание князей, обосновавшихся на севере.</w:t>
      </w:r>
    </w:p>
    <w:p w:rsidR="0057334D" w:rsidRPr="009E6BE0" w:rsidRDefault="0057334D" w:rsidP="009E6BE0">
      <w:pPr>
        <w:rPr>
          <w:szCs w:val="28"/>
        </w:rPr>
      </w:pPr>
      <w:r w:rsidRPr="009E6BE0">
        <w:rPr>
          <w:szCs w:val="28"/>
        </w:rPr>
        <w:t xml:space="preserve">Уже в начальный период существования - Киевской Руси - Киев занимал значительную территорию. Как и большинство славянских городов, он был укреплен земляным валом с деревянными стенами и окружен глубоким рвом. Оборонительные сооружения были необходимы, так как столица вела борьбу с внешними врагами. </w:t>
      </w:r>
    </w:p>
    <w:p w:rsidR="0057334D" w:rsidRPr="009E6BE0" w:rsidRDefault="0057334D" w:rsidP="009E6BE0">
      <w:pPr>
        <w:rPr>
          <w:szCs w:val="28"/>
        </w:rPr>
      </w:pPr>
      <w:r w:rsidRPr="009E6BE0">
        <w:rPr>
          <w:szCs w:val="28"/>
        </w:rPr>
        <w:t>Роковым для Киева стал 1240 год: в декабре к его стенам подошли полчища хана Батыя, и после героической обороны, длившейся, по словам летописца, десять недель и четыре дня, город был захвачен и разрушен, большинство его жителей погибло. С уходом монголо-татар жизнь в городе начала постепенно возрождаться, и уже через пять-шесть лет Киев имел немалое население. Налаживалась экономика и международная торговля. Киев посещали купцы из Польши, Германии и других стран.</w:t>
      </w:r>
    </w:p>
    <w:p w:rsidR="0057334D" w:rsidRPr="009E6BE0" w:rsidRDefault="0057334D" w:rsidP="009E6BE0">
      <w:pPr>
        <w:rPr>
          <w:szCs w:val="28"/>
        </w:rPr>
      </w:pPr>
      <w:r w:rsidRPr="009E6BE0">
        <w:rPr>
          <w:szCs w:val="28"/>
        </w:rPr>
        <w:t>В XIX веке Киев превратился в один из крупных торговых и промышленных центров России. Этому в значительной степени способствовало развитие пароходства по Днепру, что увеличило объём перевозок</w:t>
      </w:r>
      <w:r w:rsidR="009E6BE0" w:rsidRPr="009E6BE0">
        <w:rPr>
          <w:szCs w:val="28"/>
        </w:rPr>
        <w:t xml:space="preserve"> </w:t>
      </w:r>
      <w:r w:rsidRPr="009E6BE0">
        <w:rPr>
          <w:szCs w:val="28"/>
        </w:rPr>
        <w:t>и поставляемых в город товаров. В Киев, на Подол, была переведена Крещенская ярмарка, получившая название Контрактовой. За время работы ярмарку посещали около 10 тысяч человек. Начала быстро развиваться промышленность. К середине столетия в Киеве работали 59 заводов и 14 фабрик.</w:t>
      </w:r>
    </w:p>
    <w:p w:rsidR="0057334D" w:rsidRPr="009E6BE0" w:rsidRDefault="0057334D" w:rsidP="009E6BE0">
      <w:pPr>
        <w:rPr>
          <w:szCs w:val="28"/>
        </w:rPr>
      </w:pPr>
      <w:r w:rsidRPr="009E6BE0">
        <w:rPr>
          <w:szCs w:val="28"/>
        </w:rPr>
        <w:t>Население города быстро увеличивалось за счет крестьян, искавших в городе работу. С ростом промышленных предприятий приток народа в город усилился. Статистика показывает, что к 1861 году число жителей Киева составляло 65 тысяч человек, в конце XIX века - 250 тысяч человек, а к 1913 году - около 630 тысяч.</w:t>
      </w:r>
      <w:r w:rsidR="009E6BE0" w:rsidRPr="009E6BE0">
        <w:rPr>
          <w:szCs w:val="28"/>
        </w:rPr>
        <w:t xml:space="preserve"> </w:t>
      </w:r>
      <w:r w:rsidRPr="009E6BE0">
        <w:rPr>
          <w:szCs w:val="28"/>
        </w:rPr>
        <w:t>Несмотря на то, что Киев интенсивно застраивался новыми жилыми зданиями, в черте города все еще стояло более 1000 мазанок и землянок.</w:t>
      </w:r>
    </w:p>
    <w:p w:rsidR="0057334D" w:rsidRPr="009E6BE0" w:rsidRDefault="00597F89" w:rsidP="009E6BE0">
      <w:pPr>
        <w:rPr>
          <w:szCs w:val="28"/>
        </w:rPr>
      </w:pPr>
      <w:r>
        <w:rPr>
          <w:szCs w:val="28"/>
        </w:rPr>
        <w:t>С сооружением железных дорог</w:t>
      </w:r>
      <w:r w:rsidR="0057334D" w:rsidRPr="009E6BE0">
        <w:rPr>
          <w:szCs w:val="28"/>
        </w:rPr>
        <w:t>, с дальнейшим развитием пароходства на Днепре Киев становится значительным Транспортным узлом. С конца XIX - начала XX века администрация города стала уделять больше внимания развитию городского хозяйства</w:t>
      </w:r>
      <w:r w:rsidR="00A232C1">
        <w:rPr>
          <w:szCs w:val="28"/>
        </w:rPr>
        <w:t>.</w:t>
      </w:r>
      <w:r w:rsidR="0057334D" w:rsidRPr="009E6BE0">
        <w:rPr>
          <w:szCs w:val="28"/>
        </w:rPr>
        <w:t xml:space="preserve"> К местным водопроводам добавилось централизованное водоснабжение. Улицы города освещали тысячи электрических светильников. В 1892 году в Киеве появился первый электрический трамвай, первый в России и второй в Европе. С 1888 года в городе работала телефонная связь. Киев, «мать городов русских», к 1914 году стал третьим по значимости городом Российской империи. </w:t>
      </w:r>
    </w:p>
    <w:p w:rsidR="0057334D" w:rsidRPr="009E6BE0" w:rsidRDefault="0057334D" w:rsidP="009E6BE0">
      <w:pPr>
        <w:rPr>
          <w:szCs w:val="28"/>
        </w:rPr>
      </w:pPr>
      <w:r w:rsidRPr="009E6BE0">
        <w:rPr>
          <w:szCs w:val="28"/>
        </w:rPr>
        <w:t>До первой мировой войны Киев занимал четвертое место в России по численности населения,</w:t>
      </w:r>
      <w:r w:rsidR="009E6BE0" w:rsidRPr="009E6BE0">
        <w:rPr>
          <w:szCs w:val="28"/>
        </w:rPr>
        <w:t xml:space="preserve"> </w:t>
      </w:r>
      <w:r w:rsidRPr="009E6BE0">
        <w:rPr>
          <w:szCs w:val="28"/>
        </w:rPr>
        <w:t>третье место - по застроенной территории и считался одним из лучших российских городов по уровню коммунальных удобств.</w:t>
      </w:r>
    </w:p>
    <w:p w:rsidR="00910CD8" w:rsidRPr="009E6BE0" w:rsidRDefault="00A232C1" w:rsidP="009E6BE0">
      <w:r>
        <w:br w:type="page"/>
      </w:r>
      <w:r w:rsidR="003C0155" w:rsidRPr="009E6BE0">
        <w:t>ЗАКЛЮЧЕНИЕ</w:t>
      </w:r>
      <w:bookmarkEnd w:id="4"/>
    </w:p>
    <w:p w:rsidR="00287A23" w:rsidRPr="009E6BE0" w:rsidRDefault="00287A23" w:rsidP="009E6BE0"/>
    <w:p w:rsidR="00D64B8A" w:rsidRPr="009E6BE0" w:rsidRDefault="00D64B8A" w:rsidP="009E6BE0">
      <w:r w:rsidRPr="009E6BE0">
        <w:t>Древнерусское государство явилось важнейшей вехой в истории народов нашей страны и его соседей в Европе и Азии. Древняя Русь стала крупнейшим для своего времени европейским государством. Ее площадь составляла более 1 млн. кв. км, а население - 4,5 млн. человек. Естественно, что она оказала сильнейшее влияние на судьбы мировой истории.</w:t>
      </w:r>
    </w:p>
    <w:p w:rsidR="00D64B8A" w:rsidRPr="009E6BE0" w:rsidRDefault="00D64B8A" w:rsidP="009E6BE0">
      <w:r w:rsidRPr="009E6BE0">
        <w:t>Древнерусское государство, созданное древнерусской народностью, явилось колыбелью трех крупнейших славянских народов - великороссов, украинцев и белорусов.</w:t>
      </w:r>
    </w:p>
    <w:p w:rsidR="00D64B8A" w:rsidRPr="009E6BE0" w:rsidRDefault="00D64B8A" w:rsidP="009E6BE0">
      <w:r w:rsidRPr="009E6BE0">
        <w:t>Древняя Русь с самого начала была полиэтническим государством. Народы, в нее вошедшие, продолжали потом свое развитие в составе других славянских государств, ставших ее преемниками. Одни из них ассимилировались, добровольно утратили свою этническую самостоятельность, другие же сохранились до наших дней.</w:t>
      </w:r>
    </w:p>
    <w:p w:rsidR="00D64B8A" w:rsidRPr="009E6BE0" w:rsidRDefault="00D64B8A" w:rsidP="009E6BE0">
      <w:r w:rsidRPr="009E6BE0">
        <w:t>В Древнерусском государстве сложилась форма раннефеодальной монархии, которая сохранилась потом и у ее преемников на протяжении нескольких веков.</w:t>
      </w:r>
    </w:p>
    <w:p w:rsidR="00D64B8A" w:rsidRPr="009E6BE0" w:rsidRDefault="00D64B8A" w:rsidP="009E6BE0">
      <w:r w:rsidRPr="009E6BE0">
        <w:t>Громадное значение имело древнерусское право, памятники которого, особенно Русская Правда, дожили и до Московского государства. Имели они значение и для права соседних народов.</w:t>
      </w:r>
    </w:p>
    <w:p w:rsidR="00287A23" w:rsidRPr="009E6BE0" w:rsidRDefault="00D64B8A" w:rsidP="009E6BE0">
      <w:r w:rsidRPr="009E6BE0">
        <w:t xml:space="preserve">Объективные исторические процессы развития феодализма повлекли за собой отмирание Древнерусского государства. Развитие феодальных отношений, породившее Древнюю Русь, </w:t>
      </w:r>
      <w:r w:rsidR="007C7DB6" w:rsidRPr="009E6BE0">
        <w:t>привело,</w:t>
      </w:r>
      <w:r w:rsidRPr="009E6BE0">
        <w:t xml:space="preserve"> в конце </w:t>
      </w:r>
      <w:r w:rsidR="007C7DB6" w:rsidRPr="009E6BE0">
        <w:t>концов,</w:t>
      </w:r>
      <w:r w:rsidRPr="009E6BE0">
        <w:t xml:space="preserve"> к ее распаду, неизбежному процессу установления феодальной раздробленности в XII в.</w:t>
      </w:r>
      <w:bookmarkStart w:id="5" w:name="_Toc242763091"/>
    </w:p>
    <w:p w:rsidR="006B0AF7" w:rsidRPr="009E6BE0" w:rsidRDefault="00287A23" w:rsidP="009E6BE0">
      <w:r w:rsidRPr="009E6BE0">
        <w:br w:type="page"/>
      </w:r>
      <w:r w:rsidR="003C0155" w:rsidRPr="009E6BE0">
        <w:t>СПИСОК ЛИТЕРАТУРЫ</w:t>
      </w:r>
      <w:bookmarkEnd w:id="5"/>
    </w:p>
    <w:p w:rsidR="00287A23" w:rsidRPr="009E6BE0" w:rsidRDefault="00287A23" w:rsidP="009E6BE0"/>
    <w:p w:rsidR="00084CF1" w:rsidRPr="009E6BE0" w:rsidRDefault="00084CF1" w:rsidP="00A232C1">
      <w:pPr>
        <w:pStyle w:val="10"/>
        <w:numPr>
          <w:ilvl w:val="0"/>
          <w:numId w:val="37"/>
        </w:numPr>
        <w:tabs>
          <w:tab w:val="clear" w:pos="1134"/>
        </w:tabs>
        <w:ind w:firstLine="0"/>
      </w:pPr>
      <w:r w:rsidRPr="009E6BE0">
        <w:t>Андреева</w:t>
      </w:r>
      <w:r w:rsidR="00056409" w:rsidRPr="009E6BE0">
        <w:t>,</w:t>
      </w:r>
      <w:r w:rsidRPr="009E6BE0">
        <w:t xml:space="preserve"> И.А. Основы государства и права</w:t>
      </w:r>
      <w:r w:rsidR="00056409" w:rsidRPr="009E6BE0">
        <w:t xml:space="preserve"> [Текст]: Учебник / И.А. Андреева</w:t>
      </w:r>
      <w:r w:rsidRPr="009E6BE0">
        <w:t>. – М.: Наука, 2006.</w:t>
      </w:r>
    </w:p>
    <w:p w:rsidR="00084CF1" w:rsidRPr="009E6BE0" w:rsidRDefault="00084CF1" w:rsidP="00A232C1">
      <w:pPr>
        <w:pStyle w:val="10"/>
        <w:numPr>
          <w:ilvl w:val="0"/>
          <w:numId w:val="37"/>
        </w:numPr>
        <w:tabs>
          <w:tab w:val="clear" w:pos="1134"/>
        </w:tabs>
        <w:ind w:firstLine="0"/>
        <w:rPr>
          <w:szCs w:val="28"/>
        </w:rPr>
      </w:pPr>
      <w:r w:rsidRPr="009E6BE0">
        <w:rPr>
          <w:szCs w:val="28"/>
        </w:rPr>
        <w:t>Быстренко</w:t>
      </w:r>
      <w:r w:rsidR="00056409" w:rsidRPr="009E6BE0">
        <w:rPr>
          <w:szCs w:val="28"/>
        </w:rPr>
        <w:t>,</w:t>
      </w:r>
      <w:r w:rsidRPr="009E6BE0">
        <w:rPr>
          <w:szCs w:val="28"/>
        </w:rPr>
        <w:t xml:space="preserve"> В.И. История государственного управления и самоуправления в России</w:t>
      </w:r>
      <w:r w:rsidR="00056409" w:rsidRPr="009E6BE0">
        <w:rPr>
          <w:szCs w:val="28"/>
        </w:rPr>
        <w:t xml:space="preserve"> </w:t>
      </w:r>
      <w:r w:rsidR="00056409" w:rsidRPr="009E6BE0">
        <w:t>[Текст]: Монография / В.И. Быстренко</w:t>
      </w:r>
      <w:r w:rsidRPr="009E6BE0">
        <w:rPr>
          <w:szCs w:val="28"/>
        </w:rPr>
        <w:t>. – М.</w:t>
      </w:r>
      <w:r w:rsidR="00056409" w:rsidRPr="009E6BE0">
        <w:rPr>
          <w:szCs w:val="28"/>
        </w:rPr>
        <w:t>: Дело</w:t>
      </w:r>
      <w:r w:rsidRPr="009E6BE0">
        <w:rPr>
          <w:szCs w:val="28"/>
        </w:rPr>
        <w:t xml:space="preserve">, 2002. </w:t>
      </w:r>
    </w:p>
    <w:p w:rsidR="00084CF1" w:rsidRPr="009E6BE0" w:rsidRDefault="00084CF1" w:rsidP="00A232C1">
      <w:pPr>
        <w:pStyle w:val="10"/>
        <w:numPr>
          <w:ilvl w:val="0"/>
          <w:numId w:val="37"/>
        </w:numPr>
        <w:tabs>
          <w:tab w:val="clear" w:pos="1134"/>
        </w:tabs>
        <w:ind w:firstLine="0"/>
        <w:rPr>
          <w:szCs w:val="28"/>
        </w:rPr>
      </w:pPr>
      <w:r w:rsidRPr="009E6BE0">
        <w:rPr>
          <w:szCs w:val="28"/>
        </w:rPr>
        <w:t xml:space="preserve">Всеобщая история государства и права </w:t>
      </w:r>
      <w:r w:rsidR="00056409" w:rsidRPr="009E6BE0">
        <w:t xml:space="preserve">[Текст] </w:t>
      </w:r>
      <w:r w:rsidRPr="009E6BE0">
        <w:rPr>
          <w:szCs w:val="28"/>
        </w:rPr>
        <w:t>/ Под ред. К.И. Батыра. – М.</w:t>
      </w:r>
      <w:r w:rsidR="00056409" w:rsidRPr="009E6BE0">
        <w:rPr>
          <w:szCs w:val="28"/>
        </w:rPr>
        <w:t>: Знание</w:t>
      </w:r>
      <w:r w:rsidRPr="009E6BE0">
        <w:rPr>
          <w:szCs w:val="28"/>
        </w:rPr>
        <w:t>,</w:t>
      </w:r>
      <w:r w:rsidR="009E6BE0" w:rsidRPr="009E6BE0">
        <w:rPr>
          <w:szCs w:val="28"/>
        </w:rPr>
        <w:t xml:space="preserve"> </w:t>
      </w:r>
      <w:r w:rsidRPr="009E6BE0">
        <w:rPr>
          <w:szCs w:val="28"/>
        </w:rPr>
        <w:t>2007.</w:t>
      </w:r>
    </w:p>
    <w:p w:rsidR="00084CF1" w:rsidRPr="009E6BE0" w:rsidRDefault="00084CF1" w:rsidP="00A232C1">
      <w:pPr>
        <w:pStyle w:val="10"/>
        <w:numPr>
          <w:ilvl w:val="0"/>
          <w:numId w:val="37"/>
        </w:numPr>
        <w:tabs>
          <w:tab w:val="clear" w:pos="1134"/>
        </w:tabs>
        <w:ind w:firstLine="0"/>
        <w:rPr>
          <w:szCs w:val="28"/>
        </w:rPr>
      </w:pPr>
      <w:r w:rsidRPr="009E6BE0">
        <w:t>Исаев</w:t>
      </w:r>
      <w:r w:rsidR="00056409" w:rsidRPr="009E6BE0">
        <w:t>,</w:t>
      </w:r>
      <w:r w:rsidRPr="009E6BE0">
        <w:t xml:space="preserve"> И.А. История государства и права России</w:t>
      </w:r>
      <w:r w:rsidR="00056409" w:rsidRPr="009E6BE0">
        <w:t xml:space="preserve"> [Текст]: Монография / И.А. Исаев</w:t>
      </w:r>
      <w:r w:rsidRPr="009E6BE0">
        <w:t>. – M.: Юристъ, 2005.</w:t>
      </w:r>
    </w:p>
    <w:p w:rsidR="00084CF1" w:rsidRPr="009E6BE0" w:rsidRDefault="00084CF1" w:rsidP="00A232C1">
      <w:pPr>
        <w:pStyle w:val="10"/>
        <w:numPr>
          <w:ilvl w:val="0"/>
          <w:numId w:val="37"/>
        </w:numPr>
        <w:tabs>
          <w:tab w:val="clear" w:pos="1134"/>
        </w:tabs>
        <w:ind w:firstLine="0"/>
      </w:pPr>
      <w:r w:rsidRPr="009E6BE0">
        <w:t>История государства и права России</w:t>
      </w:r>
      <w:r w:rsidR="00056409" w:rsidRPr="009E6BE0">
        <w:t xml:space="preserve"> [Текст]:</w:t>
      </w:r>
      <w:r w:rsidRPr="009E6BE0">
        <w:t xml:space="preserve"> Учебник / Под ред. д.ю.н., проф. Титова Ю.П. – М.: Феникс, 2001.</w:t>
      </w:r>
    </w:p>
    <w:p w:rsidR="00084CF1" w:rsidRPr="009E6BE0" w:rsidRDefault="00084CF1" w:rsidP="00A232C1">
      <w:pPr>
        <w:pStyle w:val="10"/>
        <w:numPr>
          <w:ilvl w:val="0"/>
          <w:numId w:val="37"/>
        </w:numPr>
        <w:tabs>
          <w:tab w:val="clear" w:pos="1134"/>
        </w:tabs>
        <w:ind w:firstLine="0"/>
      </w:pPr>
      <w:r w:rsidRPr="009E6BE0">
        <w:t>История государства и права России</w:t>
      </w:r>
      <w:r w:rsidR="00056409" w:rsidRPr="009E6BE0">
        <w:t xml:space="preserve"> [Текст]:</w:t>
      </w:r>
      <w:r w:rsidRPr="009E6BE0">
        <w:t xml:space="preserve"> Учебник для вузов / Под ред. С.А. Чибиряева. – СПб: Питер, 2004.</w:t>
      </w:r>
    </w:p>
    <w:p w:rsidR="00084CF1" w:rsidRPr="009E6BE0" w:rsidRDefault="00084CF1" w:rsidP="00A232C1">
      <w:pPr>
        <w:pStyle w:val="10"/>
        <w:numPr>
          <w:ilvl w:val="0"/>
          <w:numId w:val="37"/>
        </w:numPr>
        <w:tabs>
          <w:tab w:val="clear" w:pos="1134"/>
        </w:tabs>
        <w:ind w:firstLine="0"/>
      </w:pPr>
      <w:r w:rsidRPr="009E6BE0">
        <w:t xml:space="preserve">История государственного управления в России </w:t>
      </w:r>
      <w:r w:rsidR="00056409" w:rsidRPr="009E6BE0">
        <w:t xml:space="preserve">[Текст]: Учебник </w:t>
      </w:r>
      <w:r w:rsidRPr="009E6BE0">
        <w:t>/ Под ред. Марковой А.Н. – М.: Наука, 2001.</w:t>
      </w:r>
    </w:p>
    <w:p w:rsidR="00864E47" w:rsidRPr="009E6BE0" w:rsidRDefault="00864E47" w:rsidP="00A232C1">
      <w:pPr>
        <w:pStyle w:val="10"/>
        <w:numPr>
          <w:ilvl w:val="0"/>
          <w:numId w:val="37"/>
        </w:numPr>
        <w:tabs>
          <w:tab w:val="clear" w:pos="1134"/>
        </w:tabs>
        <w:ind w:firstLine="0"/>
      </w:pPr>
      <w:r w:rsidRPr="009E6BE0">
        <w:t>История отечественного государства и права</w:t>
      </w:r>
      <w:r w:rsidR="00056409" w:rsidRPr="009E6BE0">
        <w:t xml:space="preserve"> [Текст]</w:t>
      </w:r>
      <w:r w:rsidRPr="009E6BE0">
        <w:t>. Часть 1: Учебник / Под ред. О.И. Чистякова. Изд-е третье, перер. и доп. – М.: Юристъ, 2004.</w:t>
      </w:r>
      <w:bookmarkStart w:id="6" w:name="_GoBack"/>
      <w:bookmarkEnd w:id="6"/>
    </w:p>
    <w:sectPr w:rsidR="00864E47" w:rsidRPr="009E6BE0" w:rsidSect="009E6BE0">
      <w:headerReference w:type="even" r:id="rId7"/>
      <w:headerReference w:type="default" r:id="rId8"/>
      <w:footnotePr>
        <w:numRestart w:val="eachPage"/>
      </w:footnotePr>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C4" w:rsidRDefault="000B70C4">
      <w:r>
        <w:separator/>
      </w:r>
    </w:p>
  </w:endnote>
  <w:endnote w:type="continuationSeparator" w:id="0">
    <w:p w:rsidR="000B70C4" w:rsidRDefault="000B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C4" w:rsidRDefault="000B70C4">
      <w:r>
        <w:separator/>
      </w:r>
    </w:p>
  </w:footnote>
  <w:footnote w:type="continuationSeparator" w:id="0">
    <w:p w:rsidR="000B70C4" w:rsidRDefault="000B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A1" w:rsidRDefault="008D7CA1" w:rsidP="00510919">
    <w:pPr>
      <w:pStyle w:val="ad"/>
      <w:framePr w:wrap="around" w:vAnchor="text" w:hAnchor="margin" w:xAlign="right" w:y="1"/>
      <w:rPr>
        <w:rStyle w:val="af"/>
      </w:rPr>
    </w:pPr>
  </w:p>
  <w:p w:rsidR="008D7CA1" w:rsidRDefault="008D7CA1" w:rsidP="004C2C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A1" w:rsidRDefault="00586720" w:rsidP="004C2C4B">
    <w:pPr>
      <w:pStyle w:val="ad"/>
      <w:framePr w:h="284" w:hRule="exact" w:wrap="around" w:vAnchor="text" w:hAnchor="margin" w:xAlign="right" w:y="1"/>
      <w:rPr>
        <w:rStyle w:val="af"/>
      </w:rPr>
    </w:pPr>
    <w:r>
      <w:rPr>
        <w:rStyle w:val="af"/>
        <w:noProof/>
      </w:rPr>
      <w:t>1</w:t>
    </w:r>
  </w:p>
  <w:p w:rsidR="008D7CA1" w:rsidRDefault="008D7CA1" w:rsidP="004C2C4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A45D8E"/>
    <w:lvl w:ilvl="0">
      <w:start w:val="1"/>
      <w:numFmt w:val="decimal"/>
      <w:pStyle w:val="1"/>
      <w:lvlText w:val="%1)"/>
      <w:lvlJc w:val="left"/>
      <w:pPr>
        <w:tabs>
          <w:tab w:val="num" w:pos="1134"/>
        </w:tabs>
        <w:ind w:firstLine="709"/>
      </w:pPr>
      <w:rPr>
        <w:rFonts w:cs="Times New Roman" w:hint="default"/>
      </w:rPr>
    </w:lvl>
  </w:abstractNum>
  <w:abstractNum w:abstractNumId="1">
    <w:nsid w:val="FFFFFF83"/>
    <w:multiLevelType w:val="singleLevel"/>
    <w:tmpl w:val="54001C3E"/>
    <w:lvl w:ilvl="0">
      <w:start w:val="1"/>
      <w:numFmt w:val="bullet"/>
      <w:lvlText w:val=""/>
      <w:lvlJc w:val="left"/>
      <w:pPr>
        <w:tabs>
          <w:tab w:val="num" w:pos="1134"/>
        </w:tabs>
        <w:ind w:firstLine="709"/>
      </w:pPr>
      <w:rPr>
        <w:rFonts w:ascii="Symbol" w:hAnsi="Symbol" w:hint="default"/>
        <w:color w:val="auto"/>
      </w:rPr>
    </w:lvl>
  </w:abstractNum>
  <w:abstractNum w:abstractNumId="2">
    <w:nsid w:val="FFFFFF88"/>
    <w:multiLevelType w:val="singleLevel"/>
    <w:tmpl w:val="1234D5E0"/>
    <w:lvl w:ilvl="0">
      <w:start w:val="1"/>
      <w:numFmt w:val="decimal"/>
      <w:pStyle w:val="2"/>
      <w:lvlText w:val="%1."/>
      <w:lvlJc w:val="left"/>
      <w:pPr>
        <w:tabs>
          <w:tab w:val="num" w:pos="1134"/>
        </w:tabs>
        <w:ind w:firstLine="709"/>
      </w:pPr>
      <w:rPr>
        <w:rFonts w:cs="Times New Roman" w:hint="default"/>
      </w:rPr>
    </w:lvl>
  </w:abstractNum>
  <w:abstractNum w:abstractNumId="3">
    <w:nsid w:val="FFFFFF89"/>
    <w:multiLevelType w:val="singleLevel"/>
    <w:tmpl w:val="B24452E2"/>
    <w:lvl w:ilvl="0">
      <w:start w:val="1"/>
      <w:numFmt w:val="bullet"/>
      <w:pStyle w:val="10"/>
      <w:lvlText w:val=""/>
      <w:lvlJc w:val="left"/>
      <w:pPr>
        <w:tabs>
          <w:tab w:val="num" w:pos="1134"/>
        </w:tabs>
        <w:ind w:firstLine="709"/>
      </w:pPr>
      <w:rPr>
        <w:rFonts w:ascii="Symbol" w:hAnsi="Symbol" w:hint="default"/>
        <w:color w:val="auto"/>
      </w:rPr>
    </w:lvl>
  </w:abstractNum>
  <w:abstractNum w:abstractNumId="4">
    <w:nsid w:val="1BF00D60"/>
    <w:multiLevelType w:val="hybridMultilevel"/>
    <w:tmpl w:val="4DD8ACE4"/>
    <w:lvl w:ilvl="0" w:tplc="C8E6C460">
      <w:start w:val="1"/>
      <w:numFmt w:val="decimal"/>
      <w:lvlText w:val="%1."/>
      <w:lvlJc w:val="left"/>
      <w:pPr>
        <w:ind w:left="2310" w:hanging="15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26B20C2"/>
    <w:multiLevelType w:val="singleLevel"/>
    <w:tmpl w:val="8F541CBC"/>
    <w:lvl w:ilvl="0">
      <w:start w:val="1"/>
      <w:numFmt w:val="decimal"/>
      <w:lvlText w:val="%1."/>
      <w:lvlJc w:val="left"/>
      <w:pPr>
        <w:tabs>
          <w:tab w:val="num" w:pos="1080"/>
        </w:tabs>
        <w:ind w:firstLine="720"/>
      </w:pPr>
      <w:rPr>
        <w:rFonts w:cs="Times New Roman"/>
      </w:rPr>
    </w:lvl>
  </w:abstractNum>
  <w:abstractNum w:abstractNumId="6">
    <w:nsid w:val="4E834D26"/>
    <w:multiLevelType w:val="hybridMultilevel"/>
    <w:tmpl w:val="174052A6"/>
    <w:lvl w:ilvl="0" w:tplc="76483C96">
      <w:start w:val="1"/>
      <w:numFmt w:val="decimal"/>
      <w:lvlText w:val="%1."/>
      <w:lvlJc w:val="left"/>
      <w:pPr>
        <w:tabs>
          <w:tab w:val="num" w:pos="720"/>
        </w:tabs>
        <w:ind w:left="720" w:firstLine="720"/>
      </w:pPr>
      <w:rPr>
        <w:rFonts w:cs="Times New Roman" w:hint="default"/>
      </w:rPr>
    </w:lvl>
    <w:lvl w:ilvl="1" w:tplc="CD2E1AA4" w:tentative="1">
      <w:start w:val="1"/>
      <w:numFmt w:val="lowerLetter"/>
      <w:lvlText w:val="%2."/>
      <w:lvlJc w:val="left"/>
      <w:pPr>
        <w:tabs>
          <w:tab w:val="num" w:pos="2160"/>
        </w:tabs>
        <w:ind w:left="2160" w:hanging="360"/>
      </w:pPr>
      <w:rPr>
        <w:rFonts w:cs="Times New Roman"/>
      </w:rPr>
    </w:lvl>
    <w:lvl w:ilvl="2" w:tplc="70780DAA" w:tentative="1">
      <w:start w:val="1"/>
      <w:numFmt w:val="lowerRoman"/>
      <w:lvlText w:val="%3."/>
      <w:lvlJc w:val="right"/>
      <w:pPr>
        <w:tabs>
          <w:tab w:val="num" w:pos="2880"/>
        </w:tabs>
        <w:ind w:left="2880" w:hanging="180"/>
      </w:pPr>
      <w:rPr>
        <w:rFonts w:cs="Times New Roman"/>
      </w:rPr>
    </w:lvl>
    <w:lvl w:ilvl="3" w:tplc="94D89986" w:tentative="1">
      <w:start w:val="1"/>
      <w:numFmt w:val="decimal"/>
      <w:lvlText w:val="%4."/>
      <w:lvlJc w:val="left"/>
      <w:pPr>
        <w:tabs>
          <w:tab w:val="num" w:pos="3600"/>
        </w:tabs>
        <w:ind w:left="3600" w:hanging="360"/>
      </w:pPr>
      <w:rPr>
        <w:rFonts w:cs="Times New Roman"/>
      </w:rPr>
    </w:lvl>
    <w:lvl w:ilvl="4" w:tplc="302EC4AA" w:tentative="1">
      <w:start w:val="1"/>
      <w:numFmt w:val="lowerLetter"/>
      <w:lvlText w:val="%5."/>
      <w:lvlJc w:val="left"/>
      <w:pPr>
        <w:tabs>
          <w:tab w:val="num" w:pos="4320"/>
        </w:tabs>
        <w:ind w:left="4320" w:hanging="360"/>
      </w:pPr>
      <w:rPr>
        <w:rFonts w:cs="Times New Roman"/>
      </w:rPr>
    </w:lvl>
    <w:lvl w:ilvl="5" w:tplc="37C25ED2" w:tentative="1">
      <w:start w:val="1"/>
      <w:numFmt w:val="lowerRoman"/>
      <w:lvlText w:val="%6."/>
      <w:lvlJc w:val="right"/>
      <w:pPr>
        <w:tabs>
          <w:tab w:val="num" w:pos="5040"/>
        </w:tabs>
        <w:ind w:left="5040" w:hanging="180"/>
      </w:pPr>
      <w:rPr>
        <w:rFonts w:cs="Times New Roman"/>
      </w:rPr>
    </w:lvl>
    <w:lvl w:ilvl="6" w:tplc="3712F4B0" w:tentative="1">
      <w:start w:val="1"/>
      <w:numFmt w:val="decimal"/>
      <w:lvlText w:val="%7."/>
      <w:lvlJc w:val="left"/>
      <w:pPr>
        <w:tabs>
          <w:tab w:val="num" w:pos="5760"/>
        </w:tabs>
        <w:ind w:left="5760" w:hanging="360"/>
      </w:pPr>
      <w:rPr>
        <w:rFonts w:cs="Times New Roman"/>
      </w:rPr>
    </w:lvl>
    <w:lvl w:ilvl="7" w:tplc="BB1A8DEE" w:tentative="1">
      <w:start w:val="1"/>
      <w:numFmt w:val="lowerLetter"/>
      <w:lvlText w:val="%8."/>
      <w:lvlJc w:val="left"/>
      <w:pPr>
        <w:tabs>
          <w:tab w:val="num" w:pos="6480"/>
        </w:tabs>
        <w:ind w:left="6480" w:hanging="360"/>
      </w:pPr>
      <w:rPr>
        <w:rFonts w:cs="Times New Roman"/>
      </w:rPr>
    </w:lvl>
    <w:lvl w:ilvl="8" w:tplc="89F27A32"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1"/>
  </w:num>
  <w:num w:numId="19">
    <w:abstractNumId w:val="2"/>
  </w:num>
  <w:num w:numId="20">
    <w:abstractNumId w:val="0"/>
  </w:num>
  <w:num w:numId="21">
    <w:abstractNumId w:val="3"/>
  </w:num>
  <w:num w:numId="22">
    <w:abstractNumId w:val="1"/>
  </w:num>
  <w:num w:numId="23">
    <w:abstractNumId w:val="2"/>
  </w:num>
  <w:num w:numId="24">
    <w:abstractNumId w:val="0"/>
  </w:num>
  <w:num w:numId="25">
    <w:abstractNumId w:val="3"/>
  </w:num>
  <w:num w:numId="26">
    <w:abstractNumId w:val="1"/>
  </w:num>
  <w:num w:numId="27">
    <w:abstractNumId w:val="2"/>
  </w:num>
  <w:num w:numId="28">
    <w:abstractNumId w:val="0"/>
  </w:num>
  <w:num w:numId="29">
    <w:abstractNumId w:val="3"/>
  </w:num>
  <w:num w:numId="30">
    <w:abstractNumId w:val="3"/>
  </w:num>
  <w:num w:numId="31">
    <w:abstractNumId w:val="3"/>
  </w:num>
  <w:num w:numId="32">
    <w:abstractNumId w:val="3"/>
  </w:num>
  <w:num w:numId="33">
    <w:abstractNumId w:val="1"/>
  </w:num>
  <w:num w:numId="34">
    <w:abstractNumId w:val="1"/>
  </w:num>
  <w:num w:numId="35">
    <w:abstractNumId w:val="1"/>
  </w:num>
  <w:num w:numId="36">
    <w:abstractNumId w:val="2"/>
  </w:num>
  <w:num w:numId="37">
    <w:abstractNumId w:val="2"/>
  </w:num>
  <w:num w:numId="38">
    <w:abstractNumId w:val="0"/>
  </w:num>
  <w:num w:numId="39">
    <w:abstractNumId w:val="0"/>
  </w:num>
  <w:num w:numId="40">
    <w:abstractNumId w:val="6"/>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F7"/>
    <w:rsid w:val="000340D4"/>
    <w:rsid w:val="00056409"/>
    <w:rsid w:val="00084CF1"/>
    <w:rsid w:val="000B70C4"/>
    <w:rsid w:val="00124898"/>
    <w:rsid w:val="0014356A"/>
    <w:rsid w:val="001B2B52"/>
    <w:rsid w:val="001C4849"/>
    <w:rsid w:val="001D4D74"/>
    <w:rsid w:val="001E4088"/>
    <w:rsid w:val="00287A23"/>
    <w:rsid w:val="002E4CCA"/>
    <w:rsid w:val="002F31B5"/>
    <w:rsid w:val="00341EE9"/>
    <w:rsid w:val="00352E24"/>
    <w:rsid w:val="003728D2"/>
    <w:rsid w:val="003A3B48"/>
    <w:rsid w:val="003C0155"/>
    <w:rsid w:val="0040187B"/>
    <w:rsid w:val="004B4AE9"/>
    <w:rsid w:val="004C2C4B"/>
    <w:rsid w:val="004D5CA4"/>
    <w:rsid w:val="004E13F5"/>
    <w:rsid w:val="00510919"/>
    <w:rsid w:val="00543D97"/>
    <w:rsid w:val="00561E5A"/>
    <w:rsid w:val="0057334D"/>
    <w:rsid w:val="00586720"/>
    <w:rsid w:val="00597CC3"/>
    <w:rsid w:val="00597F89"/>
    <w:rsid w:val="006051D0"/>
    <w:rsid w:val="00637FF8"/>
    <w:rsid w:val="006538EC"/>
    <w:rsid w:val="00657C8A"/>
    <w:rsid w:val="006809E1"/>
    <w:rsid w:val="00684191"/>
    <w:rsid w:val="00685B61"/>
    <w:rsid w:val="006B0AF7"/>
    <w:rsid w:val="006D5A16"/>
    <w:rsid w:val="00720F34"/>
    <w:rsid w:val="00723D5B"/>
    <w:rsid w:val="007261F6"/>
    <w:rsid w:val="00742EB5"/>
    <w:rsid w:val="0075515B"/>
    <w:rsid w:val="007C7DB6"/>
    <w:rsid w:val="007D6457"/>
    <w:rsid w:val="0082655E"/>
    <w:rsid w:val="00850269"/>
    <w:rsid w:val="00860106"/>
    <w:rsid w:val="00864E47"/>
    <w:rsid w:val="0088622A"/>
    <w:rsid w:val="008C576F"/>
    <w:rsid w:val="008D7CA1"/>
    <w:rsid w:val="00910CD8"/>
    <w:rsid w:val="009223C5"/>
    <w:rsid w:val="00923655"/>
    <w:rsid w:val="009322BA"/>
    <w:rsid w:val="009516A5"/>
    <w:rsid w:val="00957813"/>
    <w:rsid w:val="00987ED6"/>
    <w:rsid w:val="00995952"/>
    <w:rsid w:val="009E0AB5"/>
    <w:rsid w:val="009E3DB6"/>
    <w:rsid w:val="009E6BE0"/>
    <w:rsid w:val="00A133BE"/>
    <w:rsid w:val="00A232C1"/>
    <w:rsid w:val="00A64BBA"/>
    <w:rsid w:val="00AD0D5D"/>
    <w:rsid w:val="00B33DD5"/>
    <w:rsid w:val="00B73CCB"/>
    <w:rsid w:val="00B77B32"/>
    <w:rsid w:val="00B95B6D"/>
    <w:rsid w:val="00C33E06"/>
    <w:rsid w:val="00C36E3A"/>
    <w:rsid w:val="00D02D0A"/>
    <w:rsid w:val="00D51FF0"/>
    <w:rsid w:val="00D61AEC"/>
    <w:rsid w:val="00D64B8A"/>
    <w:rsid w:val="00DD22E9"/>
    <w:rsid w:val="00E00528"/>
    <w:rsid w:val="00E02B0E"/>
    <w:rsid w:val="00E0603A"/>
    <w:rsid w:val="00E3447B"/>
    <w:rsid w:val="00E56E91"/>
    <w:rsid w:val="00E762FB"/>
    <w:rsid w:val="00EF1E64"/>
    <w:rsid w:val="00EF478A"/>
    <w:rsid w:val="00FB25AA"/>
    <w:rsid w:val="00FB371A"/>
    <w:rsid w:val="00FD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7D9816-DE14-4C2B-8836-859EBB40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F6"/>
    <w:pPr>
      <w:spacing w:line="360" w:lineRule="auto"/>
      <w:ind w:firstLine="709"/>
      <w:jc w:val="both"/>
    </w:pPr>
    <w:rPr>
      <w:sz w:val="28"/>
      <w:szCs w:val="24"/>
    </w:rPr>
  </w:style>
  <w:style w:type="paragraph" w:styleId="11">
    <w:name w:val="heading 1"/>
    <w:basedOn w:val="a"/>
    <w:next w:val="a"/>
    <w:link w:val="12"/>
    <w:uiPriority w:val="99"/>
    <w:qFormat/>
    <w:rsid w:val="007261F6"/>
    <w:pPr>
      <w:keepNext/>
      <w:spacing w:before="60" w:after="60"/>
      <w:jc w:val="center"/>
      <w:outlineLvl w:val="0"/>
    </w:pPr>
    <w:rPr>
      <w:b/>
    </w:rPr>
  </w:style>
  <w:style w:type="paragraph" w:styleId="20">
    <w:name w:val="heading 2"/>
    <w:basedOn w:val="a"/>
    <w:next w:val="a"/>
    <w:link w:val="21"/>
    <w:uiPriority w:val="99"/>
    <w:qFormat/>
    <w:rsid w:val="007261F6"/>
    <w:pPr>
      <w:keepNext/>
      <w:spacing w:after="60"/>
      <w:jc w:val="center"/>
      <w:outlineLvl w:val="1"/>
    </w:pPr>
    <w:rPr>
      <w:rFonts w:cs="Arial"/>
      <w:b/>
      <w:bCs/>
      <w:i/>
      <w:iCs/>
      <w:szCs w:val="28"/>
    </w:rPr>
  </w:style>
  <w:style w:type="paragraph" w:styleId="3">
    <w:name w:val="heading 3"/>
    <w:basedOn w:val="a"/>
    <w:next w:val="a"/>
    <w:link w:val="30"/>
    <w:uiPriority w:val="99"/>
    <w:qFormat/>
    <w:rsid w:val="00742EB5"/>
    <w:pPr>
      <w:keepNext/>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Pr>
      <w:rFonts w:ascii="Cambria" w:eastAsia="Times New Roman" w:hAnsi="Cambria" w:cs="Times New Roman"/>
      <w:b/>
      <w:bCs/>
      <w:kern w:val="32"/>
      <w:sz w:val="32"/>
      <w:szCs w:val="32"/>
    </w:rPr>
  </w:style>
  <w:style w:type="character" w:customStyle="1" w:styleId="21">
    <w:name w:val="Заголовок 2 Знак"/>
    <w:link w:val="20"/>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customStyle="1" w:styleId="1">
    <w:name w:val="маркировка 1"/>
    <w:basedOn w:val="a"/>
    <w:uiPriority w:val="99"/>
    <w:rsid w:val="00742EB5"/>
    <w:pPr>
      <w:numPr>
        <w:numId w:val="4"/>
      </w:numPr>
    </w:pPr>
  </w:style>
  <w:style w:type="paragraph" w:styleId="a3">
    <w:name w:val="List Bullet"/>
    <w:basedOn w:val="a"/>
    <w:uiPriority w:val="99"/>
    <w:rsid w:val="00742EB5"/>
    <w:pPr>
      <w:ind w:firstLine="0"/>
    </w:pPr>
  </w:style>
  <w:style w:type="paragraph" w:customStyle="1" w:styleId="2">
    <w:name w:val="маркировка 2"/>
    <w:basedOn w:val="22"/>
    <w:uiPriority w:val="99"/>
    <w:rsid w:val="00742EB5"/>
    <w:pPr>
      <w:numPr>
        <w:numId w:val="7"/>
      </w:numPr>
    </w:pPr>
  </w:style>
  <w:style w:type="paragraph" w:styleId="22">
    <w:name w:val="List Bullet 2"/>
    <w:basedOn w:val="a"/>
    <w:uiPriority w:val="99"/>
    <w:rsid w:val="00742EB5"/>
    <w:pPr>
      <w:ind w:firstLine="0"/>
    </w:pPr>
  </w:style>
  <w:style w:type="paragraph" w:customStyle="1" w:styleId="10">
    <w:name w:val="нумерация 1"/>
    <w:basedOn w:val="a4"/>
    <w:uiPriority w:val="99"/>
    <w:rsid w:val="00742EB5"/>
    <w:pPr>
      <w:numPr>
        <w:numId w:val="9"/>
      </w:numPr>
    </w:pPr>
  </w:style>
  <w:style w:type="paragraph" w:styleId="a4">
    <w:name w:val="List Number"/>
    <w:basedOn w:val="a"/>
    <w:uiPriority w:val="99"/>
    <w:rsid w:val="00742EB5"/>
    <w:pPr>
      <w:ind w:firstLine="0"/>
    </w:pPr>
  </w:style>
  <w:style w:type="paragraph" w:customStyle="1" w:styleId="23">
    <w:name w:val="нумерация 2"/>
    <w:basedOn w:val="24"/>
    <w:uiPriority w:val="99"/>
    <w:rsid w:val="00742EB5"/>
    <w:pPr>
      <w:tabs>
        <w:tab w:val="num" w:pos="1134"/>
      </w:tabs>
      <w:ind w:firstLine="709"/>
    </w:pPr>
  </w:style>
  <w:style w:type="paragraph" w:styleId="24">
    <w:name w:val="List Number 2"/>
    <w:basedOn w:val="a"/>
    <w:uiPriority w:val="99"/>
    <w:rsid w:val="00742EB5"/>
    <w:pPr>
      <w:ind w:firstLine="0"/>
    </w:pPr>
  </w:style>
  <w:style w:type="paragraph" w:customStyle="1" w:styleId="a5">
    <w:name w:val="название"/>
    <w:basedOn w:val="a6"/>
    <w:uiPriority w:val="99"/>
    <w:rsid w:val="00742EB5"/>
    <w:pPr>
      <w:spacing w:before="0" w:after="0"/>
    </w:pPr>
    <w:rPr>
      <w:rFonts w:ascii="Times New Roman" w:hAnsi="Times New Roman"/>
      <w:sz w:val="28"/>
    </w:rPr>
  </w:style>
  <w:style w:type="paragraph" w:styleId="a6">
    <w:name w:val="Title"/>
    <w:basedOn w:val="a"/>
    <w:link w:val="a7"/>
    <w:uiPriority w:val="99"/>
    <w:qFormat/>
    <w:rsid w:val="00742EB5"/>
    <w:pPr>
      <w:spacing w:before="240" w:after="60"/>
      <w:jc w:val="center"/>
      <w:outlineLvl w:val="0"/>
    </w:pPr>
    <w:rPr>
      <w:rFonts w:ascii="Arial" w:hAnsi="Arial" w:cs="Arial"/>
      <w:b/>
      <w:bCs/>
      <w:kern w:val="28"/>
      <w:sz w:val="32"/>
      <w:szCs w:val="32"/>
    </w:rPr>
  </w:style>
  <w:style w:type="character" w:customStyle="1" w:styleId="a7">
    <w:name w:val="Название Знак"/>
    <w:link w:val="a6"/>
    <w:uiPriority w:val="99"/>
    <w:locked/>
    <w:rPr>
      <w:rFonts w:ascii="Cambria" w:eastAsia="Times New Roman" w:hAnsi="Cambria" w:cs="Times New Roman"/>
      <w:b/>
      <w:bCs/>
      <w:kern w:val="28"/>
      <w:sz w:val="32"/>
      <w:szCs w:val="32"/>
    </w:rPr>
  </w:style>
  <w:style w:type="paragraph" w:customStyle="1" w:styleId="a8">
    <w:name w:val="текст сноски"/>
    <w:basedOn w:val="a9"/>
    <w:uiPriority w:val="99"/>
    <w:rsid w:val="00742EB5"/>
  </w:style>
  <w:style w:type="paragraph" w:styleId="a9">
    <w:name w:val="footnote text"/>
    <w:basedOn w:val="a"/>
    <w:link w:val="aa"/>
    <w:uiPriority w:val="99"/>
    <w:semiHidden/>
    <w:rsid w:val="00742EB5"/>
    <w:rPr>
      <w:sz w:val="20"/>
      <w:szCs w:val="20"/>
    </w:rPr>
  </w:style>
  <w:style w:type="character" w:customStyle="1" w:styleId="aa">
    <w:name w:val="Текст сноски Знак"/>
    <w:link w:val="a9"/>
    <w:uiPriority w:val="99"/>
    <w:semiHidden/>
    <w:locked/>
    <w:rPr>
      <w:rFonts w:cs="Times New Roman"/>
      <w:sz w:val="20"/>
      <w:szCs w:val="20"/>
    </w:rPr>
  </w:style>
  <w:style w:type="paragraph" w:customStyle="1" w:styleId="ab">
    <w:name w:val="Стиль Текст сноски + По ширине Междустр.интервал:  полуторный"/>
    <w:basedOn w:val="a9"/>
    <w:uiPriority w:val="99"/>
    <w:rsid w:val="006D5A16"/>
  </w:style>
  <w:style w:type="paragraph" w:customStyle="1" w:styleId="ac">
    <w:name w:val="СНОСКА"/>
    <w:basedOn w:val="a9"/>
    <w:uiPriority w:val="99"/>
    <w:rsid w:val="007D6457"/>
  </w:style>
  <w:style w:type="table" w:styleId="5">
    <w:name w:val="Table Grid 5"/>
    <w:basedOn w:val="a1"/>
    <w:uiPriority w:val="99"/>
    <w:rsid w:val="00957813"/>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shd w:val="clear" w:color="auto" w:fill="8C8C8C"/>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13">
    <w:name w:val="Стиль1"/>
    <w:basedOn w:val="a"/>
    <w:next w:val="a9"/>
    <w:uiPriority w:val="99"/>
    <w:rsid w:val="007261F6"/>
    <w:rPr>
      <w:color w:val="000000"/>
      <w:sz w:val="20"/>
    </w:rPr>
  </w:style>
  <w:style w:type="paragraph" w:styleId="ad">
    <w:name w:val="header"/>
    <w:basedOn w:val="a"/>
    <w:link w:val="ae"/>
    <w:uiPriority w:val="99"/>
    <w:rsid w:val="004C2C4B"/>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4C2C4B"/>
    <w:rPr>
      <w:rFonts w:cs="Times New Roman"/>
    </w:rPr>
  </w:style>
  <w:style w:type="paragraph" w:styleId="af0">
    <w:name w:val="footer"/>
    <w:basedOn w:val="a"/>
    <w:link w:val="af1"/>
    <w:uiPriority w:val="99"/>
    <w:rsid w:val="004C2C4B"/>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14">
    <w:name w:val="toc 1"/>
    <w:basedOn w:val="a"/>
    <w:next w:val="a"/>
    <w:autoRedefine/>
    <w:uiPriority w:val="99"/>
    <w:semiHidden/>
    <w:rsid w:val="00684191"/>
    <w:pPr>
      <w:tabs>
        <w:tab w:val="left" w:pos="360"/>
        <w:tab w:val="right" w:leader="dot" w:pos="9344"/>
      </w:tabs>
      <w:ind w:firstLine="0"/>
    </w:pPr>
  </w:style>
  <w:style w:type="character" w:styleId="af2">
    <w:name w:val="Hyperlink"/>
    <w:uiPriority w:val="99"/>
    <w:rsid w:val="004C2C4B"/>
    <w:rPr>
      <w:rFonts w:cs="Times New Roman"/>
      <w:color w:val="0000FF"/>
      <w:u w:val="single"/>
    </w:rPr>
  </w:style>
  <w:style w:type="paragraph" w:customStyle="1" w:styleId="ConsPlusNormal">
    <w:name w:val="ConsPlusNormal"/>
    <w:uiPriority w:val="99"/>
    <w:rsid w:val="00D64B8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64B8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4B8A"/>
    <w:pPr>
      <w:widowControl w:val="0"/>
      <w:autoSpaceDE w:val="0"/>
      <w:autoSpaceDN w:val="0"/>
      <w:adjustRightInd w:val="0"/>
    </w:pPr>
    <w:rPr>
      <w:rFonts w:ascii="Arial" w:hAnsi="Arial" w:cs="Arial"/>
      <w:b/>
      <w:bCs/>
    </w:rPr>
  </w:style>
  <w:style w:type="paragraph" w:styleId="25">
    <w:name w:val="toc 2"/>
    <w:basedOn w:val="a"/>
    <w:next w:val="a"/>
    <w:autoRedefine/>
    <w:uiPriority w:val="99"/>
    <w:semiHidden/>
    <w:rsid w:val="00D64B8A"/>
    <w:pPr>
      <w:ind w:left="280"/>
    </w:pPr>
  </w:style>
  <w:style w:type="character" w:styleId="af3">
    <w:name w:val="footnote reference"/>
    <w:uiPriority w:val="99"/>
    <w:semiHidden/>
    <w:rsid w:val="00D61AEC"/>
    <w:rPr>
      <w:rFonts w:cs="Times New Roman"/>
      <w:vertAlign w:val="superscript"/>
    </w:rPr>
  </w:style>
  <w:style w:type="paragraph" w:customStyle="1" w:styleId="af4">
    <w:name w:val="сноска"/>
    <w:basedOn w:val="a9"/>
    <w:uiPriority w:val="99"/>
    <w:rsid w:val="00D61AEC"/>
  </w:style>
  <w:style w:type="paragraph" w:customStyle="1" w:styleId="26">
    <w:name w:val="Стиль2"/>
    <w:basedOn w:val="22"/>
    <w:uiPriority w:val="99"/>
    <w:rsid w:val="00D61AEC"/>
    <w:pPr>
      <w:tabs>
        <w:tab w:val="num" w:pos="1134"/>
      </w:tabs>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60257">
      <w:marLeft w:val="0"/>
      <w:marRight w:val="0"/>
      <w:marTop w:val="0"/>
      <w:marBottom w:val="0"/>
      <w:divBdr>
        <w:top w:val="none" w:sz="0" w:space="0" w:color="auto"/>
        <w:left w:val="none" w:sz="0" w:space="0" w:color="auto"/>
        <w:bottom w:val="none" w:sz="0" w:space="0" w:color="auto"/>
        <w:right w:val="none" w:sz="0" w:space="0" w:color="auto"/>
      </w:divBdr>
    </w:div>
    <w:div w:id="1842160258">
      <w:marLeft w:val="0"/>
      <w:marRight w:val="0"/>
      <w:marTop w:val="0"/>
      <w:marBottom w:val="0"/>
      <w:divBdr>
        <w:top w:val="none" w:sz="0" w:space="0" w:color="auto"/>
        <w:left w:val="none" w:sz="0" w:space="0" w:color="auto"/>
        <w:bottom w:val="none" w:sz="0" w:space="0" w:color="auto"/>
        <w:right w:val="none" w:sz="0" w:space="0" w:color="auto"/>
      </w:divBdr>
    </w:div>
    <w:div w:id="184216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мрачное болото</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чудики</dc:creator>
  <cp:keywords/>
  <dc:description/>
  <cp:lastModifiedBy>admin</cp:lastModifiedBy>
  <cp:revision>2</cp:revision>
  <dcterms:created xsi:type="dcterms:W3CDTF">2014-03-05T23:41:00Z</dcterms:created>
  <dcterms:modified xsi:type="dcterms:W3CDTF">2014-03-05T23:41:00Z</dcterms:modified>
</cp:coreProperties>
</file>