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B4" w:rsidRPr="005D446F" w:rsidRDefault="00AE7BB4" w:rsidP="005D446F">
      <w:pPr>
        <w:spacing w:line="360" w:lineRule="auto"/>
        <w:ind w:left="709"/>
        <w:jc w:val="center"/>
        <w:outlineLvl w:val="0"/>
        <w:rPr>
          <w:b/>
          <w:bCs/>
          <w:sz w:val="28"/>
          <w:szCs w:val="28"/>
        </w:rPr>
      </w:pPr>
      <w:r w:rsidRPr="005D446F">
        <w:rPr>
          <w:b/>
          <w:bCs/>
          <w:sz w:val="28"/>
          <w:szCs w:val="28"/>
        </w:rPr>
        <w:t>РОССИЙСКИЙ УНИВЕРСИТЕТ ДРУЖБЫ НАРОДОВ</w:t>
      </w:r>
    </w:p>
    <w:p w:rsidR="007C2273" w:rsidRPr="005D446F" w:rsidRDefault="007C2273" w:rsidP="005D446F">
      <w:pPr>
        <w:spacing w:line="360" w:lineRule="auto"/>
        <w:ind w:left="709"/>
        <w:jc w:val="center"/>
        <w:outlineLvl w:val="0"/>
        <w:rPr>
          <w:b/>
          <w:bCs/>
          <w:sz w:val="28"/>
          <w:szCs w:val="28"/>
        </w:rPr>
      </w:pPr>
      <w:r w:rsidRPr="005D446F">
        <w:rPr>
          <w:b/>
          <w:bCs/>
          <w:sz w:val="28"/>
          <w:szCs w:val="28"/>
        </w:rPr>
        <w:t>Филиал РУДН в г. Перми</w:t>
      </w:r>
    </w:p>
    <w:p w:rsidR="005D446F" w:rsidRPr="002F40F7" w:rsidRDefault="005D446F" w:rsidP="005D446F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E7BB4" w:rsidRPr="005D446F" w:rsidRDefault="00AE7BB4" w:rsidP="005D446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D446F">
        <w:rPr>
          <w:b/>
          <w:bCs/>
          <w:sz w:val="28"/>
          <w:szCs w:val="28"/>
        </w:rPr>
        <w:t>Факультет:</w:t>
      </w:r>
      <w:r w:rsidRPr="005D446F">
        <w:rPr>
          <w:sz w:val="28"/>
          <w:szCs w:val="28"/>
        </w:rPr>
        <w:t xml:space="preserve"> ЮРИДИЧЕСКИЙ</w:t>
      </w:r>
    </w:p>
    <w:p w:rsidR="00AE7BB4" w:rsidRPr="005D446F" w:rsidRDefault="00AE7BB4" w:rsidP="005D446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D446F" w:rsidRPr="005D446F" w:rsidRDefault="005D446F" w:rsidP="005D446F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5D446F" w:rsidRPr="005D446F" w:rsidRDefault="005D446F" w:rsidP="005D446F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5D446F" w:rsidRPr="005D446F" w:rsidRDefault="005D446F" w:rsidP="005D446F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5D446F" w:rsidRPr="002F40F7" w:rsidRDefault="005D446F" w:rsidP="005D446F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5D446F" w:rsidRPr="002F40F7" w:rsidRDefault="005D446F" w:rsidP="005D446F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5D446F" w:rsidRPr="002F40F7" w:rsidRDefault="005D446F" w:rsidP="005D446F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E7BB4" w:rsidRPr="002F40F7" w:rsidRDefault="00AE7BB4" w:rsidP="005D446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5D446F">
        <w:rPr>
          <w:b/>
          <w:bCs/>
          <w:sz w:val="28"/>
          <w:szCs w:val="28"/>
        </w:rPr>
        <w:t>Дисциплина:</w:t>
      </w:r>
      <w:r w:rsidRPr="005D446F">
        <w:rPr>
          <w:sz w:val="28"/>
          <w:szCs w:val="28"/>
        </w:rPr>
        <w:t xml:space="preserve"> </w:t>
      </w:r>
      <w:r w:rsidR="002F40F7" w:rsidRPr="002F40F7">
        <w:rPr>
          <w:b/>
          <w:sz w:val="28"/>
          <w:szCs w:val="28"/>
        </w:rPr>
        <w:t>Бюджетное право</w:t>
      </w:r>
    </w:p>
    <w:p w:rsidR="00AE7BB4" w:rsidRPr="005D446F" w:rsidRDefault="00AE7BB4" w:rsidP="005D446F">
      <w:pPr>
        <w:spacing w:line="360" w:lineRule="auto"/>
        <w:ind w:firstLine="709"/>
        <w:jc w:val="center"/>
        <w:rPr>
          <w:sz w:val="28"/>
          <w:szCs w:val="28"/>
        </w:rPr>
      </w:pPr>
    </w:p>
    <w:p w:rsidR="005446F4" w:rsidRPr="005D446F" w:rsidRDefault="00AE7BB4" w:rsidP="005D446F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5D446F">
        <w:rPr>
          <w:b/>
          <w:bCs/>
          <w:sz w:val="28"/>
          <w:szCs w:val="28"/>
        </w:rPr>
        <w:t>КОНТРОЛЬНАЯ РАБОТА</w:t>
      </w:r>
    </w:p>
    <w:p w:rsidR="00647D72" w:rsidRPr="005D446F" w:rsidRDefault="00647D72" w:rsidP="005D446F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AE7BB4" w:rsidRPr="005D446F" w:rsidRDefault="00AE7BB4" w:rsidP="005D44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7BB4" w:rsidRPr="005D446F" w:rsidRDefault="00AE7BB4" w:rsidP="005D44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7BB4" w:rsidRPr="005D446F" w:rsidRDefault="00AE7BB4" w:rsidP="005D44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7BB4" w:rsidRPr="005D446F" w:rsidRDefault="00AE7BB4" w:rsidP="005D44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446F" w:rsidRPr="002F40F7" w:rsidRDefault="00AE7BB4" w:rsidP="005D446F">
      <w:pPr>
        <w:spacing w:line="360" w:lineRule="auto"/>
        <w:ind w:firstLine="5103"/>
        <w:jc w:val="both"/>
        <w:outlineLvl w:val="0"/>
        <w:rPr>
          <w:bCs/>
          <w:sz w:val="28"/>
          <w:szCs w:val="28"/>
        </w:rPr>
      </w:pPr>
      <w:r w:rsidRPr="005D446F">
        <w:rPr>
          <w:bCs/>
          <w:sz w:val="28"/>
          <w:szCs w:val="28"/>
        </w:rPr>
        <w:t xml:space="preserve">Студент </w:t>
      </w:r>
    </w:p>
    <w:p w:rsidR="00AE7BB4" w:rsidRPr="005D446F" w:rsidRDefault="00647D72" w:rsidP="005D446F">
      <w:pPr>
        <w:spacing w:line="360" w:lineRule="auto"/>
        <w:ind w:firstLine="5103"/>
        <w:jc w:val="both"/>
        <w:outlineLvl w:val="0"/>
        <w:rPr>
          <w:bCs/>
          <w:sz w:val="28"/>
          <w:szCs w:val="28"/>
        </w:rPr>
      </w:pPr>
      <w:r w:rsidRPr="005D446F">
        <w:rPr>
          <w:bCs/>
          <w:sz w:val="28"/>
          <w:szCs w:val="28"/>
        </w:rPr>
        <w:t>Мазитова Динара Филарисовна</w:t>
      </w:r>
    </w:p>
    <w:p w:rsidR="00AE7BB4" w:rsidRPr="005D446F" w:rsidRDefault="00A0045B" w:rsidP="005D446F">
      <w:pPr>
        <w:spacing w:line="360" w:lineRule="auto"/>
        <w:ind w:firstLine="5103"/>
        <w:jc w:val="both"/>
        <w:outlineLvl w:val="0"/>
        <w:rPr>
          <w:bCs/>
          <w:sz w:val="28"/>
          <w:szCs w:val="28"/>
        </w:rPr>
      </w:pPr>
      <w:r w:rsidRPr="005D446F">
        <w:rPr>
          <w:bCs/>
          <w:sz w:val="28"/>
          <w:szCs w:val="28"/>
        </w:rPr>
        <w:t>К</w:t>
      </w:r>
      <w:r w:rsidR="00AE7BB4" w:rsidRPr="005D446F">
        <w:rPr>
          <w:bCs/>
          <w:sz w:val="28"/>
          <w:szCs w:val="28"/>
        </w:rPr>
        <w:t>урс</w:t>
      </w:r>
      <w:r w:rsidR="00EF5266" w:rsidRPr="005D446F">
        <w:rPr>
          <w:bCs/>
          <w:sz w:val="28"/>
          <w:szCs w:val="28"/>
        </w:rPr>
        <w:t>-</w:t>
      </w:r>
      <w:r w:rsidR="00061E7F" w:rsidRPr="005D446F">
        <w:rPr>
          <w:bCs/>
          <w:sz w:val="28"/>
          <w:szCs w:val="28"/>
        </w:rPr>
        <w:t>2</w:t>
      </w:r>
      <w:r w:rsidRPr="005D446F">
        <w:rPr>
          <w:bCs/>
          <w:sz w:val="28"/>
          <w:szCs w:val="28"/>
        </w:rPr>
        <w:t>, группа</w:t>
      </w:r>
      <w:r w:rsidR="00647D72" w:rsidRPr="005D446F">
        <w:rPr>
          <w:bCs/>
          <w:sz w:val="28"/>
          <w:szCs w:val="28"/>
        </w:rPr>
        <w:t xml:space="preserve"> ПЮ-08-4п</w:t>
      </w:r>
    </w:p>
    <w:p w:rsidR="00AE7BB4" w:rsidRPr="002F40F7" w:rsidRDefault="00AE7BB4" w:rsidP="005D446F">
      <w:pPr>
        <w:spacing w:line="360" w:lineRule="auto"/>
        <w:ind w:firstLine="5103"/>
        <w:jc w:val="both"/>
        <w:rPr>
          <w:bCs/>
          <w:sz w:val="28"/>
          <w:szCs w:val="28"/>
        </w:rPr>
      </w:pPr>
      <w:r w:rsidRPr="005D446F">
        <w:rPr>
          <w:bCs/>
          <w:sz w:val="28"/>
          <w:szCs w:val="28"/>
        </w:rPr>
        <w:t>№ студенческого билета</w:t>
      </w:r>
      <w:r w:rsidR="00647D72" w:rsidRPr="005D446F">
        <w:rPr>
          <w:bCs/>
          <w:sz w:val="28"/>
          <w:szCs w:val="28"/>
        </w:rPr>
        <w:t xml:space="preserve"> </w:t>
      </w:r>
      <w:r w:rsidR="005D446F" w:rsidRPr="002F40F7">
        <w:rPr>
          <w:bCs/>
          <w:sz w:val="28"/>
          <w:szCs w:val="28"/>
        </w:rPr>
        <w:t>________</w:t>
      </w:r>
    </w:p>
    <w:p w:rsidR="00AE7BB4" w:rsidRPr="005D446F" w:rsidRDefault="00AE7BB4" w:rsidP="005D446F">
      <w:pPr>
        <w:spacing w:line="360" w:lineRule="auto"/>
        <w:ind w:firstLine="709"/>
        <w:jc w:val="both"/>
        <w:rPr>
          <w:sz w:val="28"/>
          <w:szCs w:val="28"/>
        </w:rPr>
      </w:pPr>
    </w:p>
    <w:p w:rsidR="00AE7BB4" w:rsidRPr="005D446F" w:rsidRDefault="00AE7BB4" w:rsidP="005D446F">
      <w:pPr>
        <w:spacing w:line="360" w:lineRule="auto"/>
        <w:ind w:firstLine="709"/>
        <w:jc w:val="both"/>
        <w:rPr>
          <w:sz w:val="28"/>
          <w:szCs w:val="28"/>
        </w:rPr>
      </w:pPr>
    </w:p>
    <w:p w:rsidR="00AE7BB4" w:rsidRPr="005D446F" w:rsidRDefault="00AE7BB4" w:rsidP="005D446F">
      <w:pPr>
        <w:spacing w:line="360" w:lineRule="auto"/>
        <w:ind w:firstLine="709"/>
        <w:jc w:val="both"/>
        <w:rPr>
          <w:sz w:val="28"/>
          <w:szCs w:val="28"/>
        </w:rPr>
      </w:pPr>
    </w:p>
    <w:p w:rsidR="00AE7BB4" w:rsidRPr="005D446F" w:rsidRDefault="00AE7BB4" w:rsidP="005D446F">
      <w:pPr>
        <w:spacing w:line="360" w:lineRule="auto"/>
        <w:ind w:firstLine="709"/>
        <w:jc w:val="both"/>
        <w:rPr>
          <w:sz w:val="28"/>
          <w:szCs w:val="28"/>
        </w:rPr>
      </w:pPr>
    </w:p>
    <w:p w:rsidR="00AE7BB4" w:rsidRPr="005D446F" w:rsidRDefault="00AE7BB4" w:rsidP="005D446F">
      <w:pPr>
        <w:spacing w:line="360" w:lineRule="auto"/>
        <w:ind w:firstLine="709"/>
        <w:jc w:val="both"/>
        <w:rPr>
          <w:sz w:val="28"/>
          <w:szCs w:val="28"/>
        </w:rPr>
      </w:pPr>
    </w:p>
    <w:p w:rsidR="004230B2" w:rsidRPr="005D446F" w:rsidRDefault="00AE7BB4" w:rsidP="005D446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D446F">
        <w:rPr>
          <w:sz w:val="28"/>
          <w:szCs w:val="28"/>
        </w:rPr>
        <w:t>ПЕРМЬ</w:t>
      </w:r>
    </w:p>
    <w:p w:rsidR="000E6C34" w:rsidRPr="005D446F" w:rsidRDefault="00061E7F" w:rsidP="005D446F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D446F">
        <w:rPr>
          <w:sz w:val="28"/>
          <w:szCs w:val="28"/>
        </w:rPr>
        <w:t>2010</w:t>
      </w:r>
      <w:r w:rsidR="00AE7BB4" w:rsidRPr="005D446F">
        <w:rPr>
          <w:sz w:val="28"/>
          <w:szCs w:val="28"/>
        </w:rPr>
        <w:t xml:space="preserve"> год</w:t>
      </w:r>
    </w:p>
    <w:p w:rsidR="000F5527" w:rsidRPr="005D446F" w:rsidRDefault="005D446F" w:rsidP="005D446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5D446F">
        <w:rPr>
          <w:sz w:val="28"/>
          <w:szCs w:val="28"/>
        </w:rPr>
        <w:br w:type="page"/>
      </w:r>
      <w:r w:rsidR="00647D72" w:rsidRPr="005D446F">
        <w:rPr>
          <w:b/>
          <w:sz w:val="28"/>
          <w:szCs w:val="28"/>
        </w:rPr>
        <w:t>Содержание</w:t>
      </w:r>
    </w:p>
    <w:p w:rsidR="000F5527" w:rsidRPr="005D446F" w:rsidRDefault="000F5527" w:rsidP="005D44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B22F2" w:rsidRPr="005D446F" w:rsidRDefault="004B22F2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Введение</w:t>
      </w:r>
    </w:p>
    <w:p w:rsidR="00FA7C09" w:rsidRPr="005D446F" w:rsidRDefault="00FA7C09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Государственный бюджет и бюджетная политика государства.</w:t>
      </w:r>
    </w:p>
    <w:p w:rsidR="00F912E2" w:rsidRPr="005D446F" w:rsidRDefault="004B22F2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Заключение</w:t>
      </w:r>
    </w:p>
    <w:p w:rsidR="004B22F2" w:rsidRPr="005D446F" w:rsidRDefault="004B22F2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Список использованной литературы</w:t>
      </w:r>
    </w:p>
    <w:p w:rsidR="008774D8" w:rsidRPr="002F40F7" w:rsidRDefault="005D446F" w:rsidP="005D44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D446F">
        <w:rPr>
          <w:sz w:val="28"/>
          <w:szCs w:val="28"/>
        </w:rPr>
        <w:br w:type="page"/>
      </w:r>
      <w:r w:rsidR="005F0E2D" w:rsidRPr="005D446F">
        <w:rPr>
          <w:b/>
          <w:sz w:val="28"/>
          <w:szCs w:val="28"/>
        </w:rPr>
        <w:t>Введени</w:t>
      </w:r>
      <w:r w:rsidRPr="005D446F">
        <w:rPr>
          <w:b/>
          <w:sz w:val="28"/>
          <w:szCs w:val="28"/>
        </w:rPr>
        <w:t>е</w:t>
      </w:r>
    </w:p>
    <w:p w:rsidR="002D47C9" w:rsidRPr="005D446F" w:rsidRDefault="002D47C9" w:rsidP="005D44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Бюджет, занимая центральное положение в финансовой системе, является неотъемлемым признаком государства, основой его суверенитета. Для реализации целей и задач, стоящих перед государством и муниципальными образованиями, им необходимо сконцентрировать в своих руках</w:t>
      </w:r>
      <w:r w:rsidR="00D04C1A">
        <w:rPr>
          <w:sz w:val="28"/>
          <w:szCs w:val="28"/>
        </w:rPr>
        <w:t xml:space="preserve"> </w:t>
      </w:r>
      <w:r w:rsidRPr="005D446F">
        <w:rPr>
          <w:sz w:val="28"/>
          <w:szCs w:val="28"/>
        </w:rPr>
        <w:t>значительные денежные ресурсы, которые и образуют бюджет страны.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Бюджетное право – основная подотрасль финансового права, включающая в себя финансово-правовые нормы, устанавливающие структуру бюджетной системы Российской Федерации, перечень бюджетных доходов и расходов, порядок распределения их между различными видами бюджетов, бюджетные права Российской Федерации, субъектов Российской Федерации, муниципальных образований, регламентирующие бюджетный процесс, регулирующие формирование и использование государственных внебюджетных фондов в целях финансового обеспечения социально-экономического развития страны и других потребностей общества, а также устанавливающие ответственность за нарушение бюджетного законодательства Российской Федерации.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Бюджет государства и местного самоуправления играет значительную роль в политической и хозяйственной жизни страны. При наличии товарно-денежного обращения государство не смогло бы выполнять свои функции по управлению обществом, ни в экономике, ни в сфере социально-культурной деятельности, ни в области обеспечения безопасности</w:t>
      </w:r>
      <w:r w:rsidR="00D04C1A">
        <w:rPr>
          <w:sz w:val="28"/>
          <w:szCs w:val="28"/>
        </w:rPr>
        <w:t xml:space="preserve"> </w:t>
      </w:r>
      <w:r w:rsidRPr="005D446F">
        <w:rPr>
          <w:sz w:val="28"/>
          <w:szCs w:val="28"/>
        </w:rPr>
        <w:t xml:space="preserve">страны и охраны правопорядка, ни в осуществлении экологических мероприятий, не обладая значительными финансовыми ресурсами, которые концентрируются в бюджете государства и других его денежных фондах.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В соответствии со ст. 1 Конституции РФ Россия есть демократическое правовое федеративное государство с республиканской формой правления. Российская Федерация имеет федеративное устройство и состоит</w:t>
      </w:r>
      <w:r w:rsidR="00D04C1A">
        <w:rPr>
          <w:sz w:val="28"/>
          <w:szCs w:val="28"/>
        </w:rPr>
        <w:t xml:space="preserve"> </w:t>
      </w:r>
      <w:r w:rsidRPr="005D446F">
        <w:rPr>
          <w:sz w:val="28"/>
          <w:szCs w:val="28"/>
        </w:rPr>
        <w:t>из республик, краев, областей, городов федерального значения, автономной области, автономных округов – равноправных субъектов Российской Федерации, поэтому под бюджетом государства понимают бюджет России (федеральный бюджет) и бюджеты субъектов Российской Федерации.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В соответствии со ст. 71 Конституции РФ федеральный бюджет находится в ведении Российской Федерации и ему придается высшая юридическая сила, он утверждается в форме федерального закона. Средства федерального бюджета должны использоваться с соблюдением</w:t>
      </w:r>
      <w:r w:rsidR="00D04C1A">
        <w:rPr>
          <w:sz w:val="28"/>
          <w:szCs w:val="28"/>
        </w:rPr>
        <w:t xml:space="preserve"> </w:t>
      </w:r>
      <w:r w:rsidRPr="005D446F">
        <w:rPr>
          <w:sz w:val="28"/>
          <w:szCs w:val="28"/>
        </w:rPr>
        <w:t>норм федерального закона, утвердившего его.</w:t>
      </w:r>
    </w:p>
    <w:p w:rsidR="002D47C9" w:rsidRPr="00D04C1A" w:rsidRDefault="002D47C9" w:rsidP="005D44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446F" w:rsidRPr="005D446F" w:rsidRDefault="005D446F" w:rsidP="005D446F">
      <w:pPr>
        <w:spacing w:line="360" w:lineRule="auto"/>
        <w:ind w:left="709"/>
        <w:jc w:val="center"/>
        <w:rPr>
          <w:b/>
          <w:sz w:val="28"/>
          <w:szCs w:val="28"/>
        </w:rPr>
      </w:pPr>
      <w:r w:rsidRPr="005D446F">
        <w:rPr>
          <w:b/>
          <w:sz w:val="28"/>
          <w:szCs w:val="28"/>
        </w:rPr>
        <w:br w:type="page"/>
        <w:t>Государственный бюджет и бюджетная политика государства</w:t>
      </w:r>
    </w:p>
    <w:p w:rsidR="002D47C9" w:rsidRPr="005D446F" w:rsidRDefault="002D47C9" w:rsidP="005D44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В настоящее время понятие «бюджет» рассматривается в разных аспектах. Бюджет как экономическая категория представляется совокупностью общественных отношений, возникающих в процессе создания, распределения и использования государственного централизованного фонда денежных средств и местных фондов денежных средств, необходимых государству и местному самоуправлению для выполнения своих задач и функций. Бюджет как экономическая категория составляют финансовую основу функционирования государственного и местного самоуправления, являясь центральным звеном финансовой системы общества, с которым связаны все ее звенья. По своему материальному содержанию бюджет – это централизованный фонд денежных средств государства или местного самоуправления.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Как правовая категория бюджет – это основной финансовый план государства или местного самоуправления, роспись доходов и расходов, облеченная в форму закона.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В законодательстве Российской Федерации имеется легальное определение бюджета. В соответствии со ст. 6 Бюджетного кодекса РФ бюджет определяется как форма образования</w:t>
      </w:r>
      <w:r w:rsidR="00D04C1A">
        <w:rPr>
          <w:sz w:val="28"/>
          <w:szCs w:val="28"/>
        </w:rPr>
        <w:t xml:space="preserve"> </w:t>
      </w:r>
      <w:r w:rsidRPr="005D446F">
        <w:rPr>
          <w:sz w:val="28"/>
          <w:szCs w:val="28"/>
        </w:rPr>
        <w:t>и расходования фонда денежных средств, предназначенных для финансового обеспечения задач и функций государства и местного самоуправления.</w:t>
      </w:r>
    </w:p>
    <w:p w:rsidR="007F2D5F" w:rsidRPr="005D446F" w:rsidRDefault="005D446F" w:rsidP="005D44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F2D5F" w:rsidRPr="005D446F">
        <w:rPr>
          <w:sz w:val="28"/>
          <w:szCs w:val="28"/>
        </w:rPr>
        <w:t>онсолидированный бюджет - свод бюджетов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бюджетами;</w:t>
      </w:r>
    </w:p>
    <w:p w:rsidR="007F2D5F" w:rsidRPr="005D446F" w:rsidRDefault="005D446F" w:rsidP="005D44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F2D5F" w:rsidRPr="005D446F">
        <w:rPr>
          <w:sz w:val="28"/>
          <w:szCs w:val="28"/>
        </w:rPr>
        <w:t xml:space="preserve">юджетная система Российской Федерации - основанная на экономических отношениях и государственном устройстве Российской Федерации, регулируемая законодательством Российской Федерации совокупность федерального бюджета, бюджетов субъектов Российской Федерации, местных бюджетов и бюджетов государственных внебюджетных фондов; </w:t>
      </w:r>
    </w:p>
    <w:p w:rsidR="007F2D5F" w:rsidRPr="005D446F" w:rsidRDefault="005D446F" w:rsidP="005D44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F2D5F" w:rsidRPr="005D446F">
        <w:rPr>
          <w:sz w:val="28"/>
          <w:szCs w:val="28"/>
        </w:rPr>
        <w:t>оходы бюджета - поступающие в бюджет денежные средства, за исключением средств, являющихся в соответствии с настоящим Кодексом источниками финансирования дефицита бюджета;</w:t>
      </w:r>
    </w:p>
    <w:p w:rsidR="007F2D5F" w:rsidRPr="005D446F" w:rsidRDefault="005D446F" w:rsidP="005D44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F2D5F" w:rsidRPr="005D446F">
        <w:rPr>
          <w:sz w:val="28"/>
          <w:szCs w:val="28"/>
        </w:rPr>
        <w:t xml:space="preserve">асходы бюджета - выплачиваемые из бюджета денежные средства, за исключением средств, являющихся в соответствии с настоящим Кодексом источниками финансирования дефицита бюджета; </w:t>
      </w:r>
    </w:p>
    <w:p w:rsidR="007F2D5F" w:rsidRPr="005D446F" w:rsidRDefault="005D446F" w:rsidP="005D44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F2D5F" w:rsidRPr="005D446F">
        <w:rPr>
          <w:sz w:val="28"/>
          <w:szCs w:val="28"/>
        </w:rPr>
        <w:t>ефицит бюджета - превышение расходов бюджета над его доходами;</w:t>
      </w:r>
    </w:p>
    <w:p w:rsidR="007F2D5F" w:rsidRPr="005D446F" w:rsidRDefault="005D446F" w:rsidP="005D44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F2D5F" w:rsidRPr="005D446F">
        <w:rPr>
          <w:sz w:val="28"/>
          <w:szCs w:val="28"/>
        </w:rPr>
        <w:t xml:space="preserve">рофицит бюджета - превышение доходов бюджета над его расходами;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бюджете, федеральных законов о бюджетах государственных внебюджетных фондов Российской Федерации, законов субъектов Российской Федерации о бюджетах субъектов Российской Федерации, законов субъектов Российской Федерации о бюджетах территориальных государственных внебюджетных фондов, муниципальных правовых актов представительных органов муниципальных образований о местных бюджетах (далее - закон (решение) о бюджете), иных федеральных законов, законов субъектов Российской Федерации и муниципальных правовых актов представительных органов муниципальных образований, регулирующих правоотношения, указанные в статье 1 настоящего Кодекса.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Федеральные законы, законы субъектов Российской Федерации, муниципальные правовые акты представительных органов муниципальных образований, предусмотренные частью первой настоящей статьи, не могут противоречить настоящему Кодексу.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Бюджетный процесс -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Участниками бюджетного процесса являются: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1. Президент Российской Федерации;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2. Высшее должностное лицо субъекта Российской Федерации, глава муниципального образования;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3. Законодательные (представительные) органы государственной власти и представительные органы местного самоуправления;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4. Исполнительные органы государственной власти (исполнительно-распорядительные органы муниципальных образований);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5. Центральный банк Российской Федерации;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6. Органы государственного (муниципального) финансового контроля;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7. Органы управления государственными внебюджетными фондами;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8. Главные распорядители бюджетных средств;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9. Главные администраторы доходов бюджета;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10. Главные администраторы</w:t>
      </w:r>
      <w:r w:rsidR="00D04C1A">
        <w:rPr>
          <w:sz w:val="28"/>
          <w:szCs w:val="28"/>
        </w:rPr>
        <w:t xml:space="preserve"> </w:t>
      </w:r>
      <w:r w:rsidRPr="005D446F">
        <w:rPr>
          <w:sz w:val="28"/>
          <w:szCs w:val="28"/>
        </w:rPr>
        <w:t>источников финансирования дефицита бюджета;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11. Получатели бюджетных средств.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Особенности бюджетных полномочий участников бюджетного процесса, являющихся федеральными органами государственной власти (государственными органами), устанавливаются настоящим Кодексом и (или) принятыми в соответствии с ним нормативными правовыми актами Президента Российской Федерации и Правительства Российской Федерации.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Законодательные (представительные) органы рассматривают и утверждают соответствующие бюджеты и отчеты об их исполнении, осуществляют последующий контроль за исполнением соответствующих бюджетов, формируют и определяют правовой статус органов, осуществляющих контроль за исполнением соответствующих бюджетов, осуществляют другие полномочия в соответствии с настоящим Кодексом и иными правовыми актами бюджетного законодательства Российской Федерации.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1. Исполнительные органы государственной власти (исполнительно-распорядительные органы муниципальных образований) обеспечивают составление проекта бюджета (проекта бюджета и среднесрочного финансового плана), вносят его с необходимыми документами и материалами на утверждение законодательных (представительных) органов, разрабатывают и утверждают методики распределения и порядки предоставления межбюджетных трансфертов, обеспечивают исполнение бюджета и составление бюджетной отчетности, представляют отчет об исполнении бюджета на утверждение законодательных (представительных) органов, обеспечивают управление государственным (муниципальным) долгом, осуществляют иные полномочия, определенные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2. Финансовые органы составляют проект соответствующего бюджета (проект бюджета и среднесрочного финансового плана), представляют его с необходимыми документами и материалами для внесения в законодательный (представительный) орган, организуют исполнение бюджета, устанавливают порядок составления бюджетной отчетности, осуществляют иные бюджетные полномочия, установленные настоящим Кодексом и</w:t>
      </w:r>
      <w:r w:rsidR="00D04C1A">
        <w:rPr>
          <w:sz w:val="28"/>
          <w:szCs w:val="28"/>
        </w:rPr>
        <w:t xml:space="preserve"> </w:t>
      </w:r>
      <w:r w:rsidRPr="005D446F">
        <w:rPr>
          <w:sz w:val="28"/>
          <w:szCs w:val="28"/>
        </w:rPr>
        <w:t>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Финансовые органы или иные уполномоченные органы ежемесячно составляют и представляют отчет о кассовом исполнении бюджета в порядке, установленном Министерством финансов Российской Федерации.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3. Федеральное казначейство осуществляет бюджетные полномочия по кассовому обслуживанию исполнения бюджетов бюджетной системы Российской Федерации в соответствии с настоящим Кодексом.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4. Органы исполнительной власти (органы местной администрации), являющиеся главными распорядителями и</w:t>
      </w:r>
      <w:r w:rsidR="00D04C1A">
        <w:rPr>
          <w:sz w:val="28"/>
          <w:szCs w:val="28"/>
        </w:rPr>
        <w:t xml:space="preserve"> </w:t>
      </w:r>
      <w:r w:rsidRPr="005D446F">
        <w:rPr>
          <w:sz w:val="28"/>
          <w:szCs w:val="28"/>
        </w:rPr>
        <w:t>получателями бюджетных средств, главными администраторами доходов бюджета, главными администраторами источников финансирования дефицита бюджета, осуществляют соответствующие бюджетные полномочия, установленные настоящим Кодексом и принятыми в соответствии с ним правовыми актами.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5. Органы исполнительной власти (исполнительно-распорядительные органы муниципальных образований) в условиях военного и чрезвычайного положений осуществляют бюджетные полномочия по решению Президента Российской Федерации в порядке, установленном Правительством Российской Федерации, с учетом особенностей, предусмотренных Федеральным конституционным законом от 30 января 2002 года N 1-ФКЗ "О военном положении", Федеральным конституционным законом от 30 мая 2001 года N 3-ФКЗ "О чрезвычайном положении" и принятыми в соответствии с ними федеральными законами и иными нормативными правовыми актами Российской Федерации.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Главный распорядитель бюджетных средств обладает следующими бюджетными полномочиями: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2) формирует перечень подведомственных ему распорядителей и получателей бюджетных средств;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4) осуществляет планирование соответствующих расходов бюджета, составляет обоснования бюджетных ассигнований;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6) вносит предложения по формированию и изменению лимитов бюджетных обязательств;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8) определяет порядок утверждения бюджетных смет подведомственных бюджетных учреждений;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9) формирует государственные (муниципальные) задания;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10) обеспечивает контроль за соблюдением получателями субвенций, межбюджетных субсидий и иных субсидий, определенных настоящим Кодексом, условий, установленных при их предоставлении;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11) организует и осуществляет ведомственный финансовый контроль в сфере своей деятельности;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12) формирует бюджетную отчетность главного распорядителя бюджетных средств;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13)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Распорядитель бюджетных средств обладает следующими бюджетными полномочиями: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1) осуществляет планирование соответствующих расходов бюджета;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Особенности правового положения бюджетных учреждений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1. Бюджетное учреждение осуществляет операции с бюджетными средствами через лицевые счета, открытые ему в соответствии с положениями настоящего Кодекса.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Бюджетное учреждение осуществляет операции по расходованию бюджетных средств в соответствии с бюджетной сметой, ведущейся в соответствии с настоящим Кодексом.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2. Заключение и оплата бюджетным учреждением государственных (муниципальных) контрактов, иных договоров, подлежащих исполнению за счет бюджетных средств, производятся в пределах доведенных ему по кодам классификации расходов соответствующего бюджета лимитов бюджетных обязательств и с учетом принятых и неисполненных обязательств.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При нарушении бюджетным учреждением установленного финансовым органом порядка учета бюджетных обязательств санкционирование оплаты денежных обязательств бюджетного учреждения приостанавливается в соответствии с порядком, определенным соответствующим финансовым органом.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Нарушение бюджетным учреждением требований настоящей статьи при заключении государственных (муниципальных) контрактов, иных договоров является основанием для признания их судом недействительными по иску соответствующего главного распорядителя (распорядителя) бюджетных средств.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3. В случае уменьшения бюджетному учреждению главным распорядителем (распорядителем) бюджетных средств ранее доведенных лимитов бюджетных обязательств, приводящего к невозможности исполнения бюджетным учреждением бюджетных обязательств, вытекающих из заключенных им государственных (муниципальных) контрактов, иных договоров, бюджетное учреждение должно обеспечить согласование новых сроков, а если необходимо, и других условий государственных (муниципальных) контрактов, иных договоров.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Сторона государственного (муниципального) контракта, иного договора вправе потребовать от бюджетного учреждения возмещения только фактически понесенного ущерба, непосредственно обусловленного изменением условий государственного (муниципального) контракта, иного договора.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4. Субсидии и бюджетные кредиты бюджетным учреждениям не предоставляются.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Бюджетное учреждение не имеет права получать кредиты (займы).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5. Бюджетное учреждение самостоятельно выступает в суде в качестве ответчика по своим денежным обязательствам.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Бюджетное учреждение обеспечивает исполнение своих денежных обязательств, указанных в исполнительном документе, в пределах доведенных ему лимитов бюджетных обязательств. </w:t>
      </w:r>
    </w:p>
    <w:p w:rsidR="002D47C9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6. Положения, установленные настоящим Кодексом применительно к бюджетным учреждениям, распространяются на органы государственной власти (государственные органы), органы местного самоуправления (муниципальные органы) и органы управления государственными внебюджетными фондами.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Бюджетная классификация Российской Федерации.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2. Определение принципов назначения, структуры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настоящим Кодексом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Бюджетная классификация Российской Федерации включает: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- классификацию доходов бюджетов;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- классификацию расходов бюджетов;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- классификацию источников финансирования дефицитов бюджетов;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- классификацию операций публично-правовых образований (далее - классификация операций сектора государственного управления).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Бюджетная политика государства это совокупность мероприятий в сфере организации бюджетных отношений с целью обеспечения его денежными средствами для выполнения своих функций.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Бюджетная политика предполагает определение целей и задач в области государственных финансов, разработку механизма мобилизации денежных средств в бюджет, выбор направлений использования бюджетных средств, управление государственными финансами, налоговой и бюджетной системой, организацию с помощью фискальных инструментов регулирования экономических и социальных процессов. В этом состоит социально-экономическая сущность бюджетной политики государства.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В соответствии с намеченными целями, формируются задачи, которые определяют стратегические направления и ориентиры бюджетной политики. Как правило, это: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• концентрация финансовых ресурсов на решении приоритетных вопросов;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• снижение налоговой нагрузки на экономику;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• упорядочивание государственных обязательств;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• создание эффективной системы межбюджетных отношений и управления государственными финансами.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От качества федерального бюджета, заложенных в него параметров зависят и уровень социальной защиты граждан, и инвестиционные возможности государства, и степень влияния России на международной арене, и даже предпринимательская активность граждан.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Основными инструментами проведения государственной бюджетной политики выступают, прежде всего, такие фискальные рычаги воздействия, как налоги, государственные расходы, трансферты, госзакупки и госзаймы.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Эффективность функционирования бюджетной политики в существенной степени зависит от бюджетного потенциала, характеризующего потенциальную возможность аккумулирования финансовых ресурсов в бюджет (возможный бюджетный потенциал). Наряду с этим следует выделять реальный бюджетный потенциал, который фактически способно организовать государство (фактический объем денежных ресурсов, аккумулируемых в руках государства).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На основе категории бюджетного потенциала следует оценивать возможности реализации функций государства, включая функции государственного регулирования экономики. Рост и падение бюджетного потенциала сказывается на инвестиционной, социальной, оборонной, регулирующей функциях бюджета и всего государства. Как правило, в условиях экономического и финансового кризиса, происходит существенное уменьшение бюджетного потенциала и наличие большого разрыва между возможным потенциалом и фактическим бюджетом в основном в силу низкой собираемости налогов.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Бюджетная политика государства как часть фискальной политики ориентируется в основном на достижение уравновешенного бюджета, сбалансированного по государственным доходам и расходам на протяжении всего бюджетного периода. </w:t>
      </w:r>
    </w:p>
    <w:p w:rsidR="007F2D5F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Н</w:t>
      </w:r>
      <w:r w:rsidR="007F2D5F" w:rsidRPr="005D446F">
        <w:rPr>
          <w:sz w:val="28"/>
          <w:szCs w:val="28"/>
        </w:rPr>
        <w:t>а</w:t>
      </w:r>
      <w:r w:rsidR="00D04C1A">
        <w:rPr>
          <w:sz w:val="28"/>
          <w:szCs w:val="28"/>
        </w:rPr>
        <w:t xml:space="preserve"> </w:t>
      </w:r>
      <w:r w:rsidR="007F2D5F" w:rsidRPr="005D446F">
        <w:rPr>
          <w:sz w:val="28"/>
          <w:szCs w:val="28"/>
        </w:rPr>
        <w:t xml:space="preserve">протяжении всего периода реформ цели, которые ставились перед бюджетной политикой, так и не были достигнуты. Трудно назвать другое направление работы всех ветвей власти, где с таким же постоянством срывались бы задания и обязательства, а успехи были бы столь относительны и скромны. Однако есть и положительные сдвиги: сформирована и функционирует трехуровневая бюджетная система, приняты Бюджетный и Налоговый кодексы, развивается казначейская система, улучшилась собираемость налогов, снизились темпы инфляции. Сокращение национальных затрат государства привело к позитивным сдвигам в структуре бюджетных расходов. Россия вплотную приблизилась к бездефицитному федеральному бюджету, отказалась от его эмиссионного финансирования. Одновременно удалось смягчить остроту проблемы государственного долга.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Но для дальнейшего совершенствования бюджетной политики необходимо осуществить реконструкцию основных ее принципов: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• реалистичности, т.е. исключения ошибок в прогнозировании социально-экономического развития;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• ответственности государства за безусловное выполнение взятых на себя обязательств;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• жесткости бюджетов, превращения их в действенный инструмент финансового оздоровления экономики;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• увеличения доходов, причем не за счет роста налогового бремени, а за счет легализации частнопредпринимательской инициативы; </w:t>
      </w:r>
    </w:p>
    <w:p w:rsidR="007F2D5F" w:rsidRPr="005D446F" w:rsidRDefault="007F2D5F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• усиления результативности бюджетной политики в достижении определенных параметров в экономике. </w:t>
      </w:r>
    </w:p>
    <w:p w:rsidR="002D47C9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П</w:t>
      </w:r>
      <w:r w:rsidR="007F2D5F" w:rsidRPr="005D446F">
        <w:rPr>
          <w:sz w:val="28"/>
          <w:szCs w:val="28"/>
        </w:rPr>
        <w:t>ри планировании бюджетной политики государство должно исходить из необходимости обеспечения финансовой и социальной стабильности. Предсказуемость бюджетной политики – ключевой фактор общей макроэкономической устойчивости. Федеральный бюджет должен стать надежным финансовым фундаментом сильного демократического государства.</w:t>
      </w:r>
    </w:p>
    <w:p w:rsidR="002D47C9" w:rsidRPr="005D446F" w:rsidRDefault="005D446F" w:rsidP="005D44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2D47C9" w:rsidRPr="005D446F" w:rsidRDefault="002D47C9" w:rsidP="005D44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6030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Бюджетное законодательство Российской Федерации состоит из настоящего Кодекса и принятых в соответствии с ним федеральных законов о федеральном бюджете, федеральных законов о бюджетах государственных внебюджетных фондов Российской Федерации, законов субъектов Российской Федерации о бюджетах субъектов Российской Федерации, законов субъектов Российской Федерации о бюджетах территориальных государственных внебюджетных фондов, муниципальных правовых актов представительных органов муниципальных образований о местных бюджетах (далее - закон (решение) о бюджете), иных федеральных законов, законов субъектов Российской Федерации и муниципальных правовых актов представительных органов муниципальных образований, регулирующих правоотношения, указанные в статье 1 настоящего Кодекса. </w:t>
      </w:r>
    </w:p>
    <w:p w:rsidR="00596030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Федеральные законы, законы субъектов Российской Федерации, муниципальные правовые акты представительных органов муниципальных образований, предусмотренные частью первой настоящей статьи, не могут противоречить настоящему Кодексу.</w:t>
      </w:r>
    </w:p>
    <w:p w:rsidR="00596030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Нормативные правовые акты, регулирующие бюджетные правоотношения:</w:t>
      </w:r>
    </w:p>
    <w:p w:rsidR="00596030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1. Президент Российской Федерации издает указы, регулирующие бюджетные правоотношения, указанные в пункте 1 статьи 1 настоящего Кодекса. Указы Президента Российской Федерации не могут противоречить настоящему Кодексу и федеральным законам, указанным в статье 2 настоящего Кодекса.</w:t>
      </w:r>
    </w:p>
    <w:p w:rsidR="00596030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2. На основании и во исполнение настоящего Кодекса, федеральных законов, указанных в статье 2 настоящего Кодекса, указов Президента Российской Федерации, предусмотренных пунктом 1 настоящей статьи, Правительство Российской Федерации принимает нормативные правовые акты, регулирующие бюджетные правоотношения, предусмотренные статьей 1 настоящего Кодекса. </w:t>
      </w:r>
    </w:p>
    <w:p w:rsidR="00596030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3. Федеральные органы исполнительной власти принимают акты, регулирующие бюджетные правоотношения, предусмотренные статьей 1 настоящего Кодекса, в случаях и пределах, которые предусмотрены настоящим Кодексом, федеральными законами, указанными в статье 2 настоящего Кодекса, и актами, указанными в пунктах 1 и 2 настоящей статьи.</w:t>
      </w:r>
    </w:p>
    <w:p w:rsidR="00596030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4. Органы государственной власти субъектов Российской Федерации принимают нормативные правовые акты, регулирующие бюджетные правоотношения, в пределах своей компетенции в соответствии с настоящим Кодексом. </w:t>
      </w:r>
    </w:p>
    <w:p w:rsidR="00596030" w:rsidRPr="005D446F" w:rsidRDefault="00596030" w:rsidP="005D446F">
      <w:pPr>
        <w:spacing w:line="360" w:lineRule="auto"/>
        <w:ind w:firstLine="709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5. Органы местного самоуправления принимают муниципальные правовые акты, регулирующие бюджетные правоотношения, в пределах своей компетенции в соответствии с настоящим Кодексом.</w:t>
      </w:r>
    </w:p>
    <w:p w:rsidR="002D47C9" w:rsidRPr="005D446F" w:rsidRDefault="005D446F" w:rsidP="005D44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D47C9" w:rsidRPr="005D446F">
        <w:rPr>
          <w:b/>
          <w:sz w:val="28"/>
          <w:szCs w:val="28"/>
        </w:rPr>
        <w:t>Список использованной литературы:</w:t>
      </w:r>
    </w:p>
    <w:p w:rsidR="00F43B1D" w:rsidRPr="005D446F" w:rsidRDefault="00F43B1D" w:rsidP="005D44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044B" w:rsidRPr="005D446F" w:rsidRDefault="0098044B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  <w:lang w:val="en-US"/>
        </w:rPr>
        <w:t>I</w:t>
      </w:r>
      <w:r w:rsidRPr="005D446F">
        <w:rPr>
          <w:sz w:val="28"/>
          <w:szCs w:val="28"/>
        </w:rPr>
        <w:t xml:space="preserve">. </w:t>
      </w:r>
      <w:r w:rsidR="00511CEF" w:rsidRPr="005D446F">
        <w:rPr>
          <w:sz w:val="28"/>
          <w:szCs w:val="28"/>
        </w:rPr>
        <w:t>Нормативные акты:</w:t>
      </w:r>
    </w:p>
    <w:p w:rsidR="0098044B" w:rsidRPr="005D446F" w:rsidRDefault="0098044B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1. Конституция Российской Федерации. Принята Всенародным референдумом от 12.12.1992г. / Российская газета №237 от 25.12.1992, по состоянию на 25.06.2010 г.</w:t>
      </w:r>
    </w:p>
    <w:p w:rsidR="0098044B" w:rsidRPr="005D446F" w:rsidRDefault="0098044B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>2. Бюджетный кодекс Российской Федерации. Принят</w:t>
      </w:r>
      <w:r w:rsidR="003F5562" w:rsidRPr="005D446F">
        <w:rPr>
          <w:sz w:val="28"/>
          <w:szCs w:val="28"/>
        </w:rPr>
        <w:t xml:space="preserve"> ФЗ № 145 от 31.07.1998.г</w:t>
      </w:r>
      <w:r w:rsidRPr="005D446F">
        <w:rPr>
          <w:sz w:val="28"/>
          <w:szCs w:val="28"/>
        </w:rPr>
        <w:t>. / Российская газета</w:t>
      </w:r>
      <w:r w:rsidR="00D04C1A">
        <w:rPr>
          <w:sz w:val="28"/>
          <w:szCs w:val="28"/>
        </w:rPr>
        <w:t xml:space="preserve"> </w:t>
      </w:r>
      <w:r w:rsidRPr="005D446F">
        <w:rPr>
          <w:sz w:val="28"/>
          <w:szCs w:val="28"/>
        </w:rPr>
        <w:t xml:space="preserve">№ </w:t>
      </w:r>
      <w:r w:rsidR="003F5562" w:rsidRPr="005D446F">
        <w:rPr>
          <w:sz w:val="28"/>
          <w:szCs w:val="28"/>
        </w:rPr>
        <w:t xml:space="preserve">153-154 </w:t>
      </w:r>
      <w:r w:rsidRPr="005D446F">
        <w:rPr>
          <w:sz w:val="28"/>
          <w:szCs w:val="28"/>
        </w:rPr>
        <w:t>от</w:t>
      </w:r>
      <w:r w:rsidR="003F5562" w:rsidRPr="005D446F">
        <w:rPr>
          <w:sz w:val="28"/>
          <w:szCs w:val="28"/>
        </w:rPr>
        <w:t xml:space="preserve"> 12.08.1998г</w:t>
      </w:r>
      <w:r w:rsidRPr="005D446F">
        <w:rPr>
          <w:sz w:val="28"/>
          <w:szCs w:val="28"/>
        </w:rPr>
        <w:t>, по состоянию на 25.06.2010 г</w:t>
      </w:r>
      <w:r w:rsidR="003F5562" w:rsidRPr="005D446F">
        <w:rPr>
          <w:sz w:val="28"/>
          <w:szCs w:val="28"/>
        </w:rPr>
        <w:t>.</w:t>
      </w:r>
    </w:p>
    <w:p w:rsidR="0098044B" w:rsidRPr="005D446F" w:rsidRDefault="0098044B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  <w:lang w:val="en-US"/>
        </w:rPr>
        <w:t>II</w:t>
      </w:r>
      <w:r w:rsidRPr="005D446F">
        <w:rPr>
          <w:sz w:val="28"/>
          <w:szCs w:val="28"/>
        </w:rPr>
        <w:t>. Сп</w:t>
      </w:r>
      <w:r w:rsidR="00511CEF" w:rsidRPr="005D446F">
        <w:rPr>
          <w:sz w:val="28"/>
          <w:szCs w:val="28"/>
        </w:rPr>
        <w:t>ециальная и учебная литература:</w:t>
      </w:r>
    </w:p>
    <w:p w:rsidR="0098044B" w:rsidRPr="005D446F" w:rsidRDefault="0098044B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1. Е.Ю. Грачева и Г.П. Толстопятенко «Финансовое право», М., </w:t>
      </w:r>
      <w:smartTag w:uri="urn:schemas-microsoft-com:office:smarttags" w:element="metricconverter">
        <w:smartTagPr>
          <w:attr w:name="ProductID" w:val="2005 г"/>
        </w:smartTagPr>
        <w:r w:rsidRPr="005D446F">
          <w:rPr>
            <w:sz w:val="28"/>
            <w:szCs w:val="28"/>
          </w:rPr>
          <w:t>2004 г</w:t>
        </w:r>
      </w:smartTag>
      <w:r w:rsidRPr="005D446F">
        <w:rPr>
          <w:sz w:val="28"/>
          <w:szCs w:val="28"/>
        </w:rPr>
        <w:t>.</w:t>
      </w:r>
    </w:p>
    <w:p w:rsidR="0098044B" w:rsidRPr="005D446F" w:rsidRDefault="0098044B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2. А.Д. Ларионова «Бюджетное право», М., </w:t>
      </w:r>
      <w:smartTag w:uri="urn:schemas-microsoft-com:office:smarttags" w:element="metricconverter">
        <w:smartTagPr>
          <w:attr w:name="ProductID" w:val="2005 г"/>
        </w:smartTagPr>
        <w:r w:rsidRPr="005D446F">
          <w:rPr>
            <w:sz w:val="28"/>
            <w:szCs w:val="28"/>
          </w:rPr>
          <w:t>2006 г</w:t>
        </w:r>
      </w:smartTag>
      <w:r w:rsidRPr="005D446F">
        <w:rPr>
          <w:sz w:val="28"/>
          <w:szCs w:val="28"/>
        </w:rPr>
        <w:t>.</w:t>
      </w:r>
    </w:p>
    <w:p w:rsidR="00596030" w:rsidRPr="005D446F" w:rsidRDefault="00596030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3. Е.Ф. Борисов «Экономическая теория», М., </w:t>
      </w:r>
      <w:smartTag w:uri="urn:schemas-microsoft-com:office:smarttags" w:element="metricconverter">
        <w:smartTagPr>
          <w:attr w:name="ProductID" w:val="2005 г"/>
        </w:smartTagPr>
        <w:r w:rsidRPr="005D446F">
          <w:rPr>
            <w:sz w:val="28"/>
            <w:szCs w:val="28"/>
          </w:rPr>
          <w:t>2005 г</w:t>
        </w:r>
      </w:smartTag>
      <w:r w:rsidRPr="005D446F">
        <w:rPr>
          <w:sz w:val="28"/>
          <w:szCs w:val="28"/>
        </w:rPr>
        <w:t xml:space="preserve">. </w:t>
      </w:r>
    </w:p>
    <w:p w:rsidR="00511CEF" w:rsidRPr="005D446F" w:rsidRDefault="0098044B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  <w:lang w:val="en-US"/>
        </w:rPr>
        <w:t>III</w:t>
      </w:r>
      <w:r w:rsidRPr="005D446F">
        <w:rPr>
          <w:sz w:val="28"/>
          <w:szCs w:val="28"/>
        </w:rPr>
        <w:t>.</w:t>
      </w:r>
      <w:r w:rsidR="00511CEF" w:rsidRPr="005D446F">
        <w:rPr>
          <w:sz w:val="28"/>
          <w:szCs w:val="28"/>
        </w:rPr>
        <w:t xml:space="preserve"> Справочно- правовые системы, интернет:</w:t>
      </w:r>
    </w:p>
    <w:p w:rsidR="00511CEF" w:rsidRPr="005D446F" w:rsidRDefault="00511CEF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1. Консультант плюс, по состоянию на 25.06.2010 г. </w:t>
      </w:r>
    </w:p>
    <w:p w:rsidR="00596030" w:rsidRPr="005D446F" w:rsidRDefault="00511CEF" w:rsidP="005D446F">
      <w:pPr>
        <w:spacing w:line="360" w:lineRule="auto"/>
        <w:jc w:val="both"/>
        <w:rPr>
          <w:sz w:val="28"/>
          <w:szCs w:val="28"/>
        </w:rPr>
      </w:pPr>
      <w:r w:rsidRPr="005D446F">
        <w:rPr>
          <w:sz w:val="28"/>
          <w:szCs w:val="28"/>
        </w:rPr>
        <w:t xml:space="preserve">2. </w:t>
      </w:r>
      <w:r w:rsidR="00596030" w:rsidRPr="005D446F">
        <w:rPr>
          <w:sz w:val="28"/>
          <w:szCs w:val="28"/>
        </w:rPr>
        <w:t>http://market-pages.ru/budsyst/</w:t>
      </w:r>
      <w:bookmarkStart w:id="0" w:name="_GoBack"/>
      <w:bookmarkEnd w:id="0"/>
    </w:p>
    <w:sectPr w:rsidR="00596030" w:rsidRPr="005D446F" w:rsidSect="005D446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3E" w:rsidRDefault="00E16B3E">
      <w:r>
        <w:separator/>
      </w:r>
    </w:p>
  </w:endnote>
  <w:endnote w:type="continuationSeparator" w:id="0">
    <w:p w:rsidR="00E16B3E" w:rsidRDefault="00E1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5F" w:rsidRDefault="007F2D5F" w:rsidP="003723CE">
    <w:pPr>
      <w:pStyle w:val="ab"/>
      <w:framePr w:wrap="around" w:vAnchor="text" w:hAnchor="margin" w:xAlign="center" w:y="1"/>
      <w:rPr>
        <w:rStyle w:val="ad"/>
      </w:rPr>
    </w:pPr>
  </w:p>
  <w:p w:rsidR="007F2D5F" w:rsidRDefault="007F2D5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D5F" w:rsidRDefault="006D5ABF" w:rsidP="003723CE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7F2D5F" w:rsidRDefault="007F2D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3E" w:rsidRDefault="00E16B3E">
      <w:r>
        <w:separator/>
      </w:r>
    </w:p>
  </w:footnote>
  <w:footnote w:type="continuationSeparator" w:id="0">
    <w:p w:rsidR="00E16B3E" w:rsidRDefault="00E1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name w:val="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CE3EDB"/>
    <w:multiLevelType w:val="hybridMultilevel"/>
    <w:tmpl w:val="8166996C"/>
    <w:lvl w:ilvl="0" w:tplc="7A64EF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25D265F6">
      <w:start w:val="1"/>
      <w:numFmt w:val="decimal"/>
      <w:lvlText w:val="%2."/>
      <w:lvlJc w:val="left"/>
      <w:pPr>
        <w:tabs>
          <w:tab w:val="num" w:pos="2463"/>
        </w:tabs>
        <w:ind w:left="1857" w:hanging="5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D936657"/>
    <w:multiLevelType w:val="hybridMultilevel"/>
    <w:tmpl w:val="9A74BD02"/>
    <w:lvl w:ilvl="0" w:tplc="685AA45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8C0534"/>
    <w:multiLevelType w:val="hybridMultilevel"/>
    <w:tmpl w:val="D7AA3356"/>
    <w:lvl w:ilvl="0" w:tplc="56A45F9C">
      <w:start w:val="1"/>
      <w:numFmt w:val="upperRoman"/>
      <w:lvlText w:val="%1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E9FAA600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4">
    <w:nsid w:val="173459B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AD64A8"/>
    <w:multiLevelType w:val="hybridMultilevel"/>
    <w:tmpl w:val="C1D20CCA"/>
    <w:lvl w:ilvl="0" w:tplc="AA3C46A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0D6B12"/>
    <w:multiLevelType w:val="hybridMultilevel"/>
    <w:tmpl w:val="B2DC19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97F8B"/>
    <w:multiLevelType w:val="hybridMultilevel"/>
    <w:tmpl w:val="A90CD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26493F"/>
    <w:multiLevelType w:val="hybridMultilevel"/>
    <w:tmpl w:val="85AA742E"/>
    <w:lvl w:ilvl="0" w:tplc="5ABEABEC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F138CC"/>
    <w:multiLevelType w:val="multilevel"/>
    <w:tmpl w:val="85AA742E"/>
    <w:lvl w:ilvl="0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C2E64"/>
    <w:multiLevelType w:val="hybridMultilevel"/>
    <w:tmpl w:val="A912A298"/>
    <w:lvl w:ilvl="0" w:tplc="564AC6A8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5215255"/>
    <w:multiLevelType w:val="hybridMultilevel"/>
    <w:tmpl w:val="261688AE"/>
    <w:lvl w:ilvl="0" w:tplc="8D24254C">
      <w:start w:val="1"/>
      <w:numFmt w:val="upperRoman"/>
      <w:lvlText w:val="%1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2">
    <w:nsid w:val="46C53DEA"/>
    <w:multiLevelType w:val="multilevel"/>
    <w:tmpl w:val="158AD818"/>
    <w:lvl w:ilvl="0">
      <w:start w:val="1"/>
      <w:numFmt w:val="upperRoman"/>
      <w:lvlText w:val="%1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  <w:rPr>
        <w:rFonts w:cs="Times New Roman"/>
      </w:rPr>
    </w:lvl>
  </w:abstractNum>
  <w:abstractNum w:abstractNumId="13">
    <w:nsid w:val="4B427127"/>
    <w:multiLevelType w:val="hybridMultilevel"/>
    <w:tmpl w:val="BBD450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C05531"/>
    <w:multiLevelType w:val="hybridMultilevel"/>
    <w:tmpl w:val="DC704E8C"/>
    <w:lvl w:ilvl="0" w:tplc="564AC6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5">
    <w:nsid w:val="52D615FE"/>
    <w:multiLevelType w:val="hybridMultilevel"/>
    <w:tmpl w:val="B150D906"/>
    <w:lvl w:ilvl="0" w:tplc="564AC6A8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E302B1"/>
    <w:multiLevelType w:val="hybridMultilevel"/>
    <w:tmpl w:val="CC8EF732"/>
    <w:lvl w:ilvl="0" w:tplc="84A07AAC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633AEC"/>
    <w:multiLevelType w:val="hybridMultilevel"/>
    <w:tmpl w:val="9DC87684"/>
    <w:lvl w:ilvl="0" w:tplc="84A07AAC">
      <w:start w:val="1"/>
      <w:numFmt w:val="upperRoman"/>
      <w:lvlText w:val="%1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7"/>
  </w:num>
  <w:num w:numId="9">
    <w:abstractNumId w:val="5"/>
  </w:num>
  <w:num w:numId="10">
    <w:abstractNumId w:val="2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4"/>
  </w:num>
  <w:num w:numId="14">
    <w:abstractNumId w:val="13"/>
  </w:num>
  <w:num w:numId="15">
    <w:abstractNumId w:val="10"/>
  </w:num>
  <w:num w:numId="16">
    <w:abstractNumId w:val="1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064"/>
    <w:rsid w:val="000118DB"/>
    <w:rsid w:val="00015EF9"/>
    <w:rsid w:val="00026AD6"/>
    <w:rsid w:val="00046ED9"/>
    <w:rsid w:val="00050535"/>
    <w:rsid w:val="000513D7"/>
    <w:rsid w:val="00061E7F"/>
    <w:rsid w:val="00075082"/>
    <w:rsid w:val="000916E9"/>
    <w:rsid w:val="00092C4C"/>
    <w:rsid w:val="000A05F3"/>
    <w:rsid w:val="000B30F8"/>
    <w:rsid w:val="000C7A3C"/>
    <w:rsid w:val="000D28F3"/>
    <w:rsid w:val="000E6C34"/>
    <w:rsid w:val="000F5527"/>
    <w:rsid w:val="0010522A"/>
    <w:rsid w:val="001125A1"/>
    <w:rsid w:val="0011666F"/>
    <w:rsid w:val="00133C0F"/>
    <w:rsid w:val="001422D2"/>
    <w:rsid w:val="00147C6F"/>
    <w:rsid w:val="00151668"/>
    <w:rsid w:val="00153D7B"/>
    <w:rsid w:val="0017063B"/>
    <w:rsid w:val="00172116"/>
    <w:rsid w:val="00172411"/>
    <w:rsid w:val="001771C3"/>
    <w:rsid w:val="00191511"/>
    <w:rsid w:val="001945EC"/>
    <w:rsid w:val="00197956"/>
    <w:rsid w:val="001B4872"/>
    <w:rsid w:val="001C2E81"/>
    <w:rsid w:val="001C48DE"/>
    <w:rsid w:val="001D74AA"/>
    <w:rsid w:val="001D7D22"/>
    <w:rsid w:val="001D7ECE"/>
    <w:rsid w:val="001E68A7"/>
    <w:rsid w:val="001E7DAA"/>
    <w:rsid w:val="001F025F"/>
    <w:rsid w:val="001F14EC"/>
    <w:rsid w:val="00203EF8"/>
    <w:rsid w:val="00210D14"/>
    <w:rsid w:val="00222546"/>
    <w:rsid w:val="00226CD6"/>
    <w:rsid w:val="00244843"/>
    <w:rsid w:val="00252E60"/>
    <w:rsid w:val="002867D8"/>
    <w:rsid w:val="0029156D"/>
    <w:rsid w:val="00296B9E"/>
    <w:rsid w:val="002B0201"/>
    <w:rsid w:val="002B6965"/>
    <w:rsid w:val="002C7AAF"/>
    <w:rsid w:val="002D03AD"/>
    <w:rsid w:val="002D34CA"/>
    <w:rsid w:val="002D47C9"/>
    <w:rsid w:val="002F40F7"/>
    <w:rsid w:val="003163AB"/>
    <w:rsid w:val="003307ED"/>
    <w:rsid w:val="00334320"/>
    <w:rsid w:val="00341CCF"/>
    <w:rsid w:val="003424A9"/>
    <w:rsid w:val="00344D14"/>
    <w:rsid w:val="00346502"/>
    <w:rsid w:val="00346F9E"/>
    <w:rsid w:val="00351453"/>
    <w:rsid w:val="00352542"/>
    <w:rsid w:val="00357856"/>
    <w:rsid w:val="00357DDC"/>
    <w:rsid w:val="003607E2"/>
    <w:rsid w:val="00362CF4"/>
    <w:rsid w:val="003645B8"/>
    <w:rsid w:val="00370ACA"/>
    <w:rsid w:val="00370B4E"/>
    <w:rsid w:val="00372281"/>
    <w:rsid w:val="003723CE"/>
    <w:rsid w:val="003727BA"/>
    <w:rsid w:val="00373E71"/>
    <w:rsid w:val="0038121B"/>
    <w:rsid w:val="00383FDC"/>
    <w:rsid w:val="00384578"/>
    <w:rsid w:val="00385EC3"/>
    <w:rsid w:val="003A32A9"/>
    <w:rsid w:val="003A6E23"/>
    <w:rsid w:val="003F0410"/>
    <w:rsid w:val="003F136D"/>
    <w:rsid w:val="003F5562"/>
    <w:rsid w:val="004118A3"/>
    <w:rsid w:val="004134B2"/>
    <w:rsid w:val="00416056"/>
    <w:rsid w:val="004230B2"/>
    <w:rsid w:val="004267B4"/>
    <w:rsid w:val="00437928"/>
    <w:rsid w:val="00444216"/>
    <w:rsid w:val="00450A5C"/>
    <w:rsid w:val="00453AEF"/>
    <w:rsid w:val="00473209"/>
    <w:rsid w:val="0047746F"/>
    <w:rsid w:val="00482F62"/>
    <w:rsid w:val="00490EF8"/>
    <w:rsid w:val="00497DDD"/>
    <w:rsid w:val="004A0298"/>
    <w:rsid w:val="004B22F2"/>
    <w:rsid w:val="004B40E8"/>
    <w:rsid w:val="004C2224"/>
    <w:rsid w:val="004D466B"/>
    <w:rsid w:val="004E4806"/>
    <w:rsid w:val="004E5DF2"/>
    <w:rsid w:val="004F343D"/>
    <w:rsid w:val="004F451A"/>
    <w:rsid w:val="004F75CE"/>
    <w:rsid w:val="004F799D"/>
    <w:rsid w:val="00511CEF"/>
    <w:rsid w:val="005133EF"/>
    <w:rsid w:val="0051668F"/>
    <w:rsid w:val="0051671B"/>
    <w:rsid w:val="005236F8"/>
    <w:rsid w:val="00526E87"/>
    <w:rsid w:val="005409A3"/>
    <w:rsid w:val="005446F4"/>
    <w:rsid w:val="005627AB"/>
    <w:rsid w:val="0057751F"/>
    <w:rsid w:val="005878F7"/>
    <w:rsid w:val="00591E1C"/>
    <w:rsid w:val="00596030"/>
    <w:rsid w:val="005A2D26"/>
    <w:rsid w:val="005A6152"/>
    <w:rsid w:val="005A76DE"/>
    <w:rsid w:val="005B1288"/>
    <w:rsid w:val="005B7A8C"/>
    <w:rsid w:val="005D423A"/>
    <w:rsid w:val="005D446F"/>
    <w:rsid w:val="005E48D2"/>
    <w:rsid w:val="005F0E2D"/>
    <w:rsid w:val="005F2AD5"/>
    <w:rsid w:val="006316DD"/>
    <w:rsid w:val="00642C01"/>
    <w:rsid w:val="00647D72"/>
    <w:rsid w:val="006500F2"/>
    <w:rsid w:val="00684111"/>
    <w:rsid w:val="00695ADB"/>
    <w:rsid w:val="006A1FFD"/>
    <w:rsid w:val="006A49FD"/>
    <w:rsid w:val="006B2BAB"/>
    <w:rsid w:val="006B50A8"/>
    <w:rsid w:val="006B6BB4"/>
    <w:rsid w:val="006D1131"/>
    <w:rsid w:val="006D164A"/>
    <w:rsid w:val="006D5ABF"/>
    <w:rsid w:val="006D7781"/>
    <w:rsid w:val="006E6454"/>
    <w:rsid w:val="006F4AD8"/>
    <w:rsid w:val="007015FD"/>
    <w:rsid w:val="007102BE"/>
    <w:rsid w:val="00714D10"/>
    <w:rsid w:val="0072504E"/>
    <w:rsid w:val="0074303D"/>
    <w:rsid w:val="00745B02"/>
    <w:rsid w:val="00771FA3"/>
    <w:rsid w:val="0077297F"/>
    <w:rsid w:val="007746CE"/>
    <w:rsid w:val="00775C07"/>
    <w:rsid w:val="00790572"/>
    <w:rsid w:val="00790F6B"/>
    <w:rsid w:val="00791913"/>
    <w:rsid w:val="007975B4"/>
    <w:rsid w:val="007A2460"/>
    <w:rsid w:val="007A47C6"/>
    <w:rsid w:val="007B0989"/>
    <w:rsid w:val="007B13DE"/>
    <w:rsid w:val="007C21D3"/>
    <w:rsid w:val="007C2273"/>
    <w:rsid w:val="007C7F73"/>
    <w:rsid w:val="007D0E2E"/>
    <w:rsid w:val="007F2D5F"/>
    <w:rsid w:val="0080054B"/>
    <w:rsid w:val="00801D65"/>
    <w:rsid w:val="00803A4D"/>
    <w:rsid w:val="0081242A"/>
    <w:rsid w:val="00812F19"/>
    <w:rsid w:val="00813A71"/>
    <w:rsid w:val="00817878"/>
    <w:rsid w:val="00817E2B"/>
    <w:rsid w:val="00820A83"/>
    <w:rsid w:val="00841621"/>
    <w:rsid w:val="00841EC4"/>
    <w:rsid w:val="008506FC"/>
    <w:rsid w:val="00865260"/>
    <w:rsid w:val="00874594"/>
    <w:rsid w:val="008746C2"/>
    <w:rsid w:val="008774D8"/>
    <w:rsid w:val="008776E2"/>
    <w:rsid w:val="008827C5"/>
    <w:rsid w:val="008835F8"/>
    <w:rsid w:val="008A49F3"/>
    <w:rsid w:val="008A4E32"/>
    <w:rsid w:val="008A73D2"/>
    <w:rsid w:val="008B26FD"/>
    <w:rsid w:val="008B48AF"/>
    <w:rsid w:val="008B640D"/>
    <w:rsid w:val="008C12E8"/>
    <w:rsid w:val="008D48DD"/>
    <w:rsid w:val="008D6950"/>
    <w:rsid w:val="008F6718"/>
    <w:rsid w:val="00905708"/>
    <w:rsid w:val="0092529E"/>
    <w:rsid w:val="00934D79"/>
    <w:rsid w:val="009352D4"/>
    <w:rsid w:val="00936819"/>
    <w:rsid w:val="00940E32"/>
    <w:rsid w:val="00952A54"/>
    <w:rsid w:val="009641F8"/>
    <w:rsid w:val="0098044B"/>
    <w:rsid w:val="00984815"/>
    <w:rsid w:val="00993A89"/>
    <w:rsid w:val="009B2C06"/>
    <w:rsid w:val="009B3F69"/>
    <w:rsid w:val="009C5291"/>
    <w:rsid w:val="009D31A1"/>
    <w:rsid w:val="009F57CE"/>
    <w:rsid w:val="00A0045B"/>
    <w:rsid w:val="00A0364C"/>
    <w:rsid w:val="00A232D0"/>
    <w:rsid w:val="00A36A0F"/>
    <w:rsid w:val="00A36F08"/>
    <w:rsid w:val="00A478BE"/>
    <w:rsid w:val="00A50583"/>
    <w:rsid w:val="00A62497"/>
    <w:rsid w:val="00A8408E"/>
    <w:rsid w:val="00A86076"/>
    <w:rsid w:val="00A94CE0"/>
    <w:rsid w:val="00AA4AE1"/>
    <w:rsid w:val="00AA4B85"/>
    <w:rsid w:val="00AC3BAD"/>
    <w:rsid w:val="00AE4DDF"/>
    <w:rsid w:val="00AE7BB4"/>
    <w:rsid w:val="00AE7EB6"/>
    <w:rsid w:val="00AF4AF4"/>
    <w:rsid w:val="00AF5CE6"/>
    <w:rsid w:val="00AF6064"/>
    <w:rsid w:val="00B122F8"/>
    <w:rsid w:val="00B144EF"/>
    <w:rsid w:val="00B1452B"/>
    <w:rsid w:val="00B176B4"/>
    <w:rsid w:val="00B26F46"/>
    <w:rsid w:val="00B27518"/>
    <w:rsid w:val="00B32100"/>
    <w:rsid w:val="00B35662"/>
    <w:rsid w:val="00B40B7B"/>
    <w:rsid w:val="00B4301B"/>
    <w:rsid w:val="00B45792"/>
    <w:rsid w:val="00B54900"/>
    <w:rsid w:val="00B55F27"/>
    <w:rsid w:val="00B574D8"/>
    <w:rsid w:val="00B77D08"/>
    <w:rsid w:val="00B96C16"/>
    <w:rsid w:val="00B9712F"/>
    <w:rsid w:val="00BA0A73"/>
    <w:rsid w:val="00BA0C02"/>
    <w:rsid w:val="00BA5EE0"/>
    <w:rsid w:val="00BA7052"/>
    <w:rsid w:val="00BB1E13"/>
    <w:rsid w:val="00BC5C89"/>
    <w:rsid w:val="00BF21FE"/>
    <w:rsid w:val="00C13BC6"/>
    <w:rsid w:val="00C24EBC"/>
    <w:rsid w:val="00C31992"/>
    <w:rsid w:val="00C33ABD"/>
    <w:rsid w:val="00C35AAE"/>
    <w:rsid w:val="00C379AA"/>
    <w:rsid w:val="00C40CEB"/>
    <w:rsid w:val="00C4115F"/>
    <w:rsid w:val="00C416B9"/>
    <w:rsid w:val="00C56A9F"/>
    <w:rsid w:val="00C57FED"/>
    <w:rsid w:val="00C723A3"/>
    <w:rsid w:val="00C750F6"/>
    <w:rsid w:val="00C80C63"/>
    <w:rsid w:val="00C978F0"/>
    <w:rsid w:val="00CA071F"/>
    <w:rsid w:val="00CA2B8F"/>
    <w:rsid w:val="00CD015F"/>
    <w:rsid w:val="00CE1879"/>
    <w:rsid w:val="00CF0B19"/>
    <w:rsid w:val="00CF3093"/>
    <w:rsid w:val="00CF3439"/>
    <w:rsid w:val="00D04C1A"/>
    <w:rsid w:val="00D10DFB"/>
    <w:rsid w:val="00D16BAD"/>
    <w:rsid w:val="00D27491"/>
    <w:rsid w:val="00D32A76"/>
    <w:rsid w:val="00D34285"/>
    <w:rsid w:val="00D36B17"/>
    <w:rsid w:val="00D40689"/>
    <w:rsid w:val="00D54BF0"/>
    <w:rsid w:val="00D57583"/>
    <w:rsid w:val="00D87AD8"/>
    <w:rsid w:val="00D95B44"/>
    <w:rsid w:val="00DA30B0"/>
    <w:rsid w:val="00DA4D22"/>
    <w:rsid w:val="00DD3306"/>
    <w:rsid w:val="00DD772D"/>
    <w:rsid w:val="00DE05D2"/>
    <w:rsid w:val="00DF3E8E"/>
    <w:rsid w:val="00DF5FF8"/>
    <w:rsid w:val="00E12909"/>
    <w:rsid w:val="00E16B3E"/>
    <w:rsid w:val="00E20D96"/>
    <w:rsid w:val="00E41B38"/>
    <w:rsid w:val="00E569FD"/>
    <w:rsid w:val="00E60E90"/>
    <w:rsid w:val="00E61540"/>
    <w:rsid w:val="00E6195A"/>
    <w:rsid w:val="00E77EEE"/>
    <w:rsid w:val="00EA08F7"/>
    <w:rsid w:val="00EA154F"/>
    <w:rsid w:val="00EA24AE"/>
    <w:rsid w:val="00EA29E6"/>
    <w:rsid w:val="00EB7959"/>
    <w:rsid w:val="00EC04C3"/>
    <w:rsid w:val="00EC32E4"/>
    <w:rsid w:val="00EE6F29"/>
    <w:rsid w:val="00EF5266"/>
    <w:rsid w:val="00EF5FA7"/>
    <w:rsid w:val="00F14614"/>
    <w:rsid w:val="00F1643F"/>
    <w:rsid w:val="00F32926"/>
    <w:rsid w:val="00F413C9"/>
    <w:rsid w:val="00F43B1D"/>
    <w:rsid w:val="00F52D28"/>
    <w:rsid w:val="00F57E3D"/>
    <w:rsid w:val="00F652F6"/>
    <w:rsid w:val="00F670C1"/>
    <w:rsid w:val="00F81013"/>
    <w:rsid w:val="00F912E2"/>
    <w:rsid w:val="00F95B98"/>
    <w:rsid w:val="00FA1000"/>
    <w:rsid w:val="00FA7C09"/>
    <w:rsid w:val="00FB5C45"/>
    <w:rsid w:val="00FD0828"/>
    <w:rsid w:val="00FD3980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28E9CB-0852-4930-A71F-7B62FBB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6064"/>
    <w:pPr>
      <w:keepNext/>
      <w:autoSpaceDE w:val="0"/>
      <w:autoSpaceDN w:val="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F14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rsid w:val="00AF6064"/>
    <w:pPr>
      <w:keepNext/>
      <w:autoSpaceDE w:val="0"/>
      <w:autoSpaceDN w:val="0"/>
      <w:spacing w:before="60" w:after="60"/>
      <w:jc w:val="center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rsid w:val="00AF6064"/>
    <w:pPr>
      <w:keepNext/>
      <w:autoSpaceDE w:val="0"/>
      <w:autoSpaceDN w:val="0"/>
      <w:spacing w:before="40" w:after="60"/>
      <w:jc w:val="center"/>
    </w:pPr>
    <w:rPr>
      <w:rFonts w:ascii="Courier New" w:hAnsi="Courier New" w:cs="Courier New"/>
      <w:b/>
      <w:bCs/>
    </w:rPr>
  </w:style>
  <w:style w:type="paragraph" w:customStyle="1" w:styleId="7">
    <w:name w:val="заголовок 7"/>
    <w:basedOn w:val="a"/>
    <w:next w:val="a"/>
    <w:rsid w:val="00AF6064"/>
    <w:pPr>
      <w:keepNext/>
      <w:autoSpaceDE w:val="0"/>
      <w:autoSpaceDN w:val="0"/>
      <w:ind w:firstLine="426"/>
      <w:jc w:val="both"/>
    </w:pPr>
  </w:style>
  <w:style w:type="paragraph" w:customStyle="1" w:styleId="9">
    <w:name w:val="заголовок 9"/>
    <w:basedOn w:val="a"/>
    <w:next w:val="a"/>
    <w:rsid w:val="00AF6064"/>
    <w:pPr>
      <w:keepNext/>
      <w:autoSpaceDE w:val="0"/>
      <w:autoSpaceDN w:val="0"/>
      <w:jc w:val="center"/>
    </w:pPr>
    <w:rPr>
      <w:rFonts w:ascii="TimesET" w:hAnsi="TimesET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F6064"/>
    <w:pPr>
      <w:autoSpaceDE w:val="0"/>
      <w:autoSpaceDN w:val="0"/>
      <w:ind w:firstLine="709"/>
      <w:jc w:val="both"/>
    </w:pPr>
    <w:rPr>
      <w:b/>
      <w:bCs/>
      <w:u w:val="single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1F14EC"/>
    <w:pPr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Document Map"/>
    <w:basedOn w:val="a"/>
    <w:link w:val="a8"/>
    <w:uiPriority w:val="99"/>
    <w:semiHidden/>
    <w:rsid w:val="00D16B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D16BAD"/>
    <w:pPr>
      <w:spacing w:before="100" w:beforeAutospacing="1" w:after="100" w:afterAutospacing="1"/>
      <w:ind w:firstLine="600"/>
      <w:jc w:val="both"/>
    </w:pPr>
  </w:style>
  <w:style w:type="character" w:styleId="aa">
    <w:name w:val="line number"/>
    <w:uiPriority w:val="99"/>
    <w:rsid w:val="00AE4DDF"/>
    <w:rPr>
      <w:rFonts w:cs="Times New Roman"/>
    </w:rPr>
  </w:style>
  <w:style w:type="paragraph" w:styleId="ab">
    <w:name w:val="footer"/>
    <w:basedOn w:val="a"/>
    <w:link w:val="ac"/>
    <w:uiPriority w:val="99"/>
    <w:rsid w:val="00FD4D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D4D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3681</Words>
  <Characters>20983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ОБРАЩЕНИЕ К СТУДЕНТУ</vt:lpstr>
    </vt:vector>
  </TitlesOfParts>
  <Company>домашний компьютер</Company>
  <LinksUpToDate>false</LinksUpToDate>
  <CharactersWithSpaces>24615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ОБРАЩЕНИЕ К СТУДЕНТУ</dc:title>
  <dc:subject/>
  <dc:creator>Иванов Михаил</dc:creator>
  <cp:keywords/>
  <dc:description/>
  <cp:lastModifiedBy>admin</cp:lastModifiedBy>
  <cp:revision>2</cp:revision>
  <cp:lastPrinted>2010-03-13T15:01:00Z</cp:lastPrinted>
  <dcterms:created xsi:type="dcterms:W3CDTF">2014-03-05T23:47:00Z</dcterms:created>
  <dcterms:modified xsi:type="dcterms:W3CDTF">2014-03-05T23:47:00Z</dcterms:modified>
</cp:coreProperties>
</file>