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BC" w:rsidRPr="00877ABC" w:rsidRDefault="0037509D" w:rsidP="00810EC0">
      <w:pPr>
        <w:pStyle w:val="2"/>
      </w:pPr>
      <w:r w:rsidRPr="00877ABC">
        <w:t>Задача № 1</w:t>
      </w:r>
    </w:p>
    <w:p w:rsidR="00810EC0" w:rsidRDefault="00810EC0" w:rsidP="00877ABC"/>
    <w:p w:rsidR="00877ABC" w:rsidRDefault="0037509D" w:rsidP="00877ABC">
      <w:r w:rsidRPr="00877ABC">
        <w:t>Условие</w:t>
      </w:r>
      <w:r w:rsidR="00877ABC" w:rsidRPr="00877ABC">
        <w:t xml:space="preserve">: </w:t>
      </w:r>
      <w:r w:rsidRPr="00877ABC">
        <w:t>Косухина завещала все принадлежащее ей имущество жене своего единственного сына Тепловой в благодарность за то, что последняя ухаживала за ней во время ее продолжительной болезни</w:t>
      </w:r>
      <w:r w:rsidR="00877ABC" w:rsidRPr="00877ABC">
        <w:t xml:space="preserve">. </w:t>
      </w:r>
      <w:r w:rsidRPr="00877ABC">
        <w:t>Кроме того, Косухина опасалась, что ее больной алкоголизмом сын, став наследником, продаст все имущество и тем самым оставит себя и жену без жилья и средств к существованию</w:t>
      </w:r>
      <w:r w:rsidR="00877ABC" w:rsidRPr="00877ABC">
        <w:t xml:space="preserve">. </w:t>
      </w:r>
      <w:r w:rsidRPr="00877ABC">
        <w:t>В период между составлением завещания и смертью Косухиной ее сын был признан инвалидом 1 группы</w:t>
      </w:r>
      <w:r w:rsidR="00877ABC" w:rsidRPr="00877ABC">
        <w:t xml:space="preserve">. </w:t>
      </w:r>
      <w:r w:rsidRPr="00877ABC">
        <w:t>При подаче Тепловой заявления о принятии наследства нотариус объяснил ей, что она унаследует лишь 1/3 наследственной массы, в то время как ее нетрудоспособный муж унаследует 2/3 в соответствии с правилами ст</w:t>
      </w:r>
      <w:r w:rsidR="00877ABC">
        <w:t>.5</w:t>
      </w:r>
      <w:r w:rsidRPr="00877ABC">
        <w:t>35 ГК РСФСР</w:t>
      </w:r>
      <w:r w:rsidR="00877ABC" w:rsidRPr="00877ABC">
        <w:t xml:space="preserve">. </w:t>
      </w:r>
      <w:r w:rsidRPr="00877ABC">
        <w:t>Возмущенная этой, как ей казалось несправедливостью и опасаясь, что ее муж под воздействием своей пагубной привычки продаст все имущество матери и оставит себя без жилья и средств к существованию, Теплова решила обратиться в Конституционный Суд РФ с заявлением о том, что правила ст</w:t>
      </w:r>
      <w:r w:rsidR="00877ABC">
        <w:t>.5</w:t>
      </w:r>
      <w:r w:rsidRPr="00877ABC">
        <w:t>35 ГК РСФСР нарушают ее конституционные права, закрепленные ст</w:t>
      </w:r>
      <w:r w:rsidR="00877ABC">
        <w:t>.1</w:t>
      </w:r>
      <w:r w:rsidRPr="00877ABC">
        <w:t>8 и 35</w:t>
      </w:r>
      <w:r w:rsidR="00877ABC">
        <w:t xml:space="preserve"> (</w:t>
      </w:r>
      <w:r w:rsidRPr="00877ABC">
        <w:t>ч</w:t>
      </w:r>
      <w:r w:rsidR="00877ABC">
        <w:t>.1</w:t>
      </w:r>
      <w:r w:rsidRPr="00877ABC">
        <w:t xml:space="preserve"> и 4</w:t>
      </w:r>
      <w:r w:rsidR="00877ABC" w:rsidRPr="00877ABC">
        <w:t xml:space="preserve">) </w:t>
      </w:r>
      <w:r w:rsidRPr="00877ABC">
        <w:t>Конституции РФ</w:t>
      </w:r>
      <w:r w:rsidR="00877ABC" w:rsidRPr="00877ABC">
        <w:t xml:space="preserve">. </w:t>
      </w:r>
      <w:r w:rsidRPr="00877ABC">
        <w:t>Решите дело</w:t>
      </w:r>
      <w:r w:rsidR="00877ABC" w:rsidRPr="00877ABC">
        <w:t>.</w:t>
      </w:r>
    </w:p>
    <w:p w:rsidR="00877ABC" w:rsidRDefault="00F66B8F" w:rsidP="00877ABC">
      <w:r w:rsidRPr="00877ABC">
        <w:t>Решение</w:t>
      </w:r>
      <w:r w:rsidR="00877ABC" w:rsidRPr="00877ABC">
        <w:t xml:space="preserve">: </w:t>
      </w:r>
      <w:r w:rsidR="0081650B" w:rsidRPr="00877ABC">
        <w:t>З</w:t>
      </w:r>
      <w:r w:rsidR="00C31A39" w:rsidRPr="00877ABC">
        <w:t>авещатель может совершить завещание в пользу одного или нескольких лиц, как входящих, так и не входящих в круг наследников по закону</w:t>
      </w:r>
      <w:r w:rsidR="00877ABC" w:rsidRPr="00877ABC">
        <w:t xml:space="preserve">. </w:t>
      </w:r>
      <w:r w:rsidR="00C31A39" w:rsidRPr="00877ABC">
        <w:t>Завещатель может лишить права наследования одного, нескольких или всех наследников по закону</w:t>
      </w:r>
      <w:r w:rsidR="00877ABC" w:rsidRPr="00877ABC">
        <w:t xml:space="preserve">. </w:t>
      </w:r>
      <w:r w:rsidR="00C31A39" w:rsidRPr="00877ABC">
        <w:t>Лишение права наследования может быть произведено одним из двух способов</w:t>
      </w:r>
      <w:r w:rsidR="00877ABC" w:rsidRPr="00877ABC">
        <w:t xml:space="preserve">: </w:t>
      </w:r>
      <w:r w:rsidR="0081650B" w:rsidRPr="00877ABC">
        <w:t>прямое лишение и косвенное</w:t>
      </w:r>
      <w:r w:rsidR="00877ABC" w:rsidRPr="00877ABC">
        <w:t xml:space="preserve">. </w:t>
      </w:r>
      <w:r w:rsidR="0081650B" w:rsidRPr="00877ABC">
        <w:t>К</w:t>
      </w:r>
      <w:r w:rsidR="00C31A39" w:rsidRPr="00877ABC">
        <w:t>освенное лишение</w:t>
      </w:r>
      <w:r w:rsidR="00877ABC" w:rsidRPr="00877ABC">
        <w:t xml:space="preserve"> - </w:t>
      </w:r>
      <w:r w:rsidR="00C31A39" w:rsidRPr="00877ABC">
        <w:t>завещатель просто умалчивает в завещании о ком-либо из наследников, распределяя принадлежащее ему имущество между другими наследниками</w:t>
      </w:r>
      <w:r w:rsidR="00877ABC" w:rsidRPr="00877ABC">
        <w:t xml:space="preserve">. </w:t>
      </w:r>
      <w:r w:rsidR="00C31A39" w:rsidRPr="00877ABC">
        <w:t>При этом наследник, лишенный наследства по завещанию, может наследовать по закону имущество, оставшееся незавещанным</w:t>
      </w:r>
      <w:r w:rsidR="00877ABC" w:rsidRPr="00877ABC">
        <w:t>.</w:t>
      </w:r>
    </w:p>
    <w:p w:rsidR="00877ABC" w:rsidRDefault="0081650B" w:rsidP="00877ABC">
      <w:r w:rsidRPr="00877ABC">
        <w:t>С</w:t>
      </w:r>
      <w:r w:rsidR="00C31A39" w:rsidRPr="00877ABC">
        <w:t>вобода завещания ограничена правилами об обязательной доле в наследстве</w:t>
      </w:r>
      <w:r w:rsidR="00877ABC" w:rsidRPr="00877ABC">
        <w:t xml:space="preserve">. </w:t>
      </w:r>
      <w:r w:rsidR="006328DC" w:rsidRPr="00877ABC">
        <w:t>Так с</w:t>
      </w:r>
      <w:r w:rsidR="00C31A39" w:rsidRPr="00877ABC">
        <w:t>татьей 1149 ГК РФ предусмотрен круг лиц, которые не могут быть полностью лишены завещателем права на наследство и призываются к наследованию независимо от содержания завещания</w:t>
      </w:r>
      <w:r w:rsidR="00877ABC">
        <w:t xml:space="preserve"> (</w:t>
      </w:r>
      <w:r w:rsidR="00C31A39" w:rsidRPr="00877ABC">
        <w:t>обязательные наследники</w:t>
      </w:r>
      <w:r w:rsidR="00877ABC" w:rsidRPr="00877ABC">
        <w:t xml:space="preserve">). </w:t>
      </w:r>
      <w:r w:rsidR="00C31A39" w:rsidRPr="00877ABC">
        <w:t>Перечень обязательных наследников, указанных в этой статье, является исчерпывающим и расширительному толкованию не подлежит</w:t>
      </w:r>
      <w:r w:rsidR="00877ABC" w:rsidRPr="00877ABC">
        <w:t xml:space="preserve">. </w:t>
      </w:r>
      <w:r w:rsidRPr="00877ABC">
        <w:t xml:space="preserve">В том числе сюда относятся и </w:t>
      </w:r>
      <w:r w:rsidR="00C31A39" w:rsidRPr="00877ABC">
        <w:t>инвалиды I групп</w:t>
      </w:r>
      <w:r w:rsidR="00877ABC">
        <w:t xml:space="preserve"> (</w:t>
      </w:r>
      <w:r w:rsidR="00C31A39" w:rsidRPr="00877ABC">
        <w:t>нетрудоспособные по состоянию здоровья</w:t>
      </w:r>
      <w:r w:rsidR="00877ABC" w:rsidRPr="00877ABC">
        <w:t>),</w:t>
      </w:r>
      <w:r w:rsidR="00C31A39" w:rsidRPr="00877ABC">
        <w:t xml:space="preserve"> независимо от того, назначены ли этим лицам пенсии по старости или инвалидности</w:t>
      </w:r>
      <w:r w:rsidR="00877ABC" w:rsidRPr="00877ABC">
        <w:t>.</w:t>
      </w:r>
    </w:p>
    <w:p w:rsidR="00877ABC" w:rsidRDefault="004404FF" w:rsidP="00877ABC">
      <w:r w:rsidRPr="00877ABC">
        <w:t>Теплова обращаясь в Конституционный Суд Российской Федерации с просьбой признать не соответствующей Конституции Российской Федерации статью 535 ГК РСФСР, согласно которой нетрудоспособный супруг наследует, независимо от содержания завещания, не менее двух третей доли</w:t>
      </w:r>
      <w:r w:rsidR="00877ABC" w:rsidRPr="00877ABC">
        <w:t>.</w:t>
      </w:r>
    </w:p>
    <w:p w:rsidR="00877ABC" w:rsidRDefault="004404FF" w:rsidP="00877ABC">
      <w:r w:rsidRPr="00877ABC">
        <w:t>Теплова считает, что ст</w:t>
      </w:r>
      <w:r w:rsidR="00877ABC">
        <w:t>.3</w:t>
      </w:r>
      <w:r w:rsidRPr="00877ABC">
        <w:t>5</w:t>
      </w:r>
      <w:r w:rsidR="00877ABC">
        <w:t xml:space="preserve"> (</w:t>
      </w:r>
      <w:r w:rsidRPr="00877ABC">
        <w:t xml:space="preserve">части 1, </w:t>
      </w:r>
      <w:r w:rsidR="00877ABC">
        <w:t>2,4)</w:t>
      </w:r>
      <w:r w:rsidR="00877ABC" w:rsidRPr="00877ABC">
        <w:t xml:space="preserve"> </w:t>
      </w:r>
      <w:r w:rsidRPr="00877ABC">
        <w:t>Конституции Российской Федерации, согласно которой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право наследования гарантируется</w:t>
      </w:r>
      <w:r w:rsidR="00877ABC" w:rsidRPr="00877ABC">
        <w:t>.</w:t>
      </w:r>
    </w:p>
    <w:p w:rsidR="001D1170" w:rsidRDefault="004404FF" w:rsidP="00877ABC">
      <w:r w:rsidRPr="00877ABC">
        <w:t>Правило об обязательной доле в наследстве, ограничивающее свободу завещания, введено в гражданское законодательство в целях материального обеспечения отдельных категорий лиц, которые нуждаются в особой защите в силу возраста или состояния здоровья, что согласуется со статьей 55</w:t>
      </w:r>
      <w:r w:rsidR="00877ABC">
        <w:t xml:space="preserve"> (</w:t>
      </w:r>
      <w:r w:rsidRPr="00877ABC">
        <w:t>часть 3</w:t>
      </w:r>
      <w:r w:rsidR="00877ABC" w:rsidRPr="00877ABC">
        <w:t xml:space="preserve">) </w:t>
      </w:r>
      <w:r w:rsidRPr="00877ABC">
        <w:t>Конституции Российской Федерации, предусматривающей возможность ограничения федеральным законом прав и свобод человека и гражданина в той мере, в какой это необходимо в целях защиты прав и законных интересов других лиц, а также со статьей 17</w:t>
      </w:r>
      <w:r w:rsidR="00877ABC">
        <w:t xml:space="preserve"> (</w:t>
      </w:r>
      <w:r w:rsidRPr="00877ABC">
        <w:t>часть 3</w:t>
      </w:r>
      <w:r w:rsidR="00877ABC" w:rsidRPr="00877ABC">
        <w:t xml:space="preserve">) </w:t>
      </w:r>
      <w:r w:rsidRPr="00877ABC">
        <w:t>Конституции Российской Федерации, в соответствии с которой осуществление прав и свобод человека и гражданина не должно нарушать права и свободы других лиц</w:t>
      </w:r>
      <w:r w:rsidR="00877ABC" w:rsidRPr="00877ABC">
        <w:t xml:space="preserve">. </w:t>
      </w:r>
      <w:r w:rsidRPr="00877ABC">
        <w:t>Следовательно, обращение Тепловой, формально отвечая требованиям статьи 96 Федерального конституционного закона</w:t>
      </w:r>
      <w:r w:rsidR="00877ABC">
        <w:t xml:space="preserve"> "</w:t>
      </w:r>
      <w:r w:rsidRPr="00877ABC">
        <w:t>О Конституционном Суде Российской Федерации</w:t>
      </w:r>
      <w:r w:rsidR="00877ABC">
        <w:t xml:space="preserve">", </w:t>
      </w:r>
      <w:r w:rsidRPr="00877ABC">
        <w:t>не может быть признана допустимой в смысле статьи 97 названного Закона, поскольку статья 535 ГК РСФСР не нарушает конституционного права наследования, хотя и ограничивает его</w:t>
      </w:r>
      <w:r w:rsidR="00877ABC" w:rsidRPr="00877ABC">
        <w:t>.</w:t>
      </w:r>
    </w:p>
    <w:p w:rsidR="00877ABC" w:rsidRPr="00877ABC" w:rsidRDefault="001D1170" w:rsidP="001D1170">
      <w:pPr>
        <w:pStyle w:val="2"/>
      </w:pPr>
      <w:r>
        <w:br w:type="page"/>
      </w:r>
      <w:r w:rsidR="00EF65D1" w:rsidRPr="00877ABC">
        <w:t>Задача № 2</w:t>
      </w:r>
    </w:p>
    <w:p w:rsidR="00810EC0" w:rsidRDefault="00810EC0" w:rsidP="00877ABC"/>
    <w:p w:rsidR="00877ABC" w:rsidRDefault="00EF65D1" w:rsidP="00877ABC">
      <w:r w:rsidRPr="00877ABC">
        <w:t>Условие</w:t>
      </w:r>
      <w:r w:rsidR="00877ABC" w:rsidRPr="00877ABC">
        <w:t xml:space="preserve">: </w:t>
      </w:r>
      <w:r w:rsidRPr="00877ABC">
        <w:t>В Роспатент подана заявка на выдачу свидетельства на полезную модель</w:t>
      </w:r>
      <w:r w:rsidR="00877ABC">
        <w:t xml:space="preserve"> "</w:t>
      </w:r>
      <w:r w:rsidRPr="00877ABC">
        <w:t>Конструкция телескопического трехконтурного котла</w:t>
      </w:r>
      <w:r w:rsidR="00877ABC">
        <w:t xml:space="preserve">". </w:t>
      </w:r>
      <w:r w:rsidRPr="00877ABC">
        <w:t>В выдаче свидетельства по этой заявке было отказано по мотиву отсутствия новизны предложения</w:t>
      </w:r>
      <w:r w:rsidR="00877ABC" w:rsidRPr="00877ABC">
        <w:t xml:space="preserve">. </w:t>
      </w:r>
      <w:r w:rsidRPr="00877ABC">
        <w:t>При этом эксперт сослался на книгу Иванова</w:t>
      </w:r>
      <w:r w:rsidR="00877ABC">
        <w:t xml:space="preserve"> "</w:t>
      </w:r>
      <w:r w:rsidRPr="00877ABC">
        <w:t>Эксплуатация котельных малой мощности</w:t>
      </w:r>
      <w:r w:rsidR="00877ABC">
        <w:t xml:space="preserve">", </w:t>
      </w:r>
      <w:r w:rsidRPr="00877ABC">
        <w:t>изданную до подачи заявки, и на более раннюю заявку другого автора, в которых описываются сходные конструкции локомобильных котлов</w:t>
      </w:r>
      <w:r w:rsidR="00877ABC" w:rsidRPr="00877ABC">
        <w:t>.</w:t>
      </w:r>
    </w:p>
    <w:p w:rsidR="00877ABC" w:rsidRDefault="00EF65D1" w:rsidP="00877ABC">
      <w:r w:rsidRPr="00877ABC">
        <w:t>Решение</w:t>
      </w:r>
      <w:r w:rsidR="00877ABC" w:rsidRPr="00877ABC">
        <w:t xml:space="preserve">: </w:t>
      </w:r>
      <w:r w:rsidR="00036B61" w:rsidRPr="00877ABC">
        <w:t>Согласно ст</w:t>
      </w:r>
      <w:r w:rsidR="00877ABC">
        <w:t>.5</w:t>
      </w:r>
      <w:r w:rsidR="00877ABC" w:rsidRPr="00877ABC">
        <w:t xml:space="preserve">. </w:t>
      </w:r>
      <w:r w:rsidR="00F66B8F" w:rsidRPr="00877ABC">
        <w:t>Патентного закона РФ</w:t>
      </w:r>
      <w:r w:rsidR="00877ABC" w:rsidRPr="00877ABC">
        <w:t xml:space="preserve"> - </w:t>
      </w:r>
      <w:r w:rsidR="00F66B8F" w:rsidRPr="00877ABC">
        <w:t>у</w:t>
      </w:r>
      <w:r w:rsidR="008C4A65" w:rsidRPr="00877ABC">
        <w:t>словия патентоспособности полезной модели</w:t>
      </w:r>
      <w:r w:rsidR="00877ABC" w:rsidRPr="00877ABC">
        <w:t xml:space="preserve"> - </w:t>
      </w:r>
      <w:r w:rsidR="00036B61" w:rsidRPr="00877ABC">
        <w:t>в</w:t>
      </w:r>
      <w:r w:rsidR="008C4A65" w:rsidRPr="00877ABC">
        <w:t xml:space="preserve"> качестве полезной модели охраняется техническое решение, относящееся к устройству</w:t>
      </w:r>
      <w:r w:rsidR="00877ABC" w:rsidRPr="00877ABC">
        <w:t xml:space="preserve">. </w:t>
      </w:r>
      <w:r w:rsidR="008C4A65" w:rsidRPr="00877ABC">
        <w:t>Полезная модель признается соответствующей условиям патентоспособности, если она является новой и промышленно применимой</w:t>
      </w:r>
      <w:r w:rsidR="00877ABC" w:rsidRPr="00877ABC">
        <w:t>.</w:t>
      </w:r>
    </w:p>
    <w:p w:rsidR="00877ABC" w:rsidRDefault="008C4A65" w:rsidP="00877ABC">
      <w:r w:rsidRPr="00877ABC">
        <w:t>Полезная модель является новой, если совокупность ее существенных признаков не известна из уровня техники</w:t>
      </w:r>
      <w:r w:rsidR="00877ABC" w:rsidRPr="00877ABC">
        <w:t xml:space="preserve">. </w:t>
      </w:r>
      <w:r w:rsidRPr="00877ABC">
        <w:t>Уровень техники включает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w:t>
      </w:r>
      <w:r w:rsidR="00877ABC" w:rsidRPr="00877ABC">
        <w:t xml:space="preserve">. </w:t>
      </w:r>
      <w:r w:rsidRPr="00877ABC">
        <w:t>В уровень техники также включаются при условии их более раннего приоритета все поданные в Российской Федерации другими лицами заявки на изобретения и полезные модели, с документами которых вправе ознакомиться любое лицо в соответствии с пунктом 6 статьи 21 или частью второй статьи 25 настоящего Закона, и запатентованные в Российской Федерации изобретения и полезные модели</w:t>
      </w:r>
      <w:r w:rsidR="00877ABC" w:rsidRPr="00877ABC">
        <w:t>.</w:t>
      </w:r>
    </w:p>
    <w:p w:rsidR="001D1170" w:rsidRDefault="00036B61" w:rsidP="00877ABC">
      <w:r w:rsidRPr="00877ABC">
        <w:t>В п</w:t>
      </w:r>
      <w:r w:rsidR="00877ABC">
        <w:t>.1</w:t>
      </w:r>
      <w:r w:rsidRPr="00877ABC">
        <w:t xml:space="preserve"> статьи 5 установлено общее правило, согласно которому приоритет изобретения, полезной модели, промышленного образца устанавливается по дате подачи в Роспатент заявки</w:t>
      </w:r>
      <w:r w:rsidR="00877ABC" w:rsidRPr="00877ABC">
        <w:t xml:space="preserve">. </w:t>
      </w:r>
      <w:r w:rsidRPr="00877ABC">
        <w:t>Исходя из этого можно сделать вывод, что в выдаче свидетельства на полезную модель было отказано правомерно</w:t>
      </w:r>
      <w:r w:rsidR="00877ABC" w:rsidRPr="00877ABC">
        <w:t>.</w:t>
      </w:r>
    </w:p>
    <w:p w:rsidR="00877ABC" w:rsidRDefault="001D1170" w:rsidP="001D1170">
      <w:pPr>
        <w:pStyle w:val="2"/>
      </w:pPr>
      <w:r>
        <w:br w:type="page"/>
      </w:r>
      <w:r w:rsidR="00165D56" w:rsidRPr="00877ABC">
        <w:t xml:space="preserve">Задание </w:t>
      </w:r>
      <w:r w:rsidR="00810EC0">
        <w:t xml:space="preserve">№ </w:t>
      </w:r>
      <w:r w:rsidR="00165D56" w:rsidRPr="00877ABC">
        <w:t>3</w:t>
      </w:r>
    </w:p>
    <w:p w:rsidR="00810EC0" w:rsidRPr="00810EC0" w:rsidRDefault="00810EC0" w:rsidP="00810EC0"/>
    <w:p w:rsidR="00165D56" w:rsidRPr="00877ABC" w:rsidRDefault="00165D56" w:rsidP="00877ABC">
      <w:r w:rsidRPr="00877ABC">
        <w:t>Условие</w:t>
      </w:r>
      <w:r w:rsidR="00877ABC" w:rsidRPr="00877ABC">
        <w:t xml:space="preserve">: </w:t>
      </w:r>
      <w:r w:rsidRPr="00877ABC">
        <w:t>Проведите сравнение норм о товарных знаках в действующем законодательстве и проекте 4 ГК РФ</w:t>
      </w:r>
    </w:p>
    <w:p w:rsidR="00877ABC" w:rsidRDefault="000D0F24" w:rsidP="00877ABC">
      <w:r w:rsidRPr="00877ABC">
        <w:t>При сравнении норм о товарных знаках в действующем законодательстве и проекте 4 ГК РФ наблюдаются как различия так и сходства</w:t>
      </w:r>
      <w:r w:rsidR="00877ABC" w:rsidRPr="00877ABC">
        <w:t xml:space="preserve">. </w:t>
      </w:r>
      <w:r w:rsidRPr="00877ABC">
        <w:t>Наглядно это можно проследить в таблице</w:t>
      </w:r>
      <w:r w:rsidR="00877ABC" w:rsidRPr="00877ABC">
        <w:t>.</w:t>
      </w:r>
    </w:p>
    <w:p w:rsidR="00810EC0" w:rsidRDefault="00810EC0" w:rsidP="00877ABC"/>
    <w:p w:rsidR="00165D56" w:rsidRPr="00877ABC" w:rsidRDefault="00165D56" w:rsidP="001D1170">
      <w:pPr>
        <w:ind w:left="708" w:firstLine="12"/>
      </w:pPr>
      <w:r w:rsidRPr="00877ABC">
        <w:t>Таблица сравнения норм о товарных знаках в действующем законодательстве и проекте 4 ГК РФ</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4161"/>
      </w:tblGrid>
      <w:tr w:rsidR="00317A0F" w:rsidRPr="001732BC" w:rsidTr="001732BC">
        <w:trPr>
          <w:jc w:val="center"/>
        </w:trPr>
        <w:tc>
          <w:tcPr>
            <w:tcW w:w="4960" w:type="dxa"/>
            <w:shd w:val="clear" w:color="auto" w:fill="auto"/>
          </w:tcPr>
          <w:p w:rsidR="00317A0F" w:rsidRPr="00877ABC" w:rsidRDefault="00317A0F" w:rsidP="00810EC0">
            <w:pPr>
              <w:pStyle w:val="af9"/>
            </w:pPr>
            <w:r w:rsidRPr="00877ABC">
              <w:t>ГК РФ</w:t>
            </w:r>
            <w:r w:rsidR="00877ABC">
              <w:t xml:space="preserve"> (</w:t>
            </w:r>
            <w:r w:rsidRPr="00877ABC">
              <w:t>Ч</w:t>
            </w:r>
            <w:r w:rsidR="00877ABC">
              <w:t>.4</w:t>
            </w:r>
            <w:r w:rsidR="00877ABC" w:rsidRPr="00877ABC">
              <w:t xml:space="preserve">) </w:t>
            </w:r>
            <w:r w:rsidRPr="00877ABC">
              <w:t>от 18</w:t>
            </w:r>
            <w:r w:rsidR="00877ABC">
              <w:t>.12.20</w:t>
            </w:r>
            <w:r w:rsidRPr="00877ABC">
              <w:t>06 N 230-ФЗ</w:t>
            </w:r>
          </w:p>
          <w:p w:rsidR="00317A0F" w:rsidRPr="00877ABC" w:rsidRDefault="00317A0F" w:rsidP="00810EC0">
            <w:pPr>
              <w:pStyle w:val="af9"/>
            </w:pPr>
          </w:p>
        </w:tc>
        <w:tc>
          <w:tcPr>
            <w:tcW w:w="4161" w:type="dxa"/>
            <w:shd w:val="clear" w:color="auto" w:fill="auto"/>
          </w:tcPr>
          <w:p w:rsidR="00317A0F" w:rsidRPr="001732BC" w:rsidRDefault="00317A0F" w:rsidP="00810EC0">
            <w:pPr>
              <w:pStyle w:val="af9"/>
              <w:rPr>
                <w:b/>
                <w:bCs/>
              </w:rPr>
            </w:pPr>
            <w:r w:rsidRPr="001732BC">
              <w:rPr>
                <w:b/>
                <w:bCs/>
              </w:rPr>
              <w:t>Закон РФ</w:t>
            </w:r>
            <w:r w:rsidR="00877ABC" w:rsidRPr="001732BC">
              <w:rPr>
                <w:b/>
                <w:bCs/>
              </w:rPr>
              <w:t xml:space="preserve"> "</w:t>
            </w:r>
            <w:r w:rsidRPr="001732BC">
              <w:rPr>
                <w:b/>
                <w:bCs/>
              </w:rPr>
              <w:t>О товарных знаках, знаках обслуживания и наименованиях мест происхождения товаров</w:t>
            </w:r>
            <w:r w:rsidR="00877ABC" w:rsidRPr="001732BC">
              <w:rPr>
                <w:b/>
                <w:bCs/>
              </w:rPr>
              <w:t>"</w:t>
            </w:r>
          </w:p>
        </w:tc>
      </w:tr>
      <w:tr w:rsidR="00165D56" w:rsidRPr="001732BC" w:rsidTr="001732BC">
        <w:trPr>
          <w:jc w:val="center"/>
        </w:trPr>
        <w:tc>
          <w:tcPr>
            <w:tcW w:w="4960" w:type="dxa"/>
            <w:shd w:val="clear" w:color="auto" w:fill="auto"/>
          </w:tcPr>
          <w:p w:rsidR="00BB18FF" w:rsidRPr="001732BC" w:rsidRDefault="00BB18FF" w:rsidP="00810EC0">
            <w:pPr>
              <w:pStyle w:val="af9"/>
              <w:rPr>
                <w:b/>
                <w:bCs/>
              </w:rPr>
            </w:pPr>
            <w:r w:rsidRPr="001732BC">
              <w:rPr>
                <w:b/>
                <w:bCs/>
              </w:rPr>
              <w:t>Ст</w:t>
            </w:r>
            <w:r w:rsidR="00877ABC" w:rsidRPr="001732BC">
              <w:rPr>
                <w:b/>
                <w:bCs/>
              </w:rPr>
              <w:t>.1</w:t>
            </w:r>
            <w:r w:rsidRPr="001732BC">
              <w:rPr>
                <w:b/>
                <w:bCs/>
              </w:rPr>
              <w:t>477</w:t>
            </w:r>
            <w:r w:rsidR="00877ABC" w:rsidRPr="001732BC">
              <w:rPr>
                <w:b/>
                <w:bCs/>
              </w:rPr>
              <w:t xml:space="preserve">. </w:t>
            </w:r>
            <w:r w:rsidRPr="001732BC">
              <w:rPr>
                <w:b/>
                <w:bCs/>
              </w:rPr>
              <w:t>Товарный знак и знак обслуживания</w:t>
            </w:r>
          </w:p>
          <w:p w:rsidR="00877ABC" w:rsidRDefault="00BB18FF" w:rsidP="00810EC0">
            <w:pPr>
              <w:pStyle w:val="af9"/>
            </w:pPr>
            <w:r w:rsidRPr="00877ABC">
              <w:t>1</w:t>
            </w:r>
            <w:r w:rsidR="00877ABC" w:rsidRPr="00877ABC">
              <w:t xml:space="preserve">. </w:t>
            </w:r>
            <w:r w:rsidRPr="00877ABC">
              <w:t>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w:t>
            </w:r>
            <w:r w:rsidR="00877ABC">
              <w:t xml:space="preserve"> (</w:t>
            </w:r>
            <w:r w:rsidRPr="00877ABC">
              <w:t>статья 1481</w:t>
            </w:r>
            <w:r w:rsidR="00877ABC" w:rsidRPr="00877ABC">
              <w:t>).</w:t>
            </w:r>
          </w:p>
          <w:p w:rsidR="00165D56" w:rsidRPr="00877ABC" w:rsidRDefault="00BB18FF" w:rsidP="00810EC0">
            <w:pPr>
              <w:pStyle w:val="af9"/>
            </w:pPr>
            <w:r w:rsidRPr="00877ABC">
              <w:t>2</w:t>
            </w:r>
            <w:r w:rsidR="00877ABC" w:rsidRPr="00877ABC">
              <w:t xml:space="preserve">. </w:t>
            </w:r>
            <w:r w:rsidRPr="00877ABC">
              <w:t>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r w:rsidR="00877ABC" w:rsidRPr="00877ABC">
              <w:t xml:space="preserve">. </w:t>
            </w:r>
          </w:p>
        </w:tc>
        <w:tc>
          <w:tcPr>
            <w:tcW w:w="4161" w:type="dxa"/>
            <w:shd w:val="clear" w:color="auto" w:fill="auto"/>
          </w:tcPr>
          <w:p w:rsidR="00BB18FF" w:rsidRPr="001732BC" w:rsidRDefault="00BB18FF" w:rsidP="00810EC0">
            <w:pPr>
              <w:pStyle w:val="af9"/>
              <w:rPr>
                <w:b/>
                <w:bCs/>
              </w:rPr>
            </w:pPr>
            <w:r w:rsidRPr="001732BC">
              <w:rPr>
                <w:b/>
                <w:bCs/>
              </w:rPr>
              <w:t>Ст</w:t>
            </w:r>
            <w:r w:rsidR="00877ABC" w:rsidRPr="001732BC">
              <w:rPr>
                <w:b/>
                <w:bCs/>
              </w:rPr>
              <w:t xml:space="preserve">.1. </w:t>
            </w:r>
            <w:r w:rsidRPr="001732BC">
              <w:rPr>
                <w:b/>
                <w:bCs/>
              </w:rPr>
              <w:t>Товарный знак и знак обслуживания</w:t>
            </w:r>
          </w:p>
          <w:p w:rsidR="00877ABC" w:rsidRDefault="00BB18FF" w:rsidP="00810EC0">
            <w:pPr>
              <w:pStyle w:val="af9"/>
            </w:pPr>
            <w:r w:rsidRPr="00877ABC">
              <w:t>Товарный знак и знак обслуживания</w:t>
            </w:r>
            <w:r w:rsidR="00877ABC">
              <w:t xml:space="preserve"> (</w:t>
            </w:r>
            <w:r w:rsidRPr="00877ABC">
              <w:t>далее</w:t>
            </w:r>
            <w:r w:rsidR="00877ABC" w:rsidRPr="00877ABC">
              <w:t xml:space="preserve"> - </w:t>
            </w:r>
            <w:r w:rsidRPr="00877ABC">
              <w:t>товарный знак</w:t>
            </w:r>
            <w:r w:rsidR="00877ABC" w:rsidRPr="00877ABC">
              <w:t xml:space="preserve">) - </w:t>
            </w:r>
            <w:r w:rsidRPr="00877ABC">
              <w:t>это обозначения, способные отличать соответственно товары и услуги одних юридических или физических лиц от однородных товаров и услуг</w:t>
            </w:r>
            <w:r w:rsidR="00877ABC">
              <w:t xml:space="preserve"> (</w:t>
            </w:r>
            <w:r w:rsidRPr="00877ABC">
              <w:t>далее</w:t>
            </w:r>
            <w:r w:rsidR="00877ABC" w:rsidRPr="00877ABC">
              <w:t xml:space="preserve"> - </w:t>
            </w:r>
            <w:r w:rsidRPr="00877ABC">
              <w:t>товары</w:t>
            </w:r>
            <w:r w:rsidR="00877ABC" w:rsidRPr="00877ABC">
              <w:t xml:space="preserve">) </w:t>
            </w:r>
            <w:r w:rsidRPr="00877ABC">
              <w:t>других юридических или физических лиц</w:t>
            </w:r>
            <w:r w:rsidR="00877ABC" w:rsidRPr="00877ABC">
              <w:t>.</w:t>
            </w:r>
          </w:p>
          <w:p w:rsidR="00165D56" w:rsidRPr="00877ABC" w:rsidRDefault="00165D56" w:rsidP="00810EC0">
            <w:pPr>
              <w:pStyle w:val="af9"/>
            </w:pPr>
          </w:p>
        </w:tc>
      </w:tr>
      <w:tr w:rsidR="00165D56" w:rsidRPr="001732BC" w:rsidTr="001732BC">
        <w:trPr>
          <w:jc w:val="center"/>
        </w:trPr>
        <w:tc>
          <w:tcPr>
            <w:tcW w:w="4960" w:type="dxa"/>
            <w:shd w:val="clear" w:color="auto" w:fill="auto"/>
          </w:tcPr>
          <w:p w:rsidR="00BB18FF" w:rsidRPr="001732BC" w:rsidRDefault="00BB18FF" w:rsidP="00810EC0">
            <w:pPr>
              <w:pStyle w:val="af9"/>
              <w:rPr>
                <w:b/>
                <w:bCs/>
              </w:rPr>
            </w:pPr>
            <w:r w:rsidRPr="001732BC">
              <w:rPr>
                <w:b/>
                <w:bCs/>
              </w:rPr>
              <w:t>Статья 1478</w:t>
            </w:r>
            <w:r w:rsidR="00877ABC" w:rsidRPr="001732BC">
              <w:rPr>
                <w:b/>
                <w:bCs/>
              </w:rPr>
              <w:t xml:space="preserve">. </w:t>
            </w:r>
            <w:r w:rsidRPr="001732BC">
              <w:rPr>
                <w:b/>
                <w:bCs/>
              </w:rPr>
              <w:t>Обладатель исключительного права на товарный знак</w:t>
            </w:r>
          </w:p>
          <w:p w:rsidR="00877ABC" w:rsidRDefault="00BB18FF" w:rsidP="00810EC0">
            <w:pPr>
              <w:pStyle w:val="af9"/>
            </w:pPr>
            <w:r w:rsidRPr="00877ABC">
              <w:t>Обладателем исключительного права на товарный знак может быть юридическое лицо или индивидуальный предприниматель</w:t>
            </w:r>
            <w:r w:rsidR="00877ABC" w:rsidRPr="00877ABC">
              <w:t>.</w:t>
            </w:r>
          </w:p>
          <w:p w:rsidR="00F30A28" w:rsidRPr="00877ABC" w:rsidRDefault="00F30A28" w:rsidP="00810EC0">
            <w:pPr>
              <w:pStyle w:val="af9"/>
            </w:pPr>
            <w:r w:rsidRPr="00877ABC">
              <w:t>Статья 1479</w:t>
            </w:r>
            <w:r w:rsidR="00877ABC" w:rsidRPr="00877ABC">
              <w:t xml:space="preserve">. </w:t>
            </w:r>
            <w:r w:rsidRPr="00877ABC">
              <w:t>Действие исключительного права на товарный знак на территории РФ</w:t>
            </w:r>
          </w:p>
          <w:p w:rsidR="00877ABC" w:rsidRDefault="00F30A28" w:rsidP="00810EC0">
            <w:pPr>
              <w:pStyle w:val="af9"/>
            </w:pPr>
            <w:r w:rsidRPr="00877ABC">
              <w:t xml:space="preserve">На территории </w:t>
            </w:r>
            <w:r w:rsidR="004B2D04" w:rsidRPr="00877ABC">
              <w:t>РФ</w:t>
            </w:r>
            <w:r w:rsidRPr="00877ABC">
              <w:t xml:space="preserve">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w:t>
            </w:r>
            <w:r w:rsidR="004B2D04" w:rsidRPr="00877ABC">
              <w:t>РФ</w:t>
            </w:r>
            <w:r w:rsidR="00877ABC" w:rsidRPr="00877ABC">
              <w:t>.</w:t>
            </w:r>
          </w:p>
          <w:p w:rsidR="00165D56" w:rsidRPr="00877ABC" w:rsidRDefault="00165D56" w:rsidP="00810EC0">
            <w:pPr>
              <w:pStyle w:val="af9"/>
            </w:pPr>
          </w:p>
        </w:tc>
        <w:tc>
          <w:tcPr>
            <w:tcW w:w="4161" w:type="dxa"/>
            <w:shd w:val="clear" w:color="auto" w:fill="auto"/>
          </w:tcPr>
          <w:p w:rsidR="00F30A28" w:rsidRPr="001732BC" w:rsidRDefault="00F30A28" w:rsidP="00810EC0">
            <w:pPr>
              <w:pStyle w:val="af9"/>
              <w:rPr>
                <w:b/>
                <w:bCs/>
              </w:rPr>
            </w:pPr>
            <w:r w:rsidRPr="001732BC">
              <w:rPr>
                <w:b/>
                <w:bCs/>
              </w:rPr>
              <w:t>Ст</w:t>
            </w:r>
            <w:r w:rsidR="00877ABC" w:rsidRPr="001732BC">
              <w:rPr>
                <w:b/>
                <w:bCs/>
              </w:rPr>
              <w:t xml:space="preserve">.4. </w:t>
            </w:r>
            <w:r w:rsidRPr="001732BC">
              <w:rPr>
                <w:b/>
                <w:bCs/>
              </w:rPr>
              <w:t>Исключительное право на товарный знак</w:t>
            </w:r>
          </w:p>
          <w:p w:rsidR="00877ABC" w:rsidRDefault="00F30A28" w:rsidP="00810EC0">
            <w:pPr>
              <w:pStyle w:val="af9"/>
            </w:pPr>
            <w:r w:rsidRPr="00877ABC">
              <w:t>1</w:t>
            </w:r>
            <w:r w:rsidR="00877ABC" w:rsidRPr="00877ABC">
              <w:t xml:space="preserve">. </w:t>
            </w:r>
            <w:r w:rsidRPr="00877ABC">
              <w:t>Владелец товарного знака имеет исключительное право пользоваться и распоряжаться товарным знаком, а также запрещать его использование др</w:t>
            </w:r>
            <w:r w:rsidR="00877ABC" w:rsidRPr="00877ABC">
              <w:t xml:space="preserve">. </w:t>
            </w:r>
            <w:r w:rsidRPr="00877ABC">
              <w:t>лицами</w:t>
            </w:r>
            <w:r w:rsidR="00877ABC" w:rsidRPr="00877ABC">
              <w:t>.</w:t>
            </w:r>
          </w:p>
          <w:p w:rsidR="00877ABC" w:rsidRDefault="00F30A28" w:rsidP="00810EC0">
            <w:pPr>
              <w:pStyle w:val="af9"/>
            </w:pPr>
            <w:r w:rsidRPr="00877ABC">
              <w:t>Никто не может использовать охраняемый в РФ товарный знак без разрешения его владельца</w:t>
            </w:r>
            <w:r w:rsidR="00877ABC" w:rsidRPr="00877ABC">
              <w:t>.</w:t>
            </w:r>
          </w:p>
          <w:p w:rsidR="00165D56" w:rsidRPr="00877ABC" w:rsidRDefault="00F30A28" w:rsidP="00810EC0">
            <w:pPr>
              <w:pStyle w:val="af9"/>
            </w:pPr>
            <w:r w:rsidRPr="00877ABC">
              <w:t>2</w:t>
            </w:r>
            <w:r w:rsidR="00877ABC" w:rsidRPr="00877ABC">
              <w:t xml:space="preserve">. </w:t>
            </w:r>
            <w:r w:rsidRPr="00877ABC">
              <w:t>Нарушением прав владельца товарного знака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w:t>
            </w:r>
            <w:r w:rsidR="00877ABC" w:rsidRPr="00877ABC">
              <w:t xml:space="preserve">. </w:t>
            </w:r>
          </w:p>
        </w:tc>
      </w:tr>
      <w:tr w:rsidR="00BB18FF" w:rsidRPr="001732BC" w:rsidTr="001732BC">
        <w:trPr>
          <w:jc w:val="center"/>
        </w:trPr>
        <w:tc>
          <w:tcPr>
            <w:tcW w:w="4960" w:type="dxa"/>
            <w:shd w:val="clear" w:color="auto" w:fill="auto"/>
          </w:tcPr>
          <w:p w:rsidR="00BB18FF" w:rsidRPr="001732BC" w:rsidRDefault="00BB18FF" w:rsidP="00810EC0">
            <w:pPr>
              <w:pStyle w:val="af9"/>
              <w:rPr>
                <w:b/>
                <w:bCs/>
              </w:rPr>
            </w:pPr>
            <w:r w:rsidRPr="001732BC">
              <w:rPr>
                <w:b/>
                <w:bCs/>
              </w:rPr>
              <w:t>Статья 1480</w:t>
            </w:r>
            <w:r w:rsidR="00877ABC" w:rsidRPr="001732BC">
              <w:rPr>
                <w:b/>
                <w:bCs/>
              </w:rPr>
              <w:t xml:space="preserve">. </w:t>
            </w:r>
            <w:r w:rsidRPr="001732BC">
              <w:rPr>
                <w:b/>
                <w:bCs/>
              </w:rPr>
              <w:t>Государственная регистрация товарного знака</w:t>
            </w:r>
          </w:p>
          <w:p w:rsidR="00877ABC" w:rsidRDefault="00BB18FF" w:rsidP="00810EC0">
            <w:pPr>
              <w:pStyle w:val="af9"/>
            </w:pPr>
            <w:r w:rsidRPr="00877ABC">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w:t>
            </w:r>
            <w:r w:rsidR="009F3815" w:rsidRPr="00877ABC">
              <w:t>РФ</w:t>
            </w:r>
            <w:r w:rsidR="00877ABC">
              <w:t xml:space="preserve"> (</w:t>
            </w:r>
            <w:r w:rsidRPr="00877ABC">
              <w:t>Государственный реестр товарных знаков</w:t>
            </w:r>
            <w:r w:rsidR="00877ABC" w:rsidRPr="00877ABC">
              <w:t xml:space="preserve">) </w:t>
            </w:r>
            <w:r w:rsidRPr="00877ABC">
              <w:t>в порядке, установленном статьями 1503 и 1505 настоящего Кодекса</w:t>
            </w:r>
            <w:r w:rsidR="00877ABC" w:rsidRPr="00877ABC">
              <w:t>.</w:t>
            </w:r>
          </w:p>
          <w:p w:rsidR="00F72610" w:rsidRPr="00877ABC" w:rsidRDefault="00F72610" w:rsidP="00810EC0">
            <w:pPr>
              <w:pStyle w:val="af9"/>
            </w:pPr>
            <w:r w:rsidRPr="00877ABC">
              <w:t>3</w:t>
            </w:r>
            <w:r w:rsidR="00877ABC" w:rsidRPr="00877ABC">
              <w:t xml:space="preserve">. </w:t>
            </w:r>
            <w:r w:rsidRPr="00877ABC">
              <w:t>Государственная регистрация товарного знака</w:t>
            </w:r>
          </w:p>
          <w:p w:rsidR="00F72610" w:rsidRPr="001732BC" w:rsidRDefault="00F72610" w:rsidP="00810EC0">
            <w:pPr>
              <w:pStyle w:val="af9"/>
              <w:rPr>
                <w:b/>
                <w:bCs/>
              </w:rPr>
            </w:pPr>
            <w:r w:rsidRPr="001732BC">
              <w:rPr>
                <w:b/>
                <w:bCs/>
              </w:rPr>
              <w:t>Статья 1492</w:t>
            </w:r>
            <w:r w:rsidR="00877ABC" w:rsidRPr="001732BC">
              <w:rPr>
                <w:b/>
                <w:bCs/>
              </w:rPr>
              <w:t xml:space="preserve">. </w:t>
            </w:r>
            <w:r w:rsidRPr="001732BC">
              <w:rPr>
                <w:b/>
                <w:bCs/>
              </w:rPr>
              <w:t>Заявка на товарный знак</w:t>
            </w:r>
          </w:p>
          <w:p w:rsidR="00877ABC" w:rsidRDefault="00F72610" w:rsidP="00810EC0">
            <w:pPr>
              <w:pStyle w:val="af9"/>
            </w:pPr>
            <w:r w:rsidRPr="00877ABC">
              <w:t>1</w:t>
            </w:r>
            <w:r w:rsidR="00877ABC" w:rsidRPr="00877ABC">
              <w:t xml:space="preserve">. </w:t>
            </w:r>
            <w:r w:rsidRPr="00877ABC">
              <w:t>Заявка на государственную регистрацию товарного знака подается в федеральный орган исполнительной власти по интеллектуальной собственности юридическим лицом или индивидуальным предпринимателем</w:t>
            </w:r>
            <w:r w:rsidR="00877ABC" w:rsidRPr="00877ABC">
              <w:t>.</w:t>
            </w:r>
          </w:p>
          <w:p w:rsidR="00877ABC" w:rsidRDefault="00F72610" w:rsidP="00810EC0">
            <w:pPr>
              <w:pStyle w:val="af9"/>
            </w:pPr>
            <w:r w:rsidRPr="00877ABC">
              <w:t>2</w:t>
            </w:r>
            <w:r w:rsidR="00877ABC" w:rsidRPr="00877ABC">
              <w:t xml:space="preserve">. </w:t>
            </w:r>
            <w:r w:rsidRPr="00877ABC">
              <w:t>Заявка на товарный знак должна относиться к одному товарному знаку</w:t>
            </w:r>
            <w:r w:rsidR="00877ABC" w:rsidRPr="00877ABC">
              <w:t>.</w:t>
            </w:r>
          </w:p>
          <w:p w:rsidR="00877ABC" w:rsidRDefault="00F72610" w:rsidP="00810EC0">
            <w:pPr>
              <w:pStyle w:val="af9"/>
            </w:pPr>
            <w:r w:rsidRPr="00877ABC">
              <w:t>3</w:t>
            </w:r>
            <w:r w:rsidR="00877ABC" w:rsidRPr="00877ABC">
              <w:t xml:space="preserve">. </w:t>
            </w:r>
            <w:r w:rsidRPr="00877ABC">
              <w:t>Заявка на товарный знак должна содержать</w:t>
            </w:r>
            <w:r w:rsidR="00877ABC" w:rsidRPr="00877ABC">
              <w:t>:</w:t>
            </w:r>
          </w:p>
          <w:p w:rsidR="00877ABC" w:rsidRDefault="00F72610" w:rsidP="00810EC0">
            <w:pPr>
              <w:pStyle w:val="af9"/>
            </w:pPr>
            <w:r w:rsidRPr="00877ABC">
              <w:t>1</w:t>
            </w:r>
            <w:r w:rsidR="00877ABC" w:rsidRPr="00877ABC">
              <w:t xml:space="preserve">) </w:t>
            </w:r>
            <w:r w:rsidRPr="00877ABC">
              <w:t>заявление о государственной регистрации обозначения в качестве товарного знака с указанием заявителя, его места жительства или места нахождения</w:t>
            </w:r>
            <w:r w:rsidR="00877ABC" w:rsidRPr="00877ABC">
              <w:t>;</w:t>
            </w:r>
          </w:p>
          <w:p w:rsidR="00877ABC" w:rsidRDefault="00F72610" w:rsidP="00810EC0">
            <w:pPr>
              <w:pStyle w:val="af9"/>
            </w:pPr>
            <w:r w:rsidRPr="00877ABC">
              <w:t>2</w:t>
            </w:r>
            <w:r w:rsidR="00877ABC" w:rsidRPr="00877ABC">
              <w:t xml:space="preserve">) </w:t>
            </w:r>
            <w:r w:rsidRPr="00877ABC">
              <w:t>заявляемое обозначение</w:t>
            </w:r>
            <w:r w:rsidR="00877ABC" w:rsidRPr="00877ABC">
              <w:t>;</w:t>
            </w:r>
          </w:p>
          <w:p w:rsidR="00877ABC" w:rsidRDefault="00F72610" w:rsidP="00810EC0">
            <w:pPr>
              <w:pStyle w:val="af9"/>
            </w:pPr>
            <w:r w:rsidRPr="00877ABC">
              <w:t>3</w:t>
            </w:r>
            <w:r w:rsidR="00877ABC" w:rsidRPr="00877ABC">
              <w:t xml:space="preserve">) </w:t>
            </w:r>
            <w:r w:rsidRPr="00877ABC">
              <w:t>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r w:rsidR="00877ABC" w:rsidRPr="00877ABC">
              <w:t>;</w:t>
            </w:r>
          </w:p>
          <w:p w:rsidR="00877ABC" w:rsidRDefault="00F72610" w:rsidP="00810EC0">
            <w:pPr>
              <w:pStyle w:val="af9"/>
            </w:pPr>
            <w:r w:rsidRPr="00877ABC">
              <w:t>4</w:t>
            </w:r>
            <w:r w:rsidR="00877ABC" w:rsidRPr="00877ABC">
              <w:t xml:space="preserve">) </w:t>
            </w:r>
            <w:r w:rsidRPr="00877ABC">
              <w:t>описание заявляемого обозначения</w:t>
            </w:r>
            <w:r w:rsidR="00877ABC" w:rsidRPr="00877ABC">
              <w:t>.</w:t>
            </w:r>
          </w:p>
          <w:p w:rsidR="00877ABC" w:rsidRDefault="00F72610" w:rsidP="00810EC0">
            <w:pPr>
              <w:pStyle w:val="af9"/>
            </w:pPr>
            <w:r w:rsidRPr="00877ABC">
              <w:t>4</w:t>
            </w:r>
            <w:r w:rsidR="00877ABC" w:rsidRPr="00877ABC">
              <w:t xml:space="preserve">. </w:t>
            </w:r>
            <w:r w:rsidRPr="00877ABC">
              <w:t>Заявка на товарный знак подписывается заявителем, а в случае подачи заявки через патентного поверенного или иного представителя</w:t>
            </w:r>
            <w:r w:rsidR="00877ABC" w:rsidRPr="00877ABC">
              <w:t xml:space="preserve"> - </w:t>
            </w:r>
            <w:r w:rsidRPr="00877ABC">
              <w:t>заявителем или его представителем, подающим заявку</w:t>
            </w:r>
            <w:r w:rsidR="00877ABC" w:rsidRPr="00877ABC">
              <w:t>.</w:t>
            </w:r>
          </w:p>
          <w:p w:rsidR="00877ABC" w:rsidRDefault="00F72610" w:rsidP="00810EC0">
            <w:pPr>
              <w:pStyle w:val="af9"/>
            </w:pPr>
            <w:r w:rsidRPr="00877ABC">
              <w:t>5</w:t>
            </w:r>
            <w:r w:rsidR="00877ABC" w:rsidRPr="00877ABC">
              <w:t xml:space="preserve">. </w:t>
            </w:r>
            <w:r w:rsidRPr="00877ABC">
              <w:t>К заявке на товарный знак должны быть приложены</w:t>
            </w:r>
            <w:r w:rsidR="00877ABC" w:rsidRPr="00877ABC">
              <w:t>:</w:t>
            </w:r>
          </w:p>
          <w:p w:rsidR="00877ABC" w:rsidRDefault="00F72610" w:rsidP="00810EC0">
            <w:pPr>
              <w:pStyle w:val="af9"/>
            </w:pPr>
            <w:r w:rsidRPr="00877ABC">
              <w:t>1</w:t>
            </w:r>
            <w:r w:rsidR="00877ABC" w:rsidRPr="00877ABC">
              <w:t xml:space="preserve">) </w:t>
            </w:r>
            <w:r w:rsidRPr="00877ABC">
              <w:t>документ, подтверждающий уплату пошлины за подачу заявки в установленном размере</w:t>
            </w:r>
            <w:r w:rsidR="00877ABC" w:rsidRPr="00877ABC">
              <w:t>;</w:t>
            </w:r>
          </w:p>
          <w:p w:rsidR="00877ABC" w:rsidRDefault="00F72610" w:rsidP="00810EC0">
            <w:pPr>
              <w:pStyle w:val="af9"/>
            </w:pPr>
            <w:r w:rsidRPr="00877ABC">
              <w:t>2</w:t>
            </w:r>
            <w:r w:rsidR="00877ABC" w:rsidRPr="00877ABC">
              <w:t xml:space="preserve">) </w:t>
            </w:r>
            <w:r w:rsidRPr="00877ABC">
              <w:t>устав коллективного знака, если заявка подается на коллективный знак</w:t>
            </w:r>
            <w:r w:rsidR="00877ABC">
              <w:t xml:space="preserve"> (</w:t>
            </w:r>
            <w:r w:rsidRPr="00877ABC">
              <w:t>пункт 1 статьи 1511</w:t>
            </w:r>
            <w:r w:rsidR="00877ABC" w:rsidRPr="00877ABC">
              <w:t>).</w:t>
            </w:r>
          </w:p>
          <w:p w:rsidR="00877ABC" w:rsidRDefault="00F72610" w:rsidP="00810EC0">
            <w:pPr>
              <w:pStyle w:val="af9"/>
            </w:pPr>
            <w:r w:rsidRPr="00877ABC">
              <w:t>6</w:t>
            </w:r>
            <w:r w:rsidR="00877ABC" w:rsidRPr="00877ABC">
              <w:t xml:space="preserve">. </w:t>
            </w:r>
            <w:r w:rsidRPr="00877ABC">
              <w:t>Заявка на товарный знак подается на русском языке</w:t>
            </w:r>
            <w:r w:rsidR="00877ABC" w:rsidRPr="00877ABC">
              <w:t>.</w:t>
            </w:r>
          </w:p>
          <w:p w:rsidR="00877ABC" w:rsidRDefault="00F72610" w:rsidP="00810EC0">
            <w:pPr>
              <w:pStyle w:val="af9"/>
            </w:pPr>
            <w:r w:rsidRPr="00877ABC">
              <w:t>Документы, прилагаемые к заявке, представляются на русском или другом языке</w:t>
            </w:r>
            <w:r w:rsidR="00877ABC" w:rsidRPr="00877ABC">
              <w:t xml:space="preserve">. </w:t>
            </w:r>
            <w:r w:rsidRPr="00877ABC">
              <w:t>Если эти документы представлены на другом языке, к заявке прилагается их перевод на русский язык</w:t>
            </w:r>
            <w:r w:rsidR="00877ABC" w:rsidRPr="00877ABC">
              <w:t xml:space="preserve">. </w:t>
            </w:r>
            <w:r w:rsidRPr="00877ABC">
              <w:t>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r w:rsidR="00877ABC" w:rsidRPr="00877ABC">
              <w:t>.</w:t>
            </w:r>
          </w:p>
          <w:p w:rsidR="00877ABC" w:rsidRDefault="00F72610" w:rsidP="00810EC0">
            <w:pPr>
              <w:pStyle w:val="af9"/>
            </w:pPr>
            <w:r w:rsidRPr="00877ABC">
              <w:t>7</w:t>
            </w:r>
            <w:r w:rsidR="00877ABC" w:rsidRPr="00877ABC">
              <w:t xml:space="preserve">. </w:t>
            </w:r>
            <w:r w:rsidRPr="00877ABC">
              <w:t>Требования к документам, содержащимся в заявке на товарный знак и прилагаемым к ней,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r w:rsidR="00877ABC" w:rsidRPr="00877ABC">
              <w:t>.</w:t>
            </w:r>
          </w:p>
          <w:p w:rsidR="00877ABC" w:rsidRDefault="00F72610" w:rsidP="00810EC0">
            <w:pPr>
              <w:pStyle w:val="af9"/>
            </w:pPr>
            <w:r w:rsidRPr="00877ABC">
              <w:t>8</w:t>
            </w:r>
            <w:r w:rsidR="00877ABC" w:rsidRPr="00877ABC">
              <w:t xml:space="preserve">. </w:t>
            </w:r>
            <w:r w:rsidRPr="00877ABC">
              <w:t>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w:t>
            </w:r>
            <w:r w:rsidR="00877ABC" w:rsidRPr="00877ABC">
              <w:t xml:space="preserve"> - </w:t>
            </w:r>
            <w:r w:rsidRPr="00877ABC">
              <w:t>3 пункта 3 настоящей статьи, а если указанные документы представлены не одновременно,</w:t>
            </w:r>
            <w:r w:rsidR="00877ABC" w:rsidRPr="00877ABC">
              <w:t xml:space="preserve"> - </w:t>
            </w:r>
            <w:r w:rsidRPr="00877ABC">
              <w:t>день поступления последнего документа</w:t>
            </w:r>
            <w:r w:rsidR="00877ABC" w:rsidRPr="00877ABC">
              <w:t>.</w:t>
            </w:r>
          </w:p>
          <w:p w:rsidR="00F72610" w:rsidRPr="001732BC" w:rsidRDefault="00F72610" w:rsidP="00810EC0">
            <w:pPr>
              <w:pStyle w:val="af9"/>
              <w:rPr>
                <w:b/>
                <w:bCs/>
              </w:rPr>
            </w:pPr>
            <w:r w:rsidRPr="001732BC">
              <w:rPr>
                <w:b/>
                <w:bCs/>
              </w:rPr>
              <w:t>Статья 1493</w:t>
            </w:r>
            <w:r w:rsidR="00877ABC" w:rsidRPr="001732BC">
              <w:rPr>
                <w:b/>
                <w:bCs/>
              </w:rPr>
              <w:t xml:space="preserve">. </w:t>
            </w:r>
            <w:r w:rsidRPr="001732BC">
              <w:rPr>
                <w:b/>
                <w:bCs/>
              </w:rPr>
              <w:t>Право ознакомления с документами заявки на товарный знак</w:t>
            </w:r>
          </w:p>
          <w:p w:rsidR="00877ABC" w:rsidRDefault="00F72610" w:rsidP="00810EC0">
            <w:pPr>
              <w:pStyle w:val="af9"/>
            </w:pPr>
            <w:r w:rsidRPr="00877ABC">
              <w:t>1</w:t>
            </w:r>
            <w:r w:rsidR="00877ABC" w:rsidRPr="00877ABC">
              <w:t xml:space="preserve">. </w:t>
            </w:r>
            <w:r w:rsidRPr="00877ABC">
              <w:t>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 представленными на дату ее подачи</w:t>
            </w:r>
            <w:r w:rsidR="00877ABC" w:rsidRPr="00877ABC">
              <w:t>.</w:t>
            </w:r>
          </w:p>
          <w:p w:rsidR="00877ABC" w:rsidRDefault="00F72610" w:rsidP="00810EC0">
            <w:pPr>
              <w:pStyle w:val="af9"/>
            </w:pPr>
            <w:r w:rsidRPr="00877ABC">
              <w:t>2</w:t>
            </w:r>
            <w:r w:rsidR="00877ABC" w:rsidRPr="00877ABC">
              <w:t xml:space="preserve">. </w:t>
            </w:r>
            <w:r w:rsidRPr="00877ABC">
              <w:t>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r w:rsidR="00877ABC" w:rsidRPr="00877ABC">
              <w:t>.</w:t>
            </w:r>
          </w:p>
          <w:p w:rsidR="00F72610" w:rsidRPr="00877ABC" w:rsidRDefault="00F72610" w:rsidP="00810EC0">
            <w:pPr>
              <w:pStyle w:val="af9"/>
            </w:pPr>
            <w:r w:rsidRPr="00877ABC">
              <w:t>Статья 1494</w:t>
            </w:r>
            <w:r w:rsidR="00877ABC" w:rsidRPr="00877ABC">
              <w:t xml:space="preserve">. </w:t>
            </w:r>
            <w:r w:rsidRPr="00877ABC">
              <w:t>Приоритет товарного знака</w:t>
            </w:r>
          </w:p>
          <w:p w:rsidR="00877ABC" w:rsidRDefault="00F72610" w:rsidP="00810EC0">
            <w:pPr>
              <w:pStyle w:val="af9"/>
            </w:pPr>
            <w:r w:rsidRPr="00877ABC">
              <w:t>1</w:t>
            </w:r>
            <w:r w:rsidR="00877ABC" w:rsidRPr="00877ABC">
              <w:t xml:space="preserve">. </w:t>
            </w:r>
            <w:r w:rsidRPr="00877ABC">
              <w:t>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r w:rsidR="00877ABC" w:rsidRPr="00877ABC">
              <w:t>.</w:t>
            </w:r>
          </w:p>
          <w:p w:rsidR="00877ABC" w:rsidRDefault="00F72610" w:rsidP="00810EC0">
            <w:pPr>
              <w:pStyle w:val="af9"/>
            </w:pPr>
            <w:r w:rsidRPr="00877ABC">
              <w:t>2</w:t>
            </w:r>
            <w:r w:rsidR="00877ABC" w:rsidRPr="00877ABC">
              <w:t xml:space="preserve">. </w:t>
            </w:r>
            <w:r w:rsidRPr="00877ABC">
              <w:t xml:space="preserve">Приоритет товарного знака по заявке, поданной заявителем в соответствии с пунктом 2 статьи 1502 настоящего Кодекса </w:t>
            </w:r>
            <w:r w:rsidR="00EF0AE0" w:rsidRPr="00877ABC">
              <w:t>н</w:t>
            </w:r>
            <w:r w:rsidRPr="00877ABC">
              <w:t>а основе другой заявки этого заявителя на то же обозначение,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w:t>
            </w:r>
            <w:r w:rsidR="00877ABC" w:rsidRPr="00877ABC">
              <w:t xml:space="preserve"> - </w:t>
            </w:r>
            <w:r w:rsidRPr="00877ABC">
              <w:t>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r w:rsidR="00877ABC" w:rsidRPr="00877ABC">
              <w:t>.</w:t>
            </w:r>
          </w:p>
          <w:p w:rsidR="00F72610" w:rsidRPr="001732BC" w:rsidRDefault="00F72610" w:rsidP="00810EC0">
            <w:pPr>
              <w:pStyle w:val="af9"/>
              <w:rPr>
                <w:b/>
                <w:bCs/>
              </w:rPr>
            </w:pPr>
            <w:r w:rsidRPr="001732BC">
              <w:rPr>
                <w:b/>
                <w:bCs/>
              </w:rPr>
              <w:t>Статья 1495</w:t>
            </w:r>
            <w:r w:rsidR="00877ABC" w:rsidRPr="001732BC">
              <w:rPr>
                <w:b/>
                <w:bCs/>
              </w:rPr>
              <w:t xml:space="preserve">. </w:t>
            </w:r>
            <w:r w:rsidRPr="001732BC">
              <w:rPr>
                <w:b/>
                <w:bCs/>
              </w:rPr>
              <w:t>Конвенционный и выставочный приоритет товарного знака</w:t>
            </w:r>
          </w:p>
          <w:p w:rsidR="00877ABC" w:rsidRDefault="00F72610" w:rsidP="00810EC0">
            <w:pPr>
              <w:pStyle w:val="af9"/>
            </w:pPr>
            <w:r w:rsidRPr="00877ABC">
              <w:t>1</w:t>
            </w:r>
            <w:r w:rsidR="00877ABC" w:rsidRPr="00877ABC">
              <w:t xml:space="preserve">. </w:t>
            </w:r>
            <w:r w:rsidRPr="00877ABC">
              <w:t>Приоритет товарного знака может быть установлен по дате подачи первой заявки на товарный знак в государстве</w:t>
            </w:r>
            <w:r w:rsidR="00877ABC" w:rsidRPr="00877ABC">
              <w:t xml:space="preserve"> - </w:t>
            </w:r>
            <w:r w:rsidRPr="00877ABC">
              <w:t>участнике Парижской конвенции по охране промышленной собственности,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r w:rsidR="00877ABC" w:rsidRPr="00877ABC">
              <w:t>.</w:t>
            </w:r>
          </w:p>
          <w:p w:rsidR="00877ABC" w:rsidRDefault="00F72610" w:rsidP="00810EC0">
            <w:pPr>
              <w:pStyle w:val="af9"/>
            </w:pPr>
            <w:r w:rsidRPr="00877ABC">
              <w:t>2</w:t>
            </w:r>
            <w:r w:rsidR="00877ABC" w:rsidRPr="00877ABC">
              <w:t xml:space="preserve">. </w:t>
            </w:r>
            <w:r w:rsidRPr="00877ABC">
              <w:t>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w:t>
            </w:r>
            <w:r w:rsidR="00877ABC" w:rsidRPr="00877ABC">
              <w:t xml:space="preserve"> - </w:t>
            </w:r>
            <w:r w:rsidRPr="00877ABC">
              <w:t>участников Парижской конвенции по охране промышленной собственности, может устанавливаться по дате начала открытого показа экспоната на выставке,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r w:rsidR="00877ABC" w:rsidRPr="00877ABC">
              <w:t>.</w:t>
            </w:r>
          </w:p>
          <w:p w:rsidR="00877ABC" w:rsidRDefault="00F72610" w:rsidP="00810EC0">
            <w:pPr>
              <w:pStyle w:val="af9"/>
            </w:pPr>
            <w:r w:rsidRPr="00877ABC">
              <w:t>3</w:t>
            </w:r>
            <w:r w:rsidR="00877ABC" w:rsidRPr="00877ABC">
              <w:t xml:space="preserve">. </w:t>
            </w:r>
            <w:r w:rsidRPr="00877ABC">
              <w:t>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r w:rsidR="00877ABC" w:rsidRPr="00877ABC">
              <w:t>.</w:t>
            </w:r>
          </w:p>
          <w:p w:rsidR="00877ABC" w:rsidRDefault="00F72610" w:rsidP="00810EC0">
            <w:pPr>
              <w:pStyle w:val="af9"/>
            </w:pPr>
            <w:r w:rsidRPr="00877ABC">
              <w:t>4</w:t>
            </w:r>
            <w:r w:rsidR="00877ABC" w:rsidRPr="00877ABC">
              <w:t xml:space="preserve">. </w:t>
            </w:r>
            <w:r w:rsidRPr="00877ABC">
              <w:t xml:space="preserve">Приоритет товарного знака может устанавливаться по дате международной регистрации товарного знака в соответствии с международными договорами </w:t>
            </w:r>
            <w:r w:rsidR="00BE1E48" w:rsidRPr="00877ABC">
              <w:t>РФ</w:t>
            </w:r>
            <w:r w:rsidR="00877ABC" w:rsidRPr="00877ABC">
              <w:t>.</w:t>
            </w:r>
          </w:p>
          <w:p w:rsidR="00F72610" w:rsidRPr="001732BC" w:rsidRDefault="00F72610" w:rsidP="00810EC0">
            <w:pPr>
              <w:pStyle w:val="af9"/>
              <w:rPr>
                <w:b/>
                <w:bCs/>
              </w:rPr>
            </w:pPr>
            <w:r w:rsidRPr="001732BC">
              <w:rPr>
                <w:b/>
                <w:bCs/>
              </w:rPr>
              <w:t>Статья 1496</w:t>
            </w:r>
            <w:r w:rsidR="00877ABC" w:rsidRPr="001732BC">
              <w:rPr>
                <w:b/>
                <w:bCs/>
              </w:rPr>
              <w:t xml:space="preserve">. </w:t>
            </w:r>
            <w:r w:rsidRPr="001732BC">
              <w:rPr>
                <w:b/>
                <w:bCs/>
              </w:rPr>
              <w:t>Последствия совпадения дат приоритета товарных знаков</w:t>
            </w:r>
          </w:p>
          <w:p w:rsidR="00877ABC" w:rsidRDefault="00F72610" w:rsidP="00810EC0">
            <w:pPr>
              <w:pStyle w:val="af9"/>
            </w:pPr>
            <w:r w:rsidRPr="00877ABC">
              <w:t>1</w:t>
            </w:r>
            <w:r w:rsidR="00877ABC" w:rsidRPr="00877ABC">
              <w:t xml:space="preserve">. </w:t>
            </w:r>
            <w:r w:rsidRPr="00877ABC">
              <w:t>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r w:rsidR="00877ABC" w:rsidRPr="00877ABC">
              <w:t>.</w:t>
            </w:r>
          </w:p>
          <w:p w:rsidR="00877ABC" w:rsidRDefault="00F72610" w:rsidP="00810EC0">
            <w:pPr>
              <w:pStyle w:val="af9"/>
            </w:pPr>
            <w:r w:rsidRPr="00877ABC">
              <w:t>2</w:t>
            </w:r>
            <w:r w:rsidR="00877ABC" w:rsidRPr="00877ABC">
              <w:t xml:space="preserve">. </w:t>
            </w:r>
            <w:r w:rsidRPr="00877ABC">
              <w:t>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r w:rsidR="00877ABC" w:rsidRPr="00877ABC">
              <w:t>.</w:t>
            </w:r>
          </w:p>
          <w:p w:rsidR="00877ABC" w:rsidRDefault="00F72610" w:rsidP="00810EC0">
            <w:pPr>
              <w:pStyle w:val="af9"/>
            </w:pPr>
            <w:r w:rsidRPr="00877ABC">
              <w:t>3</w:t>
            </w:r>
            <w:r w:rsidR="00877ABC" w:rsidRPr="00877ABC">
              <w:t xml:space="preserve">. </w:t>
            </w:r>
            <w:r w:rsidRPr="00877ABC">
              <w:t>Если заявки на тождественные товарные знаки поданы разными заявителями</w:t>
            </w:r>
            <w:r w:rsidR="00877ABC">
              <w:t xml:space="preserve"> (</w:t>
            </w:r>
            <w:r w:rsidRPr="00877ABC">
              <w:t>пункт 1 настоящей статьи</w:t>
            </w:r>
            <w:r w:rsidR="00877ABC" w:rsidRPr="00877ABC">
              <w:t>),</w:t>
            </w:r>
            <w:r w:rsidRPr="00877ABC">
              <w:t xml:space="preserve"> они должны в течение шести месяцев со дня получения от федерального органа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w:t>
            </w:r>
            <w:r w:rsidR="00877ABC" w:rsidRPr="00877ABC">
              <w:t xml:space="preserve">. </w:t>
            </w:r>
            <w:r w:rsidRPr="00877ABC">
              <w:t>В течение такого же срока должен сообщить о своем выборе заявитель, подавший заявки на тождественные товарные знаки</w:t>
            </w:r>
            <w:r w:rsidR="00877ABC">
              <w:t xml:space="preserve"> (</w:t>
            </w:r>
            <w:r w:rsidRPr="00877ABC">
              <w:t>пункт 2 настоящей статьи</w:t>
            </w:r>
            <w:r w:rsidR="00877ABC" w:rsidRPr="00877ABC">
              <w:t>).</w:t>
            </w:r>
          </w:p>
          <w:p w:rsidR="00877ABC" w:rsidRDefault="00F72610" w:rsidP="00810EC0">
            <w:pPr>
              <w:pStyle w:val="af9"/>
            </w:pPr>
            <w:r w:rsidRPr="00877ABC">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r w:rsidR="00877ABC" w:rsidRPr="00877ABC">
              <w:t>.</w:t>
            </w:r>
          </w:p>
          <w:p w:rsidR="00F72610" w:rsidRPr="001732BC" w:rsidRDefault="00F72610" w:rsidP="00810EC0">
            <w:pPr>
              <w:pStyle w:val="af9"/>
              <w:rPr>
                <w:b/>
                <w:bCs/>
              </w:rPr>
            </w:pPr>
            <w:r w:rsidRPr="001732BC">
              <w:rPr>
                <w:b/>
                <w:bCs/>
              </w:rPr>
              <w:t>Статья 1497</w:t>
            </w:r>
            <w:r w:rsidR="00877ABC" w:rsidRPr="001732BC">
              <w:rPr>
                <w:b/>
                <w:bCs/>
              </w:rPr>
              <w:t xml:space="preserve">. </w:t>
            </w:r>
            <w:r w:rsidRPr="001732BC">
              <w:rPr>
                <w:b/>
                <w:bCs/>
              </w:rPr>
              <w:t>Экспертиза заявки на товарный знак и внесение изменений в документы заявки</w:t>
            </w:r>
          </w:p>
          <w:p w:rsidR="00877ABC" w:rsidRDefault="00F72610" w:rsidP="00810EC0">
            <w:pPr>
              <w:pStyle w:val="af9"/>
            </w:pPr>
            <w:r w:rsidRPr="00877ABC">
              <w:t>1</w:t>
            </w:r>
            <w:r w:rsidR="00877ABC" w:rsidRPr="00877ABC">
              <w:t xml:space="preserve">. </w:t>
            </w:r>
            <w:r w:rsidRPr="00877ABC">
              <w:t>Экспертиза заявки на товарный знак проводится федеральным органом исполнительной власти по интеллектуальной собственности</w:t>
            </w:r>
            <w:r w:rsidR="00877ABC" w:rsidRPr="00877ABC">
              <w:t>.</w:t>
            </w:r>
          </w:p>
          <w:p w:rsidR="00877ABC" w:rsidRDefault="00F72610" w:rsidP="00810EC0">
            <w:pPr>
              <w:pStyle w:val="af9"/>
            </w:pPr>
            <w:r w:rsidRPr="00877ABC">
              <w:t>Экспертиза заявки включает формальную экспертизу и экспертизу обозначения, заявленного в качестве товарного знака</w:t>
            </w:r>
            <w:r w:rsidR="00877ABC">
              <w:t xml:space="preserve"> (</w:t>
            </w:r>
            <w:r w:rsidRPr="00877ABC">
              <w:t>заявленного обозначения</w:t>
            </w:r>
            <w:r w:rsidR="00877ABC" w:rsidRPr="00877ABC">
              <w:t>).</w:t>
            </w:r>
          </w:p>
          <w:p w:rsidR="00877ABC" w:rsidRDefault="00F72610" w:rsidP="00810EC0">
            <w:pPr>
              <w:pStyle w:val="af9"/>
            </w:pPr>
            <w:r w:rsidRPr="00877ABC">
              <w:t>2</w:t>
            </w:r>
            <w:r w:rsidR="00877ABC" w:rsidRPr="00877ABC">
              <w:t xml:space="preserve">. </w:t>
            </w:r>
            <w:r w:rsidRPr="00877ABC">
              <w:t>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r w:rsidR="00877ABC" w:rsidRPr="00877ABC">
              <w:t>.</w:t>
            </w:r>
          </w:p>
          <w:p w:rsidR="00877ABC" w:rsidRDefault="00F72610" w:rsidP="00810EC0">
            <w:pPr>
              <w:pStyle w:val="af9"/>
            </w:pPr>
            <w:r w:rsidRPr="00877ABC">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w:t>
            </w:r>
            <w:r w:rsidR="00877ABC" w:rsidRPr="00877ABC">
              <w:t xml:space="preserve">. </w:t>
            </w:r>
            <w:r w:rsidRPr="00877ABC">
              <w:t>Они могут быть оформлены и поданы заявителем в качестве самостоятельной заявки</w:t>
            </w:r>
            <w:r w:rsidR="00877ABC" w:rsidRPr="00877ABC">
              <w:t>.</w:t>
            </w:r>
          </w:p>
          <w:p w:rsidR="00877ABC" w:rsidRDefault="00F72610" w:rsidP="00810EC0">
            <w:pPr>
              <w:pStyle w:val="af9"/>
            </w:pPr>
            <w:r w:rsidRPr="00877ABC">
              <w:t>3</w:t>
            </w:r>
            <w:r w:rsidR="00877ABC" w:rsidRPr="00877ABC">
              <w:t xml:space="preserve">. </w:t>
            </w:r>
            <w:r w:rsidRPr="00877ABC">
              <w:t>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могут быть внесены до государственной регистрации товарного знака</w:t>
            </w:r>
            <w:r w:rsidR="00877ABC">
              <w:t xml:space="preserve"> (</w:t>
            </w:r>
            <w:r w:rsidRPr="00877ABC">
              <w:t>статья 1503</w:t>
            </w:r>
            <w:r w:rsidR="00877ABC" w:rsidRPr="00877ABC">
              <w:t>).</w:t>
            </w:r>
          </w:p>
          <w:p w:rsidR="00877ABC" w:rsidRDefault="00F72610" w:rsidP="00810EC0">
            <w:pPr>
              <w:pStyle w:val="af9"/>
            </w:pPr>
            <w:r w:rsidRPr="00877ABC">
              <w:t>4</w:t>
            </w:r>
            <w:r w:rsidR="00877ABC" w:rsidRPr="00877ABC">
              <w:t xml:space="preserve">. </w:t>
            </w:r>
            <w:r w:rsidRPr="00877ABC">
              <w:t>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r w:rsidR="00877ABC" w:rsidRPr="00877ABC">
              <w:t>.</w:t>
            </w:r>
          </w:p>
          <w:p w:rsidR="00877ABC" w:rsidRDefault="00F72610" w:rsidP="00810EC0">
            <w:pPr>
              <w:pStyle w:val="af9"/>
            </w:pPr>
            <w:r w:rsidRPr="00877ABC">
              <w:t>Дополнительные материалы должны быть представлены заявителем в течение двух месяцев со дня получения им соответствующего запроса или копий материалов, указанных в ответном запросе заявителя, при условии, что данные копии были запрошены заявителем в течение месяца со дня получения им запроса федерального органа исполнительной власти по интеллектуальной собственности</w:t>
            </w:r>
            <w:r w:rsidR="00877ABC" w:rsidRPr="00877ABC">
              <w:t xml:space="preserve">. </w:t>
            </w:r>
            <w:r w:rsidRPr="00877ABC">
              <w:t>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w:t>
            </w:r>
            <w:r w:rsidR="00877ABC" w:rsidRPr="00877ABC">
              <w:t xml:space="preserve">. </w:t>
            </w:r>
            <w:r w:rsidRPr="00877ABC">
              <w:t>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r w:rsidR="00877ABC" w:rsidRPr="00877ABC">
              <w:t>.</w:t>
            </w:r>
          </w:p>
          <w:p w:rsidR="00877ABC" w:rsidRDefault="00F72610" w:rsidP="00810EC0">
            <w:pPr>
              <w:pStyle w:val="af9"/>
            </w:pPr>
            <w:r w:rsidRPr="00877ABC">
              <w:t>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пункта 2 настоящей статьи</w:t>
            </w:r>
            <w:r w:rsidR="00877ABC" w:rsidRPr="00877ABC">
              <w:t>.</w:t>
            </w:r>
          </w:p>
          <w:p w:rsidR="00F72610" w:rsidRPr="001732BC" w:rsidRDefault="00F72610" w:rsidP="00810EC0">
            <w:pPr>
              <w:pStyle w:val="af9"/>
              <w:rPr>
                <w:b/>
                <w:bCs/>
              </w:rPr>
            </w:pPr>
            <w:r w:rsidRPr="001732BC">
              <w:rPr>
                <w:b/>
                <w:bCs/>
              </w:rPr>
              <w:t>Статья 1498</w:t>
            </w:r>
            <w:r w:rsidR="00877ABC" w:rsidRPr="001732BC">
              <w:rPr>
                <w:b/>
                <w:bCs/>
              </w:rPr>
              <w:t xml:space="preserve">. </w:t>
            </w:r>
            <w:r w:rsidRPr="001732BC">
              <w:rPr>
                <w:b/>
                <w:bCs/>
              </w:rPr>
              <w:t>Формальная экспертиза заявки на товарный знак</w:t>
            </w:r>
          </w:p>
          <w:p w:rsidR="00877ABC" w:rsidRDefault="00F72610" w:rsidP="00810EC0">
            <w:pPr>
              <w:pStyle w:val="af9"/>
            </w:pPr>
            <w:r w:rsidRPr="00877ABC">
              <w:t>1</w:t>
            </w:r>
            <w:r w:rsidR="00877ABC" w:rsidRPr="00877ABC">
              <w:t xml:space="preserve">. </w:t>
            </w:r>
            <w:r w:rsidRPr="00877ABC">
              <w:t>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r w:rsidR="00877ABC" w:rsidRPr="00877ABC">
              <w:t>.</w:t>
            </w:r>
          </w:p>
          <w:p w:rsidR="00877ABC" w:rsidRDefault="00F72610" w:rsidP="00810EC0">
            <w:pPr>
              <w:pStyle w:val="af9"/>
            </w:pPr>
            <w:r w:rsidRPr="00877ABC">
              <w:t>2</w:t>
            </w:r>
            <w:r w:rsidR="00877ABC" w:rsidRPr="00877ABC">
              <w:t xml:space="preserve">. </w:t>
            </w:r>
            <w:r w:rsidRPr="00877ABC">
              <w:t>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w:t>
            </w:r>
            <w:r w:rsidR="00877ABC" w:rsidRPr="00877ABC">
              <w:t xml:space="preserve">. </w:t>
            </w:r>
            <w:r w:rsidRPr="00877ABC">
              <w:t>По результатам формальной экспертизы заявка принимается к рассмотрению или принимается решение об отказе в принятии ее к рассмотрению</w:t>
            </w:r>
            <w:r w:rsidR="00877ABC" w:rsidRPr="00877ABC">
              <w:t xml:space="preserve">. </w:t>
            </w:r>
            <w:r w:rsidRPr="00877ABC">
              <w:t>О результатах формальной экспертизы федеральный орган исполнительной власти по интеллектуальной собственности уведомляет заявителя</w:t>
            </w:r>
            <w:r w:rsidR="00877ABC" w:rsidRPr="00877ABC">
              <w:t>.</w:t>
            </w:r>
          </w:p>
          <w:p w:rsidR="00877ABC" w:rsidRDefault="00F72610" w:rsidP="00810EC0">
            <w:pPr>
              <w:pStyle w:val="af9"/>
            </w:pPr>
            <w:r w:rsidRPr="00877ABC">
              <w:t>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пунктом 8 статьи 1492 настоящего Кодекса</w:t>
            </w:r>
            <w:r w:rsidR="00877ABC" w:rsidRPr="00877ABC">
              <w:t>.</w:t>
            </w:r>
          </w:p>
          <w:p w:rsidR="00F72610" w:rsidRPr="001732BC" w:rsidRDefault="00F72610" w:rsidP="00810EC0">
            <w:pPr>
              <w:pStyle w:val="af9"/>
              <w:rPr>
                <w:b/>
                <w:bCs/>
              </w:rPr>
            </w:pPr>
            <w:r w:rsidRPr="001732BC">
              <w:rPr>
                <w:b/>
                <w:bCs/>
              </w:rPr>
              <w:t>Статья 1499</w:t>
            </w:r>
            <w:r w:rsidR="00877ABC" w:rsidRPr="001732BC">
              <w:rPr>
                <w:b/>
                <w:bCs/>
              </w:rPr>
              <w:t xml:space="preserve">. </w:t>
            </w:r>
            <w:r w:rsidRPr="001732BC">
              <w:rPr>
                <w:b/>
                <w:bCs/>
              </w:rPr>
              <w:t>Экспертиза обозначения, заявленного в качестве товарного знака</w:t>
            </w:r>
          </w:p>
          <w:p w:rsidR="00877ABC" w:rsidRDefault="00F72610" w:rsidP="00810EC0">
            <w:pPr>
              <w:pStyle w:val="af9"/>
            </w:pPr>
            <w:r w:rsidRPr="00877ABC">
              <w:t>1</w:t>
            </w:r>
            <w:r w:rsidR="00877ABC" w:rsidRPr="00877ABC">
              <w:t xml:space="preserve">. </w:t>
            </w:r>
            <w:r w:rsidRPr="00877ABC">
              <w:t>Экспертиза обозначения, заявленного в качестве товарного знака</w:t>
            </w:r>
            <w:r w:rsidR="00877ABC">
              <w:t xml:space="preserve"> (</w:t>
            </w:r>
            <w:r w:rsidRPr="00877ABC">
              <w:t>экспертиза заявленного обозначения</w:t>
            </w:r>
            <w:r w:rsidR="00877ABC" w:rsidRPr="00877ABC">
              <w:t>),</w:t>
            </w:r>
            <w:r w:rsidRPr="00877ABC">
              <w:t xml:space="preserve"> проводится по заявке, принятой к рассмотрению в результате формальной экспертизы</w:t>
            </w:r>
            <w:r w:rsidR="00877ABC" w:rsidRPr="00877ABC">
              <w:t>.</w:t>
            </w:r>
          </w:p>
          <w:p w:rsidR="00877ABC" w:rsidRDefault="00F72610" w:rsidP="00810EC0">
            <w:pPr>
              <w:pStyle w:val="af9"/>
            </w:pPr>
            <w:r w:rsidRPr="00877ABC">
              <w:t>В ходе проведения экспертизы проверяется соответствие заявленного обозначения требованиям статьи 1477 и пунктов 1</w:t>
            </w:r>
            <w:r w:rsidR="00877ABC" w:rsidRPr="00877ABC">
              <w:t xml:space="preserve"> - </w:t>
            </w:r>
            <w:r w:rsidRPr="00877ABC">
              <w:t>7 статьи 1483 настоящего Кодекса и устанавливается приоритет товарного знака</w:t>
            </w:r>
            <w:r w:rsidR="00877ABC" w:rsidRPr="00877ABC">
              <w:t>.</w:t>
            </w:r>
          </w:p>
          <w:p w:rsidR="00877ABC" w:rsidRDefault="00F72610" w:rsidP="00810EC0">
            <w:pPr>
              <w:pStyle w:val="af9"/>
            </w:pPr>
            <w:r w:rsidRPr="00877ABC">
              <w:t>2</w:t>
            </w:r>
            <w:r w:rsidR="00877ABC" w:rsidRPr="00877ABC">
              <w:t xml:space="preserve">. </w:t>
            </w:r>
            <w:r w:rsidRPr="00877ABC">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w:t>
            </w:r>
            <w:r w:rsidR="00877ABC" w:rsidRPr="00877ABC">
              <w:t>.</w:t>
            </w:r>
          </w:p>
          <w:p w:rsidR="00877ABC" w:rsidRDefault="00F72610" w:rsidP="00810EC0">
            <w:pPr>
              <w:pStyle w:val="af9"/>
            </w:pPr>
            <w:r w:rsidRPr="00877ABC">
              <w:t>3</w:t>
            </w:r>
            <w:r w:rsidR="00877ABC" w:rsidRPr="00877ABC">
              <w:t xml:space="preserve">. </w:t>
            </w:r>
            <w:r w:rsidRPr="00877ABC">
              <w:t>До принятия решения по результатам экспертизы заявленного обозначения заявителю может быть направлено уведомление в письменной форме о результатах проверки соответствия заявленного обозначения требованиям абзаца второго пункта 1 настоящей статьи с предложением представить свои доводы относительно приведенных в уведомлении мотивов</w:t>
            </w:r>
            <w:r w:rsidR="00877ABC" w:rsidRPr="00877ABC">
              <w:t xml:space="preserve">. </w:t>
            </w:r>
            <w:r w:rsidRPr="00877ABC">
              <w:t>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r w:rsidR="00877ABC" w:rsidRPr="00877ABC">
              <w:t>.</w:t>
            </w:r>
          </w:p>
          <w:p w:rsidR="00877ABC" w:rsidRDefault="00F72610" w:rsidP="00810EC0">
            <w:pPr>
              <w:pStyle w:val="af9"/>
            </w:pPr>
            <w:r w:rsidRPr="00877ABC">
              <w:t>4</w:t>
            </w:r>
            <w:r w:rsidR="00877ABC" w:rsidRPr="00877ABC">
              <w:t xml:space="preserve">. </w:t>
            </w:r>
            <w:r w:rsidRPr="00877ABC">
              <w:t>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r w:rsidR="00877ABC" w:rsidRPr="00877ABC">
              <w:t>:</w:t>
            </w:r>
          </w:p>
          <w:p w:rsidR="00877ABC" w:rsidRDefault="00F72610" w:rsidP="00810EC0">
            <w:pPr>
              <w:pStyle w:val="af9"/>
            </w:pPr>
            <w:r w:rsidRPr="00877ABC">
              <w:t>1</w:t>
            </w:r>
            <w:r w:rsidR="00877ABC" w:rsidRPr="00877ABC">
              <w:t xml:space="preserve">) </w:t>
            </w:r>
            <w:r w:rsidRPr="00877ABC">
              <w:t>поступлением заявки, имеющей более ранний приоритет в соответствии со статьями 1494, 1495 и 1496 настоящего Кодекса, на тождественное или сходное с ним до степени смешения обозначение в отношении однородных товаров</w:t>
            </w:r>
            <w:r w:rsidR="00877ABC" w:rsidRPr="00877ABC">
              <w:t>;</w:t>
            </w:r>
          </w:p>
          <w:p w:rsidR="00877ABC" w:rsidRDefault="00F72610" w:rsidP="00810EC0">
            <w:pPr>
              <w:pStyle w:val="af9"/>
            </w:pPr>
            <w:r w:rsidRPr="00877ABC">
              <w:t>2</w:t>
            </w:r>
            <w:r w:rsidR="00877ABC" w:rsidRPr="00877ABC">
              <w:t xml:space="preserve">) </w:t>
            </w:r>
            <w:r w:rsidRPr="00877ABC">
              <w:t>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r w:rsidR="00877ABC" w:rsidRPr="00877ABC">
              <w:t>;</w:t>
            </w:r>
          </w:p>
          <w:p w:rsidR="00877ABC" w:rsidRDefault="00F72610" w:rsidP="00810EC0">
            <w:pPr>
              <w:pStyle w:val="af9"/>
            </w:pPr>
            <w:r w:rsidRPr="00877ABC">
              <w:t>3</w:t>
            </w:r>
            <w:r w:rsidR="00877ABC" w:rsidRPr="00877ABC">
              <w:t xml:space="preserve">) </w:t>
            </w:r>
            <w:r w:rsidRPr="00877ABC">
              <w:t>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r w:rsidR="00877ABC" w:rsidRPr="00877ABC">
              <w:t>;</w:t>
            </w:r>
          </w:p>
          <w:p w:rsidR="00877ABC" w:rsidRDefault="00F72610" w:rsidP="00810EC0">
            <w:pPr>
              <w:pStyle w:val="af9"/>
            </w:pPr>
            <w:r w:rsidRPr="00877ABC">
              <w:t>4</w:t>
            </w:r>
            <w:r w:rsidR="00877ABC" w:rsidRPr="00877ABC">
              <w:t xml:space="preserve">) </w:t>
            </w:r>
            <w:r w:rsidRPr="00877ABC">
              <w:t>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r w:rsidR="00877ABC" w:rsidRPr="00877ABC">
              <w:t>.</w:t>
            </w:r>
          </w:p>
          <w:p w:rsidR="00F72610" w:rsidRPr="001732BC" w:rsidRDefault="00F72610" w:rsidP="00810EC0">
            <w:pPr>
              <w:pStyle w:val="af9"/>
              <w:rPr>
                <w:b/>
                <w:bCs/>
              </w:rPr>
            </w:pPr>
            <w:r w:rsidRPr="001732BC">
              <w:rPr>
                <w:b/>
                <w:bCs/>
              </w:rPr>
              <w:t>Статья 1500</w:t>
            </w:r>
            <w:r w:rsidR="00877ABC" w:rsidRPr="001732BC">
              <w:rPr>
                <w:b/>
                <w:bCs/>
              </w:rPr>
              <w:t xml:space="preserve">. </w:t>
            </w:r>
            <w:r w:rsidRPr="001732BC">
              <w:rPr>
                <w:b/>
                <w:bCs/>
              </w:rPr>
              <w:t>Оспаривание решений по заявке на товарный знак</w:t>
            </w:r>
          </w:p>
          <w:p w:rsidR="00877ABC" w:rsidRDefault="00F72610" w:rsidP="00810EC0">
            <w:pPr>
              <w:pStyle w:val="af9"/>
            </w:pPr>
            <w:r w:rsidRPr="00877ABC">
              <w:t>1</w:t>
            </w:r>
            <w:r w:rsidR="00877ABC" w:rsidRPr="00877ABC">
              <w:t xml:space="preserve">. </w:t>
            </w:r>
            <w:r w:rsidRPr="00877ABC">
              <w:t>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могут быть оспорены заявителем путем подачи возражения в палату по патентным спорам в течение трех месяцев со дня получения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месяца со дня получения им соответствующего решения</w:t>
            </w:r>
            <w:r w:rsidR="00877ABC" w:rsidRPr="00877ABC">
              <w:t>.</w:t>
            </w:r>
          </w:p>
          <w:p w:rsidR="00877ABC" w:rsidRDefault="00F72610" w:rsidP="00810EC0">
            <w:pPr>
              <w:pStyle w:val="af9"/>
            </w:pPr>
            <w:r w:rsidRPr="00877ABC">
              <w:t>2</w:t>
            </w:r>
            <w:r w:rsidR="00877ABC" w:rsidRPr="00877ABC">
              <w:t xml:space="preserve">. </w:t>
            </w:r>
            <w:r w:rsidRPr="00877ABC">
              <w:t>В период рассмотрения возражения палатой по патентным спорам заявитель может внести в документы заявки изменения, которые допускаются в соответствии с пунктами 2 и 3 статьи 1497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r w:rsidR="00877ABC" w:rsidRPr="00877ABC">
              <w:t>.</w:t>
            </w:r>
          </w:p>
          <w:p w:rsidR="00F72610" w:rsidRPr="001732BC" w:rsidRDefault="00F72610" w:rsidP="00810EC0">
            <w:pPr>
              <w:pStyle w:val="af9"/>
              <w:rPr>
                <w:b/>
                <w:bCs/>
              </w:rPr>
            </w:pPr>
            <w:r w:rsidRPr="001732BC">
              <w:rPr>
                <w:b/>
                <w:bCs/>
              </w:rPr>
              <w:t>Статья 1501</w:t>
            </w:r>
            <w:r w:rsidR="00877ABC" w:rsidRPr="001732BC">
              <w:rPr>
                <w:b/>
                <w:bCs/>
              </w:rPr>
              <w:t xml:space="preserve">. </w:t>
            </w:r>
            <w:r w:rsidRPr="001732BC">
              <w:rPr>
                <w:b/>
                <w:bCs/>
              </w:rPr>
              <w:t>Восстановление пропущенных сроков, связанных с проведением экспертизы заявки на товарный знак</w:t>
            </w:r>
          </w:p>
          <w:p w:rsidR="00877ABC" w:rsidRDefault="00F72610" w:rsidP="00810EC0">
            <w:pPr>
              <w:pStyle w:val="af9"/>
            </w:pPr>
            <w:r w:rsidRPr="00877ABC">
              <w:t>Сроки, предусмотренные пунктом 4 статьи 1497 и пунктом 1 статьи 1500 настоящего Кодекса и пропущенные заявителем, могут быть восстановлены федеральным органом исполнительной власти по интеллектуальной собственности по ходатайству заявителя, поданному в течение двух месяцев со дня истечения этих сроков, при условии подтверждения уважительности причин, по которым эти сроки не были соблюдены, и уплаты соответствующей пошлины</w:t>
            </w:r>
            <w:r w:rsidR="00877ABC" w:rsidRPr="00877ABC">
              <w:t xml:space="preserve">. </w:t>
            </w:r>
            <w:r w:rsidRPr="00877ABC">
              <w:t>Ходатайство о восстановлении пропущенного срока подается заявителем в указанный федеральный орган одновременно с дополнительными материалами, запрошенными в соответствии с пунктом 4 статьи 1497 настоящего Кодекса, или с ходатайством о продлении срока их представления либо одновременно с подачей возражения в палату по патентным спорам на основании статьи 1500 настоящего Кодекса</w:t>
            </w:r>
            <w:r w:rsidR="00877ABC" w:rsidRPr="00877ABC">
              <w:t>.</w:t>
            </w:r>
          </w:p>
          <w:p w:rsidR="00F72610" w:rsidRPr="001732BC" w:rsidRDefault="00F72610" w:rsidP="00810EC0">
            <w:pPr>
              <w:pStyle w:val="af9"/>
              <w:rPr>
                <w:b/>
                <w:bCs/>
              </w:rPr>
            </w:pPr>
            <w:r w:rsidRPr="001732BC">
              <w:rPr>
                <w:b/>
                <w:bCs/>
              </w:rPr>
              <w:t>Статья 1502</w:t>
            </w:r>
            <w:r w:rsidR="00877ABC" w:rsidRPr="001732BC">
              <w:rPr>
                <w:b/>
                <w:bCs/>
              </w:rPr>
              <w:t xml:space="preserve">. </w:t>
            </w:r>
            <w:r w:rsidRPr="001732BC">
              <w:rPr>
                <w:b/>
                <w:bCs/>
              </w:rPr>
              <w:t>Отзыв заявки на товарный знак и выделение из нее другой заявки</w:t>
            </w:r>
          </w:p>
          <w:p w:rsidR="00877ABC" w:rsidRDefault="00F72610" w:rsidP="00810EC0">
            <w:pPr>
              <w:pStyle w:val="af9"/>
            </w:pPr>
            <w:r w:rsidRPr="00877ABC">
              <w:t>1</w:t>
            </w:r>
            <w:r w:rsidR="00877ABC" w:rsidRPr="00877ABC">
              <w:t xml:space="preserve">. </w:t>
            </w:r>
            <w:r w:rsidRPr="00877ABC">
              <w:t>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r w:rsidR="00877ABC" w:rsidRPr="00877ABC">
              <w:t>.</w:t>
            </w:r>
          </w:p>
          <w:p w:rsidR="00877ABC" w:rsidRDefault="00F72610" w:rsidP="00810EC0">
            <w:pPr>
              <w:pStyle w:val="af9"/>
            </w:pPr>
            <w:r w:rsidRPr="00877ABC">
              <w:t>2</w:t>
            </w:r>
            <w:r w:rsidR="00877ABC" w:rsidRPr="00877ABC">
              <w:t xml:space="preserve">. </w:t>
            </w:r>
            <w:r w:rsidRPr="00877ABC">
              <w:t>В период проведения экспертизы заявки на товарный знак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w:t>
            </w:r>
            <w:r w:rsidR="00877ABC" w:rsidRPr="00877ABC">
              <w:t xml:space="preserve">. </w:t>
            </w:r>
            <w:r w:rsidRPr="00877ABC">
              <w:t>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r w:rsidR="00877ABC" w:rsidRPr="00877ABC">
              <w:t>.</w:t>
            </w:r>
          </w:p>
          <w:p w:rsidR="00F72610" w:rsidRPr="001732BC" w:rsidRDefault="00F72610" w:rsidP="00810EC0">
            <w:pPr>
              <w:pStyle w:val="af9"/>
              <w:rPr>
                <w:b/>
                <w:bCs/>
              </w:rPr>
            </w:pPr>
            <w:r w:rsidRPr="001732BC">
              <w:rPr>
                <w:b/>
                <w:bCs/>
              </w:rPr>
              <w:t>Статья 1503</w:t>
            </w:r>
            <w:r w:rsidR="00877ABC" w:rsidRPr="001732BC">
              <w:rPr>
                <w:b/>
                <w:bCs/>
              </w:rPr>
              <w:t xml:space="preserve">. </w:t>
            </w:r>
            <w:r w:rsidRPr="001732BC">
              <w:rPr>
                <w:b/>
                <w:bCs/>
              </w:rPr>
              <w:t>Порядок государственной регистрации товарного знака</w:t>
            </w:r>
          </w:p>
          <w:p w:rsidR="00877ABC" w:rsidRDefault="00F72610" w:rsidP="00810EC0">
            <w:pPr>
              <w:pStyle w:val="af9"/>
            </w:pPr>
            <w:r w:rsidRPr="00877ABC">
              <w:t>1</w:t>
            </w:r>
            <w:r w:rsidR="00877ABC" w:rsidRPr="00877ABC">
              <w:t xml:space="preserve">. </w:t>
            </w:r>
            <w:r w:rsidRPr="00877ABC">
              <w:t>На основании решения о государственной регистрации товарного знака</w:t>
            </w:r>
            <w:r w:rsidR="00877ABC">
              <w:t xml:space="preserve"> (</w:t>
            </w:r>
            <w:r w:rsidRPr="00877ABC">
              <w:t>пункт 2 статьи 1499</w:t>
            </w:r>
            <w:r w:rsidR="00877ABC" w:rsidRPr="00877ABC">
              <w:t xml:space="preserve">) </w:t>
            </w:r>
            <w:r w:rsidRPr="00877ABC">
              <w:t>федеральный орган исполнительной власти по интеллектуальной собственности в течение месяца со дня получения документа об уплате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r w:rsidR="00877ABC" w:rsidRPr="00877ABC">
              <w:t>.</w:t>
            </w:r>
          </w:p>
          <w:p w:rsidR="00877ABC" w:rsidRDefault="00F72610" w:rsidP="00810EC0">
            <w:pPr>
              <w:pStyle w:val="af9"/>
            </w:pPr>
            <w:r w:rsidRPr="00877ABC">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r w:rsidR="00877ABC" w:rsidRPr="00877ABC">
              <w:t>.</w:t>
            </w:r>
          </w:p>
          <w:p w:rsidR="00877ABC" w:rsidRDefault="00F72610" w:rsidP="00810EC0">
            <w:pPr>
              <w:pStyle w:val="af9"/>
            </w:pPr>
            <w:r w:rsidRPr="00877ABC">
              <w:t>2</w:t>
            </w:r>
            <w:r w:rsidR="00877ABC" w:rsidRPr="00877ABC">
              <w:t xml:space="preserve">. </w:t>
            </w:r>
            <w:r w:rsidRPr="00877ABC">
              <w:t>При непредставлении в установленном порядке документа об уплате указанной в пункте 1 настоящей статьи пошлины регистрация товарного знака не осуществляется, а соответствующая заявка на товарный знак признается отозванной на основании решения федерального органа исполнительной власти по интеллектуальной собственности</w:t>
            </w:r>
            <w:r w:rsidR="00877ABC" w:rsidRPr="00877ABC">
              <w:t>.</w:t>
            </w:r>
          </w:p>
          <w:p w:rsidR="00F72610" w:rsidRPr="001732BC" w:rsidRDefault="00F72610" w:rsidP="00810EC0">
            <w:pPr>
              <w:pStyle w:val="af9"/>
              <w:rPr>
                <w:b/>
                <w:bCs/>
              </w:rPr>
            </w:pPr>
            <w:r w:rsidRPr="001732BC">
              <w:rPr>
                <w:b/>
                <w:bCs/>
              </w:rPr>
              <w:t>Статья 1504</w:t>
            </w:r>
            <w:r w:rsidR="00877ABC" w:rsidRPr="001732BC">
              <w:rPr>
                <w:b/>
                <w:bCs/>
              </w:rPr>
              <w:t xml:space="preserve">. </w:t>
            </w:r>
            <w:r w:rsidRPr="001732BC">
              <w:rPr>
                <w:b/>
                <w:bCs/>
              </w:rPr>
              <w:t>Выдача свидетельства на товарный знак</w:t>
            </w:r>
          </w:p>
          <w:p w:rsidR="00877ABC" w:rsidRDefault="00F72610" w:rsidP="00810EC0">
            <w:pPr>
              <w:pStyle w:val="af9"/>
            </w:pPr>
            <w:r w:rsidRPr="00877ABC">
              <w:t>1</w:t>
            </w:r>
            <w:r w:rsidR="00877ABC" w:rsidRPr="00877ABC">
              <w:t xml:space="preserve">. </w:t>
            </w:r>
            <w:r w:rsidRPr="00877ABC">
              <w:t>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r w:rsidR="00877ABC" w:rsidRPr="00877ABC">
              <w:t>.</w:t>
            </w:r>
          </w:p>
          <w:p w:rsidR="00877ABC" w:rsidRDefault="00F72610" w:rsidP="00810EC0">
            <w:pPr>
              <w:pStyle w:val="af9"/>
            </w:pPr>
            <w:r w:rsidRPr="00877ABC">
              <w:t>2</w:t>
            </w:r>
            <w:r w:rsidR="00877ABC" w:rsidRPr="00877ABC">
              <w:t xml:space="preserve">. </w:t>
            </w:r>
            <w:r w:rsidRPr="00877ABC">
              <w:t>Форма свидетельства на товарный знак и перечень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r w:rsidR="00877ABC" w:rsidRPr="00877ABC">
              <w:t>.</w:t>
            </w:r>
          </w:p>
          <w:p w:rsidR="00877ABC" w:rsidRPr="001732BC" w:rsidRDefault="00877ABC" w:rsidP="00810EC0">
            <w:pPr>
              <w:pStyle w:val="af9"/>
              <w:rPr>
                <w:b/>
                <w:bCs/>
              </w:rPr>
            </w:pPr>
          </w:p>
          <w:p w:rsidR="00F72610" w:rsidRPr="001732BC" w:rsidRDefault="00F72610" w:rsidP="00810EC0">
            <w:pPr>
              <w:pStyle w:val="af9"/>
              <w:rPr>
                <w:b/>
                <w:bCs/>
              </w:rPr>
            </w:pPr>
            <w:r w:rsidRPr="001732BC">
              <w:rPr>
                <w:b/>
                <w:bCs/>
              </w:rPr>
              <w:t>Статья 1505</w:t>
            </w:r>
            <w:r w:rsidR="00877ABC" w:rsidRPr="001732BC">
              <w:rPr>
                <w:b/>
                <w:bCs/>
              </w:rPr>
              <w:t xml:space="preserve">. </w:t>
            </w:r>
            <w:r w:rsidRPr="001732BC">
              <w:rPr>
                <w:b/>
                <w:bCs/>
              </w:rPr>
              <w:t>Внесение изменений в Государственный реестр товарных знаков и в свидетельство на товарный знак</w:t>
            </w:r>
          </w:p>
          <w:p w:rsidR="00877ABC" w:rsidRDefault="00F72610" w:rsidP="00810EC0">
            <w:pPr>
              <w:pStyle w:val="af9"/>
            </w:pPr>
            <w:r w:rsidRPr="00877ABC">
              <w:t>1</w:t>
            </w:r>
            <w:r w:rsidR="00877ABC" w:rsidRPr="00877ABC">
              <w:t xml:space="preserve">. </w:t>
            </w:r>
            <w:r w:rsidRPr="00877ABC">
              <w:t>Правообладатель обязан уведомлять федеральный орган исполнительной власти по интеллектуальной собственности о любых изменениях, относящихся к государственной регистрации товарного знака, в том числе в наименовании или имени правообладателя, о сокращении перечня товаров, для индивидуализации которых зарегистрирован товарный знак, об изменении отдельных элементов товарного знака, не меняющем его существа</w:t>
            </w:r>
            <w:r w:rsidR="00877ABC" w:rsidRPr="00877ABC">
              <w:t>.</w:t>
            </w:r>
          </w:p>
          <w:p w:rsidR="00877ABC" w:rsidRDefault="00F72610" w:rsidP="00810EC0">
            <w:pPr>
              <w:pStyle w:val="af9"/>
            </w:pPr>
            <w:r w:rsidRPr="00877ABC">
              <w:t>2</w:t>
            </w:r>
            <w:r w:rsidR="00877ABC" w:rsidRPr="00877ABC">
              <w:t xml:space="preserve">. </w:t>
            </w:r>
            <w:r w:rsidRPr="00877ABC">
              <w:t>В случае оспаривания предоставления правовой охраны товарному знаку</w:t>
            </w:r>
            <w:r w:rsidR="00877ABC">
              <w:t xml:space="preserve"> (</w:t>
            </w:r>
            <w:r w:rsidRPr="00877ABC">
              <w:t>статья 1512</w:t>
            </w:r>
            <w:r w:rsidR="00877ABC" w:rsidRPr="00877ABC">
              <w:t xml:space="preserve">) </w:t>
            </w:r>
            <w:r w:rsidRPr="00877ABC">
              <w:t>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w:t>
            </w:r>
            <w:r w:rsidR="00877ABC" w:rsidRPr="00877ABC">
              <w:t xml:space="preserve">. </w:t>
            </w:r>
            <w:r w:rsidRPr="00877ABC">
              <w:t>Такое заявление может быть подано правообладателем до принятия решения по результатам рассмотрения спора о регистрации товарного знака</w:t>
            </w:r>
            <w:r w:rsidR="00877ABC" w:rsidRPr="00877ABC">
              <w:t>.</w:t>
            </w:r>
          </w:p>
          <w:p w:rsidR="00877ABC" w:rsidRDefault="00F72610" w:rsidP="00810EC0">
            <w:pPr>
              <w:pStyle w:val="af9"/>
            </w:pPr>
            <w:r w:rsidRPr="00877ABC">
              <w:t>3</w:t>
            </w:r>
            <w:r w:rsidR="00877ABC" w:rsidRPr="00877ABC">
              <w:t xml:space="preserve">. </w:t>
            </w:r>
            <w:r w:rsidRPr="00877ABC">
              <w:t>Записи об изменениях, относящиеся к государственной регистрации товарного знака, вносятся в Государственный реестр товарных знаков и в свидетельство на товарный знак при условии уплаты соответствующей пошлины</w:t>
            </w:r>
            <w:r w:rsidR="00877ABC" w:rsidRPr="00877ABC">
              <w:t>.</w:t>
            </w:r>
          </w:p>
          <w:p w:rsidR="00877ABC" w:rsidRDefault="00F72610" w:rsidP="00810EC0">
            <w:pPr>
              <w:pStyle w:val="af9"/>
            </w:pPr>
            <w:r w:rsidRPr="00877ABC">
              <w:t>4</w:t>
            </w:r>
            <w:r w:rsidR="00877ABC" w:rsidRPr="00877ABC">
              <w:t xml:space="preserve">. </w:t>
            </w:r>
            <w:r w:rsidRPr="00877ABC">
              <w:t>Федеральный орган исполнительной власти по интеллектуальной собственности может по собственной инициативе вносить изменения в Государственный реестр товарных знаков и в свидетельство на товарный знак для исправления очевидных и технических ошибок, предварительно уведомив об этом правообладателя</w:t>
            </w:r>
            <w:r w:rsidR="00877ABC" w:rsidRPr="00877ABC">
              <w:t>.</w:t>
            </w:r>
          </w:p>
          <w:p w:rsidR="00F72610" w:rsidRPr="001732BC" w:rsidRDefault="00F72610" w:rsidP="00810EC0">
            <w:pPr>
              <w:pStyle w:val="af9"/>
              <w:rPr>
                <w:b/>
                <w:bCs/>
              </w:rPr>
            </w:pPr>
            <w:r w:rsidRPr="001732BC">
              <w:rPr>
                <w:b/>
                <w:bCs/>
              </w:rPr>
              <w:t>Статья 1506</w:t>
            </w:r>
            <w:r w:rsidR="00877ABC" w:rsidRPr="001732BC">
              <w:rPr>
                <w:b/>
                <w:bCs/>
              </w:rPr>
              <w:t xml:space="preserve">. </w:t>
            </w:r>
            <w:r w:rsidRPr="001732BC">
              <w:rPr>
                <w:b/>
                <w:bCs/>
              </w:rPr>
              <w:t>Публикация сведений о государственной регистрации товарного знака</w:t>
            </w:r>
          </w:p>
          <w:p w:rsidR="00877ABC" w:rsidRDefault="00F72610" w:rsidP="00810EC0">
            <w:pPr>
              <w:pStyle w:val="af9"/>
            </w:pPr>
            <w:r w:rsidRPr="00877ABC">
              <w:t>Сведения, относящиеся к государственной регистрации товарного знака и внесенные в Государственный реестр товарных знаков в соответствии со статьей 1503 настоящего Кодекса, публикуются федеральным органом исполнительной власти по интеллектуальной собственности в официальном бюллетене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r w:rsidR="00877ABC" w:rsidRPr="00877ABC">
              <w:t>.</w:t>
            </w:r>
          </w:p>
          <w:p w:rsidR="00F72610" w:rsidRPr="001732BC" w:rsidRDefault="00F72610" w:rsidP="00810EC0">
            <w:pPr>
              <w:pStyle w:val="af9"/>
              <w:rPr>
                <w:b/>
                <w:bCs/>
              </w:rPr>
            </w:pPr>
            <w:r w:rsidRPr="001732BC">
              <w:rPr>
                <w:b/>
                <w:bCs/>
              </w:rPr>
              <w:t>Статья 1507</w:t>
            </w:r>
            <w:r w:rsidR="00877ABC" w:rsidRPr="001732BC">
              <w:rPr>
                <w:b/>
                <w:bCs/>
              </w:rPr>
              <w:t xml:space="preserve">. </w:t>
            </w:r>
            <w:r w:rsidRPr="001732BC">
              <w:rPr>
                <w:b/>
                <w:bCs/>
              </w:rPr>
              <w:t>Регистрация товарного знака в иностранных государствах и международная регистрация товарного знака</w:t>
            </w:r>
          </w:p>
          <w:p w:rsidR="00877ABC" w:rsidRDefault="00F72610" w:rsidP="00810EC0">
            <w:pPr>
              <w:pStyle w:val="af9"/>
            </w:pPr>
            <w:r w:rsidRPr="00877ABC">
              <w:t>1</w:t>
            </w:r>
            <w:r w:rsidR="00877ABC" w:rsidRPr="00877ABC">
              <w:t xml:space="preserve">. </w:t>
            </w:r>
            <w:r w:rsidRPr="00877ABC">
              <w:t>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r w:rsidR="00877ABC" w:rsidRPr="00877ABC">
              <w:t>.</w:t>
            </w:r>
          </w:p>
          <w:p w:rsidR="00BB18FF" w:rsidRPr="00877ABC" w:rsidRDefault="00F72610" w:rsidP="00810EC0">
            <w:pPr>
              <w:pStyle w:val="af9"/>
            </w:pPr>
            <w:r w:rsidRPr="00877ABC">
              <w:t>2</w:t>
            </w:r>
            <w:r w:rsidR="00877ABC" w:rsidRPr="00877ABC">
              <w:t xml:space="preserve">. </w:t>
            </w:r>
            <w:r w:rsidRPr="00877ABC">
              <w:t>Заявка на международную регистрацию товарного знака подается через федеральный орган исполнительной власти по интеллектуальной собственности</w:t>
            </w:r>
            <w:r w:rsidR="00877ABC" w:rsidRPr="00877ABC">
              <w:t xml:space="preserve">. </w:t>
            </w:r>
          </w:p>
        </w:tc>
        <w:tc>
          <w:tcPr>
            <w:tcW w:w="4161" w:type="dxa"/>
            <w:shd w:val="clear" w:color="auto" w:fill="auto"/>
          </w:tcPr>
          <w:p w:rsidR="00F72610" w:rsidRPr="001732BC" w:rsidRDefault="00F72610" w:rsidP="00810EC0">
            <w:pPr>
              <w:pStyle w:val="af9"/>
              <w:rPr>
                <w:b/>
                <w:bCs/>
              </w:rPr>
            </w:pPr>
            <w:r w:rsidRPr="001732BC">
              <w:rPr>
                <w:b/>
                <w:bCs/>
              </w:rPr>
              <w:t>Ст</w:t>
            </w:r>
            <w:r w:rsidR="00877ABC" w:rsidRPr="001732BC">
              <w:rPr>
                <w:b/>
                <w:bCs/>
              </w:rPr>
              <w:t xml:space="preserve">.8. </w:t>
            </w:r>
            <w:r w:rsidRPr="001732BC">
              <w:rPr>
                <w:b/>
                <w:bCs/>
              </w:rPr>
              <w:t>Заявка на регистрацию товарного знака</w:t>
            </w:r>
          </w:p>
          <w:p w:rsidR="00877ABC" w:rsidRDefault="00F72610" w:rsidP="00810EC0">
            <w:pPr>
              <w:pStyle w:val="af9"/>
            </w:pPr>
            <w:r w:rsidRPr="00877ABC">
              <w:t>1</w:t>
            </w:r>
            <w:r w:rsidR="00877ABC" w:rsidRPr="00877ABC">
              <w:t xml:space="preserve">. </w:t>
            </w:r>
            <w:r w:rsidRPr="00877ABC">
              <w:t>Заявка на регистрацию товарного знака</w:t>
            </w:r>
            <w:r w:rsidR="00877ABC">
              <w:t xml:space="preserve"> (</w:t>
            </w:r>
            <w:r w:rsidRPr="00877ABC">
              <w:t>далее</w:t>
            </w:r>
            <w:r w:rsidR="00877ABC" w:rsidRPr="00877ABC">
              <w:t xml:space="preserve"> - </w:t>
            </w:r>
            <w:r w:rsidRPr="00877ABC">
              <w:t>заявка</w:t>
            </w:r>
            <w:r w:rsidR="00877ABC" w:rsidRPr="00877ABC">
              <w:t xml:space="preserve">) </w:t>
            </w:r>
            <w:r w:rsidRPr="00877ABC">
              <w:t>подается юридическим или физическим лицом</w:t>
            </w:r>
            <w:r w:rsidR="00877ABC">
              <w:t xml:space="preserve"> (</w:t>
            </w:r>
            <w:r w:rsidRPr="00877ABC">
              <w:t>далее</w:t>
            </w:r>
            <w:r w:rsidR="00877ABC" w:rsidRPr="00877ABC">
              <w:t xml:space="preserve"> - </w:t>
            </w:r>
            <w:r w:rsidRPr="00877ABC">
              <w:t>заявитель</w:t>
            </w:r>
            <w:r w:rsidR="00877ABC" w:rsidRPr="00877ABC">
              <w:t xml:space="preserve">) </w:t>
            </w:r>
            <w:r w:rsidRPr="00877ABC">
              <w:t xml:space="preserve">в Государственное патентное ведомство </w:t>
            </w:r>
            <w:r w:rsidR="00BE1E48" w:rsidRPr="00877ABC">
              <w:t>РФ</w:t>
            </w:r>
            <w:r w:rsidR="00877ABC">
              <w:t xml:space="preserve"> (</w:t>
            </w:r>
            <w:r w:rsidRPr="00877ABC">
              <w:t>далее</w:t>
            </w:r>
            <w:r w:rsidR="00877ABC" w:rsidRPr="00877ABC">
              <w:t xml:space="preserve"> - </w:t>
            </w:r>
            <w:r w:rsidRPr="00877ABC">
              <w:t>Патентное ведомство</w:t>
            </w:r>
            <w:r w:rsidR="00877ABC" w:rsidRPr="00877ABC">
              <w:t>).</w:t>
            </w:r>
          </w:p>
          <w:p w:rsidR="00877ABC" w:rsidRDefault="00F72610" w:rsidP="00810EC0">
            <w:pPr>
              <w:pStyle w:val="af9"/>
            </w:pPr>
            <w:r w:rsidRPr="00877ABC">
              <w:t>2</w:t>
            </w:r>
            <w:r w:rsidR="00877ABC" w:rsidRPr="00877ABC">
              <w:t xml:space="preserve">. </w:t>
            </w:r>
            <w:r w:rsidRPr="00877ABC">
              <w:t>Заявка может быть подана через патентного поверенного, зарегистрированного в Патентном ведомстве</w:t>
            </w:r>
            <w:r w:rsidR="00877ABC" w:rsidRPr="00877ABC">
              <w:t>.</w:t>
            </w:r>
          </w:p>
          <w:p w:rsidR="00877ABC" w:rsidRDefault="00F72610" w:rsidP="00810EC0">
            <w:pPr>
              <w:pStyle w:val="af9"/>
            </w:pPr>
            <w:r w:rsidRPr="00877ABC">
              <w:t xml:space="preserve">Иностранные юридические лица или постоянно проживающие за пределами </w:t>
            </w:r>
            <w:r w:rsidR="00EF0AE0" w:rsidRPr="00877ABC">
              <w:t>РФ</w:t>
            </w:r>
            <w:r w:rsidRPr="00877ABC">
              <w:t xml:space="preserve"> физические лица либо их патентные поверенные ведут дела, связанные с регистрацией товарных знаков, через патентных поверенных, зарегистрированных в Патентном ведомстве</w:t>
            </w:r>
            <w:r w:rsidR="00877ABC" w:rsidRPr="00877ABC">
              <w:t xml:space="preserve">. </w:t>
            </w:r>
            <w:r w:rsidRPr="00877ABC">
              <w:t>Полномочия патентного поверенного удостоверяются доверенностью, выданной ему заявителем</w:t>
            </w:r>
            <w:r w:rsidR="00877ABC" w:rsidRPr="00877ABC">
              <w:t>.</w:t>
            </w:r>
          </w:p>
          <w:p w:rsidR="00877ABC" w:rsidRDefault="00F72610" w:rsidP="00810EC0">
            <w:pPr>
              <w:pStyle w:val="af9"/>
            </w:pPr>
            <w:r w:rsidRPr="00877ABC">
              <w:t xml:space="preserve">Требования к патентному поверенному, порядок его аттестации и регистрации определяются Положением о патентных поверенных, утверждаемым постановлением Правительства </w:t>
            </w:r>
            <w:r w:rsidR="00EF0AE0" w:rsidRPr="00877ABC">
              <w:t>РФ</w:t>
            </w:r>
            <w:r w:rsidR="00877ABC" w:rsidRPr="00877ABC">
              <w:t>.</w:t>
            </w:r>
          </w:p>
          <w:p w:rsidR="00877ABC" w:rsidRDefault="00F72610" w:rsidP="00810EC0">
            <w:pPr>
              <w:pStyle w:val="af9"/>
            </w:pPr>
            <w:r w:rsidRPr="00877ABC">
              <w:t>3</w:t>
            </w:r>
            <w:r w:rsidR="00877ABC" w:rsidRPr="00877ABC">
              <w:t xml:space="preserve">. </w:t>
            </w:r>
            <w:r w:rsidRPr="00877ABC">
              <w:t>Заявка должна относиться к одному товарному знаку</w:t>
            </w:r>
            <w:r w:rsidR="00877ABC" w:rsidRPr="00877ABC">
              <w:t>.</w:t>
            </w:r>
          </w:p>
          <w:p w:rsidR="00877ABC" w:rsidRDefault="00F72610" w:rsidP="00810EC0">
            <w:pPr>
              <w:pStyle w:val="af9"/>
            </w:pPr>
            <w:r w:rsidRPr="00877ABC">
              <w:t>4</w:t>
            </w:r>
            <w:r w:rsidR="00877ABC" w:rsidRPr="00877ABC">
              <w:t xml:space="preserve">. </w:t>
            </w:r>
            <w:r w:rsidRPr="00877ABC">
              <w:t>Заявка должна содержать</w:t>
            </w:r>
            <w:r w:rsidR="00877ABC" w:rsidRPr="00877ABC">
              <w:t>:</w:t>
            </w:r>
          </w:p>
          <w:p w:rsidR="00877ABC" w:rsidRDefault="00F72610" w:rsidP="00810EC0">
            <w:pPr>
              <w:pStyle w:val="af9"/>
            </w:pPr>
            <w:r w:rsidRPr="00877ABC">
              <w:t>заявление о регистрации обозначения в качестве товарного знака с указанием заявителя, а также его местонахождения или местожительства</w:t>
            </w:r>
            <w:r w:rsidR="00877ABC" w:rsidRPr="00877ABC">
              <w:t>;</w:t>
            </w:r>
          </w:p>
          <w:p w:rsidR="00877ABC" w:rsidRDefault="00F72610" w:rsidP="00810EC0">
            <w:pPr>
              <w:pStyle w:val="af9"/>
            </w:pPr>
            <w:r w:rsidRPr="00877ABC">
              <w:t>заявляемое обозначение и его описание</w:t>
            </w:r>
            <w:r w:rsidR="00877ABC" w:rsidRPr="00877ABC">
              <w:t>;</w:t>
            </w:r>
          </w:p>
          <w:p w:rsidR="00877ABC" w:rsidRDefault="00F72610" w:rsidP="00810EC0">
            <w:pPr>
              <w:pStyle w:val="af9"/>
            </w:pPr>
            <w:r w:rsidRPr="00877ABC">
              <w:t>перечень товаров, для которых испрашивается регистрация товарного знака, сгруппированных по классам Международной классификации товаров и услуг для регистрации знаков</w:t>
            </w:r>
            <w:r w:rsidR="00877ABC" w:rsidRPr="00877ABC">
              <w:t>.</w:t>
            </w:r>
          </w:p>
          <w:p w:rsidR="00877ABC" w:rsidRDefault="00F72610" w:rsidP="00810EC0">
            <w:pPr>
              <w:pStyle w:val="af9"/>
            </w:pPr>
            <w:r w:rsidRPr="00877ABC">
              <w:t>Заявка представляется на русском языке</w:t>
            </w:r>
            <w:r w:rsidR="00877ABC" w:rsidRPr="00877ABC">
              <w:t>.</w:t>
            </w:r>
          </w:p>
          <w:p w:rsidR="00877ABC" w:rsidRDefault="00F72610" w:rsidP="00810EC0">
            <w:pPr>
              <w:pStyle w:val="af9"/>
            </w:pPr>
            <w:r w:rsidRPr="00877ABC">
              <w:t>5</w:t>
            </w:r>
            <w:r w:rsidR="00877ABC" w:rsidRPr="00877ABC">
              <w:t xml:space="preserve">. </w:t>
            </w:r>
            <w:r w:rsidRPr="00877ABC">
              <w:t>К заявке должны быть приложены</w:t>
            </w:r>
            <w:r w:rsidR="00877ABC" w:rsidRPr="00877ABC">
              <w:t>:</w:t>
            </w:r>
          </w:p>
          <w:p w:rsidR="00877ABC" w:rsidRDefault="00F72610" w:rsidP="00810EC0">
            <w:pPr>
              <w:pStyle w:val="af9"/>
            </w:pPr>
            <w:r w:rsidRPr="00877ABC">
              <w:t>документ, подтверждающий уплату пошлины в установленном размере</w:t>
            </w:r>
            <w:r w:rsidR="00877ABC" w:rsidRPr="00877ABC">
              <w:t>;</w:t>
            </w:r>
          </w:p>
          <w:p w:rsidR="00877ABC" w:rsidRDefault="00F72610" w:rsidP="00810EC0">
            <w:pPr>
              <w:pStyle w:val="af9"/>
            </w:pPr>
            <w:r w:rsidRPr="00877ABC">
              <w:t>устав коллективного знака, если заявка подается на коллективный знак</w:t>
            </w:r>
            <w:r w:rsidR="00877ABC" w:rsidRPr="00877ABC">
              <w:t>.</w:t>
            </w:r>
          </w:p>
          <w:p w:rsidR="00877ABC" w:rsidRDefault="00F72610" w:rsidP="00810EC0">
            <w:pPr>
              <w:pStyle w:val="af9"/>
            </w:pPr>
            <w:r w:rsidRPr="00877ABC">
              <w:t>Документы прилагаемые к заявке, представляются на русском или другом языке</w:t>
            </w:r>
            <w:r w:rsidR="00877ABC" w:rsidRPr="00877ABC">
              <w:t xml:space="preserve">. </w:t>
            </w:r>
            <w:r w:rsidRPr="00877ABC">
              <w:t>Если эти документы представлены на другом языке, к заявке прилагается их перевод на русский язык</w:t>
            </w:r>
            <w:r w:rsidR="00877ABC" w:rsidRPr="00877ABC">
              <w:t xml:space="preserve">. </w:t>
            </w:r>
            <w:r w:rsidRPr="00877ABC">
              <w:t>Перевод на русский язык может быть представлен заявителем в течение двух месяцев после поступления в Патентное ведомство заявки, содержащей документы на другом языке</w:t>
            </w:r>
            <w:r w:rsidR="00877ABC" w:rsidRPr="00877ABC">
              <w:t>.</w:t>
            </w:r>
          </w:p>
          <w:p w:rsidR="00877ABC" w:rsidRDefault="00F72610" w:rsidP="00810EC0">
            <w:pPr>
              <w:pStyle w:val="af9"/>
            </w:pPr>
            <w:r w:rsidRPr="00877ABC">
              <w:t>6</w:t>
            </w:r>
            <w:r w:rsidR="00877ABC" w:rsidRPr="00877ABC">
              <w:t xml:space="preserve">. </w:t>
            </w:r>
            <w:r w:rsidRPr="00877ABC">
              <w:t>Требования к документам заявки устанавливаются</w:t>
            </w:r>
          </w:p>
          <w:p w:rsidR="00877ABC" w:rsidRDefault="00F72610" w:rsidP="00810EC0">
            <w:pPr>
              <w:pStyle w:val="af9"/>
            </w:pPr>
            <w:r w:rsidRPr="00877ABC">
              <w:t>Патентным ведомством</w:t>
            </w:r>
            <w:r w:rsidR="00877ABC" w:rsidRPr="00877ABC">
              <w:t>.</w:t>
            </w:r>
          </w:p>
          <w:p w:rsidR="00F72610" w:rsidRPr="001732BC" w:rsidRDefault="00F72610" w:rsidP="00810EC0">
            <w:pPr>
              <w:pStyle w:val="af9"/>
              <w:rPr>
                <w:b/>
                <w:bCs/>
              </w:rPr>
            </w:pPr>
            <w:r w:rsidRPr="001732BC">
              <w:rPr>
                <w:b/>
                <w:bCs/>
              </w:rPr>
              <w:t>Статья 9</w:t>
            </w:r>
            <w:r w:rsidR="00877ABC" w:rsidRPr="001732BC">
              <w:rPr>
                <w:b/>
                <w:bCs/>
              </w:rPr>
              <w:t xml:space="preserve">. </w:t>
            </w:r>
            <w:r w:rsidRPr="001732BC">
              <w:rPr>
                <w:b/>
                <w:bCs/>
              </w:rPr>
              <w:t>Приоритет товарного знака</w:t>
            </w:r>
          </w:p>
          <w:p w:rsidR="00877ABC" w:rsidRDefault="00F72610" w:rsidP="00810EC0">
            <w:pPr>
              <w:pStyle w:val="af9"/>
            </w:pPr>
            <w:r w:rsidRPr="00877ABC">
              <w:t>1</w:t>
            </w:r>
            <w:r w:rsidR="00877ABC" w:rsidRPr="00877ABC">
              <w:t xml:space="preserve">. </w:t>
            </w:r>
            <w:r w:rsidRPr="00877ABC">
              <w:t>Приоритет товарного знака устанавливается по дате поступления в Патентное ведомство заявки, удовлетворяющей требованиям пункта 4 статьи 8 настоящего Закона</w:t>
            </w:r>
            <w:r w:rsidR="00877ABC" w:rsidRPr="00877ABC">
              <w:t>.</w:t>
            </w:r>
          </w:p>
          <w:p w:rsidR="00877ABC" w:rsidRDefault="00F72610" w:rsidP="00810EC0">
            <w:pPr>
              <w:pStyle w:val="af9"/>
            </w:pPr>
            <w:r w:rsidRPr="00877ABC">
              <w:t>2</w:t>
            </w:r>
            <w:r w:rsidR="00877ABC" w:rsidRPr="00877ABC">
              <w:t xml:space="preserve">. </w:t>
            </w:r>
            <w:r w:rsidRPr="00877ABC">
              <w:t>Приоритет товарного знака может устанавливаться по дате подачи первой заявки в государстве</w:t>
            </w:r>
            <w:r w:rsidR="00877ABC" w:rsidRPr="00877ABC">
              <w:t xml:space="preserve"> - </w:t>
            </w:r>
            <w:r w:rsidRPr="00877ABC">
              <w:t>участнике Парижской конвенции по охране промышленной собственности, если в Патентное ведомство заявка поступила в течение шести месяцев с указанной даты</w:t>
            </w:r>
            <w:r w:rsidR="00877ABC" w:rsidRPr="00877ABC">
              <w:t>.</w:t>
            </w:r>
          </w:p>
          <w:p w:rsidR="00877ABC" w:rsidRDefault="00F72610" w:rsidP="00810EC0">
            <w:pPr>
              <w:pStyle w:val="af9"/>
            </w:pPr>
            <w:r w:rsidRPr="00877ABC">
              <w:t>3</w:t>
            </w:r>
            <w:r w:rsidR="00877ABC" w:rsidRPr="00877ABC">
              <w:t xml:space="preserve">. </w:t>
            </w:r>
            <w:r w:rsidRPr="00877ABC">
              <w:t>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w:t>
            </w:r>
            <w:r w:rsidR="00877ABC" w:rsidRPr="00877ABC">
              <w:t xml:space="preserve"> - </w:t>
            </w:r>
            <w:r w:rsidRPr="00877ABC">
              <w:t>участников Парижской конвенции по охране промышленной собственности, может устанавливаться по дате начала открытог</w:t>
            </w:r>
            <w:r w:rsidR="00EF0AE0" w:rsidRPr="00877ABC">
              <w:t>о показа экспоната на выставке</w:t>
            </w:r>
            <w:r w:rsidRPr="00877ABC">
              <w:t>, если в Патентное ведомство заявка на товарный знак поступила в течение шести месяцев с указанной даты</w:t>
            </w:r>
            <w:r w:rsidR="00877ABC" w:rsidRPr="00877ABC">
              <w:t>.</w:t>
            </w:r>
          </w:p>
          <w:p w:rsidR="00877ABC" w:rsidRDefault="00F72610" w:rsidP="00810EC0">
            <w:pPr>
              <w:pStyle w:val="af9"/>
            </w:pPr>
            <w:r w:rsidRPr="00877ABC">
              <w:t>4</w:t>
            </w:r>
            <w:r w:rsidR="00877ABC" w:rsidRPr="00877ABC">
              <w:t xml:space="preserve">. </w:t>
            </w:r>
            <w:r w:rsidRPr="00877ABC">
              <w:t>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 даты поступления заявки в Патентное ведомство и приложить необходимые документы, подтверждающие правомерность такого требования, либо представить эти документы не позднее трех месяцев с даты поступления заявки в Патентное ведомство</w:t>
            </w:r>
            <w:r w:rsidR="00877ABC" w:rsidRPr="00877ABC">
              <w:t>.</w:t>
            </w:r>
          </w:p>
          <w:p w:rsidR="00877ABC" w:rsidRDefault="00F72610" w:rsidP="00810EC0">
            <w:pPr>
              <w:pStyle w:val="af9"/>
            </w:pPr>
            <w:r w:rsidRPr="00877ABC">
              <w:t>5</w:t>
            </w:r>
            <w:r w:rsidR="00877ABC" w:rsidRPr="00877ABC">
              <w:t xml:space="preserve">. </w:t>
            </w:r>
            <w:r w:rsidRPr="00877ABC">
              <w:t xml:space="preserve">Приоритет товарного знака может устанавливаться по дате международной регистрации товарного знака в соответствии с международными договорами </w:t>
            </w:r>
            <w:r w:rsidR="00BE1E48" w:rsidRPr="00877ABC">
              <w:t>РФ</w:t>
            </w:r>
            <w:r w:rsidR="00877ABC" w:rsidRPr="00877ABC">
              <w:t>.</w:t>
            </w:r>
          </w:p>
          <w:p w:rsidR="00F72610" w:rsidRPr="001732BC" w:rsidRDefault="00F72610" w:rsidP="00810EC0">
            <w:pPr>
              <w:pStyle w:val="af9"/>
              <w:rPr>
                <w:b/>
                <w:bCs/>
              </w:rPr>
            </w:pPr>
            <w:r w:rsidRPr="001732BC">
              <w:rPr>
                <w:b/>
                <w:bCs/>
              </w:rPr>
              <w:t>Ст</w:t>
            </w:r>
            <w:r w:rsidR="00877ABC" w:rsidRPr="001732BC">
              <w:rPr>
                <w:b/>
                <w:bCs/>
              </w:rPr>
              <w:t>.1</w:t>
            </w:r>
            <w:r w:rsidRPr="001732BC">
              <w:rPr>
                <w:b/>
                <w:bCs/>
              </w:rPr>
              <w:t>0</w:t>
            </w:r>
            <w:r w:rsidR="00877ABC" w:rsidRPr="001732BC">
              <w:rPr>
                <w:b/>
                <w:bCs/>
              </w:rPr>
              <w:t xml:space="preserve">. </w:t>
            </w:r>
            <w:r w:rsidRPr="001732BC">
              <w:rPr>
                <w:b/>
                <w:bCs/>
              </w:rPr>
              <w:t>Экспертиза заявки на товарный знак</w:t>
            </w:r>
          </w:p>
          <w:p w:rsidR="00877ABC" w:rsidRDefault="00F72610" w:rsidP="00810EC0">
            <w:pPr>
              <w:pStyle w:val="af9"/>
            </w:pPr>
            <w:r w:rsidRPr="00877ABC">
              <w:t>1</w:t>
            </w:r>
            <w:r w:rsidR="00877ABC" w:rsidRPr="00877ABC">
              <w:t xml:space="preserve">. </w:t>
            </w:r>
            <w:r w:rsidRPr="00877ABC">
              <w:t>Экспертиза заявки осуществляется Патентным ведомством и включает предварительную экспертизу и экспертизу заявленного обозначения</w:t>
            </w:r>
            <w:r w:rsidR="00877ABC" w:rsidRPr="00877ABC">
              <w:t>.</w:t>
            </w:r>
          </w:p>
          <w:p w:rsidR="00877ABC" w:rsidRDefault="00F72610" w:rsidP="00810EC0">
            <w:pPr>
              <w:pStyle w:val="af9"/>
            </w:pPr>
            <w:r w:rsidRPr="00877ABC">
              <w:t>2</w:t>
            </w:r>
            <w:r w:rsidR="00877ABC" w:rsidRPr="00877ABC">
              <w:t xml:space="preserve">. </w:t>
            </w:r>
            <w:r w:rsidRPr="00877ABC">
              <w:t>В период проведения экспертизы заявки до принятия по ней решения заявитель вправе по собственной инициативе дополнять, уточнять или исправлять материалы заявки</w:t>
            </w:r>
            <w:r w:rsidR="00877ABC" w:rsidRPr="00877ABC">
              <w:t>.</w:t>
            </w:r>
          </w:p>
          <w:p w:rsidR="00877ABC" w:rsidRDefault="00F72610" w:rsidP="00810EC0">
            <w:pPr>
              <w:pStyle w:val="af9"/>
            </w:pPr>
            <w:r w:rsidRPr="00877ABC">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r w:rsidR="00877ABC" w:rsidRPr="00877ABC">
              <w:t>.</w:t>
            </w:r>
          </w:p>
          <w:p w:rsidR="00877ABC" w:rsidRDefault="00F72610" w:rsidP="00810EC0">
            <w:pPr>
              <w:pStyle w:val="af9"/>
            </w:pPr>
            <w:r w:rsidRPr="00877ABC">
              <w:t>3</w:t>
            </w:r>
            <w:r w:rsidR="00877ABC" w:rsidRPr="00877ABC">
              <w:t xml:space="preserve">. </w:t>
            </w:r>
            <w:r w:rsidRPr="00877ABC">
              <w:t>В период проведения экспертизы Патентное ведомство вправе запросить у заявителя дополнительные материалы, без которых проведение экспертизы невозможно</w:t>
            </w:r>
            <w:r w:rsidR="00877ABC" w:rsidRPr="00877ABC">
              <w:t>.</w:t>
            </w:r>
          </w:p>
          <w:p w:rsidR="00877ABC" w:rsidRDefault="00F72610" w:rsidP="00810EC0">
            <w:pPr>
              <w:pStyle w:val="af9"/>
            </w:pPr>
            <w:r w:rsidRPr="00877ABC">
              <w:t>Дополнительные материалы по запросу экспертизы должны быть представлены в течение двух месяцев с даты получения запроса</w:t>
            </w:r>
            <w:r w:rsidR="00877ABC" w:rsidRPr="00877ABC">
              <w:t xml:space="preserve">. </w:t>
            </w:r>
            <w:r w:rsidRPr="00877ABC">
              <w:t>По просьбе заявителя данный срок может быть продлен при условии, что просьба поступила до истечения этого срока</w:t>
            </w:r>
            <w:r w:rsidR="00877ABC" w:rsidRPr="00877ABC">
              <w:t xml:space="preserve">. </w:t>
            </w:r>
            <w:r w:rsidRPr="00877ABC">
              <w:t>Если заявитель нарушил указанный срок или оставил запрос экспертизы без ответа, заявка считается отозванной</w:t>
            </w:r>
            <w:r w:rsidR="00877ABC" w:rsidRPr="00877ABC">
              <w:t>.</w:t>
            </w:r>
          </w:p>
          <w:p w:rsidR="00877ABC" w:rsidRDefault="00F72610" w:rsidP="00810EC0">
            <w:pPr>
              <w:pStyle w:val="af9"/>
            </w:pPr>
            <w:r w:rsidRPr="00877ABC">
              <w:t>4</w:t>
            </w:r>
            <w:r w:rsidR="00877ABC" w:rsidRPr="00877ABC">
              <w:t xml:space="preserve">. </w:t>
            </w:r>
            <w:r w:rsidRPr="00877ABC">
              <w:t>Заявка может быть отозвана по просьбе заявителя на любом этапе ее рассмотрения, но не позднее даты регистрации товарного знака</w:t>
            </w:r>
            <w:r w:rsidR="00877ABC" w:rsidRPr="00877ABC">
              <w:t>.</w:t>
            </w:r>
          </w:p>
          <w:p w:rsidR="00F72610" w:rsidRPr="001732BC" w:rsidRDefault="00F72610" w:rsidP="00810EC0">
            <w:pPr>
              <w:pStyle w:val="af9"/>
              <w:rPr>
                <w:b/>
                <w:bCs/>
              </w:rPr>
            </w:pPr>
            <w:r w:rsidRPr="001732BC">
              <w:rPr>
                <w:b/>
                <w:bCs/>
              </w:rPr>
              <w:t>Статья 11</w:t>
            </w:r>
            <w:r w:rsidR="00877ABC" w:rsidRPr="001732BC">
              <w:rPr>
                <w:b/>
                <w:bCs/>
              </w:rPr>
              <w:t xml:space="preserve">. </w:t>
            </w:r>
            <w:r w:rsidRPr="001732BC">
              <w:rPr>
                <w:b/>
                <w:bCs/>
              </w:rPr>
              <w:t>Предварительная экспертиза</w:t>
            </w:r>
          </w:p>
          <w:p w:rsidR="00877ABC" w:rsidRDefault="00F72610" w:rsidP="00810EC0">
            <w:pPr>
              <w:pStyle w:val="af9"/>
            </w:pPr>
            <w:r w:rsidRPr="00877ABC">
              <w:t>1</w:t>
            </w:r>
            <w:r w:rsidR="00877ABC" w:rsidRPr="00877ABC">
              <w:t xml:space="preserve">. </w:t>
            </w:r>
            <w:r w:rsidRPr="00877ABC">
              <w:t>Предварительная экспертиза заявки проводится в месячный срок с даты ее поступления в Патентное ведомство</w:t>
            </w:r>
            <w:r w:rsidR="00877ABC" w:rsidRPr="00877ABC">
              <w:t>.</w:t>
            </w:r>
          </w:p>
          <w:p w:rsidR="00877ABC" w:rsidRDefault="00F72610" w:rsidP="00810EC0">
            <w:pPr>
              <w:pStyle w:val="af9"/>
            </w:pPr>
            <w:r w:rsidRPr="00877ABC">
              <w:t>2</w:t>
            </w:r>
            <w:r w:rsidR="00877ABC" w:rsidRPr="00877ABC">
              <w:t xml:space="preserve">. </w:t>
            </w:r>
            <w:r w:rsidRPr="00877ABC">
              <w:t>В ходе проведения предварительной экспертизы проверяются содержание заявки, наличие необходимых документов, а также их соответствие установленным требованиям</w:t>
            </w:r>
            <w:r w:rsidR="00877ABC" w:rsidRPr="00877ABC">
              <w:t xml:space="preserve">. </w:t>
            </w:r>
            <w:r w:rsidRPr="00877ABC">
              <w:t>По результатам предварительной экспертизы заявителю сообщается о принятии заявки к рассмотрению либо об отказе в принятии ее к рассмотрению</w:t>
            </w:r>
            <w:r w:rsidR="00877ABC" w:rsidRPr="00877ABC">
              <w:t>.</w:t>
            </w:r>
          </w:p>
          <w:p w:rsidR="00877ABC" w:rsidRDefault="00F72610" w:rsidP="00810EC0">
            <w:pPr>
              <w:pStyle w:val="af9"/>
            </w:pPr>
            <w:r w:rsidRPr="00877ABC">
              <w:t>3</w:t>
            </w:r>
            <w:r w:rsidR="00877ABC" w:rsidRPr="00877ABC">
              <w:t xml:space="preserve">. </w:t>
            </w:r>
            <w:r w:rsidRPr="00877ABC">
              <w:t>При принятии заявки к рассмотрению заявитель уведомляется об установлении приоритета товарного знака, за исключением случаев, когда он испрашивает конвенционный или выставочный приоритет, но на момент принятия заявки к рассмотрению не представил необходимых документов, подтверждающих правомерность этого требования</w:t>
            </w:r>
            <w:r w:rsidR="00877ABC" w:rsidRPr="00877ABC">
              <w:t>.</w:t>
            </w:r>
          </w:p>
          <w:p w:rsidR="00F72610" w:rsidRPr="001732BC" w:rsidRDefault="00F72610" w:rsidP="00810EC0">
            <w:pPr>
              <w:pStyle w:val="af9"/>
              <w:rPr>
                <w:b/>
                <w:bCs/>
              </w:rPr>
            </w:pPr>
            <w:r w:rsidRPr="001732BC">
              <w:rPr>
                <w:b/>
                <w:bCs/>
              </w:rPr>
              <w:t>Статья 12</w:t>
            </w:r>
            <w:r w:rsidR="00877ABC" w:rsidRPr="001732BC">
              <w:rPr>
                <w:b/>
                <w:bCs/>
              </w:rPr>
              <w:t xml:space="preserve">. </w:t>
            </w:r>
            <w:r w:rsidRPr="001732BC">
              <w:rPr>
                <w:b/>
                <w:bCs/>
              </w:rPr>
              <w:t>Экспертиза заявленного обозначения</w:t>
            </w:r>
          </w:p>
          <w:p w:rsidR="00877ABC" w:rsidRDefault="00F72610" w:rsidP="00810EC0">
            <w:pPr>
              <w:pStyle w:val="af9"/>
            </w:pPr>
            <w:r w:rsidRPr="00877ABC">
              <w:t>1</w:t>
            </w:r>
            <w:r w:rsidR="00877ABC" w:rsidRPr="00877ABC">
              <w:t xml:space="preserve">. </w:t>
            </w:r>
            <w:r w:rsidRPr="00877ABC">
              <w:t>Экспертиза заявленного обозначения проводится по завершении предварительной экспертизы</w:t>
            </w:r>
            <w:r w:rsidR="00877ABC" w:rsidRPr="00877ABC">
              <w:t>.</w:t>
            </w:r>
          </w:p>
          <w:p w:rsidR="00877ABC" w:rsidRDefault="00F72610" w:rsidP="00810EC0">
            <w:pPr>
              <w:pStyle w:val="af9"/>
            </w:pPr>
            <w:r w:rsidRPr="00877ABC">
              <w:t>В ходе экспертизы проверяется соответствие заявленного обозначения требованиям, установленным статьями 1, 6 и пунктом 1 статьи 7 настоящего Закона, и устанавливается приоритет товарного знака, если он не был установлен при проведении предварительной экспертизы</w:t>
            </w:r>
            <w:r w:rsidR="00877ABC" w:rsidRPr="00877ABC">
              <w:t>.</w:t>
            </w:r>
          </w:p>
          <w:p w:rsidR="00877ABC" w:rsidRDefault="00F72610" w:rsidP="00810EC0">
            <w:pPr>
              <w:pStyle w:val="af9"/>
            </w:pPr>
            <w:r w:rsidRPr="00877ABC">
              <w:t>2</w:t>
            </w:r>
            <w:r w:rsidR="00877ABC" w:rsidRPr="00877ABC">
              <w:t xml:space="preserve">. </w:t>
            </w:r>
            <w:r w:rsidRPr="00877ABC">
              <w:t>По результатам экспертизы принимается решение о регистрации товарного знака или об отказе в его регистрации</w:t>
            </w:r>
            <w:r w:rsidR="00877ABC" w:rsidRPr="00877ABC">
              <w:t>.</w:t>
            </w:r>
          </w:p>
          <w:p w:rsidR="00877ABC" w:rsidRDefault="00F72610" w:rsidP="00810EC0">
            <w:pPr>
              <w:pStyle w:val="af9"/>
            </w:pPr>
            <w:r w:rsidRPr="00877ABC">
              <w:t>3</w:t>
            </w:r>
            <w:r w:rsidR="00877ABC" w:rsidRPr="00877ABC">
              <w:t xml:space="preserve">. </w:t>
            </w:r>
            <w:r w:rsidRPr="00877ABC">
              <w:t>Решение экспертизы о регистрации товарного знака может быть пересмотрено в связи с поступлением заявки, пользующейся более ранним приоритетом в соответствии со статьей 9 настоящего Закона</w:t>
            </w:r>
            <w:r w:rsidR="00877ABC" w:rsidRPr="00877ABC">
              <w:t>.</w:t>
            </w:r>
          </w:p>
          <w:p w:rsidR="00F72610" w:rsidRPr="001732BC" w:rsidRDefault="00F72610" w:rsidP="00810EC0">
            <w:pPr>
              <w:pStyle w:val="af9"/>
              <w:rPr>
                <w:b/>
                <w:bCs/>
              </w:rPr>
            </w:pPr>
            <w:r w:rsidRPr="001732BC">
              <w:rPr>
                <w:b/>
                <w:bCs/>
              </w:rPr>
              <w:t>Статья 13</w:t>
            </w:r>
            <w:r w:rsidR="00877ABC" w:rsidRPr="001732BC">
              <w:rPr>
                <w:b/>
                <w:bCs/>
              </w:rPr>
              <w:t xml:space="preserve">. </w:t>
            </w:r>
            <w:r w:rsidRPr="001732BC">
              <w:rPr>
                <w:b/>
                <w:bCs/>
              </w:rPr>
              <w:t>Обжалование решения по заявке и восстановление пропущенных сроков</w:t>
            </w:r>
          </w:p>
          <w:p w:rsidR="00877ABC" w:rsidRDefault="00F72610" w:rsidP="00810EC0">
            <w:pPr>
              <w:pStyle w:val="af9"/>
            </w:pPr>
            <w:r w:rsidRPr="00877ABC">
              <w:t>1</w:t>
            </w:r>
            <w:r w:rsidR="00877ABC" w:rsidRPr="00877ABC">
              <w:t xml:space="preserve">. </w:t>
            </w:r>
            <w:r w:rsidRPr="00877ABC">
              <w:t>При несогласии заявителя с решением предварительной экспертизы или с решением экспертизы заявленного обозначения он вправе в течение трех месяцев с даты получения решения подать возражение в Апелляционную палату Патентного ведомства</w:t>
            </w:r>
            <w:r w:rsidR="00877ABC">
              <w:t xml:space="preserve"> (</w:t>
            </w:r>
            <w:r w:rsidRPr="00877ABC">
              <w:t>далее</w:t>
            </w:r>
            <w:r w:rsidR="00877ABC" w:rsidRPr="00877ABC">
              <w:t xml:space="preserve"> - </w:t>
            </w:r>
            <w:r w:rsidRPr="00877ABC">
              <w:t>Апелляционная палата</w:t>
            </w:r>
            <w:r w:rsidR="00877ABC" w:rsidRPr="00877ABC">
              <w:t xml:space="preserve">). </w:t>
            </w:r>
            <w:r w:rsidRPr="00877ABC">
              <w:t>Возражение должно быть рассмотрено Апелляционной палатой в течение четырех месяцев с даты его поступления</w:t>
            </w:r>
            <w:r w:rsidR="00877ABC" w:rsidRPr="00877ABC">
              <w:t>.</w:t>
            </w:r>
          </w:p>
          <w:p w:rsidR="00877ABC" w:rsidRDefault="00F72610" w:rsidP="00810EC0">
            <w:pPr>
              <w:pStyle w:val="af9"/>
            </w:pPr>
            <w:r w:rsidRPr="00877ABC">
              <w:t>2</w:t>
            </w:r>
            <w:r w:rsidR="00877ABC" w:rsidRPr="00877ABC">
              <w:t xml:space="preserve">. </w:t>
            </w:r>
            <w:r w:rsidRPr="00877ABC">
              <w:t xml:space="preserve">При несогласии заявителя с решением Апелляционной палаты он может в течение шести месяцев с даты его получения обратиться с жалобой в Высшую патентную палату </w:t>
            </w:r>
            <w:r w:rsidR="00B108ED" w:rsidRPr="00877ABC">
              <w:t>РФ</w:t>
            </w:r>
            <w:r w:rsidR="00877ABC">
              <w:t xml:space="preserve"> (</w:t>
            </w:r>
            <w:r w:rsidRPr="00877ABC">
              <w:t>далее</w:t>
            </w:r>
            <w:r w:rsidR="00877ABC" w:rsidRPr="00877ABC">
              <w:t xml:space="preserve"> - </w:t>
            </w:r>
            <w:r w:rsidRPr="00877ABC">
              <w:t>Высшая патентная палата</w:t>
            </w:r>
            <w:r w:rsidR="00877ABC" w:rsidRPr="00877ABC">
              <w:t xml:space="preserve">). </w:t>
            </w:r>
            <w:r w:rsidRPr="00877ABC">
              <w:t>Решение Высшей патентной палаты является окончательным</w:t>
            </w:r>
            <w:r w:rsidR="00877ABC" w:rsidRPr="00877ABC">
              <w:t>.</w:t>
            </w:r>
          </w:p>
          <w:p w:rsidR="00877ABC" w:rsidRDefault="00F72610" w:rsidP="00810EC0">
            <w:pPr>
              <w:pStyle w:val="af9"/>
            </w:pPr>
            <w:r w:rsidRPr="00877ABC">
              <w:t>3</w:t>
            </w:r>
            <w:r w:rsidR="00877ABC" w:rsidRPr="00877ABC">
              <w:t xml:space="preserve">. </w:t>
            </w:r>
            <w:r w:rsidRPr="00877ABC">
              <w:t>Заявитель вправе знакомиться с материалами, указанными в решении экспертизы</w:t>
            </w:r>
            <w:r w:rsidR="00877ABC" w:rsidRPr="00877ABC">
              <w:t>.</w:t>
            </w:r>
          </w:p>
          <w:p w:rsidR="00877ABC" w:rsidRDefault="00F72610" w:rsidP="00810EC0">
            <w:pPr>
              <w:pStyle w:val="af9"/>
            </w:pPr>
            <w:r w:rsidRPr="00877ABC">
              <w:t>В течение месяца после получения решения по заявке заявитель может запросить копии этих материалов</w:t>
            </w:r>
            <w:r w:rsidR="00877ABC" w:rsidRPr="00877ABC">
              <w:t>.</w:t>
            </w:r>
          </w:p>
          <w:p w:rsidR="00877ABC" w:rsidRDefault="00F72610" w:rsidP="00810EC0">
            <w:pPr>
              <w:pStyle w:val="af9"/>
            </w:pPr>
            <w:r w:rsidRPr="00877ABC">
              <w:t>4</w:t>
            </w:r>
            <w:r w:rsidR="00877ABC" w:rsidRPr="00877ABC">
              <w:t xml:space="preserve">. </w:t>
            </w:r>
            <w:r w:rsidRPr="00877ABC">
              <w:t>Сроки, предусмотренные пунктом 3 статьи 10 и пунктами 1 и 3 настоящей статьи, пропущенные заявителем, могут быть восстановлены Патентным ведомством по ходатайству заявителя, поданному не позднее двух месяцев по их истечении, при условии подтверждения уважительных причин и уплаты пошлины</w:t>
            </w:r>
            <w:r w:rsidR="00877ABC" w:rsidRPr="00877ABC">
              <w:t>.</w:t>
            </w:r>
          </w:p>
          <w:p w:rsidR="00F72610" w:rsidRPr="001732BC" w:rsidRDefault="00F72610" w:rsidP="00810EC0">
            <w:pPr>
              <w:pStyle w:val="af9"/>
              <w:rPr>
                <w:b/>
                <w:bCs/>
              </w:rPr>
            </w:pPr>
            <w:r w:rsidRPr="001732BC">
              <w:rPr>
                <w:b/>
                <w:bCs/>
              </w:rPr>
              <w:t>Статья 14</w:t>
            </w:r>
            <w:r w:rsidR="00877ABC" w:rsidRPr="001732BC">
              <w:rPr>
                <w:b/>
                <w:bCs/>
              </w:rPr>
              <w:t xml:space="preserve">. </w:t>
            </w:r>
            <w:r w:rsidRPr="001732BC">
              <w:rPr>
                <w:b/>
                <w:bCs/>
              </w:rPr>
              <w:t>Регистрация товарного знака</w:t>
            </w:r>
          </w:p>
          <w:p w:rsidR="00877ABC" w:rsidRDefault="00F72610" w:rsidP="00810EC0">
            <w:pPr>
              <w:pStyle w:val="af9"/>
            </w:pPr>
            <w:r w:rsidRPr="00877ABC">
              <w:t>На основании решения о регистрации товарного знака Патентное ведомство в течение месяца с даты получения документа об уплате установленной пошлины производит регистрацию товарного знака в Государственном реестре товарных знаков и знаков обслуживания Российской Федерации</w:t>
            </w:r>
            <w:r w:rsidR="00877ABC">
              <w:t xml:space="preserve"> (</w:t>
            </w:r>
            <w:r w:rsidRPr="00877ABC">
              <w:t>далее</w:t>
            </w:r>
            <w:r w:rsidR="00877ABC" w:rsidRPr="00877ABC">
              <w:t xml:space="preserve"> - </w:t>
            </w:r>
            <w:r w:rsidRPr="00877ABC">
              <w:t>Реестр</w:t>
            </w:r>
            <w:r w:rsidR="00877ABC" w:rsidRPr="00877ABC">
              <w:t xml:space="preserve">). </w:t>
            </w:r>
            <w:r w:rsidRPr="00877ABC">
              <w:t>В Реестр вносятся товарный знак, сведения о его владельце, дата приоритета товарного знака и дата его регистрации, перечень товаров, для которых зарегистрирован товарный знак, другие сведения, относящиеся к регистрации товарного знака, а также последующие изменения этих сведений</w:t>
            </w:r>
            <w:r w:rsidR="00877ABC" w:rsidRPr="00877ABC">
              <w:t>.</w:t>
            </w:r>
          </w:p>
          <w:p w:rsidR="00F72610" w:rsidRPr="001732BC" w:rsidRDefault="00F72610" w:rsidP="00810EC0">
            <w:pPr>
              <w:pStyle w:val="af9"/>
              <w:rPr>
                <w:b/>
                <w:bCs/>
              </w:rPr>
            </w:pPr>
            <w:r w:rsidRPr="001732BC">
              <w:rPr>
                <w:b/>
                <w:bCs/>
              </w:rPr>
              <w:t>Статья 15</w:t>
            </w:r>
            <w:r w:rsidR="00877ABC" w:rsidRPr="001732BC">
              <w:rPr>
                <w:b/>
                <w:bCs/>
              </w:rPr>
              <w:t xml:space="preserve">. </w:t>
            </w:r>
            <w:r w:rsidRPr="001732BC">
              <w:rPr>
                <w:b/>
                <w:bCs/>
              </w:rPr>
              <w:t>Выдача свидетельства на товарный знак</w:t>
            </w:r>
          </w:p>
          <w:p w:rsidR="00877ABC" w:rsidRDefault="00F72610" w:rsidP="00810EC0">
            <w:pPr>
              <w:pStyle w:val="af9"/>
            </w:pPr>
            <w:r w:rsidRPr="00877ABC">
              <w:t>1</w:t>
            </w:r>
            <w:r w:rsidR="00877ABC" w:rsidRPr="00877ABC">
              <w:t xml:space="preserve">. </w:t>
            </w:r>
            <w:r w:rsidRPr="00877ABC">
              <w:t>Выдача свидетельства на товарный знак производится Патентным ведомством в течение трех месяцев с даты регистрации товарного знака в Реестре</w:t>
            </w:r>
            <w:r w:rsidR="00877ABC" w:rsidRPr="00877ABC">
              <w:t>.</w:t>
            </w:r>
          </w:p>
          <w:p w:rsidR="00877ABC" w:rsidRDefault="00F72610" w:rsidP="00810EC0">
            <w:pPr>
              <w:pStyle w:val="af9"/>
            </w:pPr>
            <w:r w:rsidRPr="00877ABC">
              <w:t>2</w:t>
            </w:r>
            <w:r w:rsidR="00877ABC" w:rsidRPr="00877ABC">
              <w:t xml:space="preserve">. </w:t>
            </w:r>
            <w:r w:rsidRPr="00877ABC">
              <w:t>Форма свидетельства и состав указываемых в нем сведений устанавливаются Патентным ведомством</w:t>
            </w:r>
            <w:r w:rsidR="00877ABC" w:rsidRPr="00877ABC">
              <w:t>.</w:t>
            </w:r>
          </w:p>
          <w:p w:rsidR="00F72610" w:rsidRPr="00877ABC" w:rsidRDefault="00F72610" w:rsidP="00810EC0">
            <w:pPr>
              <w:pStyle w:val="af9"/>
            </w:pPr>
            <w:r w:rsidRPr="00877ABC">
              <w:t>Статья 16</w:t>
            </w:r>
            <w:r w:rsidR="00877ABC" w:rsidRPr="00877ABC">
              <w:t xml:space="preserve">. </w:t>
            </w:r>
            <w:r w:rsidRPr="00877ABC">
              <w:t>Срок действия регистрации</w:t>
            </w:r>
          </w:p>
          <w:p w:rsidR="00877ABC" w:rsidRDefault="00F72610" w:rsidP="00810EC0">
            <w:pPr>
              <w:pStyle w:val="af9"/>
            </w:pPr>
            <w:r w:rsidRPr="00877ABC">
              <w:t>1</w:t>
            </w:r>
            <w:r w:rsidR="00877ABC" w:rsidRPr="00877ABC">
              <w:t xml:space="preserve">. </w:t>
            </w:r>
            <w:r w:rsidRPr="00877ABC">
              <w:t>Регистрация товарного знака действует в течение десяти лет, считая с даты поступления заявки в Патентное ведомство</w:t>
            </w:r>
            <w:r w:rsidR="00877ABC" w:rsidRPr="00877ABC">
              <w:t>.</w:t>
            </w:r>
          </w:p>
          <w:p w:rsidR="00877ABC" w:rsidRDefault="00F72610" w:rsidP="00810EC0">
            <w:pPr>
              <w:pStyle w:val="af9"/>
            </w:pPr>
            <w:r w:rsidRPr="00877ABC">
              <w:t>2</w:t>
            </w:r>
            <w:r w:rsidR="00877ABC" w:rsidRPr="00877ABC">
              <w:t xml:space="preserve">. </w:t>
            </w:r>
            <w:r w:rsidRPr="00877ABC">
              <w:t>Срок действия регистрации товарного знака может быть продлен по заявлению владельца, поданному в течение последнего года ее действия, каждый раз на десять лет</w:t>
            </w:r>
            <w:r w:rsidR="00877ABC" w:rsidRPr="00877ABC">
              <w:t>.</w:t>
            </w:r>
          </w:p>
          <w:p w:rsidR="00877ABC" w:rsidRDefault="00F72610" w:rsidP="00810EC0">
            <w:pPr>
              <w:pStyle w:val="af9"/>
            </w:pPr>
            <w:r w:rsidRPr="00877ABC">
              <w:t>По ходатайству владельца для продления срока действия регистрации товарного знака ему может быть предоставлен шестимесячный срок после истечения срока действия регистрации при условии уплаты дополнительной пошлины</w:t>
            </w:r>
            <w:r w:rsidR="00877ABC" w:rsidRPr="00877ABC">
              <w:t>.</w:t>
            </w:r>
          </w:p>
          <w:p w:rsidR="00877ABC" w:rsidRDefault="00F72610" w:rsidP="00810EC0">
            <w:pPr>
              <w:pStyle w:val="af9"/>
            </w:pPr>
            <w:r w:rsidRPr="00877ABC">
              <w:t>3</w:t>
            </w:r>
            <w:r w:rsidR="00877ABC" w:rsidRPr="00877ABC">
              <w:t xml:space="preserve">. </w:t>
            </w:r>
            <w:r w:rsidRPr="00877ABC">
              <w:t>Запись о продлении срока действия регистрации товарного знака вносится Патентным ведомством в Реестр и свидетельство на товарный знак</w:t>
            </w:r>
            <w:r w:rsidR="00877ABC" w:rsidRPr="00877ABC">
              <w:t>.</w:t>
            </w:r>
          </w:p>
          <w:p w:rsidR="00F72610" w:rsidRPr="001732BC" w:rsidRDefault="00F72610" w:rsidP="00810EC0">
            <w:pPr>
              <w:pStyle w:val="af9"/>
              <w:rPr>
                <w:b/>
                <w:bCs/>
              </w:rPr>
            </w:pPr>
            <w:r w:rsidRPr="001732BC">
              <w:rPr>
                <w:b/>
                <w:bCs/>
              </w:rPr>
              <w:t>Ст</w:t>
            </w:r>
            <w:r w:rsidR="00877ABC" w:rsidRPr="001732BC">
              <w:rPr>
                <w:b/>
                <w:bCs/>
              </w:rPr>
              <w:t>.1</w:t>
            </w:r>
            <w:r w:rsidRPr="001732BC">
              <w:rPr>
                <w:b/>
                <w:bCs/>
              </w:rPr>
              <w:t>7</w:t>
            </w:r>
            <w:r w:rsidR="00877ABC" w:rsidRPr="001732BC">
              <w:rPr>
                <w:b/>
                <w:bCs/>
              </w:rPr>
              <w:t xml:space="preserve">. </w:t>
            </w:r>
            <w:r w:rsidRPr="001732BC">
              <w:rPr>
                <w:b/>
                <w:bCs/>
              </w:rPr>
              <w:t>Внесение изменений в регистрацию</w:t>
            </w:r>
          </w:p>
          <w:p w:rsidR="00877ABC" w:rsidRDefault="00F72610" w:rsidP="00810EC0">
            <w:pPr>
              <w:pStyle w:val="af9"/>
            </w:pPr>
            <w:r w:rsidRPr="00877ABC">
              <w:t>Владелец товарного знака уведомляет Патентное ведомство об изменении своего наименования, фамилии, имени или отчества, сокращении перечня товаров, в отношении которых зарегистрирован товарный знак, изменении отдельных элементов товарного знака, не меняющем его существа, других изменениях, относящихся к регистрации товарного знака</w:t>
            </w:r>
            <w:r w:rsidR="00877ABC" w:rsidRPr="00877ABC">
              <w:t>.</w:t>
            </w:r>
          </w:p>
          <w:p w:rsidR="00877ABC" w:rsidRDefault="00F72610" w:rsidP="00810EC0">
            <w:pPr>
              <w:pStyle w:val="af9"/>
            </w:pPr>
            <w:r w:rsidRPr="00877ABC">
              <w:t>Изменения вносятся в Реестр и свидетельство на товарный знак при условии уплаты пошлины</w:t>
            </w:r>
            <w:r w:rsidR="00877ABC" w:rsidRPr="00877ABC">
              <w:t>.</w:t>
            </w:r>
          </w:p>
          <w:p w:rsidR="00F72610" w:rsidRPr="001732BC" w:rsidRDefault="00F72610" w:rsidP="00810EC0">
            <w:pPr>
              <w:pStyle w:val="af9"/>
              <w:rPr>
                <w:b/>
                <w:bCs/>
              </w:rPr>
            </w:pPr>
            <w:r w:rsidRPr="001732BC">
              <w:rPr>
                <w:b/>
                <w:bCs/>
              </w:rPr>
              <w:t>Статья 18</w:t>
            </w:r>
            <w:r w:rsidR="00877ABC" w:rsidRPr="001732BC">
              <w:rPr>
                <w:b/>
                <w:bCs/>
              </w:rPr>
              <w:t xml:space="preserve">. </w:t>
            </w:r>
            <w:r w:rsidRPr="001732BC">
              <w:rPr>
                <w:b/>
                <w:bCs/>
              </w:rPr>
              <w:t>Публикация сведений о регистрации</w:t>
            </w:r>
          </w:p>
          <w:p w:rsidR="00877ABC" w:rsidRDefault="00F72610" w:rsidP="00810EC0">
            <w:pPr>
              <w:pStyle w:val="af9"/>
            </w:pPr>
            <w:r w:rsidRPr="00877ABC">
              <w:t>Сведения, относящиеся к регистрации товарного знака и внесенные в Реестр в соответствии со статьей 14 настоящего Закона, публикуются Патентным ведомством в официальном бюллетене в течение шести месяцев с даты регистрации товарного знака в Реестре или с даты внесения в Реестр изменений в регистрацию товарного знака</w:t>
            </w:r>
            <w:r w:rsidR="00877ABC" w:rsidRPr="00877ABC">
              <w:t>.</w:t>
            </w:r>
          </w:p>
          <w:p w:rsidR="00F72610" w:rsidRPr="001732BC" w:rsidRDefault="00F72610" w:rsidP="00810EC0">
            <w:pPr>
              <w:pStyle w:val="af9"/>
              <w:rPr>
                <w:b/>
                <w:bCs/>
              </w:rPr>
            </w:pPr>
            <w:r w:rsidRPr="001732BC">
              <w:rPr>
                <w:b/>
                <w:bCs/>
              </w:rPr>
              <w:t>Статья 19</w:t>
            </w:r>
            <w:r w:rsidR="00877ABC" w:rsidRPr="001732BC">
              <w:rPr>
                <w:b/>
                <w:bCs/>
              </w:rPr>
              <w:t xml:space="preserve">. </w:t>
            </w:r>
            <w:r w:rsidRPr="001732BC">
              <w:rPr>
                <w:b/>
                <w:bCs/>
              </w:rPr>
              <w:t>Регистрация товарного знака в зарубежных странах</w:t>
            </w:r>
          </w:p>
          <w:p w:rsidR="00877ABC" w:rsidRDefault="00F72610" w:rsidP="00810EC0">
            <w:pPr>
              <w:pStyle w:val="af9"/>
            </w:pPr>
            <w:r w:rsidRPr="00877ABC">
              <w:t>Юридические и физические лица Российской Федерации вправе зарегистрировать товарный знак в зарубежных странах или произвести его международную регистрацию</w:t>
            </w:r>
            <w:r w:rsidR="00877ABC" w:rsidRPr="00877ABC">
              <w:t>.</w:t>
            </w:r>
          </w:p>
          <w:p w:rsidR="00877ABC" w:rsidRDefault="00F72610" w:rsidP="00810EC0">
            <w:pPr>
              <w:pStyle w:val="af9"/>
            </w:pPr>
            <w:r w:rsidRPr="00877ABC">
              <w:t>Заявка на международную регистрацию товарного знака подается через Патентное ведомство</w:t>
            </w:r>
            <w:r w:rsidR="00877ABC" w:rsidRPr="00877ABC">
              <w:t>.</w:t>
            </w:r>
          </w:p>
          <w:p w:rsidR="00BB18FF" w:rsidRPr="00877ABC" w:rsidRDefault="00BB18FF" w:rsidP="00810EC0">
            <w:pPr>
              <w:pStyle w:val="af9"/>
            </w:pPr>
          </w:p>
        </w:tc>
      </w:tr>
      <w:tr w:rsidR="00165D56" w:rsidRPr="001732BC" w:rsidTr="001732BC">
        <w:trPr>
          <w:jc w:val="center"/>
        </w:trPr>
        <w:tc>
          <w:tcPr>
            <w:tcW w:w="4960" w:type="dxa"/>
            <w:shd w:val="clear" w:color="auto" w:fill="auto"/>
          </w:tcPr>
          <w:p w:rsidR="00BB18FF" w:rsidRPr="001732BC" w:rsidRDefault="00BB18FF" w:rsidP="00810EC0">
            <w:pPr>
              <w:pStyle w:val="af9"/>
              <w:rPr>
                <w:b/>
                <w:bCs/>
              </w:rPr>
            </w:pPr>
            <w:r w:rsidRPr="001732BC">
              <w:rPr>
                <w:b/>
                <w:bCs/>
              </w:rPr>
              <w:t>Ст</w:t>
            </w:r>
            <w:r w:rsidR="00877ABC" w:rsidRPr="001732BC">
              <w:rPr>
                <w:b/>
                <w:bCs/>
              </w:rPr>
              <w:t>.1</w:t>
            </w:r>
            <w:r w:rsidRPr="001732BC">
              <w:rPr>
                <w:b/>
                <w:bCs/>
              </w:rPr>
              <w:t>481</w:t>
            </w:r>
            <w:r w:rsidR="00877ABC" w:rsidRPr="001732BC">
              <w:rPr>
                <w:b/>
                <w:bCs/>
              </w:rPr>
              <w:t xml:space="preserve">. </w:t>
            </w:r>
            <w:r w:rsidRPr="001732BC">
              <w:rPr>
                <w:b/>
                <w:bCs/>
              </w:rPr>
              <w:t>Свидетельство на товарный знак</w:t>
            </w:r>
          </w:p>
          <w:p w:rsidR="00877ABC" w:rsidRDefault="00BB18FF" w:rsidP="00810EC0">
            <w:pPr>
              <w:pStyle w:val="af9"/>
            </w:pPr>
            <w:r w:rsidRPr="00877ABC">
              <w:t>1</w:t>
            </w:r>
            <w:r w:rsidR="00877ABC" w:rsidRPr="00877ABC">
              <w:t xml:space="preserve">. </w:t>
            </w:r>
            <w:r w:rsidRPr="00877ABC">
              <w:t>На товарный знак, зарегистрированный в Государственном реестре товарных знаков, выдается свидетельство на товарный знак</w:t>
            </w:r>
            <w:r w:rsidR="00877ABC" w:rsidRPr="00877ABC">
              <w:t>.</w:t>
            </w:r>
          </w:p>
          <w:p w:rsidR="00165D56" w:rsidRPr="00877ABC" w:rsidRDefault="00BB18FF" w:rsidP="00810EC0">
            <w:pPr>
              <w:pStyle w:val="af9"/>
            </w:pPr>
            <w:r w:rsidRPr="00877ABC">
              <w:t>2</w:t>
            </w:r>
            <w:r w:rsidR="00877ABC" w:rsidRPr="00877ABC">
              <w:t xml:space="preserve">. </w:t>
            </w:r>
            <w:r w:rsidRPr="00877ABC">
              <w:t>Св</w:t>
            </w:r>
            <w:r w:rsidR="00831A25" w:rsidRPr="00877ABC">
              <w:t>-</w:t>
            </w:r>
            <w:r w:rsidRPr="00877ABC">
              <w:t>во на товарный знак удостоверяет приоритет товарного знака и исключительное право на товарный знак в отношении товаров, указанных в свидетельстве</w:t>
            </w:r>
            <w:r w:rsidR="00877ABC" w:rsidRPr="00877ABC">
              <w:t xml:space="preserve">. </w:t>
            </w:r>
          </w:p>
        </w:tc>
        <w:tc>
          <w:tcPr>
            <w:tcW w:w="4161" w:type="dxa"/>
            <w:shd w:val="clear" w:color="auto" w:fill="auto"/>
          </w:tcPr>
          <w:p w:rsidR="00BB18FF" w:rsidRPr="001732BC" w:rsidRDefault="00BB18FF" w:rsidP="00810EC0">
            <w:pPr>
              <w:pStyle w:val="af9"/>
              <w:rPr>
                <w:b/>
                <w:bCs/>
              </w:rPr>
            </w:pPr>
            <w:r w:rsidRPr="001732BC">
              <w:rPr>
                <w:b/>
                <w:bCs/>
              </w:rPr>
              <w:t>Статья 3</w:t>
            </w:r>
            <w:r w:rsidR="00877ABC" w:rsidRPr="001732BC">
              <w:rPr>
                <w:b/>
                <w:bCs/>
              </w:rPr>
              <w:t xml:space="preserve">. </w:t>
            </w:r>
            <w:r w:rsidRPr="001732BC">
              <w:rPr>
                <w:b/>
                <w:bCs/>
              </w:rPr>
              <w:t>Свидетельство на товарный знак</w:t>
            </w:r>
          </w:p>
          <w:p w:rsidR="00877ABC" w:rsidRDefault="00BB18FF" w:rsidP="00810EC0">
            <w:pPr>
              <w:pStyle w:val="af9"/>
            </w:pPr>
            <w:r w:rsidRPr="00877ABC">
              <w:t>1</w:t>
            </w:r>
            <w:r w:rsidR="00877ABC" w:rsidRPr="00877ABC">
              <w:t xml:space="preserve">. </w:t>
            </w:r>
            <w:r w:rsidRPr="00877ABC">
              <w:t>На зарегистрированный товарный знак выдается свидетельство на товарный знак</w:t>
            </w:r>
            <w:r w:rsidR="00877ABC" w:rsidRPr="00877ABC">
              <w:t>.</w:t>
            </w:r>
          </w:p>
          <w:p w:rsidR="00877ABC" w:rsidRDefault="00BB18FF" w:rsidP="00810EC0">
            <w:pPr>
              <w:pStyle w:val="af9"/>
            </w:pPr>
            <w:r w:rsidRPr="00877ABC">
              <w:t>2</w:t>
            </w:r>
            <w:r w:rsidR="00877ABC" w:rsidRPr="00877ABC">
              <w:t xml:space="preserve">. </w:t>
            </w:r>
            <w:r w:rsidRPr="00877ABC">
              <w:t>Свидетельство удостоверяет приоритет товарного знака, исключительное право владельца на товарный знак в отношении товаров, указанных в свидетельстве</w:t>
            </w:r>
            <w:r w:rsidR="00877ABC" w:rsidRPr="00877ABC">
              <w:t>.</w:t>
            </w:r>
          </w:p>
          <w:p w:rsidR="00165D56" w:rsidRPr="00877ABC" w:rsidRDefault="00165D56" w:rsidP="00810EC0">
            <w:pPr>
              <w:pStyle w:val="af9"/>
            </w:pPr>
          </w:p>
        </w:tc>
      </w:tr>
      <w:tr w:rsidR="00165D56" w:rsidRPr="001732BC" w:rsidTr="001732BC">
        <w:trPr>
          <w:jc w:val="center"/>
        </w:trPr>
        <w:tc>
          <w:tcPr>
            <w:tcW w:w="4960" w:type="dxa"/>
            <w:shd w:val="clear" w:color="auto" w:fill="auto"/>
          </w:tcPr>
          <w:p w:rsidR="00BB18FF" w:rsidRPr="001732BC" w:rsidRDefault="00BB18FF" w:rsidP="00810EC0">
            <w:pPr>
              <w:pStyle w:val="af9"/>
              <w:rPr>
                <w:b/>
                <w:bCs/>
              </w:rPr>
            </w:pPr>
            <w:r w:rsidRPr="001732BC">
              <w:rPr>
                <w:b/>
                <w:bCs/>
              </w:rPr>
              <w:t>Статья 1482</w:t>
            </w:r>
            <w:r w:rsidR="00877ABC" w:rsidRPr="001732BC">
              <w:rPr>
                <w:b/>
                <w:bCs/>
              </w:rPr>
              <w:t xml:space="preserve">. </w:t>
            </w:r>
            <w:r w:rsidRPr="001732BC">
              <w:rPr>
                <w:b/>
                <w:bCs/>
              </w:rPr>
              <w:t>Виды товарных знаков</w:t>
            </w:r>
          </w:p>
          <w:p w:rsidR="00877ABC" w:rsidRDefault="00BB18FF" w:rsidP="00810EC0">
            <w:pPr>
              <w:pStyle w:val="af9"/>
            </w:pPr>
            <w:r w:rsidRPr="00877ABC">
              <w:t>1</w:t>
            </w:r>
            <w:r w:rsidR="00877ABC" w:rsidRPr="00877ABC">
              <w:t xml:space="preserve">. </w:t>
            </w:r>
            <w:r w:rsidRPr="00877ABC">
              <w:t>В качестве товарных знаков могут быть зарегистрированы словесные, изобразительные, объемные и другие обозначения или их комбинации</w:t>
            </w:r>
            <w:r w:rsidR="00877ABC" w:rsidRPr="00877ABC">
              <w:t>.</w:t>
            </w:r>
          </w:p>
          <w:p w:rsidR="00165D56" w:rsidRPr="00877ABC" w:rsidRDefault="00BB18FF" w:rsidP="00810EC0">
            <w:pPr>
              <w:pStyle w:val="af9"/>
            </w:pPr>
            <w:r w:rsidRPr="00877ABC">
              <w:t>2</w:t>
            </w:r>
            <w:r w:rsidR="00877ABC" w:rsidRPr="00877ABC">
              <w:t xml:space="preserve">. </w:t>
            </w:r>
            <w:r w:rsidRPr="00877ABC">
              <w:t>Товарный знак может быть зарегистрирован в любом цвете или цветовом сочетании</w:t>
            </w:r>
            <w:r w:rsidR="00877ABC" w:rsidRPr="00877ABC">
              <w:t xml:space="preserve">. </w:t>
            </w:r>
          </w:p>
        </w:tc>
        <w:tc>
          <w:tcPr>
            <w:tcW w:w="4161" w:type="dxa"/>
            <w:shd w:val="clear" w:color="auto" w:fill="auto"/>
          </w:tcPr>
          <w:p w:rsidR="00BB18FF" w:rsidRPr="001732BC" w:rsidRDefault="00BB18FF" w:rsidP="00810EC0">
            <w:pPr>
              <w:pStyle w:val="af9"/>
              <w:rPr>
                <w:b/>
                <w:bCs/>
              </w:rPr>
            </w:pPr>
            <w:r w:rsidRPr="001732BC">
              <w:rPr>
                <w:b/>
                <w:bCs/>
              </w:rPr>
              <w:t>Статья 5</w:t>
            </w:r>
            <w:r w:rsidR="00877ABC" w:rsidRPr="001732BC">
              <w:rPr>
                <w:b/>
                <w:bCs/>
              </w:rPr>
              <w:t xml:space="preserve">. </w:t>
            </w:r>
            <w:r w:rsidRPr="001732BC">
              <w:rPr>
                <w:b/>
                <w:bCs/>
              </w:rPr>
              <w:t>Виды товарных знаков</w:t>
            </w:r>
          </w:p>
          <w:p w:rsidR="00877ABC" w:rsidRDefault="00BB18FF" w:rsidP="00810EC0">
            <w:pPr>
              <w:pStyle w:val="af9"/>
            </w:pPr>
            <w:r w:rsidRPr="00877ABC">
              <w:t>1</w:t>
            </w:r>
            <w:r w:rsidR="00877ABC" w:rsidRPr="00877ABC">
              <w:t xml:space="preserve">. </w:t>
            </w:r>
            <w:r w:rsidRPr="00877ABC">
              <w:t>В качестве товарных знаков могут быть зарегистрированы словесные, изобразительные, объемные и другие обозначения или их комбинации</w:t>
            </w:r>
            <w:r w:rsidR="00877ABC" w:rsidRPr="00877ABC">
              <w:t>.</w:t>
            </w:r>
          </w:p>
          <w:p w:rsidR="00165D56" w:rsidRPr="00877ABC" w:rsidRDefault="00BB18FF" w:rsidP="00810EC0">
            <w:pPr>
              <w:pStyle w:val="af9"/>
            </w:pPr>
            <w:r w:rsidRPr="00877ABC">
              <w:t>2</w:t>
            </w:r>
            <w:r w:rsidR="00877ABC" w:rsidRPr="00877ABC">
              <w:t xml:space="preserve">. </w:t>
            </w:r>
            <w:r w:rsidRPr="00877ABC">
              <w:t>Товарный знак может быть зарегистрирован в любом цвете или цветовом сочетании</w:t>
            </w:r>
            <w:r w:rsidR="00877ABC" w:rsidRPr="00877ABC">
              <w:t xml:space="preserve">. </w:t>
            </w:r>
          </w:p>
        </w:tc>
      </w:tr>
      <w:tr w:rsidR="00165D56" w:rsidRPr="001732BC" w:rsidTr="001732BC">
        <w:trPr>
          <w:jc w:val="center"/>
        </w:trPr>
        <w:tc>
          <w:tcPr>
            <w:tcW w:w="4960" w:type="dxa"/>
            <w:shd w:val="clear" w:color="auto" w:fill="auto"/>
          </w:tcPr>
          <w:p w:rsidR="00BB18FF" w:rsidRPr="001732BC" w:rsidRDefault="00BB18FF" w:rsidP="00810EC0">
            <w:pPr>
              <w:pStyle w:val="af9"/>
              <w:rPr>
                <w:b/>
                <w:bCs/>
              </w:rPr>
            </w:pPr>
            <w:r w:rsidRPr="001732BC">
              <w:rPr>
                <w:b/>
                <w:bCs/>
              </w:rPr>
              <w:t>Ст</w:t>
            </w:r>
            <w:r w:rsidR="00877ABC" w:rsidRPr="001732BC">
              <w:rPr>
                <w:b/>
                <w:bCs/>
              </w:rPr>
              <w:t>.1</w:t>
            </w:r>
            <w:r w:rsidRPr="001732BC">
              <w:rPr>
                <w:b/>
                <w:bCs/>
              </w:rPr>
              <w:t>483</w:t>
            </w:r>
            <w:r w:rsidR="00877ABC" w:rsidRPr="001732BC">
              <w:rPr>
                <w:b/>
                <w:bCs/>
              </w:rPr>
              <w:t xml:space="preserve">. </w:t>
            </w:r>
            <w:r w:rsidRPr="001732BC">
              <w:rPr>
                <w:b/>
                <w:bCs/>
              </w:rPr>
              <w:t>Основания для отказа в государственной регистрации товарного знака</w:t>
            </w:r>
          </w:p>
          <w:p w:rsidR="00877ABC" w:rsidRDefault="00BB18FF" w:rsidP="00810EC0">
            <w:pPr>
              <w:pStyle w:val="af9"/>
            </w:pPr>
            <w:r w:rsidRPr="00877ABC">
              <w:t>1</w:t>
            </w:r>
            <w:r w:rsidR="00877ABC" w:rsidRPr="00877ABC">
              <w:t xml:space="preserve">. </w:t>
            </w:r>
            <w:r w:rsidRPr="00877ABC">
              <w:t>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r w:rsidR="00877ABC" w:rsidRPr="00877ABC">
              <w:t>:</w:t>
            </w:r>
          </w:p>
          <w:p w:rsidR="00877ABC" w:rsidRDefault="00BB18FF" w:rsidP="00810EC0">
            <w:pPr>
              <w:pStyle w:val="af9"/>
            </w:pPr>
            <w:r w:rsidRPr="00877ABC">
              <w:t>1</w:t>
            </w:r>
            <w:r w:rsidR="00877ABC" w:rsidRPr="00877ABC">
              <w:t xml:space="preserve">) </w:t>
            </w:r>
            <w:r w:rsidRPr="00877ABC">
              <w:t>вошедших во всеобщее употребление для обозначения товаров определенного вида</w:t>
            </w:r>
            <w:r w:rsidR="00877ABC" w:rsidRPr="00877ABC">
              <w:t>;</w:t>
            </w:r>
          </w:p>
          <w:p w:rsidR="00877ABC" w:rsidRDefault="00BB18FF" w:rsidP="00810EC0">
            <w:pPr>
              <w:pStyle w:val="af9"/>
            </w:pPr>
            <w:r w:rsidRPr="00877ABC">
              <w:t>2</w:t>
            </w:r>
            <w:r w:rsidR="00877ABC" w:rsidRPr="00877ABC">
              <w:t xml:space="preserve">) </w:t>
            </w:r>
            <w:r w:rsidRPr="00877ABC">
              <w:t>являющихся общепринятыми символами и терминами</w:t>
            </w:r>
            <w:r w:rsidR="00877ABC" w:rsidRPr="00877ABC">
              <w:t>;</w:t>
            </w:r>
          </w:p>
          <w:p w:rsidR="00877ABC" w:rsidRDefault="00BB18FF" w:rsidP="00810EC0">
            <w:pPr>
              <w:pStyle w:val="af9"/>
            </w:pPr>
            <w:r w:rsidRPr="00877ABC">
              <w:t>3</w:t>
            </w:r>
            <w:r w:rsidR="00877ABC" w:rsidRPr="00877ABC">
              <w:t xml:space="preserve">) </w:t>
            </w:r>
            <w:r w:rsidRPr="00877ABC">
              <w:t>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r w:rsidR="00877ABC" w:rsidRPr="00877ABC">
              <w:t>;</w:t>
            </w:r>
          </w:p>
          <w:p w:rsidR="00877ABC" w:rsidRDefault="00BB18FF" w:rsidP="00810EC0">
            <w:pPr>
              <w:pStyle w:val="af9"/>
            </w:pPr>
            <w:r w:rsidRPr="00877ABC">
              <w:t>4</w:t>
            </w:r>
            <w:r w:rsidR="00877ABC" w:rsidRPr="00877ABC">
              <w:t xml:space="preserve">) </w:t>
            </w:r>
            <w:r w:rsidRPr="00877ABC">
              <w:t>представляющих собой форму товаров, которая определяется исключительно или главным образом свойством либо назначением товаров</w:t>
            </w:r>
            <w:r w:rsidR="00877ABC" w:rsidRPr="00877ABC">
              <w:t>.</w:t>
            </w:r>
          </w:p>
          <w:p w:rsidR="00877ABC" w:rsidRDefault="00BB18FF" w:rsidP="00810EC0">
            <w:pPr>
              <w:pStyle w:val="af9"/>
            </w:pPr>
            <w:r w:rsidRPr="00877ABC">
              <w:t>Указанные элементы могут быть включены в товарный знак как неохраняемые элементы, если они не занимают в нем доминирующего положения</w:t>
            </w:r>
            <w:r w:rsidR="00877ABC" w:rsidRPr="00877ABC">
              <w:t>.</w:t>
            </w:r>
          </w:p>
          <w:p w:rsidR="00877ABC" w:rsidRDefault="00BB18FF" w:rsidP="00810EC0">
            <w:pPr>
              <w:pStyle w:val="af9"/>
            </w:pPr>
            <w:r w:rsidRPr="00877ABC">
              <w:t>Положения настоящего пункта не применяются в отношении обозначений, которые приобрели различительную способность в результате их использования</w:t>
            </w:r>
            <w:r w:rsidR="00877ABC" w:rsidRPr="00877ABC">
              <w:t>.</w:t>
            </w:r>
          </w:p>
          <w:p w:rsidR="00877ABC" w:rsidRDefault="00BB18FF" w:rsidP="00810EC0">
            <w:pPr>
              <w:pStyle w:val="af9"/>
            </w:pPr>
            <w:r w:rsidRPr="00877ABC">
              <w:t>2</w:t>
            </w:r>
            <w:r w:rsidR="00877ABC" w:rsidRPr="00877ABC">
              <w:t xml:space="preserve">. </w:t>
            </w:r>
            <w:r w:rsidRPr="00877ABC">
              <w:t xml:space="preserve">В соответствии с международным договором </w:t>
            </w:r>
            <w:r w:rsidR="00BE1E48" w:rsidRPr="00877ABC">
              <w:t>РФ</w:t>
            </w:r>
            <w:r w:rsidRPr="00877ABC">
              <w:t xml:space="preserve"> не допускается государственная регистрация в качестве товарных знаков обозначений, состоящих только из элементов, представляющих собой</w:t>
            </w:r>
            <w:r w:rsidR="00877ABC" w:rsidRPr="00877ABC">
              <w:t>:</w:t>
            </w:r>
          </w:p>
          <w:p w:rsidR="00877ABC" w:rsidRDefault="00BB18FF" w:rsidP="00810EC0">
            <w:pPr>
              <w:pStyle w:val="af9"/>
            </w:pPr>
            <w:r w:rsidRPr="00877ABC">
              <w:t>1</w:t>
            </w:r>
            <w:r w:rsidR="00877ABC" w:rsidRPr="00877ABC">
              <w:t xml:space="preserve">) </w:t>
            </w:r>
            <w:r w:rsidRPr="00877ABC">
              <w:t>государственные гербы, флаги и другие государственные символы и знаки</w:t>
            </w:r>
            <w:r w:rsidR="00877ABC" w:rsidRPr="00877ABC">
              <w:t>;</w:t>
            </w:r>
          </w:p>
          <w:p w:rsidR="00877ABC" w:rsidRDefault="00BB18FF" w:rsidP="00810EC0">
            <w:pPr>
              <w:pStyle w:val="af9"/>
            </w:pPr>
            <w:r w:rsidRPr="00877ABC">
              <w:t>2</w:t>
            </w:r>
            <w:r w:rsidR="00877ABC" w:rsidRPr="00877ABC">
              <w:t xml:space="preserve">) </w:t>
            </w:r>
            <w:r w:rsidRPr="00877ABC">
              <w:t>сокращенные или полные наименования международных и межправительственных организаций, их гербы, флаги, другие символы и знаки</w:t>
            </w:r>
            <w:r w:rsidR="00877ABC" w:rsidRPr="00877ABC">
              <w:t>;</w:t>
            </w:r>
          </w:p>
          <w:p w:rsidR="00877ABC" w:rsidRDefault="00BB18FF" w:rsidP="00810EC0">
            <w:pPr>
              <w:pStyle w:val="af9"/>
            </w:pPr>
            <w:r w:rsidRPr="00877ABC">
              <w:t>3</w:t>
            </w:r>
            <w:r w:rsidR="00877ABC" w:rsidRPr="00877ABC">
              <w:t xml:space="preserve">) </w:t>
            </w:r>
            <w:r w:rsidRPr="00877ABC">
              <w:t>официальные контрольные, гарантийные или пробирные клейма, печати, награды и другие знаки отличия</w:t>
            </w:r>
            <w:r w:rsidR="00877ABC" w:rsidRPr="00877ABC">
              <w:t>;</w:t>
            </w:r>
          </w:p>
          <w:p w:rsidR="00877ABC" w:rsidRDefault="00BB18FF" w:rsidP="00810EC0">
            <w:pPr>
              <w:pStyle w:val="af9"/>
            </w:pPr>
            <w:r w:rsidRPr="00877ABC">
              <w:t>4</w:t>
            </w:r>
            <w:r w:rsidR="00877ABC" w:rsidRPr="00877ABC">
              <w:t xml:space="preserve">) </w:t>
            </w:r>
            <w:r w:rsidRPr="00877ABC">
              <w:t>обозначения, сходные до степени смешения с элементами, указанными в подпунктах 1</w:t>
            </w:r>
            <w:r w:rsidR="00877ABC" w:rsidRPr="00877ABC">
              <w:t xml:space="preserve"> - </w:t>
            </w:r>
            <w:r w:rsidRPr="00877ABC">
              <w:t>3 настоящего пункта</w:t>
            </w:r>
            <w:r w:rsidR="00877ABC" w:rsidRPr="00877ABC">
              <w:t xml:space="preserve">. </w:t>
            </w:r>
            <w:r w:rsidRPr="00877ABC">
              <w:t>Такие элементы могут быть включены в товарный знак как неохраняемые элементы, если на это имеется согласие соответствующего компетентного органа</w:t>
            </w:r>
            <w:r w:rsidR="00877ABC" w:rsidRPr="00877ABC">
              <w:t>.</w:t>
            </w:r>
          </w:p>
          <w:p w:rsidR="00877ABC" w:rsidRDefault="00BB18FF" w:rsidP="00810EC0">
            <w:pPr>
              <w:pStyle w:val="af9"/>
            </w:pPr>
            <w:r w:rsidRPr="00877ABC">
              <w:t>3</w:t>
            </w:r>
            <w:r w:rsidR="00877ABC" w:rsidRPr="00877ABC">
              <w:t xml:space="preserve">. </w:t>
            </w:r>
            <w:r w:rsidRPr="00877ABC">
              <w:t>Не допускается государственная регистрация в качестве товарных знаков обозначений, представляющих собой или содержащих элементы</w:t>
            </w:r>
            <w:r w:rsidR="00877ABC" w:rsidRPr="00877ABC">
              <w:t>:</w:t>
            </w:r>
          </w:p>
          <w:p w:rsidR="00877ABC" w:rsidRDefault="00BB18FF" w:rsidP="00810EC0">
            <w:pPr>
              <w:pStyle w:val="af9"/>
            </w:pPr>
            <w:r w:rsidRPr="00877ABC">
              <w:t>1</w:t>
            </w:r>
            <w:r w:rsidR="00877ABC" w:rsidRPr="00877ABC">
              <w:t xml:space="preserve">) </w:t>
            </w:r>
            <w:r w:rsidRPr="00877ABC">
              <w:t>являющиеся ложными или способными ввести в заблуждение потребителя относительно товара либо его изготовителя</w:t>
            </w:r>
            <w:r w:rsidR="00877ABC" w:rsidRPr="00877ABC">
              <w:t>;</w:t>
            </w:r>
          </w:p>
          <w:p w:rsidR="00877ABC" w:rsidRDefault="00BB18FF" w:rsidP="00810EC0">
            <w:pPr>
              <w:pStyle w:val="af9"/>
            </w:pPr>
            <w:r w:rsidRPr="00877ABC">
              <w:t>2</w:t>
            </w:r>
            <w:r w:rsidR="00877ABC" w:rsidRPr="00877ABC">
              <w:t xml:space="preserve">) </w:t>
            </w:r>
            <w:r w:rsidRPr="00877ABC">
              <w:t>противоречащие общественным интересам, принципам гуманности и морали</w:t>
            </w:r>
            <w:r w:rsidR="00877ABC" w:rsidRPr="00877ABC">
              <w:t>.</w:t>
            </w:r>
          </w:p>
          <w:p w:rsidR="00877ABC" w:rsidRDefault="00BB18FF" w:rsidP="00810EC0">
            <w:pPr>
              <w:pStyle w:val="af9"/>
            </w:pPr>
            <w:r w:rsidRPr="001732BC">
              <w:rPr>
                <w:b/>
                <w:bCs/>
              </w:rPr>
              <w:t>4</w:t>
            </w:r>
            <w:r w:rsidR="00877ABC" w:rsidRPr="001732BC">
              <w:rPr>
                <w:b/>
                <w:bCs/>
              </w:rPr>
              <w:t xml:space="preserve">. </w:t>
            </w:r>
            <w:r w:rsidRPr="001732BC">
              <w:rPr>
                <w:b/>
                <w:bCs/>
              </w:rPr>
              <w:t>Не допускается государственная регистрация в качестве товарных знаков</w:t>
            </w:r>
            <w:r w:rsidRPr="00877ABC">
              <w:t xml:space="preserve">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w:t>
            </w:r>
            <w:r w:rsidR="00BE1E48" w:rsidRPr="00877ABC">
              <w:t>РФ</w:t>
            </w:r>
            <w:r w:rsidRPr="00877ABC">
              <w:t xml:space="preserve">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r w:rsidR="00877ABC" w:rsidRPr="00877ABC">
              <w:t>.</w:t>
            </w:r>
          </w:p>
          <w:p w:rsidR="00877ABC" w:rsidRDefault="00BB18FF" w:rsidP="00810EC0">
            <w:pPr>
              <w:pStyle w:val="af9"/>
            </w:pPr>
            <w:r w:rsidRPr="00877ABC">
              <w:t>5</w:t>
            </w:r>
            <w:r w:rsidR="00877ABC" w:rsidRPr="00877ABC">
              <w:t xml:space="preserve">. </w:t>
            </w:r>
            <w:r w:rsidRPr="00877ABC">
              <w:t xml:space="preserve">В соответствии с международным договором </w:t>
            </w:r>
            <w:r w:rsidR="00BE1E48" w:rsidRPr="00877ABC">
              <w:t>РФ</w:t>
            </w:r>
            <w:r w:rsidRPr="00877ABC">
              <w:t xml:space="preserve">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w:t>
            </w:r>
            <w:r w:rsidR="00877ABC" w:rsidRPr="00877ABC">
              <w:t xml:space="preserve"> - </w:t>
            </w:r>
            <w:r w:rsidRPr="00877ABC">
              <w:t>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w:t>
            </w:r>
            <w:r w:rsidR="00877ABC">
              <w:t xml:space="preserve"> (</w:t>
            </w:r>
            <w:r w:rsidRPr="00877ABC">
              <w:t>производимые в границах географического объекта этого государства</w:t>
            </w:r>
            <w:r w:rsidR="00877ABC" w:rsidRPr="00877ABC">
              <w:t xml:space="preserve">) </w:t>
            </w:r>
            <w:r w:rsidRPr="00877ABC">
              <w:t>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r w:rsidR="00877ABC" w:rsidRPr="00877ABC">
              <w:t>.</w:t>
            </w:r>
          </w:p>
          <w:p w:rsidR="00877ABC" w:rsidRDefault="00BB18FF" w:rsidP="00810EC0">
            <w:pPr>
              <w:pStyle w:val="af9"/>
            </w:pPr>
            <w:r w:rsidRPr="00877ABC">
              <w:t>6</w:t>
            </w:r>
            <w:r w:rsidR="00877ABC" w:rsidRPr="00877ABC">
              <w:t xml:space="preserve">. </w:t>
            </w:r>
            <w:r w:rsidRPr="00877ABC">
              <w:t>Не могут быть зарегистрированы в качестве товарных знаков обозначения, тождественные или сходные до степени смешения с</w:t>
            </w:r>
            <w:r w:rsidR="00877ABC" w:rsidRPr="00877ABC">
              <w:t>:</w:t>
            </w:r>
          </w:p>
          <w:p w:rsidR="00877ABC" w:rsidRDefault="00BB18FF" w:rsidP="00810EC0">
            <w:pPr>
              <w:pStyle w:val="af9"/>
            </w:pPr>
            <w:r w:rsidRPr="00877ABC">
              <w:t>1</w:t>
            </w:r>
            <w:r w:rsidR="00877ABC" w:rsidRPr="00877ABC">
              <w:t xml:space="preserve">) </w:t>
            </w:r>
            <w:r w:rsidRPr="00877ABC">
              <w:t>товарными знаками других лиц, заявленными на регистрацию</w:t>
            </w:r>
            <w:r w:rsidR="00877ABC">
              <w:t xml:space="preserve"> (</w:t>
            </w:r>
            <w:r w:rsidRPr="00877ABC">
              <w:t>статья 1492</w:t>
            </w:r>
            <w:r w:rsidR="00877ABC" w:rsidRPr="00877ABC">
              <w:t xml:space="preserve">) </w:t>
            </w:r>
            <w:r w:rsidRPr="00877ABC">
              <w:t>в отношении однородных товаров и имеющими более ранний приоритет, если заявка на государственную регистрацию товарного знака не отозвана или не признана отозванной</w:t>
            </w:r>
            <w:r w:rsidR="00877ABC" w:rsidRPr="00877ABC">
              <w:t>;</w:t>
            </w:r>
          </w:p>
          <w:p w:rsidR="00877ABC" w:rsidRDefault="00BB18FF" w:rsidP="00810EC0">
            <w:pPr>
              <w:pStyle w:val="af9"/>
            </w:pPr>
            <w:r w:rsidRPr="00877ABC">
              <w:t>2</w:t>
            </w:r>
            <w:r w:rsidR="00877ABC" w:rsidRPr="00877ABC">
              <w:t xml:space="preserve">) </w:t>
            </w:r>
            <w:r w:rsidRPr="00877ABC">
              <w:t>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r w:rsidR="00877ABC" w:rsidRPr="00877ABC">
              <w:t>;</w:t>
            </w:r>
          </w:p>
          <w:p w:rsidR="00877ABC" w:rsidRDefault="00BB18FF" w:rsidP="00810EC0">
            <w:pPr>
              <w:pStyle w:val="af9"/>
            </w:pPr>
            <w:r w:rsidRPr="00877ABC">
              <w:t>3</w:t>
            </w:r>
            <w:r w:rsidR="00877ABC" w:rsidRPr="00877ABC">
              <w:t xml:space="preserve">) </w:t>
            </w:r>
            <w:r w:rsidRPr="00877ABC">
              <w:t xml:space="preserve">товарными знаками других лиц, признанными в установленном настоящим Кодексом порядке общеизвестными в </w:t>
            </w:r>
            <w:r w:rsidR="006328DC" w:rsidRPr="00877ABC">
              <w:t>РФ</w:t>
            </w:r>
            <w:r w:rsidRPr="00877ABC">
              <w:t xml:space="preserve"> товарными знаками, в отношении однородных товаров</w:t>
            </w:r>
            <w:r w:rsidR="00877ABC" w:rsidRPr="00877ABC">
              <w:t>.</w:t>
            </w:r>
          </w:p>
          <w:p w:rsidR="00877ABC" w:rsidRDefault="00BB18FF" w:rsidP="00810EC0">
            <w:pPr>
              <w:pStyle w:val="af9"/>
            </w:pPr>
            <w:r w:rsidRPr="00877ABC">
              <w:t>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настоящем пункте, допускается только с согласия правообладателя</w:t>
            </w:r>
            <w:r w:rsidR="00877ABC" w:rsidRPr="00877ABC">
              <w:t>.</w:t>
            </w:r>
          </w:p>
          <w:p w:rsidR="00877ABC" w:rsidRDefault="00BB18FF" w:rsidP="00810EC0">
            <w:pPr>
              <w:pStyle w:val="af9"/>
            </w:pPr>
            <w:r w:rsidRPr="00877ABC">
              <w:t>7</w:t>
            </w:r>
            <w:r w:rsidR="00877ABC" w:rsidRPr="00877ABC">
              <w:t xml:space="preserve">. </w:t>
            </w:r>
            <w:r w:rsidRPr="00877ABC">
              <w:t>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за исключением случая, когда такое обозначение включено как неохраняемый элемент в товарный знак, регистрируемый на имя лица, имеющего исключительное право на такое наименование,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r w:rsidR="00877ABC" w:rsidRPr="00877ABC">
              <w:t>.</w:t>
            </w:r>
          </w:p>
          <w:p w:rsidR="00877ABC" w:rsidRDefault="00BB18FF" w:rsidP="00810EC0">
            <w:pPr>
              <w:pStyle w:val="af9"/>
            </w:pPr>
            <w:r w:rsidRPr="00877ABC">
              <w:t>8</w:t>
            </w:r>
            <w:r w:rsidR="00877ABC" w:rsidRPr="00877ABC">
              <w:t xml:space="preserve">. </w:t>
            </w:r>
            <w:r w:rsidRPr="00877ABC">
              <w:t xml:space="preserve">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w:t>
            </w:r>
            <w:r w:rsidR="006328DC" w:rsidRPr="00877ABC">
              <w:t>РФ</w:t>
            </w:r>
            <w:r w:rsidRPr="00877ABC">
              <w:t xml:space="preserve"> фирменным наименованием или коммерческим обозначением</w:t>
            </w:r>
            <w:r w:rsidR="00877ABC">
              <w:t xml:space="preserve"> (</w:t>
            </w:r>
            <w:r w:rsidRPr="00877ABC">
              <w:t>отдельными элементами таких наименования или обозначения</w:t>
            </w:r>
            <w:r w:rsidR="00877ABC" w:rsidRPr="00877ABC">
              <w:t xml:space="preserve">) </w:t>
            </w:r>
            <w:r w:rsidRPr="00877ABC">
              <w:t xml:space="preserve">либо с наименованием селекционного достижения, зарегистрированного в Государственном реестре охраняемых селекционных достижений, права на которые в </w:t>
            </w:r>
            <w:r w:rsidR="006328DC" w:rsidRPr="00877ABC">
              <w:t>РФ</w:t>
            </w:r>
            <w:r w:rsidRPr="00877ABC">
              <w:t xml:space="preserve"> возникли у иных лиц ранее даты приоритета регистрируемого товарного знака</w:t>
            </w:r>
            <w:r w:rsidR="00877ABC" w:rsidRPr="00877ABC">
              <w:t>.</w:t>
            </w:r>
          </w:p>
          <w:p w:rsidR="00877ABC" w:rsidRDefault="00BB18FF" w:rsidP="00810EC0">
            <w:pPr>
              <w:pStyle w:val="af9"/>
            </w:pPr>
            <w:r w:rsidRPr="00877ABC">
              <w:t>9</w:t>
            </w:r>
            <w:r w:rsidR="00877ABC" w:rsidRPr="00877ABC">
              <w:t xml:space="preserve">. </w:t>
            </w:r>
            <w:r w:rsidRPr="00877ABC">
              <w:t>Не могут быть зарегистрированы в качестве товарных знаков обозначения, тождественные</w:t>
            </w:r>
            <w:r w:rsidR="00877ABC" w:rsidRPr="00877ABC">
              <w:t>:</w:t>
            </w:r>
          </w:p>
          <w:p w:rsidR="00877ABC" w:rsidRDefault="00BB18FF" w:rsidP="00810EC0">
            <w:pPr>
              <w:pStyle w:val="af9"/>
            </w:pPr>
            <w:r w:rsidRPr="00877ABC">
              <w:t>1</w:t>
            </w:r>
            <w:r w:rsidR="00877ABC" w:rsidRPr="00877ABC">
              <w:t xml:space="preserve">) </w:t>
            </w:r>
            <w:r w:rsidRPr="00877ABC">
              <w:t xml:space="preserve">названию известного в </w:t>
            </w:r>
            <w:r w:rsidR="006328DC" w:rsidRPr="00877ABC">
              <w:t>РФ</w:t>
            </w:r>
            <w:r w:rsidRPr="00877ABC">
              <w:t xml:space="preserve"> на дату подачи заявки на государственную регистрацию товарного знака</w:t>
            </w:r>
            <w:r w:rsidR="00877ABC">
              <w:t xml:space="preserve"> (</w:t>
            </w:r>
            <w:r w:rsidRPr="00877ABC">
              <w:t>статья 1492</w:t>
            </w:r>
            <w:r w:rsidR="00877ABC" w:rsidRPr="00877ABC">
              <w:t xml:space="preserve">) </w:t>
            </w:r>
            <w:r w:rsidRPr="00877ABC">
              <w:t>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r w:rsidR="00877ABC" w:rsidRPr="00877ABC">
              <w:t>;</w:t>
            </w:r>
          </w:p>
          <w:p w:rsidR="00877ABC" w:rsidRDefault="00BB18FF" w:rsidP="00810EC0">
            <w:pPr>
              <w:pStyle w:val="af9"/>
            </w:pPr>
            <w:r w:rsidRPr="00877ABC">
              <w:t>2</w:t>
            </w:r>
            <w:r w:rsidR="00877ABC" w:rsidRPr="00877ABC">
              <w:t xml:space="preserve">) </w:t>
            </w:r>
            <w:r w:rsidRPr="00877ABC">
              <w:t>имени</w:t>
            </w:r>
            <w:r w:rsidR="00877ABC">
              <w:t xml:space="preserve"> (</w:t>
            </w:r>
            <w:r w:rsidRPr="00877ABC">
              <w:t>статья 19</w:t>
            </w:r>
            <w:r w:rsidR="00877ABC" w:rsidRPr="00877ABC">
              <w:t>),</w:t>
            </w:r>
            <w:r w:rsidRPr="00877ABC">
              <w:t xml:space="preserve"> псевдониму</w:t>
            </w:r>
            <w:r w:rsidR="00877ABC">
              <w:t xml:space="preserve"> (</w:t>
            </w:r>
            <w:r w:rsidRPr="00877ABC">
              <w:t>пункт 1 статьи 1265</w:t>
            </w:r>
            <w:r w:rsidR="00877ABC" w:rsidRPr="00877ABC">
              <w:t xml:space="preserve">) </w:t>
            </w:r>
            <w:r w:rsidRPr="00877ABC">
              <w:t>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r w:rsidR="00877ABC" w:rsidRPr="00877ABC">
              <w:t>;</w:t>
            </w:r>
          </w:p>
          <w:p w:rsidR="00877ABC" w:rsidRDefault="00BB18FF" w:rsidP="00810EC0">
            <w:pPr>
              <w:pStyle w:val="af9"/>
            </w:pPr>
            <w:r w:rsidRPr="00877ABC">
              <w:t>3</w:t>
            </w:r>
            <w:r w:rsidR="00877ABC" w:rsidRPr="00877ABC">
              <w:t xml:space="preserve">) </w:t>
            </w:r>
            <w:r w:rsidRPr="00877ABC">
              <w:t>промышленному образцу, знаку соответствия, доменному имени, права на которые возникли ранее даты приоритета регистрируемого товарного знака</w:t>
            </w:r>
            <w:r w:rsidR="00877ABC" w:rsidRPr="00877ABC">
              <w:t>.</w:t>
            </w:r>
          </w:p>
          <w:p w:rsidR="00877ABC" w:rsidRDefault="00BB18FF" w:rsidP="00810EC0">
            <w:pPr>
              <w:pStyle w:val="af9"/>
            </w:pPr>
            <w:r w:rsidRPr="00877ABC">
              <w:t>10</w:t>
            </w:r>
            <w:r w:rsidR="00877ABC" w:rsidRPr="00877ABC">
              <w:t xml:space="preserve">. </w:t>
            </w:r>
            <w:r w:rsidRPr="00877ABC">
              <w:t xml:space="preserve">По основаниям, предусмотренным в настоящей статье, правовая охрана также не предоставляется обозначениям, признаваемым товарными знаками в соответствии с международными договорами </w:t>
            </w:r>
            <w:r w:rsidR="006328DC" w:rsidRPr="00877ABC">
              <w:t>РФ</w:t>
            </w:r>
            <w:r w:rsidR="00877ABC" w:rsidRPr="00877ABC">
              <w:t>.</w:t>
            </w:r>
          </w:p>
          <w:p w:rsidR="00165D56" w:rsidRPr="00877ABC" w:rsidRDefault="00165D56" w:rsidP="00810EC0">
            <w:pPr>
              <w:pStyle w:val="af9"/>
            </w:pPr>
          </w:p>
        </w:tc>
        <w:tc>
          <w:tcPr>
            <w:tcW w:w="4161" w:type="dxa"/>
            <w:shd w:val="clear" w:color="auto" w:fill="auto"/>
          </w:tcPr>
          <w:p w:rsidR="00BB18FF" w:rsidRPr="001732BC" w:rsidRDefault="00BB18FF" w:rsidP="00810EC0">
            <w:pPr>
              <w:pStyle w:val="af9"/>
              <w:rPr>
                <w:b/>
                <w:bCs/>
              </w:rPr>
            </w:pPr>
            <w:r w:rsidRPr="001732BC">
              <w:rPr>
                <w:b/>
                <w:bCs/>
              </w:rPr>
              <w:t>Статья 6</w:t>
            </w:r>
            <w:r w:rsidR="00877ABC" w:rsidRPr="001732BC">
              <w:rPr>
                <w:b/>
                <w:bCs/>
              </w:rPr>
              <w:t xml:space="preserve">. </w:t>
            </w:r>
            <w:r w:rsidRPr="001732BC">
              <w:rPr>
                <w:b/>
                <w:bCs/>
              </w:rPr>
              <w:t>Абсолютные основания для отказа в регистрации</w:t>
            </w:r>
          </w:p>
          <w:p w:rsidR="00877ABC" w:rsidRDefault="00BB18FF" w:rsidP="00810EC0">
            <w:pPr>
              <w:pStyle w:val="af9"/>
            </w:pPr>
            <w:r w:rsidRPr="00877ABC">
              <w:t>1</w:t>
            </w:r>
            <w:r w:rsidR="00877ABC" w:rsidRPr="00877ABC">
              <w:t xml:space="preserve">. </w:t>
            </w:r>
            <w:r w:rsidRPr="00877ABC">
              <w:t>Не допускается регистрация товарных знаков, состоящих только из обозначений</w:t>
            </w:r>
            <w:r w:rsidR="00877ABC" w:rsidRPr="00877ABC">
              <w:t>;</w:t>
            </w:r>
          </w:p>
          <w:p w:rsidR="00877ABC" w:rsidRDefault="00BB18FF" w:rsidP="00810EC0">
            <w:pPr>
              <w:pStyle w:val="af9"/>
            </w:pPr>
            <w:r w:rsidRPr="00877ABC">
              <w:t>не обладающих различительной способностью</w:t>
            </w:r>
            <w:r w:rsidR="00877ABC" w:rsidRPr="00877ABC">
              <w:t>;</w:t>
            </w:r>
          </w:p>
          <w:p w:rsidR="00877ABC" w:rsidRDefault="00BB18FF" w:rsidP="00810EC0">
            <w:pPr>
              <w:pStyle w:val="af9"/>
            </w:pPr>
            <w:r w:rsidRPr="00877ABC">
              <w:t>представляющих собой государственные гербы, флаги и эмблемы, официальные названия государств, эмблемы, сокращенные или полные наименования международных межправительственных организаций, официальные контрольные, гарантийные и пробирные клейма, печати, награды и другие знаки отличия или сходных с ними до степени смешения</w:t>
            </w:r>
            <w:r w:rsidR="00877ABC" w:rsidRPr="00877ABC">
              <w:t xml:space="preserve">. </w:t>
            </w:r>
            <w:r w:rsidRPr="00877ABC">
              <w:t>Такие обозначения могут быть включены как неохраняемые элементы в товарный знак, если на это имеется согласие соответствующего компетентного органа или их владельца</w:t>
            </w:r>
            <w:r w:rsidR="00877ABC" w:rsidRPr="00877ABC">
              <w:t>;</w:t>
            </w:r>
          </w:p>
          <w:p w:rsidR="00877ABC" w:rsidRDefault="00BB18FF" w:rsidP="00810EC0">
            <w:pPr>
              <w:pStyle w:val="af9"/>
            </w:pPr>
            <w:r w:rsidRPr="00877ABC">
              <w:t>вошедших во всеобщее употребление как обозначения товаров определенного вида</w:t>
            </w:r>
            <w:r w:rsidR="00877ABC" w:rsidRPr="00877ABC">
              <w:t>;</w:t>
            </w:r>
          </w:p>
          <w:p w:rsidR="00877ABC" w:rsidRDefault="00BB18FF" w:rsidP="00810EC0">
            <w:pPr>
              <w:pStyle w:val="af9"/>
            </w:pPr>
            <w:r w:rsidRPr="00877ABC">
              <w:t>являющихся общепринятыми символами и терминами</w:t>
            </w:r>
            <w:r w:rsidR="00877ABC" w:rsidRPr="00877ABC">
              <w:t>;</w:t>
            </w:r>
          </w:p>
          <w:p w:rsidR="00877ABC" w:rsidRDefault="00BB18FF" w:rsidP="00810EC0">
            <w:pPr>
              <w:pStyle w:val="af9"/>
            </w:pPr>
            <w:r w:rsidRPr="00877ABC">
              <w:t>указывающих на вид, качество, количество, свойства, назначение, ценность товаров, а также на место и время их производства или сбыта</w:t>
            </w:r>
            <w:r w:rsidR="00877ABC" w:rsidRPr="00877ABC">
              <w:t>.</w:t>
            </w:r>
          </w:p>
          <w:p w:rsidR="00877ABC" w:rsidRDefault="00BB18FF" w:rsidP="00810EC0">
            <w:pPr>
              <w:pStyle w:val="af9"/>
            </w:pPr>
            <w:r w:rsidRPr="00877ABC">
              <w:t>Обозначения, указанные в абзацах 2, 4, 5 и 6 настоящего пункта, могут быть включены как неохраняемые элементы в товарный знак, если они не занимают в нем доминирующего положения</w:t>
            </w:r>
            <w:r w:rsidR="00877ABC" w:rsidRPr="00877ABC">
              <w:t>.</w:t>
            </w:r>
          </w:p>
          <w:p w:rsidR="00877ABC" w:rsidRDefault="00BB18FF" w:rsidP="00810EC0">
            <w:pPr>
              <w:pStyle w:val="af9"/>
            </w:pPr>
            <w:r w:rsidRPr="00877ABC">
              <w:t>2</w:t>
            </w:r>
            <w:r w:rsidR="00877ABC" w:rsidRPr="00877ABC">
              <w:t xml:space="preserve">. </w:t>
            </w:r>
            <w:r w:rsidRPr="00877ABC">
              <w:t>Не допускается регистрация в качестве товарных знаков или их элементов обозначений</w:t>
            </w:r>
            <w:r w:rsidR="00877ABC" w:rsidRPr="00877ABC">
              <w:t>:</w:t>
            </w:r>
          </w:p>
          <w:p w:rsidR="00877ABC" w:rsidRDefault="00BB18FF" w:rsidP="00810EC0">
            <w:pPr>
              <w:pStyle w:val="af9"/>
            </w:pPr>
            <w:r w:rsidRPr="00877ABC">
              <w:t>являющихся ложными или способными ввести в заблуждение потребителя относительно товара или его изготовителя</w:t>
            </w:r>
            <w:r w:rsidR="00877ABC" w:rsidRPr="00877ABC">
              <w:t>;</w:t>
            </w:r>
          </w:p>
          <w:p w:rsidR="00877ABC" w:rsidRDefault="00BB18FF" w:rsidP="00810EC0">
            <w:pPr>
              <w:pStyle w:val="af9"/>
            </w:pPr>
            <w:r w:rsidRPr="00877ABC">
              <w:t>противоречащих общественным интересам, принципам гуманности и морали</w:t>
            </w:r>
            <w:r w:rsidR="00877ABC" w:rsidRPr="00877ABC">
              <w:t>.</w:t>
            </w:r>
          </w:p>
          <w:p w:rsidR="00BB18FF" w:rsidRPr="001732BC" w:rsidRDefault="00BB18FF" w:rsidP="00810EC0">
            <w:pPr>
              <w:pStyle w:val="af9"/>
              <w:rPr>
                <w:b/>
                <w:bCs/>
              </w:rPr>
            </w:pPr>
            <w:r w:rsidRPr="001732BC">
              <w:rPr>
                <w:b/>
                <w:bCs/>
              </w:rPr>
              <w:t>Статья 7</w:t>
            </w:r>
            <w:r w:rsidR="00877ABC" w:rsidRPr="001732BC">
              <w:rPr>
                <w:b/>
                <w:bCs/>
              </w:rPr>
              <w:t xml:space="preserve">. </w:t>
            </w:r>
            <w:r w:rsidRPr="001732BC">
              <w:rPr>
                <w:b/>
                <w:bCs/>
              </w:rPr>
              <w:t>Иные основания для отказа в регистрации</w:t>
            </w:r>
          </w:p>
          <w:p w:rsidR="00877ABC" w:rsidRDefault="00BB18FF" w:rsidP="00810EC0">
            <w:pPr>
              <w:pStyle w:val="af9"/>
            </w:pPr>
            <w:r w:rsidRPr="00877ABC">
              <w:t>1</w:t>
            </w:r>
            <w:r w:rsidR="00877ABC" w:rsidRPr="00877ABC">
              <w:t xml:space="preserve">. </w:t>
            </w:r>
            <w:r w:rsidRPr="00877ABC">
              <w:t>Не могут быть зарегистрированы в качестве товарных знаков обозначения, тождественные или сходные до степени их смешения</w:t>
            </w:r>
            <w:r w:rsidR="00877ABC" w:rsidRPr="00877ABC">
              <w:t>:</w:t>
            </w:r>
          </w:p>
          <w:p w:rsidR="00877ABC" w:rsidRDefault="00BB18FF" w:rsidP="00810EC0">
            <w:pPr>
              <w:pStyle w:val="af9"/>
            </w:pPr>
            <w:r w:rsidRPr="00877ABC">
              <w:t xml:space="preserve">с товарными знаками, ранее зарегистрированными или заявленными на регистрацию в </w:t>
            </w:r>
            <w:r w:rsidR="00BE1E48" w:rsidRPr="00877ABC">
              <w:t>РФ</w:t>
            </w:r>
            <w:r w:rsidRPr="00877ABC">
              <w:t xml:space="preserve"> на имя другого лица в отношении однородных товаров</w:t>
            </w:r>
            <w:r w:rsidR="00877ABC" w:rsidRPr="00877ABC">
              <w:t>;</w:t>
            </w:r>
          </w:p>
          <w:p w:rsidR="00877ABC" w:rsidRDefault="00BB18FF" w:rsidP="00810EC0">
            <w:pPr>
              <w:pStyle w:val="af9"/>
            </w:pPr>
            <w:r w:rsidRPr="00877ABC">
              <w:t xml:space="preserve">с товарными знаками других лиц, охраняемыми без регистрации в силу международных договоров </w:t>
            </w:r>
            <w:r w:rsidR="00BE1E48" w:rsidRPr="00877ABC">
              <w:t>РФ</w:t>
            </w:r>
            <w:r w:rsidR="00877ABC" w:rsidRPr="00877ABC">
              <w:t>;</w:t>
            </w:r>
          </w:p>
          <w:p w:rsidR="00877ABC" w:rsidRDefault="00BB18FF" w:rsidP="00810EC0">
            <w:pPr>
              <w:pStyle w:val="af9"/>
            </w:pPr>
            <w:r w:rsidRPr="00877ABC">
              <w:t xml:space="preserve">с наименованиями мест происхождения товаров, охраняемыми в соответствии с законом </w:t>
            </w:r>
            <w:r w:rsidR="00BE1E48" w:rsidRPr="00877ABC">
              <w:t>РФ</w:t>
            </w:r>
            <w:r w:rsidRPr="00877ABC">
              <w:t>, кроме случаев, когда они включены как неохраняемый элемент в товарный знак, регистрируемый на имя лица, имеющего право пользования таким наименованием</w:t>
            </w:r>
            <w:r w:rsidR="00877ABC" w:rsidRPr="00877ABC">
              <w:t>;</w:t>
            </w:r>
          </w:p>
          <w:p w:rsidR="00877ABC" w:rsidRDefault="00BB18FF" w:rsidP="00810EC0">
            <w:pPr>
              <w:pStyle w:val="af9"/>
            </w:pPr>
            <w:r w:rsidRPr="00877ABC">
              <w:t>с сертификационными знаками, зарегистрированными в установленном порядке</w:t>
            </w:r>
            <w:r w:rsidR="00877ABC" w:rsidRPr="00877ABC">
              <w:t>.</w:t>
            </w:r>
          </w:p>
          <w:p w:rsidR="00877ABC" w:rsidRPr="001732BC" w:rsidRDefault="00BB18FF" w:rsidP="00810EC0">
            <w:pPr>
              <w:pStyle w:val="af9"/>
              <w:rPr>
                <w:b/>
                <w:bCs/>
              </w:rPr>
            </w:pPr>
            <w:r w:rsidRPr="001732BC">
              <w:rPr>
                <w:b/>
                <w:bCs/>
              </w:rPr>
              <w:t>2</w:t>
            </w:r>
            <w:r w:rsidR="00877ABC" w:rsidRPr="001732BC">
              <w:rPr>
                <w:b/>
                <w:bCs/>
              </w:rPr>
              <w:t xml:space="preserve">. </w:t>
            </w:r>
            <w:r w:rsidRPr="001732BC">
              <w:rPr>
                <w:b/>
                <w:bCs/>
              </w:rPr>
              <w:t>Не регистрируются в качестве товарных знаков обозначения, воспроизводящие</w:t>
            </w:r>
            <w:r w:rsidR="00877ABC" w:rsidRPr="001732BC">
              <w:rPr>
                <w:b/>
                <w:bCs/>
              </w:rPr>
              <w:t>:</w:t>
            </w:r>
          </w:p>
          <w:p w:rsidR="00877ABC" w:rsidRDefault="00BB18FF" w:rsidP="00810EC0">
            <w:pPr>
              <w:pStyle w:val="af9"/>
            </w:pPr>
            <w:r w:rsidRPr="00877ABC">
              <w:t xml:space="preserve">известные на территории </w:t>
            </w:r>
            <w:r w:rsidR="00BE1E48" w:rsidRPr="00877ABC">
              <w:t>РФ</w:t>
            </w:r>
            <w:r w:rsidRPr="00877ABC">
              <w:t xml:space="preserve"> фирменные наименования</w:t>
            </w:r>
            <w:r w:rsidR="00877ABC">
              <w:t xml:space="preserve"> (</w:t>
            </w:r>
            <w:r w:rsidRPr="00877ABC">
              <w:t>или их часть</w:t>
            </w:r>
            <w:r w:rsidR="00877ABC" w:rsidRPr="00877ABC">
              <w:t>),</w:t>
            </w:r>
            <w:r w:rsidRPr="00877ABC">
              <w:t xml:space="preserve"> принадлежащие другим лицам, получившим право на эти наименования ранее даты поступления заявки на товарный знак в отношении однородных товаров</w:t>
            </w:r>
            <w:r w:rsidR="00877ABC" w:rsidRPr="00877ABC">
              <w:t>;</w:t>
            </w:r>
          </w:p>
          <w:p w:rsidR="00877ABC" w:rsidRDefault="00BB18FF" w:rsidP="00810EC0">
            <w:pPr>
              <w:pStyle w:val="af9"/>
            </w:pPr>
            <w:r w:rsidRPr="00877ABC">
              <w:t xml:space="preserve">промышленные образцы, права на которые в </w:t>
            </w:r>
            <w:r w:rsidR="00BE1E48" w:rsidRPr="00877ABC">
              <w:t>РФ</w:t>
            </w:r>
            <w:r w:rsidRPr="00877ABC">
              <w:t xml:space="preserve"> принадлежат другим лицам</w:t>
            </w:r>
            <w:r w:rsidR="00877ABC" w:rsidRPr="00877ABC">
              <w:t>;</w:t>
            </w:r>
          </w:p>
          <w:p w:rsidR="00877ABC" w:rsidRDefault="00BB18FF" w:rsidP="00810EC0">
            <w:pPr>
              <w:pStyle w:val="af9"/>
            </w:pPr>
            <w:r w:rsidRPr="00877ABC">
              <w:t xml:space="preserve">названия известных в </w:t>
            </w:r>
            <w:r w:rsidR="00BE1E48" w:rsidRPr="00877ABC">
              <w:t>РФ</w:t>
            </w:r>
            <w:r w:rsidRPr="00877ABC">
              <w:t xml:space="preserve"> произведений науки, литературы и искусства, персонажи из них или цитаты, произведения искусства или их фрагменты без согласия обладателя авторского права или его правопреемников</w:t>
            </w:r>
            <w:r w:rsidR="00877ABC" w:rsidRPr="00877ABC">
              <w:t>;</w:t>
            </w:r>
          </w:p>
          <w:p w:rsidR="00877ABC" w:rsidRDefault="00BB18FF" w:rsidP="00810EC0">
            <w:pPr>
              <w:pStyle w:val="af9"/>
            </w:pPr>
            <w:r w:rsidRPr="00877ABC">
              <w:t xml:space="preserve">фамилии, имена, псевдонимы и производные от них, портреты и факсимиле известных лиц без согласия таких лиц, их наследников, соответствующего компетентного органа или Верховного Совета </w:t>
            </w:r>
            <w:r w:rsidR="006328DC" w:rsidRPr="00877ABC">
              <w:t>РФ</w:t>
            </w:r>
            <w:r w:rsidRPr="00877ABC">
              <w:t xml:space="preserve">, если эти обозначения являются достоянием истории и культуры </w:t>
            </w:r>
            <w:r w:rsidR="006328DC" w:rsidRPr="00877ABC">
              <w:t>РФ</w:t>
            </w:r>
            <w:r w:rsidR="00877ABC" w:rsidRPr="00877ABC">
              <w:t>.</w:t>
            </w:r>
          </w:p>
          <w:p w:rsidR="00165D56" w:rsidRPr="00877ABC" w:rsidRDefault="00165D56" w:rsidP="00810EC0">
            <w:pPr>
              <w:pStyle w:val="af9"/>
            </w:pPr>
          </w:p>
        </w:tc>
      </w:tr>
      <w:tr w:rsidR="00165D56" w:rsidRPr="001732BC" w:rsidTr="001732BC">
        <w:trPr>
          <w:jc w:val="center"/>
        </w:trPr>
        <w:tc>
          <w:tcPr>
            <w:tcW w:w="4960" w:type="dxa"/>
            <w:shd w:val="clear" w:color="auto" w:fill="auto"/>
          </w:tcPr>
          <w:p w:rsidR="00F72610" w:rsidRPr="001732BC" w:rsidRDefault="00F72610" w:rsidP="00810EC0">
            <w:pPr>
              <w:pStyle w:val="af9"/>
              <w:rPr>
                <w:b/>
                <w:bCs/>
              </w:rPr>
            </w:pPr>
            <w:r w:rsidRPr="001732BC">
              <w:rPr>
                <w:b/>
                <w:bCs/>
              </w:rPr>
              <w:t>2</w:t>
            </w:r>
            <w:r w:rsidR="00877ABC" w:rsidRPr="001732BC">
              <w:rPr>
                <w:b/>
                <w:bCs/>
              </w:rPr>
              <w:t xml:space="preserve">. </w:t>
            </w:r>
            <w:r w:rsidRPr="001732BC">
              <w:rPr>
                <w:b/>
                <w:bCs/>
              </w:rPr>
              <w:t>Использование товарного знака и распоряжение</w:t>
            </w:r>
          </w:p>
          <w:p w:rsidR="00F72610" w:rsidRPr="001732BC" w:rsidRDefault="00F72610" w:rsidP="00810EC0">
            <w:pPr>
              <w:pStyle w:val="af9"/>
              <w:rPr>
                <w:b/>
                <w:bCs/>
              </w:rPr>
            </w:pPr>
            <w:r w:rsidRPr="001732BC">
              <w:rPr>
                <w:b/>
                <w:bCs/>
              </w:rPr>
              <w:t>исключительным правом на товарный знак</w:t>
            </w:r>
          </w:p>
          <w:p w:rsidR="00F72610" w:rsidRPr="001732BC" w:rsidRDefault="00F72610" w:rsidP="00810EC0">
            <w:pPr>
              <w:pStyle w:val="af9"/>
              <w:rPr>
                <w:b/>
                <w:bCs/>
              </w:rPr>
            </w:pPr>
            <w:r w:rsidRPr="001732BC">
              <w:rPr>
                <w:b/>
                <w:bCs/>
              </w:rPr>
              <w:t>Статья 1484</w:t>
            </w:r>
            <w:r w:rsidR="00877ABC" w:rsidRPr="001732BC">
              <w:rPr>
                <w:b/>
                <w:bCs/>
              </w:rPr>
              <w:t xml:space="preserve">. </w:t>
            </w:r>
            <w:r w:rsidRPr="001732BC">
              <w:rPr>
                <w:b/>
                <w:bCs/>
              </w:rPr>
              <w:t>Исключительное право на товарный знак</w:t>
            </w:r>
          </w:p>
          <w:p w:rsidR="00877ABC" w:rsidRDefault="00F72610" w:rsidP="00810EC0">
            <w:pPr>
              <w:pStyle w:val="af9"/>
            </w:pPr>
            <w:r w:rsidRPr="00877ABC">
              <w:t>1</w:t>
            </w:r>
            <w:r w:rsidR="00877ABC" w:rsidRPr="00877ABC">
              <w:t xml:space="preserve">. </w:t>
            </w:r>
            <w:r w:rsidRPr="00877ABC">
              <w:t>Лицу, на имя которого зарегистрирован товарный знак</w:t>
            </w:r>
            <w:r w:rsidR="00877ABC">
              <w:t xml:space="preserve"> (</w:t>
            </w:r>
            <w:r w:rsidRPr="00877ABC">
              <w:t>правообладателю</w:t>
            </w:r>
            <w:r w:rsidR="00877ABC" w:rsidRPr="00877ABC">
              <w:t>),</w:t>
            </w:r>
            <w:r w:rsidRPr="00877ABC">
              <w:t xml:space="preserve"> принадлежит исключительное право использования товарного знака в соответствии со статьей 1229 настоящего Кодекса любым не противоречащим закону способом</w:t>
            </w:r>
            <w:r w:rsidR="00877ABC">
              <w:t xml:space="preserve"> (</w:t>
            </w:r>
            <w:r w:rsidRPr="00877ABC">
              <w:t>исключительное право на товарный знак</w:t>
            </w:r>
            <w:r w:rsidR="00877ABC" w:rsidRPr="00877ABC">
              <w:t>),</w:t>
            </w:r>
            <w:r w:rsidRPr="00877ABC">
              <w:t xml:space="preserve"> в том числе способами, указанными в пункте 2 настоящей статьи</w:t>
            </w:r>
            <w:r w:rsidR="00877ABC" w:rsidRPr="00877ABC">
              <w:t xml:space="preserve">. </w:t>
            </w:r>
            <w:r w:rsidRPr="00877ABC">
              <w:t>Правообладатель может распоряжаться исключительным правом на товарный знак</w:t>
            </w:r>
            <w:r w:rsidR="00877ABC" w:rsidRPr="00877ABC">
              <w:t>.</w:t>
            </w:r>
          </w:p>
          <w:p w:rsidR="00877ABC" w:rsidRDefault="00F72610" w:rsidP="00810EC0">
            <w:pPr>
              <w:pStyle w:val="af9"/>
            </w:pPr>
            <w:r w:rsidRPr="00877ABC">
              <w:t>2</w:t>
            </w:r>
            <w:r w:rsidR="00877ABC" w:rsidRPr="00877ABC">
              <w:t xml:space="preserve">. </w:t>
            </w:r>
            <w:r w:rsidRPr="00877ABC">
              <w:t>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r w:rsidR="00877ABC" w:rsidRPr="00877ABC">
              <w:t>:</w:t>
            </w:r>
          </w:p>
          <w:p w:rsidR="00877ABC" w:rsidRDefault="00F72610" w:rsidP="00810EC0">
            <w:pPr>
              <w:pStyle w:val="af9"/>
            </w:pPr>
            <w:r w:rsidRPr="00877ABC">
              <w:t>1</w:t>
            </w:r>
            <w:r w:rsidR="00877ABC" w:rsidRPr="00877ABC">
              <w:t xml:space="preserve">) </w:t>
            </w:r>
            <w:r w:rsidRPr="00877ABC">
              <w:t xml:space="preserve">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w:t>
            </w:r>
            <w:r w:rsidR="006328DC" w:rsidRPr="00877ABC">
              <w:t>РФ</w:t>
            </w:r>
            <w:r w:rsidRPr="00877ABC">
              <w:t xml:space="preserve">, либо хранятся или перевозятся с этой целью, либо ввозятся на территорию </w:t>
            </w:r>
            <w:r w:rsidR="006328DC" w:rsidRPr="00877ABC">
              <w:t>РФ</w:t>
            </w:r>
            <w:r w:rsidR="00877ABC" w:rsidRPr="00877ABC">
              <w:t>;</w:t>
            </w:r>
          </w:p>
          <w:p w:rsidR="00877ABC" w:rsidRDefault="00F72610" w:rsidP="00810EC0">
            <w:pPr>
              <w:pStyle w:val="af9"/>
            </w:pPr>
            <w:r w:rsidRPr="00877ABC">
              <w:t>2</w:t>
            </w:r>
            <w:r w:rsidR="00877ABC" w:rsidRPr="00877ABC">
              <w:t xml:space="preserve">) </w:t>
            </w:r>
            <w:r w:rsidRPr="00877ABC">
              <w:t>при выполнении работ, оказании услуг</w:t>
            </w:r>
            <w:r w:rsidR="00877ABC" w:rsidRPr="00877ABC">
              <w:t>;</w:t>
            </w:r>
          </w:p>
          <w:p w:rsidR="00877ABC" w:rsidRDefault="00F72610" w:rsidP="00810EC0">
            <w:pPr>
              <w:pStyle w:val="af9"/>
            </w:pPr>
            <w:r w:rsidRPr="00877ABC">
              <w:t>3</w:t>
            </w:r>
            <w:r w:rsidR="00877ABC" w:rsidRPr="00877ABC">
              <w:t xml:space="preserve">) </w:t>
            </w:r>
            <w:r w:rsidRPr="00877ABC">
              <w:t>на документации, связанной с введением товаров в гражданский оборот</w:t>
            </w:r>
            <w:r w:rsidR="00877ABC" w:rsidRPr="00877ABC">
              <w:t>;</w:t>
            </w:r>
          </w:p>
          <w:p w:rsidR="00877ABC" w:rsidRDefault="00F72610" w:rsidP="00810EC0">
            <w:pPr>
              <w:pStyle w:val="af9"/>
            </w:pPr>
            <w:r w:rsidRPr="00877ABC">
              <w:t>4</w:t>
            </w:r>
            <w:r w:rsidR="00877ABC" w:rsidRPr="00877ABC">
              <w:t xml:space="preserve">) </w:t>
            </w:r>
            <w:r w:rsidRPr="00877ABC">
              <w:t>в предложениях о продаже товаров, о выполнении работ, об оказании услуг, а также в объявлениях, на вывесках и в рекламе</w:t>
            </w:r>
            <w:r w:rsidR="00877ABC" w:rsidRPr="00877ABC">
              <w:t>;</w:t>
            </w:r>
          </w:p>
          <w:p w:rsidR="00877ABC" w:rsidRDefault="00F72610" w:rsidP="00810EC0">
            <w:pPr>
              <w:pStyle w:val="af9"/>
            </w:pPr>
            <w:r w:rsidRPr="00877ABC">
              <w:t>5</w:t>
            </w:r>
            <w:r w:rsidR="00877ABC" w:rsidRPr="00877ABC">
              <w:t xml:space="preserve">) </w:t>
            </w:r>
            <w:r w:rsidRPr="00877ABC">
              <w:t>в сети</w:t>
            </w:r>
            <w:r w:rsidR="00877ABC">
              <w:t xml:space="preserve"> "</w:t>
            </w:r>
            <w:r w:rsidRPr="00877ABC">
              <w:t>Интернет</w:t>
            </w:r>
            <w:r w:rsidR="00877ABC">
              <w:t xml:space="preserve">", </w:t>
            </w:r>
            <w:r w:rsidRPr="00877ABC">
              <w:t>в том числе в доменном имени и при других способах адресации</w:t>
            </w:r>
            <w:r w:rsidR="00877ABC" w:rsidRPr="00877ABC">
              <w:t>.</w:t>
            </w:r>
          </w:p>
          <w:p w:rsidR="00877ABC" w:rsidRDefault="00F72610" w:rsidP="00810EC0">
            <w:pPr>
              <w:pStyle w:val="af9"/>
            </w:pPr>
            <w:r w:rsidRPr="00877ABC">
              <w:t>3</w:t>
            </w:r>
            <w:r w:rsidR="00877ABC" w:rsidRPr="00877ABC">
              <w:t xml:space="preserve">. </w:t>
            </w:r>
            <w:r w:rsidRPr="00877ABC">
              <w:t>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r w:rsidR="00877ABC" w:rsidRPr="00877ABC">
              <w:t>.</w:t>
            </w:r>
          </w:p>
          <w:p w:rsidR="00F72610" w:rsidRPr="00877ABC" w:rsidRDefault="00F72610" w:rsidP="00810EC0">
            <w:pPr>
              <w:pStyle w:val="af9"/>
            </w:pPr>
            <w:r w:rsidRPr="00877ABC">
              <w:t>Статья 1485</w:t>
            </w:r>
            <w:r w:rsidR="00877ABC" w:rsidRPr="00877ABC">
              <w:t xml:space="preserve">. </w:t>
            </w:r>
            <w:r w:rsidRPr="00877ABC">
              <w:t>Знак охраны товарного знака</w:t>
            </w:r>
          </w:p>
          <w:p w:rsidR="00877ABC" w:rsidRDefault="00F72610" w:rsidP="00810EC0">
            <w:pPr>
              <w:pStyle w:val="af9"/>
            </w:pPr>
            <w:r w:rsidRPr="00877ABC">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w:t>
            </w:r>
            <w:r w:rsidR="00877ABC">
              <w:t xml:space="preserve"> "</w:t>
            </w:r>
            <w:r w:rsidRPr="00877ABC">
              <w:t>R</w:t>
            </w:r>
            <w:r w:rsidR="00877ABC">
              <w:t xml:space="preserve">" </w:t>
            </w:r>
            <w:r w:rsidRPr="00877ABC">
              <w:t>или латинской буквы</w:t>
            </w:r>
            <w:r w:rsidR="00877ABC">
              <w:t xml:space="preserve"> "</w:t>
            </w:r>
            <w:r w:rsidRPr="00877ABC">
              <w:t>R</w:t>
            </w:r>
            <w:r w:rsidR="00877ABC">
              <w:t xml:space="preserve">" </w:t>
            </w:r>
            <w:r w:rsidRPr="00877ABC">
              <w:t>в окружности &lt;*&gt; либо словесного обозначения</w:t>
            </w:r>
            <w:r w:rsidR="00877ABC">
              <w:t xml:space="preserve"> "</w:t>
            </w:r>
            <w:r w:rsidRPr="00877ABC">
              <w:t>товарный знак</w:t>
            </w:r>
            <w:r w:rsidR="00877ABC">
              <w:t xml:space="preserve">" </w:t>
            </w:r>
            <w:r w:rsidRPr="00877ABC">
              <w:t>или</w:t>
            </w:r>
            <w:r w:rsidR="00877ABC">
              <w:t xml:space="preserve"> "</w:t>
            </w:r>
            <w:r w:rsidRPr="00877ABC">
              <w:t>зарегистрированный товарный знак</w:t>
            </w:r>
            <w:r w:rsidR="00877ABC">
              <w:t xml:space="preserve">" </w:t>
            </w:r>
            <w:r w:rsidRPr="00877ABC">
              <w:t xml:space="preserve">и указывает на то, что применяемое обозначение является товарным знаком, охраняемым на территории </w:t>
            </w:r>
            <w:r w:rsidR="006328DC" w:rsidRPr="00877ABC">
              <w:t>РФ</w:t>
            </w:r>
            <w:r w:rsidR="00877ABC" w:rsidRPr="00877ABC">
              <w:t>.</w:t>
            </w:r>
          </w:p>
          <w:p w:rsidR="00F72610" w:rsidRPr="00877ABC" w:rsidRDefault="00F72610" w:rsidP="00810EC0">
            <w:pPr>
              <w:pStyle w:val="af9"/>
            </w:pPr>
            <w:r w:rsidRPr="00877ABC">
              <w:t>Статья 1486</w:t>
            </w:r>
            <w:r w:rsidR="00877ABC" w:rsidRPr="00877ABC">
              <w:t xml:space="preserve">. </w:t>
            </w:r>
            <w:r w:rsidRPr="00877ABC">
              <w:t>Последствия неиспользования товарного знака</w:t>
            </w:r>
          </w:p>
          <w:p w:rsidR="00877ABC" w:rsidRDefault="00F72610" w:rsidP="00810EC0">
            <w:pPr>
              <w:pStyle w:val="af9"/>
            </w:pPr>
            <w:r w:rsidRPr="00877ABC">
              <w:t>1</w:t>
            </w:r>
            <w:r w:rsidR="00877ABC" w:rsidRPr="00877ABC">
              <w:t xml:space="preserve">. </w:t>
            </w:r>
            <w:r w:rsidRPr="00877ABC">
              <w:t>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любых трех лет после его государственной регистрации</w:t>
            </w:r>
            <w:r w:rsidR="00877ABC" w:rsidRPr="00877ABC">
              <w:t xml:space="preserve">. </w:t>
            </w:r>
            <w:r w:rsidRPr="00877ABC">
              <w:t>Заявление о досрочном прекращении правовой охраны товарного знака вследствие его неиспользования может быть подано заинтересованным лицом в палату по патентным спорам по истечении указанных трех лет при условии, что вплоть до подачи такого заявления товарный знак не использовался</w:t>
            </w:r>
            <w:r w:rsidR="00877ABC" w:rsidRPr="00877ABC">
              <w:t>.</w:t>
            </w:r>
          </w:p>
          <w:p w:rsidR="00877ABC" w:rsidRDefault="00F72610" w:rsidP="00810EC0">
            <w:pPr>
              <w:pStyle w:val="af9"/>
            </w:pPr>
            <w:r w:rsidRPr="00877ABC">
              <w:t>2</w:t>
            </w:r>
            <w:r w:rsidR="00877ABC" w:rsidRPr="00877ABC">
              <w:t xml:space="preserve">. </w:t>
            </w:r>
            <w:r w:rsidRPr="00877ABC">
              <w:t>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статьей 1489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пунктом 2 статьи 1484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влияющим на его различительную способность и не ограничивающим охрану, предоставленную товарному знаку</w:t>
            </w:r>
            <w:r w:rsidR="00877ABC" w:rsidRPr="00877ABC">
              <w:t>.</w:t>
            </w:r>
          </w:p>
          <w:p w:rsidR="00877ABC" w:rsidRDefault="00F72610" w:rsidP="00810EC0">
            <w:pPr>
              <w:pStyle w:val="af9"/>
            </w:pPr>
            <w:r w:rsidRPr="00877ABC">
              <w:t>3</w:t>
            </w:r>
            <w:r w:rsidR="00877ABC" w:rsidRPr="00877ABC">
              <w:t xml:space="preserve">. </w:t>
            </w:r>
            <w:r w:rsidRPr="00877ABC">
              <w:t>Бремя доказывания использования товарного знака лежит на правообладателе</w:t>
            </w:r>
            <w:r w:rsidR="00877ABC" w:rsidRPr="00877ABC">
              <w:t>.</w:t>
            </w:r>
          </w:p>
          <w:p w:rsidR="00877ABC" w:rsidRDefault="00F72610" w:rsidP="00810EC0">
            <w:pPr>
              <w:pStyle w:val="af9"/>
            </w:pPr>
            <w:r w:rsidRPr="00877ABC">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r w:rsidR="00877ABC" w:rsidRPr="00877ABC">
              <w:t>.</w:t>
            </w:r>
          </w:p>
          <w:p w:rsidR="00877ABC" w:rsidRDefault="00F72610" w:rsidP="00810EC0">
            <w:pPr>
              <w:pStyle w:val="af9"/>
            </w:pPr>
            <w:r w:rsidRPr="00877ABC">
              <w:t>4</w:t>
            </w:r>
            <w:r w:rsidR="00877ABC" w:rsidRPr="00877ABC">
              <w:t xml:space="preserve">. </w:t>
            </w:r>
            <w:r w:rsidRPr="00877ABC">
              <w:t>Прекращение правовой охраны товарного знака означает прекращение исключительного права на этот товарный знак</w:t>
            </w:r>
            <w:r w:rsidR="00877ABC" w:rsidRPr="00877ABC">
              <w:t>.</w:t>
            </w:r>
          </w:p>
          <w:p w:rsidR="00F72610" w:rsidRPr="00877ABC" w:rsidRDefault="00F72610" w:rsidP="00810EC0">
            <w:pPr>
              <w:pStyle w:val="af9"/>
            </w:pPr>
            <w:r w:rsidRPr="00877ABC">
              <w:t>Статья 1487</w:t>
            </w:r>
            <w:r w:rsidR="00877ABC" w:rsidRPr="00877ABC">
              <w:t xml:space="preserve">. </w:t>
            </w:r>
            <w:r w:rsidRPr="00877ABC">
              <w:t>Исчерпание исключительного права на товарный знак</w:t>
            </w:r>
          </w:p>
          <w:p w:rsidR="00877ABC" w:rsidRDefault="00F72610" w:rsidP="00810EC0">
            <w:pPr>
              <w:pStyle w:val="af9"/>
            </w:pPr>
            <w:r w:rsidRPr="00877ABC">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r w:rsidR="00877ABC" w:rsidRPr="00877ABC">
              <w:t>.</w:t>
            </w:r>
          </w:p>
          <w:p w:rsidR="00F72610" w:rsidRPr="00877ABC" w:rsidRDefault="00F72610" w:rsidP="00810EC0">
            <w:pPr>
              <w:pStyle w:val="af9"/>
            </w:pPr>
            <w:r w:rsidRPr="00877ABC">
              <w:t>Статья 1488</w:t>
            </w:r>
            <w:r w:rsidR="00877ABC" w:rsidRPr="00877ABC">
              <w:t xml:space="preserve">. </w:t>
            </w:r>
            <w:r w:rsidRPr="00877ABC">
              <w:t>Договор об отчуждении исключительного права на товарный знак</w:t>
            </w:r>
          </w:p>
          <w:p w:rsidR="00877ABC" w:rsidRDefault="00F72610" w:rsidP="00810EC0">
            <w:pPr>
              <w:pStyle w:val="af9"/>
            </w:pPr>
            <w:r w:rsidRPr="00877ABC">
              <w:t>1</w:t>
            </w:r>
            <w:r w:rsidR="00877ABC" w:rsidRPr="00877ABC">
              <w:t xml:space="preserve">. </w:t>
            </w:r>
            <w:r w:rsidRPr="00877ABC">
              <w:t>По договору об отчуждении исключительного права на товарный знак одна сторона</w:t>
            </w:r>
            <w:r w:rsidR="00877ABC">
              <w:t xml:space="preserve"> (</w:t>
            </w:r>
            <w:r w:rsidRPr="00877ABC">
              <w:t>правообладатель</w:t>
            </w:r>
            <w:r w:rsidR="00877ABC" w:rsidRPr="00877ABC">
              <w:t xml:space="preserve">) </w:t>
            </w:r>
            <w:r w:rsidRPr="00877ABC">
              <w:t>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w:t>
            </w:r>
            <w:r w:rsidR="00877ABC" w:rsidRPr="00877ABC">
              <w:t xml:space="preserve"> - </w:t>
            </w:r>
            <w:r w:rsidRPr="00877ABC">
              <w:t>приобретателю исключительного права</w:t>
            </w:r>
            <w:r w:rsidR="00877ABC" w:rsidRPr="00877ABC">
              <w:t>.</w:t>
            </w:r>
          </w:p>
          <w:p w:rsidR="00877ABC" w:rsidRDefault="00F72610" w:rsidP="00810EC0">
            <w:pPr>
              <w:pStyle w:val="af9"/>
            </w:pPr>
            <w:r w:rsidRPr="00877ABC">
              <w:t>2</w:t>
            </w:r>
            <w:r w:rsidR="00877ABC" w:rsidRPr="00877ABC">
              <w:t xml:space="preserve">. </w:t>
            </w:r>
            <w:r w:rsidRPr="00877ABC">
              <w:t>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r w:rsidR="00877ABC" w:rsidRPr="00877ABC">
              <w:t>.</w:t>
            </w:r>
          </w:p>
          <w:p w:rsidR="00877ABC" w:rsidRDefault="00F72610" w:rsidP="00810EC0">
            <w:pPr>
              <w:pStyle w:val="af9"/>
            </w:pPr>
            <w:r w:rsidRPr="00877ABC">
              <w:t>3</w:t>
            </w:r>
            <w:r w:rsidR="00877ABC" w:rsidRPr="00877ABC">
              <w:t xml:space="preserve">. </w:t>
            </w:r>
            <w:r w:rsidRPr="00877ABC">
              <w:t>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w:t>
            </w:r>
            <w:r w:rsidR="00877ABC">
              <w:t xml:space="preserve"> (</w:t>
            </w:r>
            <w:r w:rsidRPr="00877ABC">
              <w:t>пункт 7 статьи 1483</w:t>
            </w:r>
            <w:r w:rsidR="00877ABC" w:rsidRPr="00877ABC">
              <w:t>),</w:t>
            </w:r>
            <w:r w:rsidRPr="00877ABC">
              <w:t xml:space="preserve"> допускается только при наличии у приобретателя исключительного права на такое наименование</w:t>
            </w:r>
            <w:r w:rsidR="00877ABC" w:rsidRPr="00877ABC">
              <w:t>.</w:t>
            </w:r>
          </w:p>
          <w:p w:rsidR="00F72610" w:rsidRPr="001732BC" w:rsidRDefault="00F72610" w:rsidP="00810EC0">
            <w:pPr>
              <w:pStyle w:val="af9"/>
              <w:rPr>
                <w:b/>
                <w:bCs/>
              </w:rPr>
            </w:pPr>
            <w:r w:rsidRPr="001732BC">
              <w:rPr>
                <w:b/>
                <w:bCs/>
              </w:rPr>
              <w:t>Статья 1489</w:t>
            </w:r>
            <w:r w:rsidR="00877ABC" w:rsidRPr="001732BC">
              <w:rPr>
                <w:b/>
                <w:bCs/>
              </w:rPr>
              <w:t xml:space="preserve">. </w:t>
            </w:r>
            <w:r w:rsidRPr="001732BC">
              <w:rPr>
                <w:b/>
                <w:bCs/>
              </w:rPr>
              <w:t>Лицензионный договор о предоставлении права использования товарного знака</w:t>
            </w:r>
          </w:p>
          <w:p w:rsidR="00877ABC" w:rsidRDefault="00F72610" w:rsidP="00810EC0">
            <w:pPr>
              <w:pStyle w:val="af9"/>
            </w:pPr>
            <w:r w:rsidRPr="00877ABC">
              <w:t>1</w:t>
            </w:r>
            <w:r w:rsidR="00877ABC" w:rsidRPr="00877ABC">
              <w:t xml:space="preserve">. </w:t>
            </w:r>
            <w:r w:rsidRPr="00877ABC">
              <w:t>По лицензионному договору одна сторона</w:t>
            </w:r>
            <w:r w:rsidR="00877ABC" w:rsidRPr="00877ABC">
              <w:t xml:space="preserve"> - </w:t>
            </w:r>
            <w:r w:rsidRPr="00877ABC">
              <w:t>обладатель исключительного права на товарный знак</w:t>
            </w:r>
            <w:r w:rsidR="00877ABC">
              <w:t xml:space="preserve"> (</w:t>
            </w:r>
            <w:r w:rsidRPr="00877ABC">
              <w:t>лицензиар</w:t>
            </w:r>
            <w:r w:rsidR="00877ABC" w:rsidRPr="00877ABC">
              <w:t xml:space="preserve">) </w:t>
            </w:r>
            <w:r w:rsidRPr="00877ABC">
              <w:t>предоставляет или обязуется предоставить другой стороне</w:t>
            </w:r>
            <w:r w:rsidR="00877ABC">
              <w:t xml:space="preserve"> (</w:t>
            </w:r>
            <w:r w:rsidRPr="00877ABC">
              <w:t>лицензиату</w:t>
            </w:r>
            <w:r w:rsidR="00877ABC" w:rsidRPr="00877ABC">
              <w:t xml:space="preserve">) </w:t>
            </w:r>
            <w:r w:rsidRPr="00877ABC">
              <w:t>право использования товарного знака в определенных договором пределах с указанием или без указания территории, на которой допускается использование, применительно к определенной сфере предпринимательской деятельности</w:t>
            </w:r>
            <w:r w:rsidR="00877ABC" w:rsidRPr="00877ABC">
              <w:t>.</w:t>
            </w:r>
          </w:p>
          <w:p w:rsidR="00877ABC" w:rsidRDefault="00F72610" w:rsidP="00810EC0">
            <w:pPr>
              <w:pStyle w:val="af9"/>
            </w:pPr>
            <w:r w:rsidRPr="00877ABC">
              <w:t>2</w:t>
            </w:r>
            <w:r w:rsidR="00877ABC" w:rsidRPr="00877ABC">
              <w:t xml:space="preserve">. </w:t>
            </w:r>
            <w:r w:rsidRPr="00877ABC">
              <w:t>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w:t>
            </w:r>
            <w:r w:rsidR="00877ABC" w:rsidRPr="00877ABC">
              <w:t xml:space="preserve">. </w:t>
            </w:r>
            <w:r w:rsidRPr="00877ABC">
              <w:t>Лицензиар вправе осуществлять контроль за соблюдением этого условия</w:t>
            </w:r>
            <w:r w:rsidR="00877ABC" w:rsidRPr="00877ABC">
              <w:t xml:space="preserve">. </w:t>
            </w:r>
            <w:r w:rsidRPr="00877ABC">
              <w:t>По требованиям, предъявляемым к лицензиату как изготовителю товаров, лицензиат и лицензиар несут солидарную ответственность</w:t>
            </w:r>
            <w:r w:rsidR="00877ABC" w:rsidRPr="00877ABC">
              <w:t>.</w:t>
            </w:r>
          </w:p>
          <w:p w:rsidR="00877ABC" w:rsidRDefault="00F72610" w:rsidP="00810EC0">
            <w:pPr>
              <w:pStyle w:val="af9"/>
            </w:pPr>
            <w:r w:rsidRPr="00877ABC">
              <w:t>3</w:t>
            </w:r>
            <w:r w:rsidR="00877ABC" w:rsidRPr="00877ABC">
              <w:t xml:space="preserve">. </w:t>
            </w:r>
            <w:r w:rsidRPr="00877ABC">
              <w:t>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w:t>
            </w:r>
            <w:r w:rsidR="00877ABC">
              <w:t xml:space="preserve"> (</w:t>
            </w:r>
            <w:r w:rsidRPr="00877ABC">
              <w:t>пункт 7 статьи 1483</w:t>
            </w:r>
            <w:r w:rsidR="00877ABC" w:rsidRPr="00877ABC">
              <w:t>),</w:t>
            </w:r>
            <w:r w:rsidRPr="00877ABC">
              <w:t xml:space="preserve"> допускается только при наличии у лицензиата исключительного права пользования таким наименованием</w:t>
            </w:r>
            <w:r w:rsidR="00877ABC" w:rsidRPr="00877ABC">
              <w:t>.</w:t>
            </w:r>
          </w:p>
          <w:p w:rsidR="00F72610" w:rsidRPr="00877ABC" w:rsidRDefault="00F72610" w:rsidP="00810EC0">
            <w:pPr>
              <w:pStyle w:val="af9"/>
            </w:pPr>
            <w:r w:rsidRPr="00877ABC">
              <w:t>Статья 1490</w:t>
            </w:r>
            <w:r w:rsidR="00877ABC" w:rsidRPr="00877ABC">
              <w:t xml:space="preserve">. </w:t>
            </w:r>
            <w:r w:rsidRPr="00877ABC">
              <w:t>Форма и государственная регистрация договоров о распоряжении исключительным правом на товарный знак</w:t>
            </w:r>
          </w:p>
          <w:p w:rsidR="00877ABC" w:rsidRDefault="00F72610" w:rsidP="00810EC0">
            <w:pPr>
              <w:pStyle w:val="af9"/>
            </w:pPr>
            <w:r w:rsidRPr="00877ABC">
              <w:t>1</w:t>
            </w:r>
            <w:r w:rsidR="00877ABC" w:rsidRPr="00877ABC">
              <w:t xml:space="preserve">. </w:t>
            </w:r>
            <w:r w:rsidRPr="00877ABC">
              <w:t>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и подлежат государственной регистрации в федеральном органе исполнительной власти по интеллектуальной собственности</w:t>
            </w:r>
            <w:r w:rsidR="00877ABC" w:rsidRPr="00877ABC">
              <w:t>.</w:t>
            </w:r>
          </w:p>
          <w:p w:rsidR="00877ABC" w:rsidRDefault="00F72610" w:rsidP="00810EC0">
            <w:pPr>
              <w:pStyle w:val="af9"/>
            </w:pPr>
            <w:r w:rsidRPr="00877ABC">
              <w:t>2</w:t>
            </w:r>
            <w:r w:rsidR="00877ABC" w:rsidRPr="00877ABC">
              <w:t xml:space="preserve">. </w:t>
            </w:r>
            <w:r w:rsidRPr="00877ABC">
              <w:t>Порядок государственной регистрации договоров, указанных в пункте 1 настоящей статьи,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r w:rsidR="00877ABC" w:rsidRPr="00877ABC">
              <w:t>.</w:t>
            </w:r>
          </w:p>
          <w:p w:rsidR="00F72610" w:rsidRPr="00877ABC" w:rsidRDefault="00F72610" w:rsidP="00810EC0">
            <w:pPr>
              <w:pStyle w:val="af9"/>
            </w:pPr>
            <w:r w:rsidRPr="00877ABC">
              <w:t>Статья 1491</w:t>
            </w:r>
            <w:r w:rsidR="00877ABC" w:rsidRPr="00877ABC">
              <w:t xml:space="preserve">. </w:t>
            </w:r>
            <w:r w:rsidRPr="00877ABC">
              <w:t>Срок действия исключительного права на товарный знак</w:t>
            </w:r>
          </w:p>
          <w:p w:rsidR="00877ABC" w:rsidRDefault="00F72610" w:rsidP="00810EC0">
            <w:pPr>
              <w:pStyle w:val="af9"/>
            </w:pPr>
            <w:r w:rsidRPr="00877ABC">
              <w:t>1</w:t>
            </w:r>
            <w:r w:rsidR="00877ABC" w:rsidRPr="00877ABC">
              <w:t xml:space="preserve">. </w:t>
            </w:r>
            <w:r w:rsidRPr="00877ABC">
              <w:t>Исключительное право на товарный знак действует в течение десяти лет со дня подачи заявки на государственную регистрацию товарного знака в федеральный орган исполнительной власти по интеллектуальной собственности</w:t>
            </w:r>
            <w:r w:rsidR="00877ABC" w:rsidRPr="00877ABC">
              <w:t>.</w:t>
            </w:r>
          </w:p>
          <w:p w:rsidR="00877ABC" w:rsidRDefault="00F72610" w:rsidP="00810EC0">
            <w:pPr>
              <w:pStyle w:val="af9"/>
            </w:pPr>
            <w:r w:rsidRPr="00877ABC">
              <w:t>2</w:t>
            </w:r>
            <w:r w:rsidR="00877ABC" w:rsidRPr="00877ABC">
              <w:t xml:space="preserve">. </w:t>
            </w:r>
            <w:r w:rsidRPr="00877ABC">
              <w:t>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r w:rsidR="00877ABC" w:rsidRPr="00877ABC">
              <w:t>.</w:t>
            </w:r>
          </w:p>
          <w:p w:rsidR="00877ABC" w:rsidRDefault="00F72610" w:rsidP="00810EC0">
            <w:pPr>
              <w:pStyle w:val="af9"/>
            </w:pPr>
            <w:r w:rsidRPr="00877ABC">
              <w:t>Продление срока действия исключительного права на товарный знак возможно неограниченное число раз</w:t>
            </w:r>
            <w:r w:rsidR="00877ABC" w:rsidRPr="00877ABC">
              <w:t>.</w:t>
            </w:r>
          </w:p>
          <w:p w:rsidR="00877ABC" w:rsidRDefault="00F72610" w:rsidP="00810EC0">
            <w:pPr>
              <w:pStyle w:val="af9"/>
            </w:pPr>
            <w:r w:rsidRPr="00877ABC">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 при условии уплаты пошлины</w:t>
            </w:r>
            <w:r w:rsidR="00877ABC" w:rsidRPr="00877ABC">
              <w:t>.</w:t>
            </w:r>
          </w:p>
          <w:p w:rsidR="00165D56" w:rsidRPr="00877ABC" w:rsidRDefault="00F72610" w:rsidP="00810EC0">
            <w:pPr>
              <w:pStyle w:val="af9"/>
            </w:pPr>
            <w:r w:rsidRPr="00877ABC">
              <w:t>3</w:t>
            </w:r>
            <w:r w:rsidR="00877ABC" w:rsidRPr="00877ABC">
              <w:t xml:space="preserve">. </w:t>
            </w:r>
            <w:r w:rsidRPr="00877ABC">
              <w:t>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r w:rsidR="00877ABC" w:rsidRPr="00877ABC">
              <w:t xml:space="preserve">. </w:t>
            </w:r>
          </w:p>
        </w:tc>
        <w:tc>
          <w:tcPr>
            <w:tcW w:w="4161" w:type="dxa"/>
            <w:shd w:val="clear" w:color="auto" w:fill="auto"/>
          </w:tcPr>
          <w:p w:rsidR="00317A0F" w:rsidRPr="00877ABC" w:rsidRDefault="00317A0F" w:rsidP="00810EC0">
            <w:pPr>
              <w:pStyle w:val="af9"/>
            </w:pPr>
            <w:r w:rsidRPr="00877ABC">
              <w:t>Глава 4</w:t>
            </w:r>
            <w:r w:rsidR="00877ABC" w:rsidRPr="00877ABC">
              <w:t xml:space="preserve">. </w:t>
            </w:r>
            <w:r w:rsidR="006328DC" w:rsidRPr="00877ABC">
              <w:t>Использование товарного знака</w:t>
            </w:r>
          </w:p>
          <w:p w:rsidR="00317A0F" w:rsidRPr="001732BC" w:rsidRDefault="00317A0F" w:rsidP="00810EC0">
            <w:pPr>
              <w:pStyle w:val="af9"/>
              <w:rPr>
                <w:b/>
                <w:bCs/>
              </w:rPr>
            </w:pPr>
            <w:r w:rsidRPr="001732BC">
              <w:rPr>
                <w:b/>
                <w:bCs/>
              </w:rPr>
              <w:t>Статья 22</w:t>
            </w:r>
            <w:r w:rsidR="00877ABC" w:rsidRPr="001732BC">
              <w:rPr>
                <w:b/>
                <w:bCs/>
              </w:rPr>
              <w:t xml:space="preserve">. </w:t>
            </w:r>
            <w:r w:rsidRPr="001732BC">
              <w:rPr>
                <w:b/>
                <w:bCs/>
              </w:rPr>
              <w:t>Использование товарного знака и последствия его не</w:t>
            </w:r>
            <w:r w:rsidR="006328DC" w:rsidRPr="001732BC">
              <w:rPr>
                <w:b/>
                <w:bCs/>
              </w:rPr>
              <w:t xml:space="preserve"> </w:t>
            </w:r>
            <w:r w:rsidRPr="001732BC">
              <w:rPr>
                <w:b/>
                <w:bCs/>
              </w:rPr>
              <w:t>использования</w:t>
            </w:r>
          </w:p>
          <w:p w:rsidR="00877ABC" w:rsidRDefault="00317A0F" w:rsidP="00810EC0">
            <w:pPr>
              <w:pStyle w:val="af9"/>
            </w:pPr>
            <w:r w:rsidRPr="00877ABC">
              <w:t>1</w:t>
            </w:r>
            <w:r w:rsidR="00877ABC" w:rsidRPr="00877ABC">
              <w:t xml:space="preserve">. </w:t>
            </w:r>
            <w:r w:rsidRPr="00877ABC">
              <w:t>Использованием товарного знака считается применение его на товарах, для которых товарный знак зарегистрирован, и</w:t>
            </w:r>
            <w:r w:rsidR="00877ABC">
              <w:t xml:space="preserve"> (</w:t>
            </w:r>
            <w:r w:rsidRPr="00877ABC">
              <w:t>или</w:t>
            </w:r>
            <w:r w:rsidR="00877ABC" w:rsidRPr="00877ABC">
              <w:t xml:space="preserve">) </w:t>
            </w:r>
            <w:r w:rsidRPr="00877ABC">
              <w:t>их упаковке владельцем товарного знака или лицом, которому такое право предоставлено на основе лицензионного договора в соответствии со статьей 26 настоящего Закона</w:t>
            </w:r>
            <w:r w:rsidR="00877ABC" w:rsidRPr="00877ABC">
              <w:t>.</w:t>
            </w:r>
          </w:p>
          <w:p w:rsidR="00877ABC" w:rsidRDefault="00317A0F" w:rsidP="00810EC0">
            <w:pPr>
              <w:pStyle w:val="af9"/>
            </w:pPr>
            <w:r w:rsidRPr="00877ABC">
              <w:t xml:space="preserve">Использованием может быть признано также применение товарного знака в рекламе, печатных изданиях, на официальных бланках, на вывесках, при демонстрации экспонатов на выставках и ярмарках, проводимых в </w:t>
            </w:r>
            <w:r w:rsidR="006328DC" w:rsidRPr="00877ABC">
              <w:t>РФ</w:t>
            </w:r>
            <w:r w:rsidRPr="00877ABC">
              <w:t>, при наличии уважительных причин неприменения товарного знака на товарах и</w:t>
            </w:r>
            <w:r w:rsidR="00877ABC">
              <w:t xml:space="preserve"> (</w:t>
            </w:r>
            <w:r w:rsidRPr="00877ABC">
              <w:t>или</w:t>
            </w:r>
            <w:r w:rsidR="00877ABC" w:rsidRPr="00877ABC">
              <w:t xml:space="preserve">) </w:t>
            </w:r>
            <w:r w:rsidRPr="00877ABC">
              <w:t>их упаковке</w:t>
            </w:r>
            <w:r w:rsidR="00877ABC" w:rsidRPr="00877ABC">
              <w:t>.</w:t>
            </w:r>
          </w:p>
          <w:p w:rsidR="00877ABC" w:rsidRDefault="00317A0F" w:rsidP="00810EC0">
            <w:pPr>
              <w:pStyle w:val="af9"/>
            </w:pPr>
            <w:r w:rsidRPr="00877ABC">
              <w:t>2</w:t>
            </w:r>
            <w:r w:rsidR="00877ABC" w:rsidRPr="00877ABC">
              <w:t xml:space="preserve">. </w:t>
            </w:r>
            <w:r w:rsidRPr="00877ABC">
              <w:t>Юридические и физические лица, осуществляющие посредническую деятельность, могут на основе договора использовать свой товарный знак наряду с товарным знаком изготовителя товаров, а также вместо товарного знака последнего</w:t>
            </w:r>
            <w:r w:rsidR="00877ABC" w:rsidRPr="00877ABC">
              <w:t>.</w:t>
            </w:r>
          </w:p>
          <w:p w:rsidR="00877ABC" w:rsidRDefault="00317A0F" w:rsidP="00810EC0">
            <w:pPr>
              <w:pStyle w:val="af9"/>
            </w:pPr>
            <w:r w:rsidRPr="00877ABC">
              <w:t>3</w:t>
            </w:r>
            <w:r w:rsidR="00877ABC" w:rsidRPr="00877ABC">
              <w:t xml:space="preserve">. </w:t>
            </w:r>
            <w:r w:rsidRPr="00877ABC">
              <w:t>Действие регистрации товарного знака может быть прекращено досрочно полностью или частично на основании решения Высшей патентной палаты, принятого по заявлению любого лица, в связи с неиспользованием товарного знака непрерывно в течение пяти лет с даты регистрации или пяти лет, предшествующих подаче такого заявления</w:t>
            </w:r>
            <w:r w:rsidR="00877ABC" w:rsidRPr="00877ABC">
              <w:t>.</w:t>
            </w:r>
          </w:p>
          <w:p w:rsidR="00877ABC" w:rsidRDefault="00317A0F" w:rsidP="00810EC0">
            <w:pPr>
              <w:pStyle w:val="af9"/>
            </w:pPr>
            <w:r w:rsidRPr="00877ABC">
              <w:t>При решении вопроса о досрочном прекращении действия регистрации товарного знака в связи с его неиспользованием могут быть приняты во внимание представленные владельцем товарного знака доказательства того, что товарный знак не использовался по не зависящим от него обстоятельствам</w:t>
            </w:r>
            <w:r w:rsidR="00877ABC" w:rsidRPr="00877ABC">
              <w:t>.</w:t>
            </w:r>
          </w:p>
          <w:p w:rsidR="00317A0F" w:rsidRPr="00877ABC" w:rsidRDefault="00317A0F" w:rsidP="00810EC0">
            <w:pPr>
              <w:pStyle w:val="af9"/>
            </w:pPr>
            <w:r w:rsidRPr="00877ABC">
              <w:t>Статья 23</w:t>
            </w:r>
            <w:r w:rsidR="00877ABC" w:rsidRPr="00877ABC">
              <w:t xml:space="preserve">. </w:t>
            </w:r>
            <w:r w:rsidRPr="00877ABC">
              <w:t>Исчерпание прав, основанных на регистрации товарного знака</w:t>
            </w:r>
          </w:p>
          <w:p w:rsidR="00877ABC" w:rsidRDefault="00317A0F" w:rsidP="00810EC0">
            <w:pPr>
              <w:pStyle w:val="af9"/>
            </w:pPr>
            <w:r w:rsidRPr="00877ABC">
              <w:t>Регистрация товарного знака не дает права его владельцу запретить использование этого товарного знака другим лицам в отношении товаров, которые были введены в хозяйственный оборот непосредственно владельцем товарного знака или с его согласия</w:t>
            </w:r>
            <w:r w:rsidR="00877ABC" w:rsidRPr="00877ABC">
              <w:t>.</w:t>
            </w:r>
          </w:p>
          <w:p w:rsidR="00317A0F" w:rsidRPr="00877ABC" w:rsidRDefault="00317A0F" w:rsidP="00810EC0">
            <w:pPr>
              <w:pStyle w:val="af9"/>
            </w:pPr>
            <w:r w:rsidRPr="00877ABC">
              <w:t>Статья 24</w:t>
            </w:r>
            <w:r w:rsidR="00877ABC" w:rsidRPr="00877ABC">
              <w:t xml:space="preserve">. </w:t>
            </w:r>
            <w:r w:rsidRPr="00877ABC">
              <w:t>Предупредительная маркировка</w:t>
            </w:r>
          </w:p>
          <w:p w:rsidR="00877ABC" w:rsidRDefault="00317A0F" w:rsidP="00810EC0">
            <w:pPr>
              <w:pStyle w:val="af9"/>
            </w:pPr>
            <w:r w:rsidRPr="00877ABC">
              <w:t>Владелец товарного знака может проставлять рядом с товарным знаком предупредительную маркировку, указывающую на то, что применяемое обозначение является товарным знаком, зарегистрированным в Российской Федерации</w:t>
            </w:r>
            <w:r w:rsidR="00877ABC" w:rsidRPr="00877ABC">
              <w:t>.</w:t>
            </w:r>
          </w:p>
          <w:p w:rsidR="00877ABC" w:rsidRPr="001732BC" w:rsidRDefault="00317A0F" w:rsidP="00810EC0">
            <w:pPr>
              <w:pStyle w:val="af9"/>
              <w:rPr>
                <w:b/>
                <w:bCs/>
              </w:rPr>
            </w:pPr>
            <w:r w:rsidRPr="001732BC">
              <w:rPr>
                <w:b/>
                <w:bCs/>
              </w:rPr>
              <w:t>Глава 5</w:t>
            </w:r>
            <w:r w:rsidR="00877ABC" w:rsidRPr="001732BC">
              <w:rPr>
                <w:b/>
                <w:bCs/>
              </w:rPr>
              <w:t xml:space="preserve">. </w:t>
            </w:r>
            <w:r w:rsidR="00831A25" w:rsidRPr="001732BC">
              <w:rPr>
                <w:b/>
                <w:bCs/>
              </w:rPr>
              <w:t>Передача товарного знака</w:t>
            </w:r>
          </w:p>
          <w:p w:rsidR="00877ABC" w:rsidRPr="00877ABC" w:rsidRDefault="00317A0F" w:rsidP="00810EC0">
            <w:pPr>
              <w:pStyle w:val="af9"/>
            </w:pPr>
            <w:r w:rsidRPr="00877ABC">
              <w:t>Статья 25</w:t>
            </w:r>
            <w:r w:rsidR="00877ABC" w:rsidRPr="00877ABC">
              <w:t xml:space="preserve">. </w:t>
            </w:r>
            <w:r w:rsidRPr="00877ABC">
              <w:t>Уступка товарного знака</w:t>
            </w:r>
          </w:p>
          <w:p w:rsidR="00877ABC" w:rsidRDefault="00317A0F" w:rsidP="00810EC0">
            <w:pPr>
              <w:pStyle w:val="af9"/>
            </w:pPr>
            <w:r w:rsidRPr="00877ABC">
              <w:t>Товарный знак может быть уступлен его владельцем по договору юридическому или физическому лицу в отношении всех или части товаров, для которых он зарегистрирован</w:t>
            </w:r>
            <w:r w:rsidR="00877ABC" w:rsidRPr="00877ABC">
              <w:t>.</w:t>
            </w:r>
          </w:p>
          <w:p w:rsidR="00877ABC" w:rsidRDefault="00317A0F" w:rsidP="00810EC0">
            <w:pPr>
              <w:pStyle w:val="af9"/>
            </w:pPr>
            <w:r w:rsidRPr="00877ABC">
              <w:t>Уступка товарного знака не допускается, если она может явиться причиной введения в заблуждение потребителя относительно товара или его изготовителя</w:t>
            </w:r>
            <w:r w:rsidR="00877ABC" w:rsidRPr="00877ABC">
              <w:t>.</w:t>
            </w:r>
          </w:p>
          <w:p w:rsidR="00317A0F" w:rsidRPr="001732BC" w:rsidRDefault="00317A0F" w:rsidP="00810EC0">
            <w:pPr>
              <w:pStyle w:val="af9"/>
              <w:rPr>
                <w:b/>
                <w:bCs/>
              </w:rPr>
            </w:pPr>
            <w:r w:rsidRPr="001732BC">
              <w:rPr>
                <w:b/>
                <w:bCs/>
              </w:rPr>
              <w:t>Статья 26</w:t>
            </w:r>
            <w:r w:rsidR="00877ABC" w:rsidRPr="001732BC">
              <w:rPr>
                <w:b/>
                <w:bCs/>
              </w:rPr>
              <w:t xml:space="preserve">. </w:t>
            </w:r>
            <w:r w:rsidRPr="001732BC">
              <w:rPr>
                <w:b/>
                <w:bCs/>
              </w:rPr>
              <w:t>Предоставление лицензии на использование товарного знака</w:t>
            </w:r>
          </w:p>
          <w:p w:rsidR="00877ABC" w:rsidRDefault="00317A0F" w:rsidP="00810EC0">
            <w:pPr>
              <w:pStyle w:val="af9"/>
            </w:pPr>
            <w:r w:rsidRPr="00877ABC">
              <w:t>Право на использование товарного знака может быть предоставлено владельцем товарного знака</w:t>
            </w:r>
            <w:r w:rsidR="00877ABC">
              <w:t xml:space="preserve"> (</w:t>
            </w:r>
            <w:r w:rsidRPr="00877ABC">
              <w:t>лицензиаром</w:t>
            </w:r>
            <w:r w:rsidR="00877ABC" w:rsidRPr="00877ABC">
              <w:t xml:space="preserve">) </w:t>
            </w:r>
            <w:r w:rsidRPr="00877ABC">
              <w:t>другому лицу</w:t>
            </w:r>
            <w:r w:rsidR="00877ABC">
              <w:t xml:space="preserve"> (</w:t>
            </w:r>
            <w:r w:rsidRPr="00877ABC">
              <w:t>лицензиату</w:t>
            </w:r>
            <w:r w:rsidR="00877ABC" w:rsidRPr="00877ABC">
              <w:t xml:space="preserve">) </w:t>
            </w:r>
            <w:r w:rsidRPr="00877ABC">
              <w:t>по лицензионному договору</w:t>
            </w:r>
            <w:r w:rsidR="00877ABC" w:rsidRPr="00877ABC">
              <w:t>.</w:t>
            </w:r>
          </w:p>
          <w:p w:rsidR="00877ABC" w:rsidRDefault="00317A0F" w:rsidP="00810EC0">
            <w:pPr>
              <w:pStyle w:val="af9"/>
            </w:pPr>
            <w:r w:rsidRPr="00877ABC">
              <w:t>Лицензионный договор должен содержать условие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w:t>
            </w:r>
            <w:r w:rsidR="00877ABC" w:rsidRPr="00877ABC">
              <w:t>.</w:t>
            </w:r>
          </w:p>
          <w:p w:rsidR="00317A0F" w:rsidRPr="001732BC" w:rsidRDefault="00317A0F" w:rsidP="00810EC0">
            <w:pPr>
              <w:pStyle w:val="af9"/>
              <w:rPr>
                <w:b/>
                <w:bCs/>
              </w:rPr>
            </w:pPr>
            <w:r w:rsidRPr="001732BC">
              <w:rPr>
                <w:b/>
                <w:bCs/>
              </w:rPr>
              <w:t>Статья 27</w:t>
            </w:r>
            <w:r w:rsidR="00877ABC" w:rsidRPr="001732BC">
              <w:rPr>
                <w:b/>
                <w:bCs/>
              </w:rPr>
              <w:t xml:space="preserve">. </w:t>
            </w:r>
            <w:r w:rsidRPr="001732BC">
              <w:rPr>
                <w:b/>
                <w:bCs/>
              </w:rPr>
              <w:t>Регистрация договора об уступке товарного знака и лицензионного договора</w:t>
            </w:r>
          </w:p>
          <w:p w:rsidR="00877ABC" w:rsidRDefault="00317A0F" w:rsidP="00810EC0">
            <w:pPr>
              <w:pStyle w:val="af9"/>
            </w:pPr>
            <w:r w:rsidRPr="00877ABC">
              <w:t>Договор об уступке товарного знака и лицензионный договор регистрируются в Патентном ведомстве</w:t>
            </w:r>
            <w:r w:rsidR="00877ABC" w:rsidRPr="00877ABC">
              <w:t xml:space="preserve">. </w:t>
            </w:r>
            <w:r w:rsidRPr="00877ABC">
              <w:t>Без этой регистрации они считаются недействительными</w:t>
            </w:r>
            <w:r w:rsidR="00877ABC" w:rsidRPr="00877ABC">
              <w:t>.</w:t>
            </w:r>
          </w:p>
          <w:p w:rsidR="00165D56" w:rsidRPr="00877ABC" w:rsidRDefault="00165D56" w:rsidP="00810EC0">
            <w:pPr>
              <w:pStyle w:val="af9"/>
            </w:pPr>
          </w:p>
        </w:tc>
      </w:tr>
      <w:tr w:rsidR="00B108ED" w:rsidRPr="001732BC" w:rsidTr="001732BC">
        <w:trPr>
          <w:jc w:val="center"/>
        </w:trPr>
        <w:tc>
          <w:tcPr>
            <w:tcW w:w="4960" w:type="dxa"/>
            <w:shd w:val="clear" w:color="auto" w:fill="auto"/>
          </w:tcPr>
          <w:p w:rsidR="00B108ED" w:rsidRPr="001732BC" w:rsidRDefault="00B108ED" w:rsidP="00810EC0">
            <w:pPr>
              <w:pStyle w:val="af9"/>
              <w:rPr>
                <w:b/>
                <w:bCs/>
              </w:rPr>
            </w:pPr>
            <w:r w:rsidRPr="001732BC">
              <w:rPr>
                <w:b/>
                <w:bCs/>
              </w:rPr>
              <w:t>4</w:t>
            </w:r>
            <w:r w:rsidR="00877ABC" w:rsidRPr="001732BC">
              <w:rPr>
                <w:b/>
                <w:bCs/>
              </w:rPr>
              <w:t xml:space="preserve">. </w:t>
            </w:r>
            <w:r w:rsidRPr="001732BC">
              <w:rPr>
                <w:b/>
                <w:bCs/>
              </w:rPr>
              <w:t>Особенности правовой охраны общеизвестного</w:t>
            </w:r>
          </w:p>
          <w:p w:rsidR="00B108ED" w:rsidRPr="001732BC" w:rsidRDefault="00B108ED" w:rsidP="00810EC0">
            <w:pPr>
              <w:pStyle w:val="af9"/>
              <w:rPr>
                <w:b/>
                <w:bCs/>
              </w:rPr>
            </w:pPr>
            <w:r w:rsidRPr="001732BC">
              <w:rPr>
                <w:b/>
                <w:bCs/>
              </w:rPr>
              <w:t>товарного знака</w:t>
            </w:r>
          </w:p>
          <w:p w:rsidR="00B108ED" w:rsidRPr="00877ABC" w:rsidRDefault="00B108ED" w:rsidP="00810EC0">
            <w:pPr>
              <w:pStyle w:val="af9"/>
            </w:pPr>
            <w:r w:rsidRPr="00877ABC">
              <w:t>Статья 1508</w:t>
            </w:r>
            <w:r w:rsidR="00877ABC" w:rsidRPr="00877ABC">
              <w:t xml:space="preserve">. </w:t>
            </w:r>
            <w:r w:rsidRPr="00877ABC">
              <w:t>Общеизвестный товарный знак</w:t>
            </w:r>
          </w:p>
          <w:p w:rsidR="00877ABC" w:rsidRDefault="00B108ED" w:rsidP="00810EC0">
            <w:pPr>
              <w:pStyle w:val="af9"/>
            </w:pPr>
            <w:r w:rsidRPr="00877ABC">
              <w:t>1</w:t>
            </w:r>
            <w:r w:rsidR="00877ABC" w:rsidRPr="00877ABC">
              <w:t xml:space="preserve">. </w:t>
            </w:r>
            <w:r w:rsidRPr="00877ABC">
              <w:t>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r w:rsidR="00877ABC" w:rsidRPr="00877ABC">
              <w:t>.</w:t>
            </w:r>
          </w:p>
          <w:p w:rsidR="00877ABC" w:rsidRDefault="00B108ED" w:rsidP="00810EC0">
            <w:pPr>
              <w:pStyle w:val="af9"/>
            </w:pPr>
            <w:r w:rsidRPr="00877ABC">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r w:rsidR="00877ABC" w:rsidRPr="00877ABC">
              <w:t>.</w:t>
            </w:r>
          </w:p>
          <w:p w:rsidR="00877ABC" w:rsidRDefault="00B108ED" w:rsidP="00810EC0">
            <w:pPr>
              <w:pStyle w:val="af9"/>
            </w:pPr>
            <w:r w:rsidRPr="00877ABC">
              <w:t>2</w:t>
            </w:r>
            <w:r w:rsidR="00877ABC" w:rsidRPr="00877ABC">
              <w:t xml:space="preserve">. </w:t>
            </w:r>
            <w:r w:rsidRPr="00877ABC">
              <w:t>Общеизвестному товарному знаку предоставляется правовая охрана, предусмотренная настоящим Кодексом для товарного знака</w:t>
            </w:r>
            <w:r w:rsidR="00877ABC" w:rsidRPr="00877ABC">
              <w:t>.</w:t>
            </w:r>
          </w:p>
          <w:p w:rsidR="00877ABC" w:rsidRDefault="00B108ED" w:rsidP="00810EC0">
            <w:pPr>
              <w:pStyle w:val="af9"/>
            </w:pPr>
            <w:r w:rsidRPr="00877ABC">
              <w:t>Предоставление правовой охраны общеизвестному товарному знаку означает признание исключительного права на общеизвестный товарный знак</w:t>
            </w:r>
            <w:r w:rsidR="00877ABC" w:rsidRPr="00877ABC">
              <w:t>.</w:t>
            </w:r>
          </w:p>
          <w:p w:rsidR="00877ABC" w:rsidRDefault="00B108ED" w:rsidP="00810EC0">
            <w:pPr>
              <w:pStyle w:val="af9"/>
            </w:pPr>
            <w:r w:rsidRPr="00877ABC">
              <w:t>Правовая охрана общеизвестного товарного знака действует бессрочно</w:t>
            </w:r>
            <w:r w:rsidR="00877ABC" w:rsidRPr="00877ABC">
              <w:t>.</w:t>
            </w:r>
          </w:p>
          <w:p w:rsidR="00877ABC" w:rsidRDefault="00B108ED" w:rsidP="00810EC0">
            <w:pPr>
              <w:pStyle w:val="af9"/>
            </w:pPr>
            <w:r w:rsidRPr="00877ABC">
              <w:t>3</w:t>
            </w:r>
            <w:r w:rsidR="00877ABC" w:rsidRPr="00877ABC">
              <w:t xml:space="preserve">. </w:t>
            </w:r>
            <w:r w:rsidRPr="00877ABC">
              <w:t>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r w:rsidR="00877ABC" w:rsidRPr="00877ABC">
              <w:t>.</w:t>
            </w:r>
          </w:p>
          <w:p w:rsidR="00B108ED" w:rsidRPr="00877ABC" w:rsidRDefault="00B108ED" w:rsidP="00810EC0">
            <w:pPr>
              <w:pStyle w:val="af9"/>
            </w:pPr>
            <w:r w:rsidRPr="00877ABC">
              <w:t>Статья 1509</w:t>
            </w:r>
            <w:r w:rsidR="00877ABC" w:rsidRPr="00877ABC">
              <w:t xml:space="preserve">. </w:t>
            </w:r>
            <w:r w:rsidRPr="00877ABC">
              <w:t>Предоставление правовой охраны общеизвестному товарному знаку</w:t>
            </w:r>
          </w:p>
          <w:p w:rsidR="00877ABC" w:rsidRDefault="00B108ED" w:rsidP="00810EC0">
            <w:pPr>
              <w:pStyle w:val="af9"/>
            </w:pPr>
            <w:r w:rsidRPr="00877ABC">
              <w:t>1</w:t>
            </w:r>
            <w:r w:rsidR="00877ABC" w:rsidRPr="00877ABC">
              <w:t xml:space="preserve">. </w:t>
            </w:r>
            <w:r w:rsidRPr="00877ABC">
              <w:t>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пунктом 1 статьи 1508 настоящего Кодекса</w:t>
            </w:r>
            <w:r w:rsidR="00877ABC" w:rsidRPr="00877ABC">
              <w:t>.</w:t>
            </w:r>
          </w:p>
          <w:p w:rsidR="00877ABC" w:rsidRDefault="00B108ED" w:rsidP="00810EC0">
            <w:pPr>
              <w:pStyle w:val="af9"/>
            </w:pPr>
            <w:r w:rsidRPr="00877ABC">
              <w:t>2</w:t>
            </w:r>
            <w:r w:rsidR="00877ABC" w:rsidRPr="00877ABC">
              <w:t xml:space="preserve">. </w:t>
            </w:r>
            <w:r w:rsidRPr="00877ABC">
              <w:t>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w:t>
            </w:r>
            <w:r w:rsidR="00877ABC">
              <w:t xml:space="preserve"> (</w:t>
            </w:r>
            <w:r w:rsidRPr="00877ABC">
              <w:t>Перечень общеизвестных товарных знаков</w:t>
            </w:r>
            <w:r w:rsidR="00877ABC" w:rsidRPr="00877ABC">
              <w:t>).</w:t>
            </w:r>
          </w:p>
          <w:p w:rsidR="00877ABC" w:rsidRDefault="00B108ED" w:rsidP="00810EC0">
            <w:pPr>
              <w:pStyle w:val="af9"/>
            </w:pPr>
            <w:r w:rsidRPr="00877ABC">
              <w:t>3</w:t>
            </w:r>
            <w:r w:rsidR="00877ABC" w:rsidRPr="00877ABC">
              <w:t xml:space="preserve">. </w:t>
            </w:r>
            <w:r w:rsidRPr="00877ABC">
              <w:t>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r w:rsidR="00877ABC" w:rsidRPr="00877ABC">
              <w:t>.</w:t>
            </w:r>
          </w:p>
          <w:p w:rsidR="00877ABC" w:rsidRDefault="00B108ED" w:rsidP="00810EC0">
            <w:pPr>
              <w:pStyle w:val="af9"/>
            </w:pPr>
            <w:r w:rsidRPr="00877ABC">
              <w:t>Форма свидетельства на общеизвестный товарный знак и перечень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r w:rsidR="00877ABC" w:rsidRPr="00877ABC">
              <w:t>.</w:t>
            </w:r>
          </w:p>
          <w:p w:rsidR="00877ABC" w:rsidRDefault="00B108ED" w:rsidP="00810EC0">
            <w:pPr>
              <w:pStyle w:val="af9"/>
            </w:pPr>
            <w:r w:rsidRPr="00877ABC">
              <w:t>4</w:t>
            </w:r>
            <w:r w:rsidR="00877ABC" w:rsidRPr="00877ABC">
              <w:t xml:space="preserve">. </w:t>
            </w:r>
            <w:r w:rsidRPr="00877ABC">
              <w:t>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Перечень общеизвестных товарных знаков</w:t>
            </w:r>
            <w:r w:rsidR="00877ABC" w:rsidRPr="00877ABC">
              <w:t>.</w:t>
            </w:r>
          </w:p>
          <w:p w:rsidR="00B108ED" w:rsidRPr="00877ABC" w:rsidRDefault="00B108ED" w:rsidP="00810EC0">
            <w:pPr>
              <w:pStyle w:val="af9"/>
            </w:pPr>
            <w:r w:rsidRPr="00877ABC">
              <w:t>5</w:t>
            </w:r>
            <w:r w:rsidR="00877ABC" w:rsidRPr="00877ABC">
              <w:t xml:space="preserve">. </w:t>
            </w:r>
            <w:r w:rsidRPr="00877ABC">
              <w:t>Особенности правовой охраны коллективного знака</w:t>
            </w:r>
          </w:p>
          <w:p w:rsidR="00B108ED" w:rsidRPr="001732BC" w:rsidRDefault="00B108ED" w:rsidP="00810EC0">
            <w:pPr>
              <w:pStyle w:val="af9"/>
              <w:rPr>
                <w:b/>
                <w:bCs/>
              </w:rPr>
            </w:pPr>
            <w:r w:rsidRPr="001732BC">
              <w:rPr>
                <w:b/>
                <w:bCs/>
              </w:rPr>
              <w:t>Статья 1510</w:t>
            </w:r>
            <w:r w:rsidR="00877ABC" w:rsidRPr="001732BC">
              <w:rPr>
                <w:b/>
                <w:bCs/>
              </w:rPr>
              <w:t xml:space="preserve">. </w:t>
            </w:r>
            <w:r w:rsidRPr="001732BC">
              <w:rPr>
                <w:b/>
                <w:bCs/>
              </w:rPr>
              <w:t>Право на коллективный знак</w:t>
            </w:r>
          </w:p>
          <w:p w:rsidR="00877ABC" w:rsidRDefault="00B108ED" w:rsidP="00810EC0">
            <w:pPr>
              <w:pStyle w:val="af9"/>
            </w:pPr>
            <w:r w:rsidRPr="00877ABC">
              <w:t>1</w:t>
            </w:r>
            <w:r w:rsidR="00877ABC" w:rsidRPr="00877ABC">
              <w:t xml:space="preserve">. </w:t>
            </w:r>
            <w:r w:rsidRPr="00877ABC">
              <w:t>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r w:rsidR="00877ABC" w:rsidRPr="00877ABC">
              <w:t>.</w:t>
            </w:r>
          </w:p>
          <w:p w:rsidR="00877ABC" w:rsidRDefault="00B108ED" w:rsidP="00810EC0">
            <w:pPr>
              <w:pStyle w:val="af9"/>
            </w:pPr>
            <w:r w:rsidRPr="00877ABC">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r w:rsidR="00877ABC" w:rsidRPr="00877ABC">
              <w:t>.</w:t>
            </w:r>
          </w:p>
          <w:p w:rsidR="00877ABC" w:rsidRDefault="00B108ED" w:rsidP="00810EC0">
            <w:pPr>
              <w:pStyle w:val="af9"/>
            </w:pPr>
            <w:r w:rsidRPr="00877ABC">
              <w:t>Коллективным знаком может пользоваться каждое из входящих в объединение лиц</w:t>
            </w:r>
            <w:r w:rsidR="00877ABC" w:rsidRPr="00877ABC">
              <w:t>.</w:t>
            </w:r>
          </w:p>
          <w:p w:rsidR="00877ABC" w:rsidRDefault="00B108ED" w:rsidP="00810EC0">
            <w:pPr>
              <w:pStyle w:val="af9"/>
            </w:pPr>
            <w:r w:rsidRPr="00877ABC">
              <w:t>2</w:t>
            </w:r>
            <w:r w:rsidR="00877ABC" w:rsidRPr="00877ABC">
              <w:t xml:space="preserve">. </w:t>
            </w:r>
            <w:r w:rsidRPr="00877ABC">
              <w:t>Право на коллективный знак не может быть отчуждено и не может быть предметом лицензионного договора</w:t>
            </w:r>
            <w:r w:rsidR="00877ABC" w:rsidRPr="00877ABC">
              <w:t>.</w:t>
            </w:r>
          </w:p>
          <w:p w:rsidR="00877ABC" w:rsidRDefault="00B108ED" w:rsidP="00810EC0">
            <w:pPr>
              <w:pStyle w:val="af9"/>
            </w:pPr>
            <w:r w:rsidRPr="00877ABC">
              <w:t>3</w:t>
            </w:r>
            <w:r w:rsidR="00877ABC" w:rsidRPr="00877ABC">
              <w:t xml:space="preserve">. </w:t>
            </w:r>
            <w:r w:rsidRPr="00877ABC">
              <w:t>Лицо, входящее в объединение, которое зарегистрировало коллективный знак, вправе пользоваться своим товарным знаком наряду с коллективным знаком</w:t>
            </w:r>
            <w:r w:rsidR="00877ABC" w:rsidRPr="00877ABC">
              <w:t>.</w:t>
            </w:r>
          </w:p>
          <w:p w:rsidR="00B108ED" w:rsidRPr="001732BC" w:rsidRDefault="00B108ED" w:rsidP="00810EC0">
            <w:pPr>
              <w:pStyle w:val="af9"/>
              <w:rPr>
                <w:b/>
                <w:bCs/>
              </w:rPr>
            </w:pPr>
            <w:r w:rsidRPr="001732BC">
              <w:rPr>
                <w:b/>
                <w:bCs/>
              </w:rPr>
              <w:t>Статья 1511</w:t>
            </w:r>
            <w:r w:rsidR="00877ABC" w:rsidRPr="001732BC">
              <w:rPr>
                <w:b/>
                <w:bCs/>
              </w:rPr>
              <w:t xml:space="preserve">. </w:t>
            </w:r>
            <w:r w:rsidRPr="001732BC">
              <w:rPr>
                <w:b/>
                <w:bCs/>
              </w:rPr>
              <w:t>Государственная регистрация коллективного знака</w:t>
            </w:r>
          </w:p>
          <w:p w:rsidR="00877ABC" w:rsidRDefault="00B108ED" w:rsidP="00810EC0">
            <w:pPr>
              <w:pStyle w:val="af9"/>
            </w:pPr>
            <w:r w:rsidRPr="00877ABC">
              <w:t>1</w:t>
            </w:r>
            <w:r w:rsidR="00877ABC" w:rsidRPr="00877ABC">
              <w:t xml:space="preserve">. </w:t>
            </w:r>
            <w:r w:rsidRPr="00877ABC">
              <w:t>К заявке на регистрацию коллективного знака</w:t>
            </w:r>
            <w:r w:rsidR="00877ABC">
              <w:t xml:space="preserve"> (</w:t>
            </w:r>
            <w:r w:rsidRPr="00877ABC">
              <w:t>заявке на коллективный знак</w:t>
            </w:r>
            <w:r w:rsidR="00877ABC" w:rsidRPr="00877ABC">
              <w:t>),</w:t>
            </w:r>
            <w:r w:rsidRPr="00877ABC">
              <w:t xml:space="preserve">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r w:rsidR="00877ABC" w:rsidRPr="00877ABC">
              <w:t>:</w:t>
            </w:r>
          </w:p>
          <w:p w:rsidR="00877ABC" w:rsidRDefault="00B108ED" w:rsidP="00810EC0">
            <w:pPr>
              <w:pStyle w:val="af9"/>
            </w:pPr>
            <w:r w:rsidRPr="00877ABC">
              <w:t>1</w:t>
            </w:r>
            <w:r w:rsidR="00877ABC" w:rsidRPr="00877ABC">
              <w:t xml:space="preserve">) </w:t>
            </w:r>
            <w:r w:rsidRPr="00877ABC">
              <w:t>наименование объединения, уполномоченного зарегистрировать коллективный знак на свое наименование</w:t>
            </w:r>
            <w:r w:rsidR="00877ABC">
              <w:t xml:space="preserve"> (</w:t>
            </w:r>
            <w:r w:rsidRPr="00877ABC">
              <w:t>правообладателя</w:t>
            </w:r>
            <w:r w:rsidR="00877ABC" w:rsidRPr="00877ABC">
              <w:t>);</w:t>
            </w:r>
          </w:p>
          <w:p w:rsidR="00877ABC" w:rsidRDefault="00B108ED" w:rsidP="00810EC0">
            <w:pPr>
              <w:pStyle w:val="af9"/>
            </w:pPr>
            <w:r w:rsidRPr="00877ABC">
              <w:t>2</w:t>
            </w:r>
            <w:r w:rsidR="00877ABC" w:rsidRPr="00877ABC">
              <w:t xml:space="preserve">) </w:t>
            </w:r>
            <w:r w:rsidRPr="00877ABC">
              <w:t>перечень лиц, имеющих право использования этого коллективного знака</w:t>
            </w:r>
            <w:r w:rsidR="00877ABC" w:rsidRPr="00877ABC">
              <w:t>;</w:t>
            </w:r>
          </w:p>
          <w:p w:rsidR="00877ABC" w:rsidRDefault="00B108ED" w:rsidP="00810EC0">
            <w:pPr>
              <w:pStyle w:val="af9"/>
            </w:pPr>
            <w:r w:rsidRPr="00877ABC">
              <w:t>3</w:t>
            </w:r>
            <w:r w:rsidR="00877ABC" w:rsidRPr="00877ABC">
              <w:t xml:space="preserve">) </w:t>
            </w:r>
            <w:r w:rsidRPr="00877ABC">
              <w:t>цель регистрации коллективного знака</w:t>
            </w:r>
            <w:r w:rsidR="00877ABC" w:rsidRPr="00877ABC">
              <w:t>;</w:t>
            </w:r>
          </w:p>
          <w:p w:rsidR="00877ABC" w:rsidRDefault="00B108ED" w:rsidP="00810EC0">
            <w:pPr>
              <w:pStyle w:val="af9"/>
            </w:pPr>
            <w:r w:rsidRPr="00877ABC">
              <w:t>4</w:t>
            </w:r>
            <w:r w:rsidR="00877ABC" w:rsidRPr="00877ABC">
              <w:t xml:space="preserve">) </w:t>
            </w:r>
            <w:r w:rsidRPr="00877ABC">
              <w:t>перечень и единые характеристики качества или иные общие характеристики товаров, которые будут обозначаться коллективным знаком</w:t>
            </w:r>
            <w:r w:rsidR="00877ABC" w:rsidRPr="00877ABC">
              <w:t>;</w:t>
            </w:r>
          </w:p>
          <w:p w:rsidR="00877ABC" w:rsidRDefault="00B108ED" w:rsidP="00810EC0">
            <w:pPr>
              <w:pStyle w:val="af9"/>
            </w:pPr>
            <w:r w:rsidRPr="00877ABC">
              <w:t>5</w:t>
            </w:r>
            <w:r w:rsidR="00877ABC" w:rsidRPr="00877ABC">
              <w:t xml:space="preserve">) </w:t>
            </w:r>
            <w:r w:rsidRPr="00877ABC">
              <w:t>условия использования коллективного знака</w:t>
            </w:r>
            <w:r w:rsidR="00877ABC" w:rsidRPr="00877ABC">
              <w:t>;</w:t>
            </w:r>
          </w:p>
          <w:p w:rsidR="00877ABC" w:rsidRDefault="00B108ED" w:rsidP="00810EC0">
            <w:pPr>
              <w:pStyle w:val="af9"/>
            </w:pPr>
            <w:r w:rsidRPr="00877ABC">
              <w:t>6</w:t>
            </w:r>
            <w:r w:rsidR="00877ABC" w:rsidRPr="00877ABC">
              <w:t xml:space="preserve">) </w:t>
            </w:r>
            <w:r w:rsidRPr="00877ABC">
              <w:t>положения о порядке контроля за использованием коллективного знака</w:t>
            </w:r>
            <w:r w:rsidR="00877ABC" w:rsidRPr="00877ABC">
              <w:t>;</w:t>
            </w:r>
          </w:p>
          <w:p w:rsidR="00877ABC" w:rsidRDefault="00B108ED" w:rsidP="00810EC0">
            <w:pPr>
              <w:pStyle w:val="af9"/>
            </w:pPr>
            <w:r w:rsidRPr="00877ABC">
              <w:t>7</w:t>
            </w:r>
            <w:r w:rsidR="00877ABC" w:rsidRPr="00877ABC">
              <w:t xml:space="preserve">) </w:t>
            </w:r>
            <w:r w:rsidRPr="00877ABC">
              <w:t>положения об ответственности за нарушение устава коллективного знака</w:t>
            </w:r>
            <w:r w:rsidR="00877ABC" w:rsidRPr="00877ABC">
              <w:t>.</w:t>
            </w:r>
          </w:p>
          <w:p w:rsidR="00877ABC" w:rsidRDefault="00B108ED" w:rsidP="00810EC0">
            <w:pPr>
              <w:pStyle w:val="af9"/>
            </w:pPr>
            <w:r w:rsidRPr="00877ABC">
              <w:t>2</w:t>
            </w:r>
            <w:r w:rsidR="00877ABC" w:rsidRPr="00877ABC">
              <w:t xml:space="preserve">. </w:t>
            </w:r>
            <w:r w:rsidRPr="00877ABC">
              <w:t>В Государственный реестр товарных знаков и свидетельство на коллективный знак в дополнение к сведениям, предусмотренным статьями 1503 и 1504 настоящего Кодекса, вносятся сведения о лицах, имеющих право использования коллективного знака</w:t>
            </w:r>
            <w:r w:rsidR="00877ABC" w:rsidRPr="00877ABC">
              <w:t xml:space="preserve">. </w:t>
            </w:r>
            <w:r w:rsidRPr="00877ABC">
              <w:t>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публикуются федеральным органом исполнительной власти по интеллектуальной собственности в официальном бюллетене</w:t>
            </w:r>
            <w:r w:rsidR="00877ABC" w:rsidRPr="00877ABC">
              <w:t>.</w:t>
            </w:r>
          </w:p>
          <w:p w:rsidR="00877ABC" w:rsidRDefault="00B108ED" w:rsidP="00810EC0">
            <w:pPr>
              <w:pStyle w:val="af9"/>
            </w:pPr>
            <w:r w:rsidRPr="00877ABC">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r w:rsidR="00877ABC" w:rsidRPr="00877ABC">
              <w:t>.</w:t>
            </w:r>
          </w:p>
          <w:p w:rsidR="00877ABC" w:rsidRDefault="00B108ED" w:rsidP="00810EC0">
            <w:pPr>
              <w:pStyle w:val="af9"/>
            </w:pPr>
            <w:r w:rsidRPr="00877ABC">
              <w:t>3</w:t>
            </w:r>
            <w:r w:rsidR="00877ABC" w:rsidRPr="00877ABC">
              <w:t xml:space="preserve">. </w:t>
            </w:r>
            <w:r w:rsidRPr="00877ABC">
              <w:t>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r w:rsidR="00877ABC" w:rsidRPr="00877ABC">
              <w:t>.</w:t>
            </w:r>
          </w:p>
          <w:p w:rsidR="00877ABC" w:rsidRDefault="00B108ED" w:rsidP="00810EC0">
            <w:pPr>
              <w:pStyle w:val="af9"/>
            </w:pPr>
            <w:r w:rsidRPr="00877ABC">
              <w:t>4</w:t>
            </w:r>
            <w:r w:rsidR="00877ABC" w:rsidRPr="00877ABC">
              <w:t xml:space="preserve">. </w:t>
            </w:r>
            <w:r w:rsidRPr="00877ABC">
              <w:t>Коллективный знак и заявка на коллективный знак могут быть преобразованы соответственно в товарный знак и в заявку на товарный знак и наоборот</w:t>
            </w:r>
            <w:r w:rsidR="00877ABC" w:rsidRPr="00877ABC">
              <w:t xml:space="preserve">. </w:t>
            </w:r>
            <w:r w:rsidRPr="00877ABC">
              <w:t>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r w:rsidR="00877ABC" w:rsidRPr="00877ABC">
              <w:t>.</w:t>
            </w:r>
          </w:p>
          <w:p w:rsidR="00B108ED" w:rsidRPr="00877ABC" w:rsidRDefault="00B108ED" w:rsidP="00810EC0">
            <w:pPr>
              <w:pStyle w:val="af9"/>
            </w:pPr>
          </w:p>
        </w:tc>
        <w:tc>
          <w:tcPr>
            <w:tcW w:w="4161" w:type="dxa"/>
            <w:shd w:val="clear" w:color="auto" w:fill="auto"/>
          </w:tcPr>
          <w:p w:rsidR="00B108ED" w:rsidRPr="001732BC" w:rsidRDefault="00B108ED" w:rsidP="00810EC0">
            <w:pPr>
              <w:pStyle w:val="af9"/>
              <w:rPr>
                <w:b/>
                <w:bCs/>
              </w:rPr>
            </w:pPr>
            <w:r w:rsidRPr="001732BC">
              <w:rPr>
                <w:b/>
                <w:bCs/>
              </w:rPr>
              <w:t>Ст</w:t>
            </w:r>
            <w:r w:rsidR="00877ABC" w:rsidRPr="001732BC">
              <w:rPr>
                <w:b/>
                <w:bCs/>
              </w:rPr>
              <w:t xml:space="preserve">.2. </w:t>
            </w:r>
            <w:r w:rsidRPr="001732BC">
              <w:rPr>
                <w:b/>
                <w:bCs/>
              </w:rPr>
              <w:t>Правовая охрана товарного знака</w:t>
            </w:r>
          </w:p>
          <w:p w:rsidR="00877ABC" w:rsidRDefault="00B108ED" w:rsidP="00810EC0">
            <w:pPr>
              <w:pStyle w:val="af9"/>
            </w:pPr>
            <w:r w:rsidRPr="00877ABC">
              <w:t>1</w:t>
            </w:r>
            <w:r w:rsidR="00877ABC" w:rsidRPr="00877ABC">
              <w:t xml:space="preserve">. </w:t>
            </w:r>
            <w:r w:rsidRPr="00877ABC">
              <w:t>Правовая охрана товарного знака в РФ предоставляется на основании его государственной регистрации в порядке, установленном настоящим Законом, или в силу международных договоров РФ</w:t>
            </w:r>
            <w:r w:rsidR="00877ABC" w:rsidRPr="00877ABC">
              <w:t>.</w:t>
            </w:r>
          </w:p>
          <w:p w:rsidR="00877ABC" w:rsidRDefault="00B108ED" w:rsidP="00810EC0">
            <w:pPr>
              <w:pStyle w:val="af9"/>
            </w:pPr>
            <w:r w:rsidRPr="00877ABC">
              <w:t>2</w:t>
            </w:r>
            <w:r w:rsidR="00877ABC" w:rsidRPr="00877ABC">
              <w:t xml:space="preserve">. </w:t>
            </w:r>
            <w:r w:rsidRPr="00877ABC">
              <w:t>Право на товарный знак охраняется законом</w:t>
            </w:r>
            <w:r w:rsidR="00877ABC" w:rsidRPr="00877ABC">
              <w:t>.</w:t>
            </w:r>
          </w:p>
          <w:p w:rsidR="00B108ED" w:rsidRPr="00877ABC" w:rsidRDefault="00B108ED" w:rsidP="00810EC0">
            <w:pPr>
              <w:pStyle w:val="af9"/>
            </w:pPr>
            <w:r w:rsidRPr="00877ABC">
              <w:t>3</w:t>
            </w:r>
            <w:r w:rsidR="00877ABC" w:rsidRPr="00877ABC">
              <w:t xml:space="preserve">. </w:t>
            </w:r>
            <w:r w:rsidRPr="00877ABC">
              <w:t>Товарный знак может быть зарегистрирован на имя юридического лица, а также физического лица, осуществляющего предпринимательскую деятельность</w:t>
            </w:r>
            <w:r w:rsidR="00877ABC" w:rsidRPr="00877ABC">
              <w:t xml:space="preserve">. </w:t>
            </w:r>
          </w:p>
        </w:tc>
      </w:tr>
      <w:tr w:rsidR="00B108ED" w:rsidRPr="001732BC" w:rsidTr="001732BC">
        <w:trPr>
          <w:jc w:val="center"/>
        </w:trPr>
        <w:tc>
          <w:tcPr>
            <w:tcW w:w="4960" w:type="dxa"/>
            <w:shd w:val="clear" w:color="auto" w:fill="auto"/>
          </w:tcPr>
          <w:p w:rsidR="00B108ED" w:rsidRPr="001732BC" w:rsidRDefault="00B108ED" w:rsidP="00810EC0">
            <w:pPr>
              <w:pStyle w:val="af9"/>
              <w:rPr>
                <w:b/>
                <w:bCs/>
              </w:rPr>
            </w:pPr>
            <w:r w:rsidRPr="001732BC">
              <w:rPr>
                <w:b/>
                <w:bCs/>
              </w:rPr>
              <w:t>6</w:t>
            </w:r>
            <w:r w:rsidR="00877ABC" w:rsidRPr="001732BC">
              <w:rPr>
                <w:b/>
                <w:bCs/>
              </w:rPr>
              <w:t xml:space="preserve">. </w:t>
            </w:r>
            <w:r w:rsidRPr="001732BC">
              <w:rPr>
                <w:b/>
                <w:bCs/>
              </w:rPr>
              <w:t>Прекращение исключительного права на товарный знак</w:t>
            </w:r>
          </w:p>
          <w:p w:rsidR="00B108ED" w:rsidRPr="001732BC" w:rsidRDefault="00B108ED" w:rsidP="00810EC0">
            <w:pPr>
              <w:pStyle w:val="af9"/>
              <w:rPr>
                <w:b/>
                <w:bCs/>
              </w:rPr>
            </w:pPr>
            <w:r w:rsidRPr="001732BC">
              <w:rPr>
                <w:b/>
                <w:bCs/>
              </w:rPr>
              <w:t>Статья 1512</w:t>
            </w:r>
            <w:r w:rsidR="00877ABC" w:rsidRPr="001732BC">
              <w:rPr>
                <w:b/>
                <w:bCs/>
              </w:rPr>
              <w:t xml:space="preserve">. </w:t>
            </w:r>
            <w:r w:rsidRPr="001732BC">
              <w:rPr>
                <w:b/>
                <w:bCs/>
              </w:rPr>
              <w:t>Основания оспаривания и признания недействительным предоставления правовой охраны товарному знаку</w:t>
            </w:r>
          </w:p>
          <w:p w:rsidR="00877ABC" w:rsidRDefault="00B108ED" w:rsidP="00810EC0">
            <w:pPr>
              <w:pStyle w:val="af9"/>
            </w:pPr>
            <w:r w:rsidRPr="00877ABC">
              <w:t>1</w:t>
            </w:r>
            <w:r w:rsidR="00877ABC" w:rsidRPr="00877ABC">
              <w:t xml:space="preserve">. </w:t>
            </w:r>
            <w:r w:rsidRPr="00877ABC">
              <w:t>Оспаривание предоставления правовой охраны товарному знаку означает оспаривание решения о государственной регистрации товарного знака</w:t>
            </w:r>
            <w:r w:rsidR="00877ABC">
              <w:t xml:space="preserve"> (</w:t>
            </w:r>
            <w:r w:rsidRPr="00877ABC">
              <w:t>пункт 2 статьи 1499</w:t>
            </w:r>
            <w:r w:rsidR="00877ABC" w:rsidRPr="00877ABC">
              <w:t xml:space="preserve">) </w:t>
            </w:r>
            <w:r w:rsidRPr="00877ABC">
              <w:t>и основанного на ней признания исключительного права на товарный знак</w:t>
            </w:r>
            <w:r w:rsidR="00877ABC">
              <w:t xml:space="preserve"> (</w:t>
            </w:r>
            <w:r w:rsidRPr="00877ABC">
              <w:t>статьи 1477 и 1481</w:t>
            </w:r>
            <w:r w:rsidR="00877ABC" w:rsidRPr="00877ABC">
              <w:t>).</w:t>
            </w:r>
          </w:p>
          <w:p w:rsidR="00877ABC" w:rsidRDefault="00B108ED" w:rsidP="00810EC0">
            <w:pPr>
              <w:pStyle w:val="af9"/>
            </w:pPr>
            <w:r w:rsidRPr="00877ABC">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r w:rsidR="00877ABC" w:rsidRPr="00877ABC">
              <w:t>.</w:t>
            </w:r>
          </w:p>
          <w:p w:rsidR="00877ABC" w:rsidRDefault="00B108ED" w:rsidP="00810EC0">
            <w:pPr>
              <w:pStyle w:val="af9"/>
            </w:pPr>
            <w:r w:rsidRPr="00877ABC">
              <w:t>2</w:t>
            </w:r>
            <w:r w:rsidR="00877ABC" w:rsidRPr="00877ABC">
              <w:t xml:space="preserve">. </w:t>
            </w:r>
            <w:r w:rsidRPr="00877ABC">
              <w:t>Предоставление правовой охраны товарному знаку может быть оспорено и признано недействительным</w:t>
            </w:r>
            <w:r w:rsidR="00877ABC" w:rsidRPr="00877ABC">
              <w:t>:</w:t>
            </w:r>
          </w:p>
          <w:p w:rsidR="00877ABC" w:rsidRDefault="00B108ED" w:rsidP="00810EC0">
            <w:pPr>
              <w:pStyle w:val="af9"/>
            </w:pPr>
            <w:r w:rsidRPr="00877ABC">
              <w:t>1</w:t>
            </w:r>
            <w:r w:rsidR="00877ABC" w:rsidRPr="00877ABC">
              <w:t xml:space="preserve">) </w:t>
            </w:r>
            <w:r w:rsidRPr="00877ABC">
              <w:t>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w:t>
            </w:r>
            <w:r w:rsidR="00877ABC" w:rsidRPr="00877ABC">
              <w:t xml:space="preserve"> - </w:t>
            </w:r>
            <w:r w:rsidRPr="00877ABC">
              <w:t>5, 8 и 9 статьи 1483 настоящего Кодекса</w:t>
            </w:r>
            <w:r w:rsidR="00877ABC" w:rsidRPr="00877ABC">
              <w:t>;</w:t>
            </w:r>
          </w:p>
          <w:p w:rsidR="00877ABC" w:rsidRDefault="00B108ED" w:rsidP="00810EC0">
            <w:pPr>
              <w:pStyle w:val="af9"/>
            </w:pPr>
            <w:r w:rsidRPr="00877ABC">
              <w:t>2</w:t>
            </w:r>
            <w:r w:rsidR="00877ABC" w:rsidRPr="00877ABC">
              <w:t xml:space="preserve">) </w:t>
            </w:r>
            <w:r w:rsidRPr="00877ABC">
              <w:t>полностью или частично в течение пяти лет со дня публикации сведений о государственной регистрации товарного знака в официальном бюллетене</w:t>
            </w:r>
            <w:r w:rsidR="00877ABC">
              <w:t xml:space="preserve"> (</w:t>
            </w:r>
            <w:r w:rsidRPr="00877ABC">
              <w:t>статья 1506</w:t>
            </w:r>
            <w:r w:rsidR="00877ABC" w:rsidRPr="00877ABC">
              <w:t>),</w:t>
            </w:r>
            <w:r w:rsidRPr="00877ABC">
              <w:t xml:space="preserve"> если правовая охрана была ему предоставлена с нарушением требований пунктов 6 и 7 статьи 1483 настоящего Кодекса</w:t>
            </w:r>
            <w:r w:rsidR="00877ABC" w:rsidRPr="00877ABC">
              <w:t>;</w:t>
            </w:r>
          </w:p>
          <w:p w:rsidR="00877ABC" w:rsidRDefault="00B108ED" w:rsidP="00810EC0">
            <w:pPr>
              <w:pStyle w:val="af9"/>
            </w:pPr>
            <w:r w:rsidRPr="00877ABC">
              <w:t>3</w:t>
            </w:r>
            <w:r w:rsidR="00877ABC" w:rsidRPr="00877ABC">
              <w:t xml:space="preserve">) </w:t>
            </w:r>
            <w:r w:rsidRPr="00877ABC">
              <w:t>полностью в течение всего срока действия исключительного права на товарный знак, если правовая охрана была ему предоставлена с нарушением требований статьи 1478 настоящего Кодекса</w:t>
            </w:r>
            <w:r w:rsidR="00877ABC" w:rsidRPr="00877ABC">
              <w:t>;</w:t>
            </w:r>
          </w:p>
          <w:p w:rsidR="00877ABC" w:rsidRDefault="00B108ED" w:rsidP="00810EC0">
            <w:pPr>
              <w:pStyle w:val="af9"/>
            </w:pPr>
            <w:r w:rsidRPr="00877ABC">
              <w:t>4</w:t>
            </w:r>
            <w:r w:rsidR="00877ABC" w:rsidRPr="00877ABC">
              <w:t xml:space="preserve">) </w:t>
            </w:r>
            <w:r w:rsidRPr="00877ABC">
              <w:t>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w:t>
            </w:r>
            <w:r w:rsidR="00877ABC" w:rsidRPr="00877ABC">
              <w:t>;</w:t>
            </w:r>
          </w:p>
          <w:p w:rsidR="00877ABC" w:rsidRDefault="00B108ED" w:rsidP="00810EC0">
            <w:pPr>
              <w:pStyle w:val="af9"/>
            </w:pPr>
            <w:r w:rsidRPr="00877ABC">
              <w:t>5</w:t>
            </w:r>
            <w:r w:rsidR="00877ABC" w:rsidRPr="00877ABC">
              <w:t xml:space="preserve">) </w:t>
            </w:r>
            <w:r w:rsidRPr="00877ABC">
              <w:t>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w:t>
            </w:r>
            <w:r w:rsidR="00877ABC" w:rsidRPr="00877ABC">
              <w:t xml:space="preserve"> - </w:t>
            </w:r>
            <w:r w:rsidRPr="00877ABC">
              <w:t>участников Парижской конвенции по охране промышленной собственности, с нарушением требований данной Конвенции</w:t>
            </w:r>
            <w:r w:rsidR="00877ABC" w:rsidRPr="00877ABC">
              <w:t>;</w:t>
            </w:r>
          </w:p>
          <w:p w:rsidR="00877ABC" w:rsidRDefault="00B108ED" w:rsidP="00810EC0">
            <w:pPr>
              <w:pStyle w:val="af9"/>
            </w:pPr>
            <w:r w:rsidRPr="00877ABC">
              <w:t>6</w:t>
            </w:r>
            <w:r w:rsidR="00877ABC" w:rsidRPr="00877ABC">
              <w:t xml:space="preserve">) </w:t>
            </w:r>
            <w:r w:rsidRPr="00877ABC">
              <w:t>полностью или частично в течение всего срока действия правовой охраны, если связанные с государственной регистрацией товарного знака действия правообладателя признаны в установленном порядке злоупотреблением правом либо недобросовестной конкуренцией</w:t>
            </w:r>
            <w:r w:rsidR="00877ABC" w:rsidRPr="00877ABC">
              <w:t>.</w:t>
            </w:r>
          </w:p>
          <w:p w:rsidR="00877ABC" w:rsidRDefault="00B108ED" w:rsidP="00810EC0">
            <w:pPr>
              <w:pStyle w:val="af9"/>
            </w:pPr>
            <w:r w:rsidRPr="00877ABC">
              <w:t>3</w:t>
            </w:r>
            <w:r w:rsidR="00877ABC" w:rsidRPr="00877ABC">
              <w:t xml:space="preserve">. </w:t>
            </w:r>
            <w:r w:rsidRPr="00877ABC">
              <w:t>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w:t>
            </w:r>
            <w:r w:rsidR="00877ABC" w:rsidRPr="00877ABC">
              <w:t>.</w:t>
            </w:r>
          </w:p>
          <w:p w:rsidR="00B108ED" w:rsidRPr="001732BC" w:rsidRDefault="00B108ED" w:rsidP="00810EC0">
            <w:pPr>
              <w:pStyle w:val="af9"/>
              <w:rPr>
                <w:b/>
                <w:bCs/>
              </w:rPr>
            </w:pPr>
            <w:r w:rsidRPr="001732BC">
              <w:rPr>
                <w:b/>
                <w:bCs/>
              </w:rPr>
              <w:t>Статья 1513</w:t>
            </w:r>
            <w:r w:rsidR="00877ABC" w:rsidRPr="001732BC">
              <w:rPr>
                <w:b/>
                <w:bCs/>
              </w:rPr>
              <w:t xml:space="preserve">. </w:t>
            </w:r>
            <w:r w:rsidRPr="001732BC">
              <w:rPr>
                <w:b/>
                <w:bCs/>
              </w:rPr>
              <w:t>Порядок оспаривания и признания недействительным предоставления правовой охраны товарному знаку</w:t>
            </w:r>
          </w:p>
          <w:p w:rsidR="00877ABC" w:rsidRDefault="00B108ED" w:rsidP="00810EC0">
            <w:pPr>
              <w:pStyle w:val="af9"/>
            </w:pPr>
            <w:r w:rsidRPr="00877ABC">
              <w:t>1</w:t>
            </w:r>
            <w:r w:rsidR="00877ABC" w:rsidRPr="00877ABC">
              <w:t xml:space="preserve">. </w:t>
            </w:r>
            <w:r w:rsidRPr="00877ABC">
              <w:t>Предоставление правовой охраны товарному знаку может быть оспорено по основаниям и в сроки, которые предусмотрены статьей 1512 настоящего Кодекса, путем подачи возражения против такого предоставления в палату по патентным спорам или федеральный орган исполнительной власти по интеллектуальной собственности</w:t>
            </w:r>
            <w:r w:rsidR="00877ABC" w:rsidRPr="00877ABC">
              <w:t>.</w:t>
            </w:r>
          </w:p>
          <w:p w:rsidR="00877ABC" w:rsidRDefault="00B108ED" w:rsidP="00810EC0">
            <w:pPr>
              <w:pStyle w:val="af9"/>
            </w:pPr>
            <w:r w:rsidRPr="00877ABC">
              <w:t>2</w:t>
            </w:r>
            <w:r w:rsidR="00877ABC" w:rsidRPr="00877ABC">
              <w:t xml:space="preserve">. </w:t>
            </w:r>
            <w:r w:rsidRPr="00877ABC">
              <w:t>Возражения против предоставления правовой охраны товарному знаку по основаниям, предусмотренным подпунктами 1</w:t>
            </w:r>
            <w:r w:rsidR="00877ABC" w:rsidRPr="00877ABC">
              <w:t xml:space="preserve"> - </w:t>
            </w:r>
            <w:r w:rsidRPr="00877ABC">
              <w:t>4 пункта 2 и пунктом 3 статьи 1512 настоящего Кодекса, могут быть поданы в палату по патентным спорам заинтересованным лицом</w:t>
            </w:r>
            <w:r w:rsidR="00877ABC" w:rsidRPr="00877ABC">
              <w:t>.</w:t>
            </w:r>
          </w:p>
          <w:p w:rsidR="00877ABC" w:rsidRDefault="00B108ED" w:rsidP="00810EC0">
            <w:pPr>
              <w:pStyle w:val="af9"/>
            </w:pPr>
            <w:r w:rsidRPr="00877ABC">
              <w:t>3</w:t>
            </w:r>
            <w:r w:rsidR="00877ABC" w:rsidRPr="00877ABC">
              <w:t xml:space="preserve">. </w:t>
            </w:r>
            <w:r w:rsidRPr="00877ABC">
              <w:t>Возражение против предоставления правовой охраны товарному знаку по основанию, предусмотренному подпунктом 5 пункта 2 статьи 1512 настоящего Кодекса, может быть подано в палату по патентным спорам заинтересованным обладателем исключительного права на товарный знак в одном из государств</w:t>
            </w:r>
            <w:r w:rsidR="00877ABC" w:rsidRPr="00877ABC">
              <w:t xml:space="preserve"> - </w:t>
            </w:r>
            <w:r w:rsidRPr="00877ABC">
              <w:t>участников Парижской конвенции по охране промышленной собственности</w:t>
            </w:r>
            <w:r w:rsidR="00877ABC" w:rsidRPr="00877ABC">
              <w:t>.</w:t>
            </w:r>
          </w:p>
          <w:p w:rsidR="00877ABC" w:rsidRDefault="00B108ED" w:rsidP="00810EC0">
            <w:pPr>
              <w:pStyle w:val="af9"/>
            </w:pPr>
            <w:r w:rsidRPr="00877ABC">
              <w:t>Возражение против предоставления правовой охраны товарному знаку по основанию, предусмотренному подпунктом 6 пункта 2 статьи 1512 настоящего Кодекса, подается заинтересованным лицом в федеральный орган исполнительной власти по интеллектуальной собственности</w:t>
            </w:r>
            <w:r w:rsidR="00877ABC" w:rsidRPr="00877ABC">
              <w:t>.</w:t>
            </w:r>
          </w:p>
          <w:p w:rsidR="00877ABC" w:rsidRDefault="00B108ED" w:rsidP="00810EC0">
            <w:pPr>
              <w:pStyle w:val="af9"/>
            </w:pPr>
            <w:r w:rsidRPr="00877ABC">
              <w:t>4</w:t>
            </w:r>
            <w:r w:rsidR="00877ABC" w:rsidRPr="00877ABC">
              <w:t xml:space="preserve">. </w:t>
            </w:r>
            <w:r w:rsidRPr="00877ABC">
              <w:t>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статьи 1248 настоящего Кодекса и могут быть оспорены в суде</w:t>
            </w:r>
            <w:r w:rsidR="00877ABC" w:rsidRPr="00877ABC">
              <w:t>.</w:t>
            </w:r>
          </w:p>
          <w:p w:rsidR="00877ABC" w:rsidRDefault="00B108ED" w:rsidP="00810EC0">
            <w:pPr>
              <w:pStyle w:val="af9"/>
            </w:pPr>
            <w:r w:rsidRPr="00877ABC">
              <w:t>5</w:t>
            </w:r>
            <w:r w:rsidR="00877ABC" w:rsidRPr="00877ABC">
              <w:t xml:space="preserve">. </w:t>
            </w:r>
            <w:r w:rsidRPr="00877ABC">
              <w:t>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r w:rsidR="00877ABC" w:rsidRPr="00877ABC">
              <w:t>.</w:t>
            </w:r>
          </w:p>
          <w:p w:rsidR="00877ABC" w:rsidRDefault="00B108ED" w:rsidP="00810EC0">
            <w:pPr>
              <w:pStyle w:val="af9"/>
            </w:pPr>
            <w:r w:rsidRPr="00877ABC">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r w:rsidR="00877ABC" w:rsidRPr="00877ABC">
              <w:t>.</w:t>
            </w:r>
          </w:p>
          <w:p w:rsidR="00877ABC" w:rsidRDefault="00B108ED" w:rsidP="00810EC0">
            <w:pPr>
              <w:pStyle w:val="af9"/>
            </w:pPr>
            <w:r w:rsidRPr="00877ABC">
              <w:t>6</w:t>
            </w:r>
            <w:r w:rsidR="00877ABC" w:rsidRPr="00877ABC">
              <w:t xml:space="preserve">. </w:t>
            </w:r>
            <w:r w:rsidRPr="00877ABC">
              <w:t>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r w:rsidR="00877ABC" w:rsidRPr="00877ABC">
              <w:t>.</w:t>
            </w:r>
          </w:p>
          <w:p w:rsidR="00B108ED" w:rsidRPr="00877ABC" w:rsidRDefault="00B108ED" w:rsidP="00810EC0">
            <w:pPr>
              <w:pStyle w:val="af9"/>
            </w:pPr>
            <w:r w:rsidRPr="00877ABC">
              <w:t>Статья 1514</w:t>
            </w:r>
            <w:r w:rsidR="00877ABC" w:rsidRPr="00877ABC">
              <w:t xml:space="preserve">. </w:t>
            </w:r>
            <w:r w:rsidRPr="00877ABC">
              <w:t>Прекращение правовой охраны товарного знака</w:t>
            </w:r>
          </w:p>
          <w:p w:rsidR="00877ABC" w:rsidRDefault="00B108ED" w:rsidP="00810EC0">
            <w:pPr>
              <w:pStyle w:val="af9"/>
            </w:pPr>
            <w:r w:rsidRPr="00877ABC">
              <w:t>1</w:t>
            </w:r>
            <w:r w:rsidR="00877ABC" w:rsidRPr="00877ABC">
              <w:t xml:space="preserve">. </w:t>
            </w:r>
            <w:r w:rsidRPr="00877ABC">
              <w:t>Правовая охрана товарного знака прекращается</w:t>
            </w:r>
            <w:r w:rsidR="00877ABC" w:rsidRPr="00877ABC">
              <w:t>:</w:t>
            </w:r>
          </w:p>
          <w:p w:rsidR="00877ABC" w:rsidRDefault="00B108ED" w:rsidP="00810EC0">
            <w:pPr>
              <w:pStyle w:val="af9"/>
            </w:pPr>
            <w:r w:rsidRPr="00877ABC">
              <w:t>1</w:t>
            </w:r>
            <w:r w:rsidR="00877ABC" w:rsidRPr="00877ABC">
              <w:t xml:space="preserve">) </w:t>
            </w:r>
            <w:r w:rsidRPr="00877ABC">
              <w:t>в связи с истечением срока действия исключительного права на товарный знак</w:t>
            </w:r>
            <w:r w:rsidR="00877ABC" w:rsidRPr="00877ABC">
              <w:t>;</w:t>
            </w:r>
          </w:p>
          <w:p w:rsidR="00877ABC" w:rsidRDefault="00B108ED" w:rsidP="00810EC0">
            <w:pPr>
              <w:pStyle w:val="af9"/>
            </w:pPr>
            <w:r w:rsidRPr="00877ABC">
              <w:t>2</w:t>
            </w:r>
            <w:r w:rsidR="00877ABC" w:rsidRPr="00877ABC">
              <w:t xml:space="preserve">) </w:t>
            </w:r>
            <w:r w:rsidRPr="00877ABC">
              <w:t>на основании принятого в соответствии с пунктом 3 статьи 1511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r w:rsidR="00877ABC" w:rsidRPr="00877ABC">
              <w:t>;</w:t>
            </w:r>
          </w:p>
          <w:p w:rsidR="00877ABC" w:rsidRDefault="00B108ED" w:rsidP="00810EC0">
            <w:pPr>
              <w:pStyle w:val="af9"/>
            </w:pPr>
            <w:r w:rsidRPr="00877ABC">
              <w:t>3</w:t>
            </w:r>
            <w:r w:rsidR="00877ABC" w:rsidRPr="00877ABC">
              <w:t xml:space="preserve">) </w:t>
            </w:r>
            <w:r w:rsidRPr="00877ABC">
              <w:t>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w:t>
            </w:r>
            <w:r w:rsidR="00877ABC" w:rsidRPr="00877ABC">
              <w:t>;</w:t>
            </w:r>
          </w:p>
          <w:p w:rsidR="00877ABC" w:rsidRDefault="00B108ED" w:rsidP="00810EC0">
            <w:pPr>
              <w:pStyle w:val="af9"/>
            </w:pPr>
            <w:r w:rsidRPr="00877ABC">
              <w:t>4</w:t>
            </w:r>
            <w:r w:rsidR="00877ABC" w:rsidRPr="00877ABC">
              <w:t xml:space="preserve">) </w:t>
            </w:r>
            <w:r w:rsidRPr="00877ABC">
              <w:t>на основании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прекращения юридического лица</w:t>
            </w:r>
            <w:r w:rsidR="00877ABC" w:rsidRPr="00877ABC">
              <w:t xml:space="preserve"> - </w:t>
            </w:r>
            <w:r w:rsidRPr="00877ABC">
              <w:t>правообладателя или прекращения предпринимательской деятельности индивидуального предпринимателя</w:t>
            </w:r>
            <w:r w:rsidR="00877ABC" w:rsidRPr="00877ABC">
              <w:t xml:space="preserve"> - </w:t>
            </w:r>
            <w:r w:rsidRPr="00877ABC">
              <w:t>правообладателя</w:t>
            </w:r>
            <w:r w:rsidR="00877ABC" w:rsidRPr="00877ABC">
              <w:t>;</w:t>
            </w:r>
          </w:p>
          <w:p w:rsidR="00877ABC" w:rsidRDefault="00B108ED" w:rsidP="00810EC0">
            <w:pPr>
              <w:pStyle w:val="af9"/>
            </w:pPr>
            <w:r w:rsidRPr="00877ABC">
              <w:t>5</w:t>
            </w:r>
            <w:r w:rsidR="00877ABC" w:rsidRPr="00877ABC">
              <w:t xml:space="preserve">) </w:t>
            </w:r>
            <w:r w:rsidRPr="00877ABC">
              <w:t>в случае отказа правообладателя от права на товарный знак</w:t>
            </w:r>
            <w:r w:rsidR="00877ABC" w:rsidRPr="00877ABC">
              <w:t>;</w:t>
            </w:r>
          </w:p>
          <w:p w:rsidR="00877ABC" w:rsidRDefault="00B108ED" w:rsidP="00810EC0">
            <w:pPr>
              <w:pStyle w:val="af9"/>
            </w:pPr>
            <w:r w:rsidRPr="00877ABC">
              <w:t>6</w:t>
            </w:r>
            <w:r w:rsidR="00877ABC" w:rsidRPr="00877ABC">
              <w:t xml:space="preserve">) </w:t>
            </w:r>
            <w:r w:rsidRPr="00877ABC">
              <w:t>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r w:rsidR="00877ABC" w:rsidRPr="00877ABC">
              <w:t>.</w:t>
            </w:r>
          </w:p>
          <w:p w:rsidR="00877ABC" w:rsidRDefault="00B108ED" w:rsidP="00810EC0">
            <w:pPr>
              <w:pStyle w:val="af9"/>
            </w:pPr>
            <w:r w:rsidRPr="00877ABC">
              <w:t>2</w:t>
            </w:r>
            <w:r w:rsidR="00877ABC" w:rsidRPr="00877ABC">
              <w:t xml:space="preserve">. </w:t>
            </w:r>
            <w:r w:rsidRPr="00877ABC">
              <w:t>Правовая охрана общеизвестного товарного знака прекращается по основаниям, предусмотренным подпунктами 3</w:t>
            </w:r>
            <w:r w:rsidR="00877ABC" w:rsidRPr="00877ABC">
              <w:t xml:space="preserve"> - </w:t>
            </w:r>
            <w:r w:rsidRPr="00877ABC">
              <w:t>6 пункта 1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абзацем первым пункта 1 статьи 1508 настоящего Кодекса</w:t>
            </w:r>
            <w:r w:rsidR="00877ABC" w:rsidRPr="00877ABC">
              <w:t>.</w:t>
            </w:r>
          </w:p>
          <w:p w:rsidR="00877ABC" w:rsidRDefault="00B108ED" w:rsidP="00810EC0">
            <w:pPr>
              <w:pStyle w:val="af9"/>
            </w:pPr>
            <w:r w:rsidRPr="00877ABC">
              <w:t>3</w:t>
            </w:r>
            <w:r w:rsidR="00877ABC" w:rsidRPr="00877ABC">
              <w:t xml:space="preserve">. </w:t>
            </w:r>
            <w:r w:rsidRPr="00877ABC">
              <w:t>При переходе исключительного права на товарный знак без заключения договора с правообладателем</w:t>
            </w:r>
            <w:r w:rsidR="00877ABC">
              <w:t xml:space="preserve"> (</w:t>
            </w:r>
            <w:r w:rsidRPr="00877ABC">
              <w:t>статья 1241</w:t>
            </w:r>
            <w:r w:rsidR="00877ABC" w:rsidRPr="00877ABC">
              <w:t xml:space="preserve">) </w:t>
            </w:r>
            <w:r w:rsidRPr="00877ABC">
              <w:t>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r w:rsidR="00877ABC" w:rsidRPr="00877ABC">
              <w:t>.</w:t>
            </w:r>
          </w:p>
          <w:p w:rsidR="00B108ED" w:rsidRPr="00877ABC" w:rsidRDefault="00B108ED" w:rsidP="00810EC0">
            <w:pPr>
              <w:pStyle w:val="af9"/>
            </w:pPr>
            <w:r w:rsidRPr="00877ABC">
              <w:t>4</w:t>
            </w:r>
            <w:r w:rsidR="00877ABC" w:rsidRPr="00877ABC">
              <w:t xml:space="preserve">. </w:t>
            </w:r>
            <w:r w:rsidRPr="00877ABC">
              <w:t>Прекращение правовой охраны товарного знака означает прекращение исключительного права на этот товарный знак</w:t>
            </w:r>
            <w:r w:rsidR="00877ABC" w:rsidRPr="00877ABC">
              <w:t xml:space="preserve">. </w:t>
            </w:r>
          </w:p>
        </w:tc>
        <w:tc>
          <w:tcPr>
            <w:tcW w:w="4161" w:type="dxa"/>
            <w:shd w:val="clear" w:color="auto" w:fill="auto"/>
          </w:tcPr>
          <w:p w:rsidR="00877ABC" w:rsidRDefault="00B108ED" w:rsidP="00810EC0">
            <w:pPr>
              <w:pStyle w:val="af9"/>
            </w:pPr>
            <w:r w:rsidRPr="00877ABC">
              <w:t>Глава 6</w:t>
            </w:r>
            <w:r w:rsidR="00877ABC" w:rsidRPr="00877ABC">
              <w:t xml:space="preserve">. </w:t>
            </w:r>
            <w:r w:rsidRPr="00877ABC">
              <w:t>Прекращение правовой охраны товарного знака</w:t>
            </w:r>
          </w:p>
          <w:p w:rsidR="00B108ED" w:rsidRPr="001732BC" w:rsidRDefault="00B108ED" w:rsidP="00810EC0">
            <w:pPr>
              <w:pStyle w:val="af9"/>
              <w:rPr>
                <w:b/>
                <w:bCs/>
              </w:rPr>
            </w:pPr>
            <w:r w:rsidRPr="001732BC">
              <w:rPr>
                <w:b/>
                <w:bCs/>
              </w:rPr>
              <w:t>Статья 28</w:t>
            </w:r>
            <w:r w:rsidR="00877ABC" w:rsidRPr="001732BC">
              <w:rPr>
                <w:b/>
                <w:bCs/>
              </w:rPr>
              <w:t xml:space="preserve">. </w:t>
            </w:r>
            <w:r w:rsidRPr="001732BC">
              <w:rPr>
                <w:b/>
                <w:bCs/>
              </w:rPr>
              <w:t>Признание регистрации товарного знака недействительной</w:t>
            </w:r>
          </w:p>
          <w:p w:rsidR="00877ABC" w:rsidRDefault="00B108ED" w:rsidP="00810EC0">
            <w:pPr>
              <w:pStyle w:val="af9"/>
            </w:pPr>
            <w:r w:rsidRPr="00877ABC">
              <w:t>1</w:t>
            </w:r>
            <w:r w:rsidR="00877ABC" w:rsidRPr="00877ABC">
              <w:t xml:space="preserve">. </w:t>
            </w:r>
            <w:r w:rsidRPr="00877ABC">
              <w:t>Регистрация товарного знака может быть признана недействительной полностью или частично в течение всего срока ее действия, если она была произведена в нарушение требований, установленных пунктом 3 статьи 2 и статьей 6 настоящего Закона, или в течение пяти лет с даты публикации сведений о регистрации товарного знака в официальном бюллетене</w:t>
            </w:r>
            <w:r w:rsidR="00877ABC" w:rsidRPr="00877ABC">
              <w:t xml:space="preserve"> - </w:t>
            </w:r>
            <w:r w:rsidRPr="00877ABC">
              <w:t>по основаниям, установленным статьей 7 Закона</w:t>
            </w:r>
            <w:r w:rsidR="00877ABC" w:rsidRPr="00877ABC">
              <w:t>.</w:t>
            </w:r>
          </w:p>
          <w:p w:rsidR="00877ABC" w:rsidRDefault="00B108ED" w:rsidP="00810EC0">
            <w:pPr>
              <w:pStyle w:val="af9"/>
            </w:pPr>
            <w:r w:rsidRPr="00877ABC">
              <w:t>2</w:t>
            </w:r>
            <w:r w:rsidR="00877ABC" w:rsidRPr="00877ABC">
              <w:t xml:space="preserve">. </w:t>
            </w:r>
            <w:r w:rsidRPr="00877ABC">
              <w:t>Любое лицо может подать в сроки, предусмотренные пунктом 1 настоящей статьи, возражение против регистрации товарного знака в Апелляционную палату</w:t>
            </w:r>
            <w:r w:rsidR="00877ABC" w:rsidRPr="00877ABC">
              <w:t xml:space="preserve">. </w:t>
            </w:r>
            <w:r w:rsidRPr="00877ABC">
              <w:t>Возражение против регистрации товарного знака должно быть рассмотрено в течение четырех месяцев с даты его поступления</w:t>
            </w:r>
            <w:r w:rsidR="00877ABC" w:rsidRPr="00877ABC">
              <w:t>.</w:t>
            </w:r>
          </w:p>
          <w:p w:rsidR="00877ABC" w:rsidRDefault="00B108ED" w:rsidP="00810EC0">
            <w:pPr>
              <w:pStyle w:val="af9"/>
            </w:pPr>
            <w:r w:rsidRPr="00877ABC">
              <w:t>3</w:t>
            </w:r>
            <w:r w:rsidR="00877ABC" w:rsidRPr="00877ABC">
              <w:t xml:space="preserve">. </w:t>
            </w:r>
            <w:r w:rsidRPr="00877ABC">
              <w:t>Решение Апелляционной палаты может быть обжаловано в Высшую патентную палату в течение шести месяцев с даты его принятия</w:t>
            </w:r>
            <w:r w:rsidR="00877ABC" w:rsidRPr="00877ABC">
              <w:t xml:space="preserve">. </w:t>
            </w:r>
            <w:r w:rsidRPr="00877ABC">
              <w:t>Решение Высшей патентной палаты является окончательным</w:t>
            </w:r>
            <w:r w:rsidR="00877ABC" w:rsidRPr="00877ABC">
              <w:t>.</w:t>
            </w:r>
          </w:p>
          <w:p w:rsidR="00B108ED" w:rsidRPr="00877ABC" w:rsidRDefault="00B108ED" w:rsidP="00810EC0">
            <w:pPr>
              <w:pStyle w:val="af9"/>
            </w:pPr>
            <w:r w:rsidRPr="00877ABC">
              <w:t>Статья 29</w:t>
            </w:r>
            <w:r w:rsidR="00877ABC" w:rsidRPr="00877ABC">
              <w:t xml:space="preserve">. </w:t>
            </w:r>
            <w:r w:rsidRPr="00877ABC">
              <w:t>Аннулирование регистрации товарного знака</w:t>
            </w:r>
          </w:p>
          <w:p w:rsidR="00877ABC" w:rsidRDefault="00B108ED" w:rsidP="00810EC0">
            <w:pPr>
              <w:pStyle w:val="af9"/>
            </w:pPr>
            <w:r w:rsidRPr="00877ABC">
              <w:t>Регистрация товарного знака аннулируется Патентным ведомством</w:t>
            </w:r>
            <w:r w:rsidR="00877ABC" w:rsidRPr="00877ABC">
              <w:t>:</w:t>
            </w:r>
          </w:p>
          <w:p w:rsidR="00877ABC" w:rsidRDefault="00B108ED" w:rsidP="00810EC0">
            <w:pPr>
              <w:pStyle w:val="af9"/>
            </w:pPr>
            <w:r w:rsidRPr="00877ABC">
              <w:t>в связи с прекращением срока ее действия, предусмотренного статьей 16 настоящего Закона</w:t>
            </w:r>
            <w:r w:rsidR="00877ABC" w:rsidRPr="00877ABC">
              <w:t>;</w:t>
            </w:r>
          </w:p>
          <w:p w:rsidR="00877ABC" w:rsidRDefault="00B108ED" w:rsidP="00810EC0">
            <w:pPr>
              <w:pStyle w:val="af9"/>
            </w:pPr>
            <w:r w:rsidRPr="00877ABC">
              <w:t>на основании решения Высшей патентной палаты о досрочном прекращении ее действия по причине использования коллективного знака на товарах, не обладающих едиными качественными или иными общими характеристиками, в соответствии с пунктом 3 статьи 21 настоящего Закона</w:t>
            </w:r>
            <w:r w:rsidR="00877ABC" w:rsidRPr="00877ABC">
              <w:t>;</w:t>
            </w:r>
          </w:p>
          <w:p w:rsidR="00877ABC" w:rsidRDefault="00B108ED" w:rsidP="00810EC0">
            <w:pPr>
              <w:pStyle w:val="af9"/>
            </w:pPr>
            <w:r w:rsidRPr="00877ABC">
              <w:t>на основании решения Высшей патентной палаты о досрочном прекращении ее действия по причине неиспользования товарного знака в соответствии с пунктом 3 статьи 22 настоящего Закона</w:t>
            </w:r>
            <w:r w:rsidR="00877ABC" w:rsidRPr="00877ABC">
              <w:t>;</w:t>
            </w:r>
          </w:p>
          <w:p w:rsidR="00877ABC" w:rsidRDefault="00B108ED" w:rsidP="00810EC0">
            <w:pPr>
              <w:pStyle w:val="af9"/>
            </w:pPr>
            <w:r w:rsidRPr="00877ABC">
              <w:t>в случае признания ее недействительной в соответствии со статьей 28 настоящего Закона</w:t>
            </w:r>
            <w:r w:rsidR="00877ABC" w:rsidRPr="00877ABC">
              <w:t>;</w:t>
            </w:r>
          </w:p>
          <w:p w:rsidR="00877ABC" w:rsidRDefault="00B108ED" w:rsidP="00810EC0">
            <w:pPr>
              <w:pStyle w:val="af9"/>
            </w:pPr>
            <w:r w:rsidRPr="00877ABC">
              <w:t>при ликвидации юридического лица</w:t>
            </w:r>
            <w:r w:rsidR="00877ABC" w:rsidRPr="00877ABC">
              <w:t xml:space="preserve"> - </w:t>
            </w:r>
            <w:r w:rsidRPr="00877ABC">
              <w:t>владельца товарного знака</w:t>
            </w:r>
            <w:r w:rsidR="00877ABC" w:rsidRPr="00877ABC">
              <w:t>;</w:t>
            </w:r>
          </w:p>
          <w:p w:rsidR="00877ABC" w:rsidRDefault="00B108ED" w:rsidP="00810EC0">
            <w:pPr>
              <w:pStyle w:val="af9"/>
            </w:pPr>
            <w:r w:rsidRPr="00877ABC">
              <w:t>на основании решения Высшей патентной палаты в случае превращения товарного знака в обозначение, вошедшее во всеобщее употребление как обозначение товаров определенного вида</w:t>
            </w:r>
            <w:r w:rsidR="00877ABC" w:rsidRPr="00877ABC">
              <w:t>;</w:t>
            </w:r>
          </w:p>
          <w:p w:rsidR="00877ABC" w:rsidRDefault="00B108ED" w:rsidP="00810EC0">
            <w:pPr>
              <w:pStyle w:val="af9"/>
            </w:pPr>
            <w:r w:rsidRPr="00877ABC">
              <w:t>в случае отказа от нее владельца товарного знака</w:t>
            </w:r>
            <w:r w:rsidR="00877ABC" w:rsidRPr="00877ABC">
              <w:t>.</w:t>
            </w:r>
          </w:p>
          <w:p w:rsidR="00B108ED" w:rsidRPr="00877ABC" w:rsidRDefault="00B108ED" w:rsidP="00810EC0">
            <w:pPr>
              <w:pStyle w:val="af9"/>
            </w:pPr>
          </w:p>
        </w:tc>
      </w:tr>
      <w:tr w:rsidR="00B108ED" w:rsidRPr="001732BC" w:rsidTr="001732BC">
        <w:trPr>
          <w:jc w:val="center"/>
        </w:trPr>
        <w:tc>
          <w:tcPr>
            <w:tcW w:w="4960" w:type="dxa"/>
            <w:shd w:val="clear" w:color="auto" w:fill="auto"/>
          </w:tcPr>
          <w:p w:rsidR="00B108ED" w:rsidRPr="001732BC" w:rsidRDefault="00B108ED" w:rsidP="00810EC0">
            <w:pPr>
              <w:pStyle w:val="af9"/>
              <w:rPr>
                <w:b/>
                <w:bCs/>
              </w:rPr>
            </w:pPr>
            <w:r w:rsidRPr="001732BC">
              <w:rPr>
                <w:b/>
                <w:bCs/>
              </w:rPr>
              <w:t>7</w:t>
            </w:r>
            <w:r w:rsidR="00877ABC" w:rsidRPr="001732BC">
              <w:rPr>
                <w:b/>
                <w:bCs/>
              </w:rPr>
              <w:t xml:space="preserve">. </w:t>
            </w:r>
            <w:r w:rsidRPr="001732BC">
              <w:rPr>
                <w:b/>
                <w:bCs/>
              </w:rPr>
              <w:t>Защита права на товарный знак</w:t>
            </w:r>
          </w:p>
          <w:p w:rsidR="00B108ED" w:rsidRPr="001732BC" w:rsidRDefault="00B108ED" w:rsidP="00810EC0">
            <w:pPr>
              <w:pStyle w:val="af9"/>
              <w:rPr>
                <w:b/>
                <w:bCs/>
              </w:rPr>
            </w:pPr>
            <w:r w:rsidRPr="001732BC">
              <w:rPr>
                <w:b/>
                <w:bCs/>
              </w:rPr>
              <w:t>Статья 1515</w:t>
            </w:r>
            <w:r w:rsidR="00877ABC" w:rsidRPr="001732BC">
              <w:rPr>
                <w:b/>
                <w:bCs/>
              </w:rPr>
              <w:t xml:space="preserve">. </w:t>
            </w:r>
            <w:r w:rsidRPr="001732BC">
              <w:rPr>
                <w:b/>
                <w:bCs/>
              </w:rPr>
              <w:t>Ответственность за незаконное использование товарного знака</w:t>
            </w:r>
          </w:p>
          <w:p w:rsidR="00877ABC" w:rsidRDefault="00B108ED" w:rsidP="00810EC0">
            <w:pPr>
              <w:pStyle w:val="af9"/>
            </w:pPr>
            <w:r w:rsidRPr="00877ABC">
              <w:t>1</w:t>
            </w:r>
            <w:r w:rsidR="00877ABC" w:rsidRPr="00877ABC">
              <w:t xml:space="preserve">. </w:t>
            </w:r>
            <w:r w:rsidRPr="00877ABC">
              <w:t>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r w:rsidR="00877ABC" w:rsidRPr="00877ABC">
              <w:t>.</w:t>
            </w:r>
          </w:p>
          <w:p w:rsidR="00877ABC" w:rsidRDefault="00B108ED" w:rsidP="00810EC0">
            <w:pPr>
              <w:pStyle w:val="af9"/>
            </w:pPr>
            <w:r w:rsidRPr="00877ABC">
              <w:t>2</w:t>
            </w:r>
            <w:r w:rsidR="00877ABC" w:rsidRPr="00877ABC">
              <w:t xml:space="preserve">. </w:t>
            </w:r>
            <w:r w:rsidRPr="00877ABC">
              <w:t>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w:t>
            </w:r>
            <w:r w:rsidR="00877ABC" w:rsidRPr="00877ABC">
              <w:t xml:space="preserve">. </w:t>
            </w:r>
            <w:r w:rsidRPr="00877ABC">
              <w:t>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r w:rsidR="00877ABC" w:rsidRPr="00877ABC">
              <w:t>.</w:t>
            </w:r>
          </w:p>
          <w:p w:rsidR="00877ABC" w:rsidRDefault="00B108ED" w:rsidP="00810EC0">
            <w:pPr>
              <w:pStyle w:val="af9"/>
            </w:pPr>
            <w:r w:rsidRPr="00877ABC">
              <w:t>3</w:t>
            </w:r>
            <w:r w:rsidR="00877ABC" w:rsidRPr="00877ABC">
              <w:t xml:space="preserve">. </w:t>
            </w:r>
            <w:r w:rsidRPr="00877ABC">
              <w:t>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r w:rsidR="00877ABC" w:rsidRPr="00877ABC">
              <w:t>.</w:t>
            </w:r>
          </w:p>
          <w:p w:rsidR="00877ABC" w:rsidRDefault="00B108ED" w:rsidP="00810EC0">
            <w:pPr>
              <w:pStyle w:val="af9"/>
            </w:pPr>
            <w:r w:rsidRPr="00877ABC">
              <w:t>4</w:t>
            </w:r>
            <w:r w:rsidR="00877ABC" w:rsidRPr="00877ABC">
              <w:t xml:space="preserve">. </w:t>
            </w:r>
            <w:r w:rsidRPr="00877ABC">
              <w:t>Правообладатель вправе требовать по своему выбору от нарушителя вместо возмещения убытков выплаты компенсации</w:t>
            </w:r>
            <w:r w:rsidR="00877ABC" w:rsidRPr="00877ABC">
              <w:t>:</w:t>
            </w:r>
          </w:p>
          <w:p w:rsidR="00877ABC" w:rsidRDefault="00B108ED" w:rsidP="00810EC0">
            <w:pPr>
              <w:pStyle w:val="af9"/>
            </w:pPr>
            <w:r w:rsidRPr="00877ABC">
              <w:t>1</w:t>
            </w:r>
            <w:r w:rsidR="00877ABC" w:rsidRPr="00877ABC">
              <w:t xml:space="preserve">) </w:t>
            </w:r>
            <w:r w:rsidRPr="00877ABC">
              <w:t>в размере от десяти тысяч до пяти миллионов рублей, определяемом по усмотрению суда исходя из характера нарушения</w:t>
            </w:r>
            <w:r w:rsidR="00877ABC" w:rsidRPr="00877ABC">
              <w:t>;</w:t>
            </w:r>
          </w:p>
          <w:p w:rsidR="00877ABC" w:rsidRDefault="00B108ED" w:rsidP="00810EC0">
            <w:pPr>
              <w:pStyle w:val="af9"/>
            </w:pPr>
            <w:r w:rsidRPr="00877ABC">
              <w:t>2</w:t>
            </w:r>
            <w:r w:rsidR="00877ABC" w:rsidRPr="00877ABC">
              <w:t xml:space="preserve">) </w:t>
            </w:r>
            <w:r w:rsidRPr="00877ABC">
              <w:t>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r w:rsidR="00877ABC" w:rsidRPr="00877ABC">
              <w:t>.</w:t>
            </w:r>
          </w:p>
          <w:p w:rsidR="00877ABC" w:rsidRDefault="00B108ED" w:rsidP="00810EC0">
            <w:pPr>
              <w:pStyle w:val="af9"/>
            </w:pPr>
            <w:r w:rsidRPr="00877ABC">
              <w:t>5</w:t>
            </w:r>
            <w:r w:rsidR="00877ABC" w:rsidRPr="00877ABC">
              <w:t xml:space="preserve">. </w:t>
            </w:r>
            <w:r w:rsidRPr="00877ABC">
              <w:t>Лицо, производящее предупредительную маркировку по отношению к не зарегистрированному в РФ товарному знаку, несет ответственность в порядке, предусмотренном законодательством РФ</w:t>
            </w:r>
            <w:r w:rsidR="00877ABC" w:rsidRPr="00877ABC">
              <w:t>.</w:t>
            </w:r>
          </w:p>
          <w:p w:rsidR="00B108ED" w:rsidRPr="00877ABC" w:rsidRDefault="00B108ED" w:rsidP="00810EC0">
            <w:pPr>
              <w:pStyle w:val="af9"/>
            </w:pPr>
          </w:p>
        </w:tc>
        <w:tc>
          <w:tcPr>
            <w:tcW w:w="4161" w:type="dxa"/>
            <w:shd w:val="clear" w:color="auto" w:fill="auto"/>
          </w:tcPr>
          <w:p w:rsidR="00B108ED" w:rsidRPr="00877ABC" w:rsidRDefault="00B108ED" w:rsidP="00810EC0">
            <w:pPr>
              <w:pStyle w:val="af9"/>
            </w:pPr>
            <w:r w:rsidRPr="00877ABC">
              <w:t>В настоящем законе отсутствует</w:t>
            </w:r>
          </w:p>
        </w:tc>
      </w:tr>
    </w:tbl>
    <w:p w:rsidR="00877ABC" w:rsidRDefault="00877ABC" w:rsidP="00877ABC">
      <w:pPr>
        <w:rPr>
          <w:color w:val="000000"/>
        </w:rPr>
      </w:pPr>
    </w:p>
    <w:p w:rsidR="00877ABC" w:rsidRPr="00877ABC" w:rsidRDefault="00810EC0" w:rsidP="00810EC0">
      <w:pPr>
        <w:pStyle w:val="2"/>
      </w:pPr>
      <w:r>
        <w:br w:type="page"/>
      </w:r>
      <w:r w:rsidR="00831A25" w:rsidRPr="00877ABC">
        <w:t>Список литературы</w:t>
      </w:r>
    </w:p>
    <w:p w:rsidR="00810EC0" w:rsidRDefault="00810EC0" w:rsidP="00877ABC"/>
    <w:p w:rsidR="00831A25" w:rsidRPr="00877ABC" w:rsidRDefault="00831A25" w:rsidP="00810EC0">
      <w:pPr>
        <w:pStyle w:val="a0"/>
        <w:tabs>
          <w:tab w:val="clear" w:pos="1077"/>
        </w:tabs>
        <w:ind w:firstLine="0"/>
      </w:pPr>
      <w:r w:rsidRPr="00877ABC">
        <w:t>Гражданский кодекс РФ</w:t>
      </w:r>
      <w:r w:rsidR="00877ABC">
        <w:t xml:space="preserve"> (</w:t>
      </w:r>
      <w:r w:rsidRPr="00877ABC">
        <w:t>ч</w:t>
      </w:r>
      <w:r w:rsidR="00877ABC">
        <w:t>.4</w:t>
      </w:r>
      <w:r w:rsidR="00877ABC" w:rsidRPr="00877ABC">
        <w:t xml:space="preserve">) </w:t>
      </w:r>
      <w:r w:rsidRPr="00877ABC">
        <w:t>от 18</w:t>
      </w:r>
      <w:r w:rsidR="00877ABC">
        <w:t>.12.20</w:t>
      </w:r>
      <w:r w:rsidRPr="00877ABC">
        <w:t>06 N 230-ФЗ</w:t>
      </w:r>
      <w:r w:rsidR="00877ABC">
        <w:t xml:space="preserve"> (</w:t>
      </w:r>
      <w:r w:rsidRPr="00877ABC">
        <w:t>принят ГД ФС РФ 2</w:t>
      </w:r>
      <w:r w:rsidR="00877ABC">
        <w:t>4.11.20</w:t>
      </w:r>
      <w:r w:rsidRPr="00877ABC">
        <w:t>06</w:t>
      </w:r>
      <w:r w:rsidR="00877ABC" w:rsidRPr="00877ABC">
        <w:t>)</w:t>
      </w:r>
      <w:r w:rsidR="00877ABC">
        <w:t xml:space="preserve"> // </w:t>
      </w:r>
      <w:r w:rsidRPr="00877ABC">
        <w:t>Российская газета</w:t>
      </w:r>
      <w:r w:rsidR="00877ABC" w:rsidRPr="00877ABC">
        <w:t xml:space="preserve">. </w:t>
      </w:r>
      <w:r w:rsidR="00877ABC">
        <w:t>-</w:t>
      </w:r>
      <w:r w:rsidRPr="00877ABC">
        <w:t xml:space="preserve"> 2006</w:t>
      </w:r>
      <w:r w:rsidR="00877ABC" w:rsidRPr="00877ABC">
        <w:t>. -</w:t>
      </w:r>
      <w:r w:rsidR="00877ABC">
        <w:t xml:space="preserve"> </w:t>
      </w:r>
      <w:r w:rsidRPr="00877ABC">
        <w:t>№ 289</w:t>
      </w:r>
    </w:p>
    <w:p w:rsidR="00877ABC" w:rsidRDefault="00831A25" w:rsidP="00810EC0">
      <w:pPr>
        <w:pStyle w:val="a0"/>
        <w:tabs>
          <w:tab w:val="clear" w:pos="1077"/>
        </w:tabs>
        <w:ind w:firstLine="0"/>
      </w:pPr>
      <w:r w:rsidRPr="00877ABC">
        <w:t>Защита прав патентообладателей</w:t>
      </w:r>
      <w:r w:rsidR="00877ABC">
        <w:t xml:space="preserve"> // </w:t>
      </w:r>
      <w:r w:rsidRPr="00877ABC">
        <w:t>Научно-практический</w:t>
      </w:r>
      <w:r w:rsidR="005736B2" w:rsidRPr="00877ABC">
        <w:t xml:space="preserve"> </w:t>
      </w:r>
      <w:r w:rsidRPr="00877ABC">
        <w:t>комментарий к разделу 7 Патентного закона РФ / под ред</w:t>
      </w:r>
      <w:r w:rsidR="00877ABC" w:rsidRPr="00877ABC">
        <w:t xml:space="preserve">. </w:t>
      </w:r>
      <w:r w:rsidR="00EC1AEE" w:rsidRPr="00877ABC">
        <w:t>Ю</w:t>
      </w:r>
      <w:r w:rsidR="00877ABC">
        <w:t xml:space="preserve">.В. </w:t>
      </w:r>
      <w:r w:rsidR="00EC1AEE" w:rsidRPr="00877ABC">
        <w:t>Гаврилин</w:t>
      </w:r>
      <w:r w:rsidRPr="00877ABC">
        <w:t>а</w:t>
      </w:r>
      <w:r w:rsidR="00877ABC" w:rsidRPr="00877ABC">
        <w:t xml:space="preserve">. </w:t>
      </w:r>
      <w:r w:rsidR="00877ABC">
        <w:t>-</w:t>
      </w:r>
      <w:r w:rsidRPr="00877ABC">
        <w:t xml:space="preserve"> М</w:t>
      </w:r>
      <w:r w:rsidR="00877ABC">
        <w:t>.:</w:t>
      </w:r>
      <w:r w:rsidR="00877ABC" w:rsidRPr="00877ABC">
        <w:t xml:space="preserve"> </w:t>
      </w:r>
      <w:r w:rsidRPr="00877ABC">
        <w:t xml:space="preserve">Норма-Пресс, </w:t>
      </w:r>
      <w:r w:rsidR="00EC1AEE" w:rsidRPr="00877ABC">
        <w:t>2004</w:t>
      </w:r>
      <w:r w:rsidR="00877ABC" w:rsidRPr="00877ABC">
        <w:t>.</w:t>
      </w:r>
    </w:p>
    <w:p w:rsidR="00877ABC" w:rsidRDefault="00C21F53" w:rsidP="00810EC0">
      <w:pPr>
        <w:pStyle w:val="a0"/>
        <w:tabs>
          <w:tab w:val="clear" w:pos="1077"/>
        </w:tabs>
        <w:ind w:firstLine="0"/>
      </w:pPr>
      <w:r w:rsidRPr="00877ABC">
        <w:t>Гражданское право</w:t>
      </w:r>
      <w:r w:rsidR="00877ABC" w:rsidRPr="00877ABC">
        <w:t xml:space="preserve">: </w:t>
      </w:r>
      <w:r w:rsidRPr="00877ABC">
        <w:t>В 2 Т</w:t>
      </w:r>
      <w:r w:rsidR="00877ABC" w:rsidRPr="00877ABC">
        <w:t xml:space="preserve">. </w:t>
      </w:r>
      <w:r w:rsidRPr="00877ABC">
        <w:t>/ под ред</w:t>
      </w:r>
      <w:r w:rsidR="00877ABC" w:rsidRPr="00877ABC">
        <w:t xml:space="preserve">. </w:t>
      </w:r>
      <w:r w:rsidRPr="00877ABC">
        <w:t>Е</w:t>
      </w:r>
      <w:r w:rsidR="00877ABC">
        <w:t xml:space="preserve">.А. </w:t>
      </w:r>
      <w:r w:rsidRPr="00877ABC">
        <w:t>Суханова</w:t>
      </w:r>
      <w:r w:rsidR="00877ABC" w:rsidRPr="00877ABC">
        <w:t xml:space="preserve">. </w:t>
      </w:r>
      <w:r w:rsidR="00877ABC">
        <w:t>-</w:t>
      </w:r>
      <w:r w:rsidRPr="00877ABC">
        <w:t xml:space="preserve"> М</w:t>
      </w:r>
      <w:r w:rsidR="00877ABC">
        <w:t>.:</w:t>
      </w:r>
      <w:r w:rsidR="00877ABC" w:rsidRPr="00877ABC">
        <w:t xml:space="preserve"> </w:t>
      </w:r>
      <w:r w:rsidRPr="00877ABC">
        <w:t>Юристъ, 2006</w:t>
      </w:r>
      <w:r w:rsidR="00877ABC" w:rsidRPr="00877ABC">
        <w:t>.</w:t>
      </w:r>
    </w:p>
    <w:p w:rsidR="00877ABC" w:rsidRDefault="00165D56" w:rsidP="00810EC0">
      <w:pPr>
        <w:pStyle w:val="a0"/>
        <w:tabs>
          <w:tab w:val="clear" w:pos="1077"/>
        </w:tabs>
        <w:ind w:firstLine="0"/>
      </w:pPr>
      <w:r w:rsidRPr="00877ABC">
        <w:t>Волженкин Б</w:t>
      </w:r>
      <w:r w:rsidR="00877ABC">
        <w:t xml:space="preserve">.В. </w:t>
      </w:r>
      <w:r w:rsidRPr="00877ABC">
        <w:t>Преступления в сфере экономической деятельности</w:t>
      </w:r>
      <w:r w:rsidR="00877ABC" w:rsidRPr="00877ABC">
        <w:t xml:space="preserve">. </w:t>
      </w:r>
      <w:r w:rsidRPr="00877ABC">
        <w:t>СПб</w:t>
      </w:r>
      <w:r w:rsidR="00877ABC" w:rsidRPr="00877ABC">
        <w:t>., 20</w:t>
      </w:r>
      <w:r w:rsidRPr="00877ABC">
        <w:t>02</w:t>
      </w:r>
      <w:r w:rsidR="00877ABC" w:rsidRPr="00877ABC">
        <w:t xml:space="preserve">. </w:t>
      </w:r>
      <w:r w:rsidRPr="00877ABC">
        <w:t>С</w:t>
      </w:r>
      <w:r w:rsidR="00877ABC">
        <w:t>.3</w:t>
      </w:r>
      <w:r w:rsidRPr="00877ABC">
        <w:t>17</w:t>
      </w:r>
      <w:r w:rsidR="00877ABC" w:rsidRPr="00877ABC">
        <w:t>.</w:t>
      </w:r>
    </w:p>
    <w:p w:rsidR="00877ABC" w:rsidRDefault="00831A25" w:rsidP="00810EC0">
      <w:pPr>
        <w:pStyle w:val="a0"/>
        <w:tabs>
          <w:tab w:val="clear" w:pos="1077"/>
        </w:tabs>
        <w:ind w:firstLine="0"/>
      </w:pPr>
      <w:r w:rsidRPr="00877ABC">
        <w:t>Еременко В</w:t>
      </w:r>
      <w:r w:rsidR="00877ABC" w:rsidRPr="00877ABC">
        <w:t xml:space="preserve">. </w:t>
      </w:r>
      <w:r w:rsidRPr="00877ABC">
        <w:t>Новая редакция патентного закона РФ</w:t>
      </w:r>
      <w:r w:rsidR="00877ABC">
        <w:t xml:space="preserve"> // </w:t>
      </w:r>
      <w:r w:rsidR="00F66B8F" w:rsidRPr="00877ABC">
        <w:t>Законодательство и экономика</w:t>
      </w:r>
      <w:r w:rsidR="00877ABC" w:rsidRPr="00877ABC">
        <w:t xml:space="preserve">. </w:t>
      </w:r>
      <w:r w:rsidR="00877ABC">
        <w:t>-</w:t>
      </w:r>
      <w:r w:rsidRPr="00877ABC">
        <w:t xml:space="preserve"> 2003</w:t>
      </w:r>
      <w:r w:rsidR="00877ABC" w:rsidRPr="00877ABC">
        <w:t>. -</w:t>
      </w:r>
      <w:r w:rsidR="00877ABC">
        <w:t xml:space="preserve"> </w:t>
      </w:r>
      <w:r w:rsidRPr="00877ABC">
        <w:t>№</w:t>
      </w:r>
      <w:r w:rsidR="00F66B8F" w:rsidRPr="00877ABC">
        <w:t>11</w:t>
      </w:r>
      <w:r w:rsidR="00877ABC" w:rsidRPr="00877ABC">
        <w:t>.</w:t>
      </w:r>
    </w:p>
    <w:p w:rsidR="00F66B8F" w:rsidRPr="00877ABC" w:rsidRDefault="00F66B8F" w:rsidP="00877ABC">
      <w:bookmarkStart w:id="0" w:name="_GoBack"/>
      <w:bookmarkEnd w:id="0"/>
    </w:p>
    <w:sectPr w:rsidR="00F66B8F" w:rsidRPr="00877ABC" w:rsidSect="00877ABC">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BC" w:rsidRDefault="001732BC" w:rsidP="00317A0F">
      <w:pPr>
        <w:pStyle w:val="ConsPlusTitle"/>
      </w:pPr>
      <w:r>
        <w:separator/>
      </w:r>
    </w:p>
  </w:endnote>
  <w:endnote w:type="continuationSeparator" w:id="0">
    <w:p w:rsidR="001732BC" w:rsidRDefault="001732BC" w:rsidP="00317A0F">
      <w:pPr>
        <w:pStyle w:val="ConsPlus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BC" w:rsidRDefault="00877AB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BC" w:rsidRDefault="00877AB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BC" w:rsidRDefault="001732BC" w:rsidP="00317A0F">
      <w:pPr>
        <w:pStyle w:val="ConsPlusTitle"/>
      </w:pPr>
      <w:r>
        <w:separator/>
      </w:r>
    </w:p>
  </w:footnote>
  <w:footnote w:type="continuationSeparator" w:id="0">
    <w:p w:rsidR="001732BC" w:rsidRDefault="001732BC" w:rsidP="00317A0F">
      <w:pPr>
        <w:pStyle w:val="ConsPlus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BC" w:rsidRDefault="00535CB7" w:rsidP="00F66B8F">
    <w:pPr>
      <w:pStyle w:val="a7"/>
      <w:framePr w:wrap="auto" w:vAnchor="text" w:hAnchor="margin" w:xAlign="right" w:y="1"/>
      <w:rPr>
        <w:rStyle w:val="ab"/>
      </w:rPr>
    </w:pPr>
    <w:r>
      <w:rPr>
        <w:rStyle w:val="ab"/>
      </w:rPr>
      <w:t>2</w:t>
    </w:r>
  </w:p>
  <w:p w:rsidR="00877ABC" w:rsidRDefault="00877ABC" w:rsidP="00F66B8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BC" w:rsidRDefault="00877A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09D"/>
    <w:rsid w:val="00036B61"/>
    <w:rsid w:val="00084972"/>
    <w:rsid w:val="000D0F24"/>
    <w:rsid w:val="00165D56"/>
    <w:rsid w:val="001732BC"/>
    <w:rsid w:val="001C5DA2"/>
    <w:rsid w:val="001D1170"/>
    <w:rsid w:val="00317A0F"/>
    <w:rsid w:val="00324803"/>
    <w:rsid w:val="0037509D"/>
    <w:rsid w:val="004404FF"/>
    <w:rsid w:val="00466BA3"/>
    <w:rsid w:val="004764D7"/>
    <w:rsid w:val="004B2D04"/>
    <w:rsid w:val="004C0C5A"/>
    <w:rsid w:val="0052666B"/>
    <w:rsid w:val="00535CB7"/>
    <w:rsid w:val="005736B2"/>
    <w:rsid w:val="006328DC"/>
    <w:rsid w:val="00681550"/>
    <w:rsid w:val="00810EC0"/>
    <w:rsid w:val="0081650B"/>
    <w:rsid w:val="00831A25"/>
    <w:rsid w:val="00841900"/>
    <w:rsid w:val="00877ABC"/>
    <w:rsid w:val="008C4A65"/>
    <w:rsid w:val="009B2CE3"/>
    <w:rsid w:val="009F3815"/>
    <w:rsid w:val="00B108ED"/>
    <w:rsid w:val="00BB18FF"/>
    <w:rsid w:val="00BD45F9"/>
    <w:rsid w:val="00BE1E48"/>
    <w:rsid w:val="00C21F53"/>
    <w:rsid w:val="00C31A39"/>
    <w:rsid w:val="00D07AE2"/>
    <w:rsid w:val="00D147D0"/>
    <w:rsid w:val="00EC1AEE"/>
    <w:rsid w:val="00EF0AE0"/>
    <w:rsid w:val="00EF65D1"/>
    <w:rsid w:val="00F30A28"/>
    <w:rsid w:val="00F66B8F"/>
    <w:rsid w:val="00F70F24"/>
    <w:rsid w:val="00F72610"/>
    <w:rsid w:val="00F75914"/>
    <w:rsid w:val="00FA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F7DF40-4D63-4182-8F0C-FD7B7CE5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77ABC"/>
    <w:pPr>
      <w:spacing w:line="360" w:lineRule="auto"/>
      <w:ind w:firstLine="720"/>
      <w:jc w:val="both"/>
    </w:pPr>
    <w:rPr>
      <w:sz w:val="28"/>
      <w:szCs w:val="28"/>
    </w:rPr>
  </w:style>
  <w:style w:type="paragraph" w:styleId="1">
    <w:name w:val="heading 1"/>
    <w:basedOn w:val="a2"/>
    <w:next w:val="a2"/>
    <w:link w:val="10"/>
    <w:uiPriority w:val="99"/>
    <w:qFormat/>
    <w:rsid w:val="00877ABC"/>
    <w:pPr>
      <w:keepNext/>
      <w:ind w:firstLine="0"/>
      <w:jc w:val="center"/>
      <w:outlineLvl w:val="0"/>
    </w:pPr>
    <w:rPr>
      <w:b/>
      <w:bCs/>
      <w:caps/>
      <w:noProof/>
      <w:kern w:val="16"/>
    </w:rPr>
  </w:style>
  <w:style w:type="paragraph" w:styleId="2">
    <w:name w:val="heading 2"/>
    <w:basedOn w:val="a2"/>
    <w:next w:val="a2"/>
    <w:link w:val="20"/>
    <w:autoRedefine/>
    <w:uiPriority w:val="99"/>
    <w:qFormat/>
    <w:rsid w:val="00877AB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77ABC"/>
    <w:pPr>
      <w:keepNext/>
      <w:outlineLvl w:val="2"/>
    </w:pPr>
    <w:rPr>
      <w:b/>
      <w:bCs/>
      <w:noProof/>
    </w:rPr>
  </w:style>
  <w:style w:type="paragraph" w:styleId="4">
    <w:name w:val="heading 4"/>
    <w:basedOn w:val="a2"/>
    <w:next w:val="a2"/>
    <w:link w:val="40"/>
    <w:uiPriority w:val="99"/>
    <w:qFormat/>
    <w:rsid w:val="00877ABC"/>
    <w:pPr>
      <w:keepNext/>
      <w:ind w:firstLine="0"/>
      <w:jc w:val="center"/>
      <w:outlineLvl w:val="3"/>
    </w:pPr>
    <w:rPr>
      <w:i/>
      <w:iCs/>
      <w:noProof/>
    </w:rPr>
  </w:style>
  <w:style w:type="paragraph" w:styleId="5">
    <w:name w:val="heading 5"/>
    <w:basedOn w:val="a2"/>
    <w:next w:val="a2"/>
    <w:link w:val="50"/>
    <w:uiPriority w:val="99"/>
    <w:qFormat/>
    <w:rsid w:val="00877ABC"/>
    <w:pPr>
      <w:keepNext/>
      <w:ind w:left="737" w:firstLine="0"/>
      <w:jc w:val="left"/>
      <w:outlineLvl w:val="4"/>
    </w:pPr>
  </w:style>
  <w:style w:type="paragraph" w:styleId="6">
    <w:name w:val="heading 6"/>
    <w:basedOn w:val="a2"/>
    <w:next w:val="a2"/>
    <w:link w:val="60"/>
    <w:uiPriority w:val="99"/>
    <w:qFormat/>
    <w:rsid w:val="00877ABC"/>
    <w:pPr>
      <w:keepNext/>
      <w:jc w:val="center"/>
      <w:outlineLvl w:val="5"/>
    </w:pPr>
    <w:rPr>
      <w:b/>
      <w:bCs/>
      <w:sz w:val="30"/>
      <w:szCs w:val="30"/>
    </w:rPr>
  </w:style>
  <w:style w:type="paragraph" w:styleId="7">
    <w:name w:val="heading 7"/>
    <w:basedOn w:val="a2"/>
    <w:next w:val="a2"/>
    <w:link w:val="70"/>
    <w:uiPriority w:val="99"/>
    <w:qFormat/>
    <w:rsid w:val="00877ABC"/>
    <w:pPr>
      <w:keepNext/>
      <w:outlineLvl w:val="6"/>
    </w:pPr>
    <w:rPr>
      <w:sz w:val="24"/>
      <w:szCs w:val="24"/>
    </w:rPr>
  </w:style>
  <w:style w:type="paragraph" w:styleId="8">
    <w:name w:val="heading 8"/>
    <w:basedOn w:val="a2"/>
    <w:next w:val="a2"/>
    <w:link w:val="80"/>
    <w:uiPriority w:val="99"/>
    <w:qFormat/>
    <w:rsid w:val="00877AB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C31A3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31A3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C0C5A"/>
    <w:pPr>
      <w:widowControl w:val="0"/>
      <w:autoSpaceDE w:val="0"/>
      <w:autoSpaceDN w:val="0"/>
      <w:adjustRightInd w:val="0"/>
    </w:pPr>
    <w:rPr>
      <w:rFonts w:ascii="Arial" w:hAnsi="Arial" w:cs="Arial"/>
      <w:b/>
      <w:bCs/>
    </w:rPr>
  </w:style>
  <w:style w:type="table" w:styleId="a6">
    <w:name w:val="Table Grid"/>
    <w:basedOn w:val="a4"/>
    <w:uiPriority w:val="99"/>
    <w:rsid w:val="00877AB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header"/>
    <w:basedOn w:val="a2"/>
    <w:next w:val="a8"/>
    <w:link w:val="a9"/>
    <w:uiPriority w:val="99"/>
    <w:rsid w:val="00877ABC"/>
    <w:pPr>
      <w:tabs>
        <w:tab w:val="center" w:pos="4677"/>
        <w:tab w:val="right" w:pos="9355"/>
      </w:tabs>
      <w:spacing w:line="240" w:lineRule="auto"/>
      <w:ind w:firstLine="0"/>
      <w:jc w:val="right"/>
    </w:pPr>
    <w:rPr>
      <w:noProof/>
      <w:kern w:val="16"/>
    </w:rPr>
  </w:style>
  <w:style w:type="character" w:styleId="aa">
    <w:name w:val="endnote reference"/>
    <w:uiPriority w:val="99"/>
    <w:semiHidden/>
    <w:rsid w:val="00877ABC"/>
    <w:rPr>
      <w:vertAlign w:val="superscript"/>
    </w:rPr>
  </w:style>
  <w:style w:type="character" w:styleId="ab">
    <w:name w:val="page number"/>
    <w:uiPriority w:val="99"/>
    <w:rsid w:val="00877ABC"/>
  </w:style>
  <w:style w:type="table" w:styleId="-1">
    <w:name w:val="Table Web 1"/>
    <w:basedOn w:val="a4"/>
    <w:uiPriority w:val="99"/>
    <w:rsid w:val="00877AB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c"/>
    <w:uiPriority w:val="99"/>
    <w:rsid w:val="00877ABC"/>
    <w:pPr>
      <w:ind w:firstLine="0"/>
    </w:pPr>
  </w:style>
  <w:style w:type="character" w:customStyle="1" w:styleId="ac">
    <w:name w:val="Основной текст Знак"/>
    <w:link w:val="a8"/>
    <w:uiPriority w:val="99"/>
    <w:semiHidden/>
    <w:rPr>
      <w:sz w:val="28"/>
      <w:szCs w:val="28"/>
    </w:rPr>
  </w:style>
  <w:style w:type="paragraph" w:customStyle="1" w:styleId="ad">
    <w:name w:val="выделение"/>
    <w:uiPriority w:val="99"/>
    <w:rsid w:val="00877ABC"/>
    <w:pPr>
      <w:spacing w:line="360" w:lineRule="auto"/>
      <w:ind w:firstLine="709"/>
      <w:jc w:val="both"/>
    </w:pPr>
    <w:rPr>
      <w:b/>
      <w:bCs/>
      <w:i/>
      <w:iCs/>
      <w:noProof/>
      <w:sz w:val="28"/>
      <w:szCs w:val="28"/>
    </w:rPr>
  </w:style>
  <w:style w:type="character" w:styleId="ae">
    <w:name w:val="Hyperlink"/>
    <w:uiPriority w:val="99"/>
    <w:rsid w:val="00877ABC"/>
    <w:rPr>
      <w:color w:val="0000FF"/>
      <w:u w:val="single"/>
    </w:rPr>
  </w:style>
  <w:style w:type="paragraph" w:customStyle="1" w:styleId="21">
    <w:name w:val="Заголовок 2 дипл"/>
    <w:basedOn w:val="a2"/>
    <w:next w:val="af"/>
    <w:uiPriority w:val="99"/>
    <w:rsid w:val="00877ABC"/>
    <w:pPr>
      <w:widowControl w:val="0"/>
      <w:autoSpaceDE w:val="0"/>
      <w:autoSpaceDN w:val="0"/>
      <w:adjustRightInd w:val="0"/>
      <w:ind w:firstLine="709"/>
    </w:pPr>
    <w:rPr>
      <w:lang w:val="en-US" w:eastAsia="en-US"/>
    </w:rPr>
  </w:style>
  <w:style w:type="paragraph" w:styleId="af">
    <w:name w:val="Body Text Indent"/>
    <w:basedOn w:val="a2"/>
    <w:link w:val="af0"/>
    <w:uiPriority w:val="99"/>
    <w:rsid w:val="00877ABC"/>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877ABC"/>
    <w:rPr>
      <w:rFonts w:ascii="Consolas" w:eastAsia="Times New Roman" w:hAnsi="Consolas" w:cs="Consolas"/>
      <w:sz w:val="21"/>
      <w:szCs w:val="21"/>
      <w:lang w:val="uk-UA" w:eastAsia="en-US"/>
    </w:rPr>
  </w:style>
  <w:style w:type="paragraph" w:styleId="af1">
    <w:name w:val="Plain Text"/>
    <w:basedOn w:val="a2"/>
    <w:link w:val="11"/>
    <w:uiPriority w:val="99"/>
    <w:rsid w:val="00877ABC"/>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877ABC"/>
    <w:rPr>
      <w:sz w:val="28"/>
      <w:szCs w:val="28"/>
      <w:lang w:val="ru-RU" w:eastAsia="ru-RU"/>
    </w:rPr>
  </w:style>
  <w:style w:type="paragraph" w:styleId="af3">
    <w:name w:val="footer"/>
    <w:basedOn w:val="a2"/>
    <w:link w:val="12"/>
    <w:uiPriority w:val="99"/>
    <w:semiHidden/>
    <w:rsid w:val="00877ABC"/>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877ABC"/>
    <w:rPr>
      <w:noProof/>
      <w:kern w:val="16"/>
      <w:sz w:val="28"/>
      <w:szCs w:val="28"/>
      <w:lang w:val="ru-RU" w:eastAsia="ru-RU"/>
    </w:rPr>
  </w:style>
  <w:style w:type="character" w:styleId="af5">
    <w:name w:val="footnote reference"/>
    <w:uiPriority w:val="99"/>
    <w:semiHidden/>
    <w:rsid w:val="00877ABC"/>
    <w:rPr>
      <w:sz w:val="28"/>
      <w:szCs w:val="28"/>
      <w:vertAlign w:val="superscript"/>
    </w:rPr>
  </w:style>
  <w:style w:type="paragraph" w:customStyle="1" w:styleId="a0">
    <w:name w:val="лит"/>
    <w:autoRedefine/>
    <w:uiPriority w:val="99"/>
    <w:rsid w:val="00877ABC"/>
    <w:pPr>
      <w:numPr>
        <w:numId w:val="1"/>
      </w:numPr>
      <w:tabs>
        <w:tab w:val="num" w:pos="1077"/>
      </w:tabs>
      <w:spacing w:line="360" w:lineRule="auto"/>
      <w:ind w:firstLine="720"/>
      <w:jc w:val="both"/>
    </w:pPr>
    <w:rPr>
      <w:sz w:val="28"/>
      <w:szCs w:val="28"/>
    </w:rPr>
  </w:style>
  <w:style w:type="character" w:customStyle="1" w:styleId="af6">
    <w:name w:val="номер страницы"/>
    <w:uiPriority w:val="99"/>
    <w:rsid w:val="00877ABC"/>
    <w:rPr>
      <w:sz w:val="28"/>
      <w:szCs w:val="28"/>
    </w:rPr>
  </w:style>
  <w:style w:type="paragraph" w:styleId="af7">
    <w:name w:val="Normal (Web)"/>
    <w:basedOn w:val="a2"/>
    <w:uiPriority w:val="99"/>
    <w:rsid w:val="00877ABC"/>
    <w:pPr>
      <w:spacing w:before="100" w:beforeAutospacing="1" w:after="100" w:afterAutospacing="1"/>
    </w:pPr>
    <w:rPr>
      <w:lang w:val="uk-UA" w:eastAsia="uk-UA"/>
    </w:rPr>
  </w:style>
  <w:style w:type="paragraph" w:styleId="13">
    <w:name w:val="toc 1"/>
    <w:basedOn w:val="a2"/>
    <w:next w:val="a2"/>
    <w:autoRedefine/>
    <w:uiPriority w:val="99"/>
    <w:semiHidden/>
    <w:rsid w:val="00877ABC"/>
    <w:pPr>
      <w:tabs>
        <w:tab w:val="right" w:leader="dot" w:pos="1400"/>
      </w:tabs>
      <w:ind w:firstLine="0"/>
    </w:pPr>
  </w:style>
  <w:style w:type="paragraph" w:styleId="22">
    <w:name w:val="toc 2"/>
    <w:basedOn w:val="a2"/>
    <w:next w:val="a2"/>
    <w:autoRedefine/>
    <w:uiPriority w:val="99"/>
    <w:semiHidden/>
    <w:rsid w:val="00877ABC"/>
    <w:pPr>
      <w:tabs>
        <w:tab w:val="left" w:leader="dot" w:pos="3500"/>
      </w:tabs>
      <w:ind w:firstLine="0"/>
      <w:jc w:val="left"/>
    </w:pPr>
    <w:rPr>
      <w:smallCaps/>
    </w:rPr>
  </w:style>
  <w:style w:type="paragraph" w:styleId="31">
    <w:name w:val="toc 3"/>
    <w:basedOn w:val="a2"/>
    <w:next w:val="a2"/>
    <w:autoRedefine/>
    <w:uiPriority w:val="99"/>
    <w:semiHidden/>
    <w:rsid w:val="00877ABC"/>
    <w:pPr>
      <w:ind w:firstLine="0"/>
      <w:jc w:val="left"/>
    </w:pPr>
  </w:style>
  <w:style w:type="paragraph" w:styleId="41">
    <w:name w:val="toc 4"/>
    <w:basedOn w:val="a2"/>
    <w:next w:val="a2"/>
    <w:autoRedefine/>
    <w:uiPriority w:val="99"/>
    <w:semiHidden/>
    <w:rsid w:val="00877ABC"/>
    <w:pPr>
      <w:tabs>
        <w:tab w:val="right" w:leader="dot" w:pos="9345"/>
      </w:tabs>
      <w:ind w:firstLine="0"/>
    </w:pPr>
    <w:rPr>
      <w:noProof/>
    </w:rPr>
  </w:style>
  <w:style w:type="paragraph" w:styleId="51">
    <w:name w:val="toc 5"/>
    <w:basedOn w:val="a2"/>
    <w:next w:val="a2"/>
    <w:autoRedefine/>
    <w:uiPriority w:val="99"/>
    <w:semiHidden/>
    <w:rsid w:val="00877ABC"/>
    <w:pPr>
      <w:ind w:left="958"/>
    </w:pPr>
  </w:style>
  <w:style w:type="paragraph" w:styleId="23">
    <w:name w:val="Body Text Indent 2"/>
    <w:basedOn w:val="a2"/>
    <w:link w:val="24"/>
    <w:uiPriority w:val="99"/>
    <w:rsid w:val="00877AB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77AB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8">
    <w:name w:val="содержание"/>
    <w:uiPriority w:val="99"/>
    <w:rsid w:val="00877ABC"/>
    <w:pPr>
      <w:spacing w:line="360" w:lineRule="auto"/>
      <w:jc w:val="center"/>
    </w:pPr>
    <w:rPr>
      <w:b/>
      <w:bCs/>
      <w:i/>
      <w:iCs/>
      <w:smallCaps/>
      <w:noProof/>
      <w:sz w:val="28"/>
      <w:szCs w:val="28"/>
    </w:rPr>
  </w:style>
  <w:style w:type="paragraph" w:customStyle="1" w:styleId="a">
    <w:name w:val="список ненумерованный"/>
    <w:autoRedefine/>
    <w:uiPriority w:val="99"/>
    <w:rsid w:val="00877ABC"/>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77ABC"/>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77ABC"/>
    <w:rPr>
      <w:b/>
      <w:bCs/>
    </w:rPr>
  </w:style>
  <w:style w:type="paragraph" w:customStyle="1" w:styleId="101">
    <w:name w:val="Стиль Оглавление 1 + Первая строка:  0 см1"/>
    <w:basedOn w:val="13"/>
    <w:autoRedefine/>
    <w:uiPriority w:val="99"/>
    <w:rsid w:val="00877ABC"/>
    <w:rPr>
      <w:b/>
      <w:bCs/>
    </w:rPr>
  </w:style>
  <w:style w:type="paragraph" w:customStyle="1" w:styleId="200">
    <w:name w:val="Стиль Оглавление 2 + Слева:  0 см Первая строка:  0 см"/>
    <w:basedOn w:val="22"/>
    <w:autoRedefine/>
    <w:uiPriority w:val="99"/>
    <w:rsid w:val="00877ABC"/>
  </w:style>
  <w:style w:type="paragraph" w:customStyle="1" w:styleId="31250">
    <w:name w:val="Стиль Оглавление 3 + Слева:  125 см Первая строка:  0 см"/>
    <w:basedOn w:val="31"/>
    <w:autoRedefine/>
    <w:uiPriority w:val="99"/>
    <w:rsid w:val="00877ABC"/>
    <w:rPr>
      <w:i/>
      <w:iCs/>
    </w:rPr>
  </w:style>
  <w:style w:type="paragraph" w:customStyle="1" w:styleId="af9">
    <w:name w:val="ТАБЛИЦА"/>
    <w:next w:val="a2"/>
    <w:autoRedefine/>
    <w:uiPriority w:val="99"/>
    <w:rsid w:val="00877ABC"/>
    <w:pPr>
      <w:spacing w:line="360" w:lineRule="auto"/>
    </w:pPr>
    <w:rPr>
      <w:color w:val="000000"/>
    </w:rPr>
  </w:style>
  <w:style w:type="paragraph" w:customStyle="1" w:styleId="afa">
    <w:name w:val="Стиль ТАБЛИЦА + Междустр.интервал:  полуторный"/>
    <w:basedOn w:val="af9"/>
    <w:uiPriority w:val="99"/>
    <w:rsid w:val="00877ABC"/>
  </w:style>
  <w:style w:type="paragraph" w:customStyle="1" w:styleId="14">
    <w:name w:val="Стиль ТАБЛИЦА + Междустр.интервал:  полуторный1"/>
    <w:basedOn w:val="af9"/>
    <w:autoRedefine/>
    <w:uiPriority w:val="99"/>
    <w:rsid w:val="00877ABC"/>
  </w:style>
  <w:style w:type="table" w:customStyle="1" w:styleId="15">
    <w:name w:val="Стиль таблицы1"/>
    <w:uiPriority w:val="99"/>
    <w:rsid w:val="00877AB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77ABC"/>
    <w:pPr>
      <w:spacing w:line="240" w:lineRule="auto"/>
      <w:ind w:firstLine="0"/>
      <w:jc w:val="center"/>
    </w:pPr>
    <w:rPr>
      <w:sz w:val="20"/>
      <w:szCs w:val="20"/>
    </w:rPr>
  </w:style>
  <w:style w:type="paragraph" w:styleId="afc">
    <w:name w:val="endnote text"/>
    <w:basedOn w:val="a2"/>
    <w:link w:val="afd"/>
    <w:uiPriority w:val="99"/>
    <w:semiHidden/>
    <w:rsid w:val="00877ABC"/>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877ABC"/>
    <w:rPr>
      <w:color w:val="000000"/>
      <w:sz w:val="20"/>
      <w:szCs w:val="20"/>
    </w:rPr>
  </w:style>
  <w:style w:type="character" w:customStyle="1" w:styleId="aff">
    <w:name w:val="Текст сноски Знак"/>
    <w:link w:val="afe"/>
    <w:uiPriority w:val="99"/>
    <w:locked/>
    <w:rsid w:val="00877ABC"/>
    <w:rPr>
      <w:color w:val="000000"/>
      <w:lang w:val="ru-RU" w:eastAsia="ru-RU"/>
    </w:rPr>
  </w:style>
  <w:style w:type="paragraph" w:customStyle="1" w:styleId="aff0">
    <w:name w:val="титут"/>
    <w:autoRedefine/>
    <w:uiPriority w:val="99"/>
    <w:rsid w:val="00877AB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11555</Words>
  <Characters>65867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Вариант № 6</vt:lpstr>
    </vt:vector>
  </TitlesOfParts>
  <Company>атп</Company>
  <LinksUpToDate>false</LinksUpToDate>
  <CharactersWithSpaces>77268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6</dc:title>
  <dc:subject/>
  <dc:creator>Сергей</dc:creator>
  <cp:keywords/>
  <dc:description/>
  <cp:lastModifiedBy>admin</cp:lastModifiedBy>
  <cp:revision>2</cp:revision>
  <dcterms:created xsi:type="dcterms:W3CDTF">2014-03-06T01:02:00Z</dcterms:created>
  <dcterms:modified xsi:type="dcterms:W3CDTF">2014-03-06T01:02:00Z</dcterms:modified>
</cp:coreProperties>
</file>