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3E2D" w:rsidRPr="00B8269A" w:rsidRDefault="00B8269A" w:rsidP="00B8269A">
      <w:pPr>
        <w:autoSpaceDE w:val="0"/>
        <w:autoSpaceDN w:val="0"/>
        <w:adjustRightInd w:val="0"/>
        <w:spacing w:line="360" w:lineRule="auto"/>
        <w:ind w:firstLine="709"/>
        <w:jc w:val="both"/>
        <w:rPr>
          <w:b/>
          <w:color w:val="000000"/>
          <w:sz w:val="28"/>
          <w:szCs w:val="28"/>
        </w:rPr>
      </w:pPr>
      <w:r w:rsidRPr="00B8269A">
        <w:rPr>
          <w:b/>
          <w:color w:val="000000"/>
          <w:sz w:val="28"/>
          <w:szCs w:val="28"/>
        </w:rPr>
        <w:t>Введение</w:t>
      </w:r>
    </w:p>
    <w:p w:rsidR="008C3E2D" w:rsidRPr="00B8269A" w:rsidRDefault="008C3E2D" w:rsidP="00B8269A">
      <w:pPr>
        <w:autoSpaceDE w:val="0"/>
        <w:autoSpaceDN w:val="0"/>
        <w:adjustRightInd w:val="0"/>
        <w:spacing w:line="360" w:lineRule="auto"/>
        <w:ind w:firstLine="709"/>
        <w:jc w:val="both"/>
        <w:rPr>
          <w:color w:val="000000"/>
          <w:sz w:val="28"/>
          <w:szCs w:val="28"/>
        </w:rPr>
      </w:pPr>
    </w:p>
    <w:p w:rsidR="008C3E2D" w:rsidRPr="00B8269A" w:rsidRDefault="008C3E2D" w:rsidP="00B8269A">
      <w:pPr>
        <w:autoSpaceDE w:val="0"/>
        <w:autoSpaceDN w:val="0"/>
        <w:adjustRightInd w:val="0"/>
        <w:spacing w:line="360" w:lineRule="auto"/>
        <w:ind w:firstLine="709"/>
        <w:jc w:val="both"/>
        <w:rPr>
          <w:color w:val="000000"/>
          <w:sz w:val="28"/>
          <w:szCs w:val="28"/>
        </w:rPr>
      </w:pPr>
      <w:r w:rsidRPr="00B8269A">
        <w:rPr>
          <w:color w:val="000000"/>
          <w:sz w:val="28"/>
          <w:szCs w:val="28"/>
        </w:rPr>
        <w:t>Тема работы «Грузовой транзит на морском транспорте: состояние, перспективы для Украины».</w:t>
      </w:r>
    </w:p>
    <w:p w:rsidR="008C3E2D" w:rsidRPr="00B8269A" w:rsidRDefault="008C3E2D" w:rsidP="00B8269A">
      <w:pPr>
        <w:autoSpaceDE w:val="0"/>
        <w:autoSpaceDN w:val="0"/>
        <w:adjustRightInd w:val="0"/>
        <w:spacing w:line="360" w:lineRule="auto"/>
        <w:ind w:firstLine="709"/>
        <w:jc w:val="both"/>
        <w:rPr>
          <w:iCs/>
          <w:color w:val="000000"/>
          <w:sz w:val="28"/>
          <w:szCs w:val="28"/>
        </w:rPr>
      </w:pPr>
      <w:r w:rsidRPr="00B8269A">
        <w:rPr>
          <w:iCs/>
          <w:color w:val="000000"/>
          <w:sz w:val="28"/>
          <w:szCs w:val="28"/>
        </w:rPr>
        <w:t>В работе рассмотрено место и роль транзита грузов через морские торговые порты Украины в экономическом развитии государства, проанализированы причины уменьшения транзита, ухудшение его структуры, раскрыты пути увеличения</w:t>
      </w:r>
      <w:r w:rsidRPr="00B8269A">
        <w:rPr>
          <w:color w:val="000000"/>
          <w:sz w:val="28"/>
        </w:rPr>
        <w:t xml:space="preserve"> </w:t>
      </w:r>
      <w:r w:rsidRPr="00B8269A">
        <w:rPr>
          <w:iCs/>
          <w:color w:val="000000"/>
          <w:sz w:val="28"/>
          <w:szCs w:val="28"/>
        </w:rPr>
        <w:t>объемов грузовых транзитных перевозок в ближайшей перспективе.</w:t>
      </w:r>
    </w:p>
    <w:p w:rsidR="008C3E2D" w:rsidRDefault="008C3E2D" w:rsidP="00B8269A">
      <w:pPr>
        <w:autoSpaceDE w:val="0"/>
        <w:autoSpaceDN w:val="0"/>
        <w:adjustRightInd w:val="0"/>
        <w:spacing w:line="360" w:lineRule="auto"/>
        <w:ind w:firstLine="709"/>
        <w:jc w:val="both"/>
        <w:rPr>
          <w:color w:val="000000"/>
          <w:sz w:val="28"/>
          <w:szCs w:val="28"/>
        </w:rPr>
      </w:pPr>
      <w:r w:rsidRPr="00B8269A">
        <w:rPr>
          <w:color w:val="000000"/>
          <w:sz w:val="28"/>
          <w:szCs w:val="28"/>
        </w:rPr>
        <w:t>Транспортный</w:t>
      </w:r>
      <w:r w:rsidRPr="00B8269A">
        <w:rPr>
          <w:color w:val="000000"/>
          <w:sz w:val="28"/>
          <w:szCs w:val="28"/>
          <w:lang w:val="uk-UA"/>
        </w:rPr>
        <w:t xml:space="preserve"> комплекс</w:t>
      </w:r>
      <w:r w:rsidRPr="00B8269A">
        <w:rPr>
          <w:color w:val="000000"/>
          <w:sz w:val="28"/>
          <w:szCs w:val="28"/>
        </w:rPr>
        <w:t xml:space="preserve"> является важной составляющей</w:t>
      </w:r>
      <w:r w:rsidRPr="00B8269A">
        <w:rPr>
          <w:color w:val="000000"/>
          <w:sz w:val="28"/>
          <w:szCs w:val="28"/>
          <w:lang w:val="uk-UA"/>
        </w:rPr>
        <w:t xml:space="preserve"> в</w:t>
      </w:r>
      <w:r w:rsidRPr="00B8269A">
        <w:rPr>
          <w:color w:val="000000"/>
          <w:sz w:val="28"/>
          <w:szCs w:val="28"/>
        </w:rPr>
        <w:t xml:space="preserve"> структуре национальной экономики, фактором реализации имеющегося у Украины геостратегического потенциала и роста ее роли в международном разделении труда.</w:t>
      </w:r>
    </w:p>
    <w:p w:rsidR="00B8269A" w:rsidRDefault="00B8269A" w:rsidP="00B8269A">
      <w:pPr>
        <w:autoSpaceDE w:val="0"/>
        <w:autoSpaceDN w:val="0"/>
        <w:adjustRightInd w:val="0"/>
        <w:spacing w:line="360" w:lineRule="auto"/>
        <w:ind w:firstLine="709"/>
        <w:jc w:val="both"/>
        <w:rPr>
          <w:color w:val="000000"/>
          <w:sz w:val="28"/>
          <w:szCs w:val="28"/>
        </w:rPr>
      </w:pPr>
    </w:p>
    <w:p w:rsidR="00B8269A" w:rsidRPr="00B8269A" w:rsidRDefault="00B8269A" w:rsidP="00B8269A">
      <w:pPr>
        <w:autoSpaceDE w:val="0"/>
        <w:autoSpaceDN w:val="0"/>
        <w:adjustRightInd w:val="0"/>
        <w:spacing w:line="360" w:lineRule="auto"/>
        <w:ind w:firstLine="709"/>
        <w:jc w:val="both"/>
        <w:rPr>
          <w:color w:val="000000"/>
          <w:sz w:val="28"/>
          <w:szCs w:val="28"/>
        </w:rPr>
      </w:pPr>
    </w:p>
    <w:p w:rsidR="008C3E2D" w:rsidRPr="00B8269A" w:rsidRDefault="008C3E2D" w:rsidP="00B8269A">
      <w:pPr>
        <w:spacing w:line="360" w:lineRule="auto"/>
        <w:ind w:firstLine="709"/>
        <w:jc w:val="both"/>
        <w:rPr>
          <w:b/>
          <w:color w:val="000000"/>
          <w:sz w:val="28"/>
          <w:szCs w:val="28"/>
        </w:rPr>
      </w:pPr>
      <w:r w:rsidRPr="00B8269A">
        <w:rPr>
          <w:color w:val="000000"/>
          <w:sz w:val="28"/>
          <w:szCs w:val="28"/>
        </w:rPr>
        <w:br w:type="page"/>
      </w:r>
      <w:r w:rsidR="00B8269A" w:rsidRPr="00B8269A">
        <w:rPr>
          <w:b/>
          <w:color w:val="000000"/>
          <w:sz w:val="28"/>
          <w:szCs w:val="28"/>
        </w:rPr>
        <w:t>Грузовой транзит на морском транспорте:</w:t>
      </w:r>
      <w:r w:rsidR="00B8269A">
        <w:rPr>
          <w:b/>
          <w:color w:val="000000"/>
          <w:sz w:val="28"/>
          <w:szCs w:val="28"/>
        </w:rPr>
        <w:t xml:space="preserve"> </w:t>
      </w:r>
      <w:r w:rsidR="00B8269A" w:rsidRPr="00B8269A">
        <w:rPr>
          <w:b/>
          <w:color w:val="000000"/>
          <w:sz w:val="28"/>
          <w:szCs w:val="28"/>
        </w:rPr>
        <w:t>состояние, проблемы, перспективы для Украины</w:t>
      </w:r>
    </w:p>
    <w:p w:rsidR="008C3E2D" w:rsidRPr="00B8269A" w:rsidRDefault="008C3E2D" w:rsidP="00B8269A">
      <w:pPr>
        <w:autoSpaceDE w:val="0"/>
        <w:autoSpaceDN w:val="0"/>
        <w:adjustRightInd w:val="0"/>
        <w:spacing w:line="360" w:lineRule="auto"/>
        <w:ind w:firstLine="709"/>
        <w:jc w:val="both"/>
        <w:rPr>
          <w:color w:val="000000"/>
          <w:sz w:val="28"/>
          <w:szCs w:val="28"/>
        </w:rPr>
      </w:pPr>
    </w:p>
    <w:p w:rsidR="008C3E2D" w:rsidRPr="00B8269A" w:rsidRDefault="008C3E2D" w:rsidP="00B8269A">
      <w:pPr>
        <w:autoSpaceDE w:val="0"/>
        <w:autoSpaceDN w:val="0"/>
        <w:adjustRightInd w:val="0"/>
        <w:spacing w:line="360" w:lineRule="auto"/>
        <w:ind w:firstLine="709"/>
        <w:jc w:val="both"/>
        <w:rPr>
          <w:color w:val="000000"/>
          <w:sz w:val="28"/>
          <w:szCs w:val="28"/>
        </w:rPr>
      </w:pPr>
      <w:r w:rsidRPr="00B8269A">
        <w:rPr>
          <w:color w:val="000000"/>
          <w:sz w:val="28"/>
          <w:szCs w:val="28"/>
        </w:rPr>
        <w:t>Доля объемов продукции предприятий транспорта и связи в ВДС страны составляет 1</w:t>
      </w:r>
      <w:r w:rsidR="00B8269A" w:rsidRPr="00B8269A">
        <w:rPr>
          <w:color w:val="000000"/>
          <w:sz w:val="28"/>
          <w:szCs w:val="28"/>
        </w:rPr>
        <w:t>1</w:t>
      </w:r>
      <w:r w:rsidR="00B8269A">
        <w:rPr>
          <w:color w:val="000000"/>
          <w:sz w:val="28"/>
          <w:szCs w:val="28"/>
        </w:rPr>
        <w:t>%</w:t>
      </w:r>
      <w:r w:rsidRPr="00B8269A">
        <w:rPr>
          <w:color w:val="000000"/>
          <w:sz w:val="28"/>
          <w:szCs w:val="28"/>
        </w:rPr>
        <w:t xml:space="preserve">, а удельный вес их основных средств производства в общей стоимости производственного потенциала по первоначальной стоимости </w:t>
      </w:r>
      <w:r w:rsidR="00B8269A">
        <w:rPr>
          <w:color w:val="000000"/>
          <w:sz w:val="28"/>
          <w:szCs w:val="28"/>
        </w:rPr>
        <w:t>–</w:t>
      </w:r>
      <w:r w:rsidR="00B8269A" w:rsidRPr="00B8269A">
        <w:rPr>
          <w:color w:val="000000"/>
          <w:sz w:val="28"/>
          <w:szCs w:val="28"/>
        </w:rPr>
        <w:t xml:space="preserve"> </w:t>
      </w:r>
      <w:r w:rsidRPr="00B8269A">
        <w:rPr>
          <w:color w:val="000000"/>
          <w:sz w:val="28"/>
          <w:szCs w:val="28"/>
        </w:rPr>
        <w:t>38,</w:t>
      </w:r>
      <w:r w:rsidR="00B8269A" w:rsidRPr="00B8269A">
        <w:rPr>
          <w:color w:val="000000"/>
          <w:sz w:val="28"/>
          <w:szCs w:val="28"/>
        </w:rPr>
        <w:t>4</w:t>
      </w:r>
      <w:r w:rsidR="00B8269A">
        <w:rPr>
          <w:color w:val="000000"/>
          <w:sz w:val="28"/>
          <w:szCs w:val="28"/>
        </w:rPr>
        <w:t>%</w:t>
      </w:r>
      <w:r w:rsidRPr="00B8269A">
        <w:rPr>
          <w:color w:val="000000"/>
          <w:sz w:val="28"/>
          <w:szCs w:val="28"/>
        </w:rPr>
        <w:t xml:space="preserve"> и по остаточной </w:t>
      </w:r>
      <w:r w:rsidR="00B8269A">
        <w:rPr>
          <w:color w:val="000000"/>
          <w:sz w:val="28"/>
          <w:szCs w:val="28"/>
        </w:rPr>
        <w:t>–</w:t>
      </w:r>
      <w:r w:rsidR="00B8269A" w:rsidRPr="00B8269A">
        <w:rPr>
          <w:color w:val="000000"/>
          <w:sz w:val="28"/>
          <w:szCs w:val="28"/>
        </w:rPr>
        <w:t xml:space="preserve"> </w:t>
      </w:r>
      <w:r w:rsidRPr="00B8269A">
        <w:rPr>
          <w:color w:val="000000"/>
          <w:sz w:val="28"/>
          <w:szCs w:val="28"/>
        </w:rPr>
        <w:t>1</w:t>
      </w:r>
      <w:r w:rsidR="00B8269A" w:rsidRPr="00B8269A">
        <w:rPr>
          <w:color w:val="000000"/>
          <w:sz w:val="28"/>
          <w:szCs w:val="28"/>
        </w:rPr>
        <w:t>7</w:t>
      </w:r>
      <w:r w:rsidR="00B8269A">
        <w:rPr>
          <w:color w:val="000000"/>
          <w:sz w:val="28"/>
          <w:szCs w:val="28"/>
        </w:rPr>
        <w:t>%</w:t>
      </w:r>
      <w:r w:rsidRPr="00B8269A">
        <w:rPr>
          <w:color w:val="000000"/>
          <w:sz w:val="28"/>
          <w:szCs w:val="28"/>
        </w:rPr>
        <w:t xml:space="preserve"> (к концу 2008</w:t>
      </w:r>
      <w:r w:rsidR="00B8269A">
        <w:rPr>
          <w:color w:val="000000"/>
          <w:sz w:val="28"/>
          <w:szCs w:val="28"/>
        </w:rPr>
        <w:t> </w:t>
      </w:r>
      <w:r w:rsidR="00B8269A" w:rsidRPr="00B8269A">
        <w:rPr>
          <w:color w:val="000000"/>
          <w:sz w:val="28"/>
          <w:szCs w:val="28"/>
        </w:rPr>
        <w:t>г</w:t>
      </w:r>
      <w:r w:rsidRPr="00B8269A">
        <w:rPr>
          <w:color w:val="000000"/>
          <w:sz w:val="28"/>
          <w:szCs w:val="28"/>
        </w:rPr>
        <w:t>. уровень изношенности основных средств производства транспортной отрасли достиг 84,</w:t>
      </w:r>
      <w:r w:rsidR="00B8269A" w:rsidRPr="00B8269A">
        <w:rPr>
          <w:color w:val="000000"/>
          <w:sz w:val="28"/>
          <w:szCs w:val="28"/>
        </w:rPr>
        <w:t>4</w:t>
      </w:r>
      <w:r w:rsidR="00B8269A">
        <w:rPr>
          <w:color w:val="000000"/>
          <w:sz w:val="28"/>
          <w:szCs w:val="28"/>
        </w:rPr>
        <w:t>%</w:t>
      </w:r>
      <w:r w:rsidRPr="00B8269A">
        <w:rPr>
          <w:color w:val="000000"/>
          <w:sz w:val="28"/>
          <w:szCs w:val="28"/>
        </w:rPr>
        <w:t>). В структуре транспортного комплекса Украины доля морского транспорта по среднесписочной численности работников занимает 10,</w:t>
      </w:r>
      <w:r w:rsidR="00B8269A" w:rsidRPr="00B8269A">
        <w:rPr>
          <w:color w:val="000000"/>
          <w:sz w:val="28"/>
          <w:szCs w:val="28"/>
        </w:rPr>
        <w:t>5</w:t>
      </w:r>
      <w:r w:rsidR="00B8269A">
        <w:rPr>
          <w:color w:val="000000"/>
          <w:sz w:val="28"/>
          <w:szCs w:val="28"/>
        </w:rPr>
        <w:t>%</w:t>
      </w:r>
      <w:r w:rsidRPr="00B8269A">
        <w:rPr>
          <w:color w:val="000000"/>
          <w:sz w:val="28"/>
          <w:szCs w:val="28"/>
        </w:rPr>
        <w:t xml:space="preserve">, в экспорте транспортных услуг </w:t>
      </w:r>
      <w:r w:rsidR="00B8269A">
        <w:rPr>
          <w:color w:val="000000"/>
          <w:sz w:val="28"/>
          <w:szCs w:val="28"/>
        </w:rPr>
        <w:t>–</w:t>
      </w:r>
      <w:r w:rsidR="00B8269A" w:rsidRPr="00B8269A">
        <w:rPr>
          <w:color w:val="000000"/>
          <w:sz w:val="28"/>
          <w:szCs w:val="28"/>
        </w:rPr>
        <w:t xml:space="preserve"> </w:t>
      </w:r>
      <w:r w:rsidRPr="00B8269A">
        <w:rPr>
          <w:color w:val="000000"/>
          <w:sz w:val="28"/>
          <w:szCs w:val="28"/>
        </w:rPr>
        <w:t>17,</w:t>
      </w:r>
      <w:r w:rsidR="00B8269A" w:rsidRPr="00B8269A">
        <w:rPr>
          <w:color w:val="000000"/>
          <w:sz w:val="28"/>
          <w:szCs w:val="28"/>
        </w:rPr>
        <w:t>1</w:t>
      </w:r>
      <w:r w:rsidR="00B8269A">
        <w:rPr>
          <w:color w:val="000000"/>
          <w:sz w:val="28"/>
          <w:szCs w:val="28"/>
        </w:rPr>
        <w:t>%</w:t>
      </w:r>
      <w:r w:rsidRPr="00B8269A">
        <w:rPr>
          <w:color w:val="000000"/>
          <w:sz w:val="28"/>
          <w:szCs w:val="28"/>
        </w:rPr>
        <w:t xml:space="preserve">. в общем объеме перевозок грузов </w:t>
      </w:r>
      <w:r w:rsidR="00B8269A">
        <w:rPr>
          <w:color w:val="000000"/>
          <w:sz w:val="28"/>
          <w:szCs w:val="28"/>
        </w:rPr>
        <w:t>–</w:t>
      </w:r>
      <w:r w:rsidR="00B8269A" w:rsidRPr="00B8269A">
        <w:rPr>
          <w:color w:val="000000"/>
          <w:sz w:val="28"/>
          <w:szCs w:val="28"/>
        </w:rPr>
        <w:t xml:space="preserve"> </w:t>
      </w:r>
      <w:r w:rsidRPr="00B8269A">
        <w:rPr>
          <w:color w:val="000000"/>
          <w:sz w:val="28"/>
          <w:szCs w:val="28"/>
        </w:rPr>
        <w:t>0,</w:t>
      </w:r>
      <w:r w:rsidR="00B8269A" w:rsidRPr="00B8269A">
        <w:rPr>
          <w:color w:val="000000"/>
          <w:sz w:val="28"/>
          <w:szCs w:val="28"/>
        </w:rPr>
        <w:t>4</w:t>
      </w:r>
      <w:r w:rsidR="00B8269A">
        <w:rPr>
          <w:color w:val="000000"/>
          <w:sz w:val="28"/>
          <w:szCs w:val="28"/>
        </w:rPr>
        <w:t>%</w:t>
      </w:r>
      <w:r w:rsidRPr="00B8269A">
        <w:rPr>
          <w:color w:val="000000"/>
          <w:sz w:val="28"/>
          <w:szCs w:val="28"/>
        </w:rPr>
        <w:t xml:space="preserve"> (по данным 2008</w:t>
      </w:r>
      <w:r w:rsidR="00B8269A">
        <w:rPr>
          <w:color w:val="000000"/>
          <w:sz w:val="28"/>
          <w:szCs w:val="28"/>
        </w:rPr>
        <w:t> </w:t>
      </w:r>
      <w:r w:rsidR="00B8269A" w:rsidRPr="00B8269A">
        <w:rPr>
          <w:color w:val="000000"/>
          <w:sz w:val="28"/>
          <w:szCs w:val="28"/>
        </w:rPr>
        <w:t>г</w:t>
      </w:r>
      <w:r w:rsidRPr="00B8269A">
        <w:rPr>
          <w:color w:val="000000"/>
          <w:sz w:val="28"/>
          <w:szCs w:val="28"/>
        </w:rPr>
        <w:t>.). В том же году в морских торговых портах (МТП) было переработано 169,6 млн. т грузов, 66,3 млн. т (или 3</w:t>
      </w:r>
      <w:r w:rsidR="00B8269A" w:rsidRPr="00B8269A">
        <w:rPr>
          <w:color w:val="000000"/>
          <w:sz w:val="28"/>
          <w:szCs w:val="28"/>
        </w:rPr>
        <w:t>9</w:t>
      </w:r>
      <w:r w:rsidR="00B8269A">
        <w:rPr>
          <w:color w:val="000000"/>
          <w:sz w:val="28"/>
          <w:szCs w:val="28"/>
        </w:rPr>
        <w:t>%</w:t>
      </w:r>
      <w:r w:rsidRPr="00B8269A">
        <w:rPr>
          <w:color w:val="000000"/>
          <w:sz w:val="28"/>
          <w:szCs w:val="28"/>
        </w:rPr>
        <w:t>) из которых составляли транзитные. По географии происхождения (отправки) транзитных грузов 93,</w:t>
      </w:r>
      <w:r w:rsidR="00B8269A" w:rsidRPr="00B8269A">
        <w:rPr>
          <w:color w:val="000000"/>
          <w:sz w:val="28"/>
          <w:szCs w:val="28"/>
        </w:rPr>
        <w:t>1</w:t>
      </w:r>
      <w:r w:rsidR="00B8269A">
        <w:rPr>
          <w:color w:val="000000"/>
          <w:sz w:val="28"/>
          <w:szCs w:val="28"/>
        </w:rPr>
        <w:t>%</w:t>
      </w:r>
      <w:r w:rsidRPr="00B8269A">
        <w:rPr>
          <w:color w:val="000000"/>
          <w:sz w:val="28"/>
          <w:szCs w:val="28"/>
        </w:rPr>
        <w:t xml:space="preserve"> приходятся на страны СНГ (в том числе 67,</w:t>
      </w:r>
      <w:r w:rsidR="00B8269A" w:rsidRPr="00B8269A">
        <w:rPr>
          <w:color w:val="000000"/>
          <w:sz w:val="28"/>
          <w:szCs w:val="28"/>
        </w:rPr>
        <w:t>1</w:t>
      </w:r>
      <w:r w:rsidR="00B8269A">
        <w:rPr>
          <w:color w:val="000000"/>
          <w:sz w:val="28"/>
          <w:szCs w:val="28"/>
        </w:rPr>
        <w:t>%</w:t>
      </w:r>
      <w:r w:rsidRPr="00B8269A">
        <w:rPr>
          <w:color w:val="000000"/>
          <w:sz w:val="28"/>
          <w:szCs w:val="28"/>
        </w:rPr>
        <w:t xml:space="preserve"> </w:t>
      </w:r>
      <w:r w:rsidR="00B8269A">
        <w:rPr>
          <w:color w:val="000000"/>
          <w:sz w:val="28"/>
          <w:szCs w:val="28"/>
        </w:rPr>
        <w:t>–</w:t>
      </w:r>
      <w:r w:rsidR="00B8269A" w:rsidRPr="00B8269A">
        <w:rPr>
          <w:color w:val="000000"/>
          <w:sz w:val="28"/>
          <w:szCs w:val="28"/>
        </w:rPr>
        <w:t xml:space="preserve"> </w:t>
      </w:r>
      <w:r w:rsidRPr="00B8269A">
        <w:rPr>
          <w:color w:val="000000"/>
          <w:sz w:val="28"/>
          <w:szCs w:val="28"/>
        </w:rPr>
        <w:t>на РФ, 21,</w:t>
      </w:r>
      <w:r w:rsidR="00B8269A" w:rsidRPr="00B8269A">
        <w:rPr>
          <w:color w:val="000000"/>
          <w:sz w:val="28"/>
          <w:szCs w:val="28"/>
        </w:rPr>
        <w:t>6</w:t>
      </w:r>
      <w:r w:rsidR="00B8269A">
        <w:rPr>
          <w:color w:val="000000"/>
          <w:sz w:val="28"/>
          <w:szCs w:val="28"/>
        </w:rPr>
        <w:t>%</w:t>
      </w:r>
      <w:r w:rsidRPr="00B8269A">
        <w:rPr>
          <w:color w:val="000000"/>
          <w:sz w:val="28"/>
          <w:szCs w:val="28"/>
        </w:rPr>
        <w:t xml:space="preserve"> </w:t>
      </w:r>
      <w:r w:rsidR="00B8269A">
        <w:rPr>
          <w:color w:val="000000"/>
          <w:sz w:val="28"/>
          <w:szCs w:val="28"/>
        </w:rPr>
        <w:t>–</w:t>
      </w:r>
      <w:r w:rsidR="00B8269A" w:rsidRPr="00B8269A">
        <w:rPr>
          <w:color w:val="000000"/>
          <w:sz w:val="28"/>
          <w:szCs w:val="28"/>
        </w:rPr>
        <w:t xml:space="preserve"> </w:t>
      </w:r>
      <w:r w:rsidRPr="00B8269A">
        <w:rPr>
          <w:color w:val="000000"/>
          <w:sz w:val="28"/>
          <w:szCs w:val="28"/>
        </w:rPr>
        <w:t>на Казахстан и 3,</w:t>
      </w:r>
      <w:r w:rsidR="00B8269A" w:rsidRPr="00B8269A">
        <w:rPr>
          <w:color w:val="000000"/>
          <w:sz w:val="28"/>
          <w:szCs w:val="28"/>
        </w:rPr>
        <w:t>1</w:t>
      </w:r>
      <w:r w:rsidR="00B8269A">
        <w:rPr>
          <w:color w:val="000000"/>
          <w:sz w:val="28"/>
          <w:szCs w:val="28"/>
        </w:rPr>
        <w:t>%</w:t>
      </w:r>
      <w:r w:rsidRPr="00B8269A">
        <w:rPr>
          <w:color w:val="000000"/>
          <w:sz w:val="28"/>
          <w:szCs w:val="28"/>
        </w:rPr>
        <w:t xml:space="preserve"> </w:t>
      </w:r>
      <w:r w:rsidR="00B8269A">
        <w:rPr>
          <w:color w:val="000000"/>
          <w:sz w:val="28"/>
          <w:szCs w:val="28"/>
        </w:rPr>
        <w:t>–</w:t>
      </w:r>
      <w:r w:rsidR="00B8269A" w:rsidRPr="00B8269A">
        <w:rPr>
          <w:color w:val="000000"/>
          <w:sz w:val="28"/>
          <w:szCs w:val="28"/>
        </w:rPr>
        <w:t xml:space="preserve"> </w:t>
      </w:r>
      <w:r w:rsidRPr="00B8269A">
        <w:rPr>
          <w:color w:val="000000"/>
          <w:sz w:val="28"/>
          <w:szCs w:val="28"/>
        </w:rPr>
        <w:t>на Беларусь), 2,</w:t>
      </w:r>
      <w:r w:rsidR="00B8269A" w:rsidRPr="00B8269A">
        <w:rPr>
          <w:color w:val="000000"/>
          <w:sz w:val="28"/>
          <w:szCs w:val="28"/>
        </w:rPr>
        <w:t>1</w:t>
      </w:r>
      <w:r w:rsidR="00B8269A">
        <w:rPr>
          <w:color w:val="000000"/>
          <w:sz w:val="28"/>
          <w:szCs w:val="28"/>
        </w:rPr>
        <w:t>%</w:t>
      </w:r>
      <w:r w:rsidRPr="00B8269A">
        <w:rPr>
          <w:color w:val="000000"/>
          <w:sz w:val="28"/>
          <w:szCs w:val="28"/>
        </w:rPr>
        <w:t xml:space="preserve"> </w:t>
      </w:r>
      <w:r w:rsidR="00B8269A">
        <w:rPr>
          <w:color w:val="000000"/>
          <w:sz w:val="28"/>
          <w:szCs w:val="28"/>
        </w:rPr>
        <w:t>–</w:t>
      </w:r>
      <w:r w:rsidR="00B8269A" w:rsidRPr="00B8269A">
        <w:rPr>
          <w:color w:val="000000"/>
          <w:sz w:val="28"/>
          <w:szCs w:val="28"/>
        </w:rPr>
        <w:t xml:space="preserve"> </w:t>
      </w:r>
      <w:r w:rsidRPr="00B8269A">
        <w:rPr>
          <w:color w:val="000000"/>
          <w:sz w:val="28"/>
          <w:szCs w:val="28"/>
        </w:rPr>
        <w:t>на страны ЕС, 1,</w:t>
      </w:r>
      <w:r w:rsidR="00B8269A" w:rsidRPr="00B8269A">
        <w:rPr>
          <w:color w:val="000000"/>
          <w:sz w:val="28"/>
          <w:szCs w:val="28"/>
        </w:rPr>
        <w:t>8</w:t>
      </w:r>
      <w:r w:rsidR="00B8269A">
        <w:rPr>
          <w:color w:val="000000"/>
          <w:sz w:val="28"/>
          <w:szCs w:val="28"/>
        </w:rPr>
        <w:t>%</w:t>
      </w:r>
      <w:r w:rsidRPr="00B8269A">
        <w:rPr>
          <w:color w:val="000000"/>
          <w:sz w:val="28"/>
          <w:szCs w:val="28"/>
        </w:rPr>
        <w:t xml:space="preserve"> </w:t>
      </w:r>
      <w:r w:rsidR="00B8269A">
        <w:rPr>
          <w:color w:val="000000"/>
          <w:sz w:val="28"/>
          <w:szCs w:val="28"/>
        </w:rPr>
        <w:t>–</w:t>
      </w:r>
      <w:r w:rsidR="00B8269A" w:rsidRPr="00B8269A">
        <w:rPr>
          <w:color w:val="000000"/>
          <w:sz w:val="28"/>
          <w:szCs w:val="28"/>
        </w:rPr>
        <w:t xml:space="preserve"> </w:t>
      </w:r>
      <w:r w:rsidRPr="00B8269A">
        <w:rPr>
          <w:color w:val="000000"/>
          <w:sz w:val="28"/>
          <w:szCs w:val="28"/>
        </w:rPr>
        <w:t>на страны Азии и 2,</w:t>
      </w:r>
      <w:r w:rsidR="00B8269A" w:rsidRPr="00B8269A">
        <w:rPr>
          <w:color w:val="000000"/>
          <w:sz w:val="28"/>
          <w:szCs w:val="28"/>
        </w:rPr>
        <w:t>3</w:t>
      </w:r>
      <w:r w:rsidR="00B8269A">
        <w:rPr>
          <w:color w:val="000000"/>
          <w:sz w:val="28"/>
          <w:szCs w:val="28"/>
        </w:rPr>
        <w:t>%</w:t>
      </w:r>
      <w:r w:rsidRPr="00B8269A">
        <w:rPr>
          <w:color w:val="000000"/>
          <w:sz w:val="28"/>
          <w:szCs w:val="28"/>
        </w:rPr>
        <w:t xml:space="preserve"> </w:t>
      </w:r>
      <w:r w:rsidR="00B8269A">
        <w:rPr>
          <w:color w:val="000000"/>
          <w:sz w:val="28"/>
          <w:szCs w:val="28"/>
        </w:rPr>
        <w:t>–</w:t>
      </w:r>
      <w:r w:rsidR="00B8269A" w:rsidRPr="00B8269A">
        <w:rPr>
          <w:color w:val="000000"/>
          <w:sz w:val="28"/>
          <w:szCs w:val="28"/>
        </w:rPr>
        <w:t xml:space="preserve"> </w:t>
      </w:r>
      <w:r w:rsidRPr="00B8269A">
        <w:rPr>
          <w:color w:val="000000"/>
          <w:sz w:val="28"/>
          <w:szCs w:val="28"/>
        </w:rPr>
        <w:t>на страны Америки.</w:t>
      </w:r>
    </w:p>
    <w:p w:rsidR="008C3E2D" w:rsidRPr="00B8269A" w:rsidRDefault="008C3E2D" w:rsidP="00B8269A">
      <w:pPr>
        <w:autoSpaceDE w:val="0"/>
        <w:autoSpaceDN w:val="0"/>
        <w:adjustRightInd w:val="0"/>
        <w:spacing w:line="360" w:lineRule="auto"/>
        <w:ind w:firstLine="709"/>
        <w:jc w:val="both"/>
        <w:rPr>
          <w:color w:val="000000"/>
          <w:sz w:val="28"/>
          <w:szCs w:val="28"/>
        </w:rPr>
      </w:pPr>
      <w:r w:rsidRPr="00B8269A">
        <w:rPr>
          <w:color w:val="000000"/>
          <w:sz w:val="28"/>
          <w:szCs w:val="28"/>
        </w:rPr>
        <w:t>Приведенное территориальное разделение транзитных грузов по географии происхождения является достаточно устойчивым, тогда как их объемы изменяются под влиянием разнообразных экономических и политических причин, среди которых в последние годы ведущую роль сыграл мировой финансово-экономический кризис. Под его влиянием в Украине в 2009</w:t>
      </w:r>
      <w:r w:rsidR="00B8269A">
        <w:rPr>
          <w:color w:val="000000"/>
          <w:sz w:val="28"/>
          <w:szCs w:val="28"/>
        </w:rPr>
        <w:t> </w:t>
      </w:r>
      <w:r w:rsidR="00B8269A" w:rsidRPr="00B8269A">
        <w:rPr>
          <w:color w:val="000000"/>
          <w:sz w:val="28"/>
          <w:szCs w:val="28"/>
        </w:rPr>
        <w:t>г</w:t>
      </w:r>
      <w:r w:rsidRPr="00B8269A">
        <w:rPr>
          <w:color w:val="000000"/>
          <w:sz w:val="28"/>
          <w:szCs w:val="28"/>
        </w:rPr>
        <w:t>. объемы транзитных перевозок грузов морским транспортом сократились до 1,94 млн. т (или на 44,</w:t>
      </w:r>
      <w:r w:rsidR="00B8269A" w:rsidRPr="00B8269A">
        <w:rPr>
          <w:color w:val="000000"/>
          <w:sz w:val="28"/>
          <w:szCs w:val="28"/>
        </w:rPr>
        <w:t>4</w:t>
      </w:r>
      <w:r w:rsidR="00B8269A">
        <w:rPr>
          <w:color w:val="000000"/>
          <w:sz w:val="28"/>
          <w:szCs w:val="28"/>
        </w:rPr>
        <w:t>%</w:t>
      </w:r>
      <w:r w:rsidRPr="00B8269A">
        <w:rPr>
          <w:color w:val="000000"/>
          <w:sz w:val="28"/>
          <w:szCs w:val="28"/>
        </w:rPr>
        <w:t xml:space="preserve"> по сравнению с 2008</w:t>
      </w:r>
      <w:r w:rsidR="00B8269A">
        <w:rPr>
          <w:color w:val="000000"/>
          <w:sz w:val="28"/>
          <w:szCs w:val="28"/>
        </w:rPr>
        <w:t> </w:t>
      </w:r>
      <w:r w:rsidR="00B8269A" w:rsidRPr="00B8269A">
        <w:rPr>
          <w:color w:val="000000"/>
          <w:sz w:val="28"/>
          <w:szCs w:val="28"/>
        </w:rPr>
        <w:t>г</w:t>
      </w:r>
      <w:r w:rsidRPr="00B8269A">
        <w:rPr>
          <w:color w:val="000000"/>
          <w:sz w:val="28"/>
          <w:szCs w:val="28"/>
        </w:rPr>
        <w:t xml:space="preserve">.), их доля в общих перевозках транзитных грузов </w:t>
      </w:r>
      <w:r w:rsidR="00B8269A">
        <w:rPr>
          <w:color w:val="000000"/>
          <w:sz w:val="28"/>
          <w:szCs w:val="28"/>
        </w:rPr>
        <w:t>–</w:t>
      </w:r>
      <w:r w:rsidR="00B8269A" w:rsidRPr="00B8269A">
        <w:rPr>
          <w:color w:val="000000"/>
          <w:sz w:val="28"/>
          <w:szCs w:val="28"/>
        </w:rPr>
        <w:t xml:space="preserve"> </w:t>
      </w:r>
      <w:r w:rsidRPr="00B8269A">
        <w:rPr>
          <w:color w:val="000000"/>
          <w:sz w:val="28"/>
          <w:szCs w:val="28"/>
        </w:rPr>
        <w:t>с 1,</w:t>
      </w:r>
      <w:r w:rsidR="00B8269A" w:rsidRPr="00B8269A">
        <w:rPr>
          <w:color w:val="000000"/>
          <w:sz w:val="28"/>
          <w:szCs w:val="28"/>
        </w:rPr>
        <w:t>1</w:t>
      </w:r>
      <w:r w:rsidR="00B8269A">
        <w:rPr>
          <w:color w:val="000000"/>
          <w:sz w:val="28"/>
          <w:szCs w:val="28"/>
        </w:rPr>
        <w:t>%</w:t>
      </w:r>
      <w:r w:rsidRPr="00B8269A">
        <w:rPr>
          <w:color w:val="000000"/>
          <w:sz w:val="28"/>
          <w:szCs w:val="28"/>
        </w:rPr>
        <w:t xml:space="preserve"> до 0,</w:t>
      </w:r>
      <w:r w:rsidR="00B8269A" w:rsidRPr="00B8269A">
        <w:rPr>
          <w:color w:val="000000"/>
          <w:sz w:val="28"/>
          <w:szCs w:val="28"/>
        </w:rPr>
        <w:t>6</w:t>
      </w:r>
      <w:r w:rsidR="00B8269A">
        <w:rPr>
          <w:color w:val="000000"/>
          <w:sz w:val="28"/>
          <w:szCs w:val="28"/>
        </w:rPr>
        <w:t>%</w:t>
      </w:r>
      <w:r w:rsidRPr="00B8269A">
        <w:rPr>
          <w:color w:val="000000"/>
          <w:sz w:val="28"/>
          <w:szCs w:val="28"/>
        </w:rPr>
        <w:t xml:space="preserve">, объемы переработки транзитных грузов </w:t>
      </w:r>
      <w:r w:rsidR="00B8269A">
        <w:rPr>
          <w:color w:val="000000"/>
          <w:sz w:val="28"/>
          <w:szCs w:val="28"/>
        </w:rPr>
        <w:t>–</w:t>
      </w:r>
      <w:r w:rsidR="00B8269A" w:rsidRPr="00B8269A">
        <w:rPr>
          <w:color w:val="000000"/>
          <w:sz w:val="28"/>
          <w:szCs w:val="28"/>
        </w:rPr>
        <w:t xml:space="preserve"> </w:t>
      </w:r>
      <w:r w:rsidRPr="00B8269A">
        <w:rPr>
          <w:color w:val="000000"/>
          <w:sz w:val="28"/>
          <w:szCs w:val="28"/>
        </w:rPr>
        <w:t>на 21,</w:t>
      </w:r>
      <w:r w:rsidR="00B8269A" w:rsidRPr="00B8269A">
        <w:rPr>
          <w:color w:val="000000"/>
          <w:sz w:val="28"/>
          <w:szCs w:val="28"/>
        </w:rPr>
        <w:t>4</w:t>
      </w:r>
      <w:r w:rsidR="00B8269A">
        <w:rPr>
          <w:color w:val="000000"/>
          <w:sz w:val="28"/>
          <w:szCs w:val="28"/>
        </w:rPr>
        <w:t>%</w:t>
      </w:r>
      <w:r w:rsidRPr="00B8269A">
        <w:rPr>
          <w:color w:val="000000"/>
          <w:sz w:val="28"/>
          <w:szCs w:val="28"/>
        </w:rPr>
        <w:t xml:space="preserve">, а количество переработанных контейнеров </w:t>
      </w:r>
      <w:r w:rsidR="00B8269A">
        <w:rPr>
          <w:color w:val="000000"/>
          <w:sz w:val="28"/>
          <w:szCs w:val="28"/>
        </w:rPr>
        <w:t>–</w:t>
      </w:r>
      <w:r w:rsidR="00B8269A" w:rsidRPr="00B8269A">
        <w:rPr>
          <w:color w:val="000000"/>
          <w:sz w:val="28"/>
          <w:szCs w:val="28"/>
        </w:rPr>
        <w:t xml:space="preserve"> </w:t>
      </w:r>
      <w:r w:rsidRPr="00B8269A">
        <w:rPr>
          <w:color w:val="000000"/>
          <w:sz w:val="28"/>
          <w:szCs w:val="28"/>
        </w:rPr>
        <w:t>на 6</w:t>
      </w:r>
      <w:r w:rsidR="00B8269A" w:rsidRPr="00B8269A">
        <w:rPr>
          <w:color w:val="000000"/>
          <w:sz w:val="28"/>
          <w:szCs w:val="28"/>
        </w:rPr>
        <w:t>0</w:t>
      </w:r>
      <w:r w:rsidR="00B8269A">
        <w:rPr>
          <w:color w:val="000000"/>
          <w:sz w:val="28"/>
          <w:szCs w:val="28"/>
        </w:rPr>
        <w:t>%</w:t>
      </w:r>
      <w:r w:rsidRPr="00B8269A">
        <w:rPr>
          <w:color w:val="000000"/>
          <w:sz w:val="28"/>
          <w:szCs w:val="28"/>
        </w:rPr>
        <w:t>, что в целом значительно превышает аналогичные показатели уменьшения транзита в других черноморских странах (см. табл. 1).</w:t>
      </w:r>
    </w:p>
    <w:p w:rsidR="008C3E2D" w:rsidRPr="00B8269A" w:rsidRDefault="008C3E2D" w:rsidP="00B8269A">
      <w:pPr>
        <w:spacing w:line="360" w:lineRule="auto"/>
        <w:ind w:firstLine="709"/>
        <w:jc w:val="both"/>
        <w:rPr>
          <w:color w:val="000000"/>
          <w:sz w:val="28"/>
          <w:szCs w:val="28"/>
        </w:rPr>
      </w:pPr>
      <w:r w:rsidRPr="00B8269A">
        <w:rPr>
          <w:color w:val="000000"/>
          <w:sz w:val="28"/>
          <w:szCs w:val="28"/>
        </w:rPr>
        <w:t>Вообще, когда мы анализируем положение дел в отношении операций с транзитными грузами, то следует иметь в виду, что МТП (как и другие объекты транспорта) могут непосредственно заниматься перевозками транзитных грузов (см. табл. 2) или их переработкой (касается, прежде всего, водного транспорта). При этом, как утверждают эксперты, сегодня подавляющее большинство (9</w:t>
      </w:r>
      <w:r w:rsidR="00B8269A" w:rsidRPr="00B8269A">
        <w:rPr>
          <w:color w:val="000000"/>
          <w:sz w:val="28"/>
          <w:szCs w:val="28"/>
        </w:rPr>
        <w:t>7</w:t>
      </w:r>
      <w:r w:rsidR="00B8269A">
        <w:rPr>
          <w:color w:val="000000"/>
          <w:sz w:val="28"/>
          <w:szCs w:val="28"/>
        </w:rPr>
        <w:t>%</w:t>
      </w:r>
      <w:r w:rsidRPr="00B8269A">
        <w:rPr>
          <w:color w:val="000000"/>
          <w:sz w:val="28"/>
          <w:szCs w:val="28"/>
        </w:rPr>
        <w:t>) мировых торговых связей осуществляется морем.</w:t>
      </w:r>
    </w:p>
    <w:p w:rsidR="00B8269A" w:rsidRDefault="00B8269A" w:rsidP="00B8269A">
      <w:pPr>
        <w:autoSpaceDE w:val="0"/>
        <w:autoSpaceDN w:val="0"/>
        <w:adjustRightInd w:val="0"/>
        <w:spacing w:line="360" w:lineRule="auto"/>
        <w:ind w:firstLine="709"/>
        <w:jc w:val="both"/>
        <w:rPr>
          <w:bCs/>
          <w:iCs/>
          <w:color w:val="000000"/>
          <w:sz w:val="28"/>
          <w:szCs w:val="28"/>
        </w:rPr>
      </w:pPr>
    </w:p>
    <w:p w:rsidR="008C3E2D" w:rsidRPr="00B8269A" w:rsidRDefault="008C3E2D" w:rsidP="00B8269A">
      <w:pPr>
        <w:autoSpaceDE w:val="0"/>
        <w:autoSpaceDN w:val="0"/>
        <w:adjustRightInd w:val="0"/>
        <w:spacing w:line="360" w:lineRule="auto"/>
        <w:ind w:firstLine="709"/>
        <w:jc w:val="both"/>
        <w:rPr>
          <w:bCs/>
          <w:iCs/>
          <w:color w:val="000000"/>
          <w:sz w:val="28"/>
          <w:szCs w:val="28"/>
        </w:rPr>
      </w:pPr>
      <w:r w:rsidRPr="00B8269A">
        <w:rPr>
          <w:bCs/>
          <w:iCs/>
          <w:color w:val="000000"/>
          <w:sz w:val="28"/>
          <w:szCs w:val="28"/>
        </w:rPr>
        <w:t>Таблица 1</w:t>
      </w:r>
      <w:r w:rsidR="00B8269A" w:rsidRPr="00B8269A">
        <w:rPr>
          <w:bCs/>
          <w:iCs/>
          <w:color w:val="000000"/>
          <w:sz w:val="28"/>
          <w:szCs w:val="28"/>
        </w:rPr>
        <w:t>.</w:t>
      </w:r>
      <w:r w:rsidR="00B8269A">
        <w:rPr>
          <w:bCs/>
          <w:iCs/>
          <w:color w:val="000000"/>
          <w:sz w:val="28"/>
          <w:szCs w:val="28"/>
        </w:rPr>
        <w:t xml:space="preserve"> </w:t>
      </w:r>
      <w:r w:rsidR="00B8269A" w:rsidRPr="00B8269A">
        <w:rPr>
          <w:bCs/>
          <w:color w:val="000000"/>
          <w:sz w:val="28"/>
          <w:szCs w:val="28"/>
        </w:rPr>
        <w:t>Вл</w:t>
      </w:r>
      <w:r w:rsidRPr="00B8269A">
        <w:rPr>
          <w:bCs/>
          <w:color w:val="000000"/>
          <w:sz w:val="28"/>
          <w:szCs w:val="28"/>
        </w:rPr>
        <w:t>ияние финансово-экономического кризиса на объемы ВВП и переработки контейнеров в портах отдельных черноморских стран</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531"/>
        <w:gridCol w:w="1007"/>
        <w:gridCol w:w="1105"/>
        <w:gridCol w:w="1390"/>
        <w:gridCol w:w="1084"/>
        <w:gridCol w:w="1412"/>
        <w:gridCol w:w="1768"/>
      </w:tblGrid>
      <w:tr w:rsidR="00B8269A" w:rsidRPr="001B093A" w:rsidTr="001B093A">
        <w:trPr>
          <w:cantSplit/>
          <w:trHeight w:val="974"/>
          <w:jc w:val="center"/>
        </w:trPr>
        <w:tc>
          <w:tcPr>
            <w:tcW w:w="824" w:type="pct"/>
            <w:shd w:val="clear" w:color="auto" w:fill="auto"/>
          </w:tcPr>
          <w:p w:rsidR="008C3E2D" w:rsidRPr="001B093A" w:rsidRDefault="008C3E2D" w:rsidP="001B093A">
            <w:pPr>
              <w:autoSpaceDE w:val="0"/>
              <w:autoSpaceDN w:val="0"/>
              <w:adjustRightInd w:val="0"/>
              <w:spacing w:line="360" w:lineRule="auto"/>
              <w:jc w:val="both"/>
              <w:rPr>
                <w:bCs/>
                <w:color w:val="000000"/>
                <w:sz w:val="20"/>
                <w:szCs w:val="28"/>
              </w:rPr>
            </w:pPr>
            <w:r w:rsidRPr="001B093A">
              <w:rPr>
                <w:bCs/>
                <w:color w:val="000000"/>
                <w:sz w:val="20"/>
                <w:szCs w:val="28"/>
              </w:rPr>
              <w:t>Страны</w:t>
            </w:r>
          </w:p>
        </w:tc>
        <w:tc>
          <w:tcPr>
            <w:tcW w:w="542" w:type="pct"/>
            <w:shd w:val="clear" w:color="auto" w:fill="auto"/>
          </w:tcPr>
          <w:p w:rsidR="008C3E2D" w:rsidRPr="001B093A" w:rsidRDefault="008C3E2D" w:rsidP="001B093A">
            <w:pPr>
              <w:autoSpaceDE w:val="0"/>
              <w:autoSpaceDN w:val="0"/>
              <w:adjustRightInd w:val="0"/>
              <w:spacing w:line="360" w:lineRule="auto"/>
              <w:jc w:val="both"/>
              <w:rPr>
                <w:bCs/>
                <w:color w:val="000000"/>
                <w:sz w:val="20"/>
                <w:szCs w:val="28"/>
              </w:rPr>
            </w:pPr>
            <w:r w:rsidRPr="001B093A">
              <w:rPr>
                <w:bCs/>
                <w:color w:val="000000"/>
                <w:sz w:val="20"/>
                <w:szCs w:val="28"/>
              </w:rPr>
              <w:t>Годы</w:t>
            </w:r>
          </w:p>
        </w:tc>
        <w:tc>
          <w:tcPr>
            <w:tcW w:w="595" w:type="pct"/>
            <w:shd w:val="clear" w:color="auto" w:fill="auto"/>
          </w:tcPr>
          <w:p w:rsidR="008C3E2D" w:rsidRPr="001B093A" w:rsidRDefault="008C3E2D" w:rsidP="001B093A">
            <w:pPr>
              <w:autoSpaceDE w:val="0"/>
              <w:autoSpaceDN w:val="0"/>
              <w:adjustRightInd w:val="0"/>
              <w:spacing w:line="360" w:lineRule="auto"/>
              <w:jc w:val="both"/>
              <w:rPr>
                <w:bCs/>
                <w:color w:val="000000"/>
                <w:sz w:val="20"/>
                <w:szCs w:val="28"/>
              </w:rPr>
            </w:pPr>
            <w:r w:rsidRPr="001B093A">
              <w:rPr>
                <w:bCs/>
                <w:color w:val="000000"/>
                <w:sz w:val="20"/>
                <w:szCs w:val="28"/>
              </w:rPr>
              <w:t>ВВП (млрд. дол.) (по ППС)</w:t>
            </w:r>
          </w:p>
        </w:tc>
        <w:tc>
          <w:tcPr>
            <w:tcW w:w="748" w:type="pct"/>
            <w:shd w:val="clear" w:color="auto" w:fill="auto"/>
          </w:tcPr>
          <w:p w:rsidR="008C3E2D" w:rsidRPr="001B093A" w:rsidRDefault="008C3E2D" w:rsidP="001B093A">
            <w:pPr>
              <w:autoSpaceDE w:val="0"/>
              <w:autoSpaceDN w:val="0"/>
              <w:adjustRightInd w:val="0"/>
              <w:spacing w:line="360" w:lineRule="auto"/>
              <w:jc w:val="both"/>
              <w:rPr>
                <w:bCs/>
                <w:color w:val="000000"/>
                <w:sz w:val="20"/>
                <w:szCs w:val="28"/>
              </w:rPr>
            </w:pPr>
            <w:r w:rsidRPr="001B093A">
              <w:rPr>
                <w:bCs/>
                <w:color w:val="000000"/>
                <w:sz w:val="20"/>
                <w:szCs w:val="28"/>
              </w:rPr>
              <w:t>Реальный годовой прирост ВВП (%)</w:t>
            </w:r>
          </w:p>
        </w:tc>
        <w:tc>
          <w:tcPr>
            <w:tcW w:w="583" w:type="pct"/>
            <w:shd w:val="clear" w:color="auto" w:fill="auto"/>
          </w:tcPr>
          <w:p w:rsidR="008C3E2D" w:rsidRPr="001B093A" w:rsidRDefault="008C3E2D" w:rsidP="001B093A">
            <w:pPr>
              <w:autoSpaceDE w:val="0"/>
              <w:autoSpaceDN w:val="0"/>
              <w:adjustRightInd w:val="0"/>
              <w:spacing w:line="360" w:lineRule="auto"/>
              <w:jc w:val="both"/>
              <w:rPr>
                <w:bCs/>
                <w:color w:val="000000"/>
                <w:sz w:val="20"/>
                <w:szCs w:val="28"/>
              </w:rPr>
            </w:pPr>
            <w:r w:rsidRPr="001B093A">
              <w:rPr>
                <w:bCs/>
                <w:color w:val="000000"/>
                <w:sz w:val="20"/>
                <w:szCs w:val="28"/>
              </w:rPr>
              <w:t>ВВП на душу населения (дол.)</w:t>
            </w:r>
          </w:p>
        </w:tc>
        <w:tc>
          <w:tcPr>
            <w:tcW w:w="757" w:type="pct"/>
            <w:shd w:val="clear" w:color="auto" w:fill="auto"/>
          </w:tcPr>
          <w:p w:rsidR="008C3E2D" w:rsidRPr="001B093A" w:rsidRDefault="008C3E2D" w:rsidP="001B093A">
            <w:pPr>
              <w:autoSpaceDE w:val="0"/>
              <w:autoSpaceDN w:val="0"/>
              <w:adjustRightInd w:val="0"/>
              <w:spacing w:line="360" w:lineRule="auto"/>
              <w:jc w:val="both"/>
              <w:rPr>
                <w:bCs/>
                <w:color w:val="000000"/>
                <w:sz w:val="20"/>
                <w:szCs w:val="28"/>
                <w:lang w:val="en-US"/>
              </w:rPr>
            </w:pPr>
            <w:r w:rsidRPr="001B093A">
              <w:rPr>
                <w:bCs/>
                <w:color w:val="000000"/>
                <w:sz w:val="20"/>
                <w:szCs w:val="28"/>
              </w:rPr>
              <w:t>Переработано контейнеров (тыс.</w:t>
            </w:r>
            <w:r w:rsidRPr="001B093A">
              <w:rPr>
                <w:bCs/>
                <w:color w:val="000000"/>
                <w:sz w:val="20"/>
                <w:szCs w:val="28"/>
                <w:lang w:val="en-US"/>
              </w:rPr>
              <w:t xml:space="preserve"> TEU)</w:t>
            </w:r>
          </w:p>
        </w:tc>
        <w:tc>
          <w:tcPr>
            <w:tcW w:w="951" w:type="pct"/>
            <w:shd w:val="clear" w:color="auto" w:fill="auto"/>
          </w:tcPr>
          <w:p w:rsidR="008C3E2D" w:rsidRPr="001B093A" w:rsidRDefault="008C3E2D" w:rsidP="001B093A">
            <w:pPr>
              <w:autoSpaceDE w:val="0"/>
              <w:autoSpaceDN w:val="0"/>
              <w:adjustRightInd w:val="0"/>
              <w:spacing w:line="360" w:lineRule="auto"/>
              <w:jc w:val="both"/>
              <w:rPr>
                <w:bCs/>
                <w:color w:val="000000"/>
                <w:sz w:val="20"/>
                <w:szCs w:val="28"/>
              </w:rPr>
            </w:pPr>
            <w:r w:rsidRPr="001B093A">
              <w:rPr>
                <w:bCs/>
                <w:color w:val="000000"/>
                <w:sz w:val="20"/>
                <w:szCs w:val="28"/>
              </w:rPr>
              <w:t>Прирост объемов контейнерной переработки (%)</w:t>
            </w:r>
          </w:p>
        </w:tc>
      </w:tr>
      <w:tr w:rsidR="00B8269A" w:rsidRPr="001B093A" w:rsidTr="001B093A">
        <w:trPr>
          <w:cantSplit/>
          <w:trHeight w:val="240"/>
          <w:jc w:val="center"/>
        </w:trPr>
        <w:tc>
          <w:tcPr>
            <w:tcW w:w="824" w:type="pct"/>
            <w:shd w:val="clear" w:color="auto" w:fill="auto"/>
          </w:tcPr>
          <w:p w:rsidR="008C3E2D" w:rsidRPr="001B093A" w:rsidRDefault="008C3E2D" w:rsidP="001B093A">
            <w:pPr>
              <w:autoSpaceDE w:val="0"/>
              <w:autoSpaceDN w:val="0"/>
              <w:adjustRightInd w:val="0"/>
              <w:spacing w:line="360" w:lineRule="auto"/>
              <w:jc w:val="both"/>
              <w:rPr>
                <w:bCs/>
                <w:color w:val="000000"/>
                <w:sz w:val="20"/>
                <w:szCs w:val="28"/>
              </w:rPr>
            </w:pPr>
            <w:r w:rsidRPr="001B093A">
              <w:rPr>
                <w:bCs/>
                <w:color w:val="000000"/>
                <w:sz w:val="20"/>
                <w:szCs w:val="28"/>
              </w:rPr>
              <w:t>Болгария</w:t>
            </w:r>
          </w:p>
        </w:tc>
        <w:tc>
          <w:tcPr>
            <w:tcW w:w="542" w:type="pct"/>
            <w:shd w:val="clear" w:color="auto" w:fill="auto"/>
          </w:tcPr>
          <w:p w:rsidR="008C3E2D" w:rsidRPr="001B093A" w:rsidRDefault="008C3E2D" w:rsidP="001B093A">
            <w:pPr>
              <w:autoSpaceDE w:val="0"/>
              <w:autoSpaceDN w:val="0"/>
              <w:adjustRightInd w:val="0"/>
              <w:spacing w:line="360" w:lineRule="auto"/>
              <w:jc w:val="both"/>
              <w:rPr>
                <w:color w:val="000000"/>
                <w:sz w:val="20"/>
                <w:szCs w:val="28"/>
              </w:rPr>
            </w:pPr>
            <w:r w:rsidRPr="001B093A">
              <w:rPr>
                <w:color w:val="000000"/>
                <w:sz w:val="20"/>
                <w:szCs w:val="28"/>
              </w:rPr>
              <w:t>2008</w:t>
            </w:r>
          </w:p>
        </w:tc>
        <w:tc>
          <w:tcPr>
            <w:tcW w:w="595" w:type="pct"/>
            <w:shd w:val="clear" w:color="auto" w:fill="auto"/>
          </w:tcPr>
          <w:p w:rsidR="008C3E2D" w:rsidRPr="001B093A" w:rsidRDefault="008C3E2D" w:rsidP="001B093A">
            <w:pPr>
              <w:autoSpaceDE w:val="0"/>
              <w:autoSpaceDN w:val="0"/>
              <w:adjustRightInd w:val="0"/>
              <w:spacing w:line="360" w:lineRule="auto"/>
              <w:jc w:val="both"/>
              <w:rPr>
                <w:color w:val="000000"/>
                <w:sz w:val="20"/>
                <w:szCs w:val="28"/>
              </w:rPr>
            </w:pPr>
            <w:r w:rsidRPr="001B093A">
              <w:rPr>
                <w:color w:val="000000"/>
                <w:sz w:val="20"/>
                <w:szCs w:val="28"/>
              </w:rPr>
              <w:t>93,6</w:t>
            </w:r>
          </w:p>
        </w:tc>
        <w:tc>
          <w:tcPr>
            <w:tcW w:w="748" w:type="pct"/>
            <w:shd w:val="clear" w:color="auto" w:fill="auto"/>
          </w:tcPr>
          <w:p w:rsidR="008C3E2D" w:rsidRPr="001B093A" w:rsidRDefault="008C3E2D" w:rsidP="001B093A">
            <w:pPr>
              <w:autoSpaceDE w:val="0"/>
              <w:autoSpaceDN w:val="0"/>
              <w:adjustRightInd w:val="0"/>
              <w:spacing w:line="360" w:lineRule="auto"/>
              <w:jc w:val="both"/>
              <w:rPr>
                <w:color w:val="000000"/>
                <w:sz w:val="20"/>
                <w:szCs w:val="28"/>
              </w:rPr>
            </w:pPr>
            <w:r w:rsidRPr="001B093A">
              <w:rPr>
                <w:color w:val="000000"/>
                <w:sz w:val="20"/>
                <w:szCs w:val="28"/>
              </w:rPr>
              <w:t>6</w:t>
            </w:r>
          </w:p>
        </w:tc>
        <w:tc>
          <w:tcPr>
            <w:tcW w:w="583" w:type="pct"/>
            <w:shd w:val="clear" w:color="auto" w:fill="auto"/>
          </w:tcPr>
          <w:p w:rsidR="008C3E2D" w:rsidRPr="001B093A" w:rsidRDefault="008C3E2D" w:rsidP="001B093A">
            <w:pPr>
              <w:autoSpaceDE w:val="0"/>
              <w:autoSpaceDN w:val="0"/>
              <w:adjustRightInd w:val="0"/>
              <w:spacing w:line="360" w:lineRule="auto"/>
              <w:jc w:val="both"/>
              <w:rPr>
                <w:color w:val="000000"/>
                <w:sz w:val="20"/>
                <w:szCs w:val="28"/>
              </w:rPr>
            </w:pPr>
            <w:r w:rsidRPr="001B093A">
              <w:rPr>
                <w:color w:val="000000"/>
                <w:sz w:val="20"/>
                <w:szCs w:val="28"/>
              </w:rPr>
              <w:t>12341</w:t>
            </w:r>
          </w:p>
        </w:tc>
        <w:tc>
          <w:tcPr>
            <w:tcW w:w="757" w:type="pct"/>
            <w:shd w:val="clear" w:color="auto" w:fill="auto"/>
          </w:tcPr>
          <w:p w:rsidR="008C3E2D" w:rsidRPr="001B093A" w:rsidRDefault="008C3E2D" w:rsidP="001B093A">
            <w:pPr>
              <w:autoSpaceDE w:val="0"/>
              <w:autoSpaceDN w:val="0"/>
              <w:adjustRightInd w:val="0"/>
              <w:spacing w:line="360" w:lineRule="auto"/>
              <w:jc w:val="both"/>
              <w:rPr>
                <w:color w:val="000000"/>
                <w:sz w:val="20"/>
                <w:szCs w:val="28"/>
              </w:rPr>
            </w:pPr>
            <w:r w:rsidRPr="001B093A">
              <w:rPr>
                <w:color w:val="000000"/>
                <w:sz w:val="20"/>
                <w:szCs w:val="28"/>
              </w:rPr>
              <w:t>192</w:t>
            </w:r>
          </w:p>
        </w:tc>
        <w:tc>
          <w:tcPr>
            <w:tcW w:w="951" w:type="pct"/>
            <w:shd w:val="clear" w:color="auto" w:fill="auto"/>
          </w:tcPr>
          <w:p w:rsidR="008C3E2D" w:rsidRPr="001B093A" w:rsidRDefault="008C3E2D" w:rsidP="001B093A">
            <w:pPr>
              <w:autoSpaceDE w:val="0"/>
              <w:autoSpaceDN w:val="0"/>
              <w:adjustRightInd w:val="0"/>
              <w:spacing w:line="360" w:lineRule="auto"/>
              <w:jc w:val="both"/>
              <w:rPr>
                <w:color w:val="000000"/>
                <w:sz w:val="20"/>
                <w:szCs w:val="28"/>
              </w:rPr>
            </w:pPr>
            <w:r w:rsidRPr="001B093A">
              <w:rPr>
                <w:color w:val="000000"/>
                <w:sz w:val="20"/>
                <w:szCs w:val="28"/>
              </w:rPr>
              <w:t>20,4</w:t>
            </w:r>
          </w:p>
        </w:tc>
      </w:tr>
      <w:tr w:rsidR="00B8269A" w:rsidRPr="001B093A" w:rsidTr="001B093A">
        <w:trPr>
          <w:cantSplit/>
          <w:trHeight w:val="250"/>
          <w:jc w:val="center"/>
        </w:trPr>
        <w:tc>
          <w:tcPr>
            <w:tcW w:w="824" w:type="pct"/>
            <w:shd w:val="clear" w:color="auto" w:fill="auto"/>
          </w:tcPr>
          <w:p w:rsidR="008C3E2D" w:rsidRPr="001B093A" w:rsidRDefault="008C3E2D" w:rsidP="001B093A">
            <w:pPr>
              <w:autoSpaceDE w:val="0"/>
              <w:autoSpaceDN w:val="0"/>
              <w:adjustRightInd w:val="0"/>
              <w:spacing w:line="360" w:lineRule="auto"/>
              <w:jc w:val="both"/>
              <w:rPr>
                <w:color w:val="000000"/>
                <w:sz w:val="20"/>
                <w:szCs w:val="28"/>
              </w:rPr>
            </w:pPr>
          </w:p>
        </w:tc>
        <w:tc>
          <w:tcPr>
            <w:tcW w:w="542" w:type="pct"/>
            <w:shd w:val="clear" w:color="auto" w:fill="auto"/>
          </w:tcPr>
          <w:p w:rsidR="008C3E2D" w:rsidRPr="001B093A" w:rsidRDefault="008C3E2D" w:rsidP="001B093A">
            <w:pPr>
              <w:autoSpaceDE w:val="0"/>
              <w:autoSpaceDN w:val="0"/>
              <w:adjustRightInd w:val="0"/>
              <w:spacing w:line="360" w:lineRule="auto"/>
              <w:jc w:val="both"/>
              <w:rPr>
                <w:color w:val="000000"/>
                <w:sz w:val="20"/>
                <w:szCs w:val="28"/>
              </w:rPr>
            </w:pPr>
            <w:r w:rsidRPr="001B093A">
              <w:rPr>
                <w:color w:val="000000"/>
                <w:sz w:val="20"/>
                <w:szCs w:val="28"/>
              </w:rPr>
              <w:t>2009</w:t>
            </w:r>
          </w:p>
        </w:tc>
        <w:tc>
          <w:tcPr>
            <w:tcW w:w="595" w:type="pct"/>
            <w:shd w:val="clear" w:color="auto" w:fill="auto"/>
          </w:tcPr>
          <w:p w:rsidR="008C3E2D" w:rsidRPr="001B093A" w:rsidRDefault="008C3E2D" w:rsidP="001B093A">
            <w:pPr>
              <w:autoSpaceDE w:val="0"/>
              <w:autoSpaceDN w:val="0"/>
              <w:adjustRightInd w:val="0"/>
              <w:spacing w:line="360" w:lineRule="auto"/>
              <w:jc w:val="both"/>
              <w:rPr>
                <w:color w:val="000000"/>
                <w:sz w:val="20"/>
                <w:szCs w:val="28"/>
              </w:rPr>
            </w:pPr>
            <w:r w:rsidRPr="001B093A">
              <w:rPr>
                <w:color w:val="000000"/>
                <w:sz w:val="20"/>
                <w:szCs w:val="28"/>
              </w:rPr>
              <w:t>92,6</w:t>
            </w:r>
          </w:p>
        </w:tc>
        <w:tc>
          <w:tcPr>
            <w:tcW w:w="748" w:type="pct"/>
            <w:shd w:val="clear" w:color="auto" w:fill="auto"/>
          </w:tcPr>
          <w:p w:rsidR="008C3E2D" w:rsidRPr="001B093A" w:rsidRDefault="008C3E2D" w:rsidP="001B093A">
            <w:pPr>
              <w:autoSpaceDE w:val="0"/>
              <w:autoSpaceDN w:val="0"/>
              <w:adjustRightInd w:val="0"/>
              <w:spacing w:line="360" w:lineRule="auto"/>
              <w:jc w:val="both"/>
              <w:rPr>
                <w:color w:val="000000"/>
                <w:sz w:val="20"/>
                <w:szCs w:val="28"/>
              </w:rPr>
            </w:pPr>
            <w:r w:rsidRPr="001B093A">
              <w:rPr>
                <w:color w:val="000000"/>
                <w:sz w:val="20"/>
                <w:szCs w:val="28"/>
              </w:rPr>
              <w:t>-7</w:t>
            </w:r>
          </w:p>
        </w:tc>
        <w:tc>
          <w:tcPr>
            <w:tcW w:w="583" w:type="pct"/>
            <w:shd w:val="clear" w:color="auto" w:fill="auto"/>
          </w:tcPr>
          <w:p w:rsidR="008C3E2D" w:rsidRPr="001B093A" w:rsidRDefault="008C3E2D" w:rsidP="001B093A">
            <w:pPr>
              <w:autoSpaceDE w:val="0"/>
              <w:autoSpaceDN w:val="0"/>
              <w:adjustRightInd w:val="0"/>
              <w:spacing w:line="360" w:lineRule="auto"/>
              <w:jc w:val="both"/>
              <w:rPr>
                <w:color w:val="000000"/>
                <w:sz w:val="20"/>
                <w:szCs w:val="28"/>
              </w:rPr>
            </w:pPr>
            <w:r w:rsidRPr="001B093A">
              <w:rPr>
                <w:color w:val="000000"/>
                <w:sz w:val="20"/>
                <w:szCs w:val="28"/>
              </w:rPr>
              <w:t>12296</w:t>
            </w:r>
          </w:p>
        </w:tc>
        <w:tc>
          <w:tcPr>
            <w:tcW w:w="757" w:type="pct"/>
            <w:shd w:val="clear" w:color="auto" w:fill="auto"/>
          </w:tcPr>
          <w:p w:rsidR="008C3E2D" w:rsidRPr="001B093A" w:rsidRDefault="008C3E2D" w:rsidP="001B093A">
            <w:pPr>
              <w:autoSpaceDE w:val="0"/>
              <w:autoSpaceDN w:val="0"/>
              <w:adjustRightInd w:val="0"/>
              <w:spacing w:line="360" w:lineRule="auto"/>
              <w:jc w:val="both"/>
              <w:rPr>
                <w:color w:val="000000"/>
                <w:sz w:val="20"/>
                <w:szCs w:val="28"/>
              </w:rPr>
            </w:pPr>
            <w:r w:rsidRPr="001B093A">
              <w:rPr>
                <w:color w:val="000000"/>
                <w:sz w:val="20"/>
                <w:szCs w:val="28"/>
              </w:rPr>
              <w:t>151</w:t>
            </w:r>
          </w:p>
        </w:tc>
        <w:tc>
          <w:tcPr>
            <w:tcW w:w="951" w:type="pct"/>
            <w:shd w:val="clear" w:color="auto" w:fill="auto"/>
          </w:tcPr>
          <w:p w:rsidR="008C3E2D" w:rsidRPr="001B093A" w:rsidRDefault="008C3E2D" w:rsidP="001B093A">
            <w:pPr>
              <w:autoSpaceDE w:val="0"/>
              <w:autoSpaceDN w:val="0"/>
              <w:adjustRightInd w:val="0"/>
              <w:spacing w:line="360" w:lineRule="auto"/>
              <w:jc w:val="both"/>
              <w:rPr>
                <w:color w:val="000000"/>
                <w:sz w:val="20"/>
                <w:szCs w:val="28"/>
              </w:rPr>
            </w:pPr>
            <w:r w:rsidRPr="001B093A">
              <w:rPr>
                <w:color w:val="000000"/>
                <w:sz w:val="20"/>
                <w:szCs w:val="28"/>
              </w:rPr>
              <w:t>-21</w:t>
            </w:r>
          </w:p>
        </w:tc>
      </w:tr>
      <w:tr w:rsidR="00B8269A" w:rsidRPr="001B093A" w:rsidTr="001B093A">
        <w:trPr>
          <w:cantSplit/>
          <w:trHeight w:val="245"/>
          <w:jc w:val="center"/>
        </w:trPr>
        <w:tc>
          <w:tcPr>
            <w:tcW w:w="824" w:type="pct"/>
            <w:shd w:val="clear" w:color="auto" w:fill="auto"/>
          </w:tcPr>
          <w:p w:rsidR="008C3E2D" w:rsidRPr="001B093A" w:rsidRDefault="008C3E2D" w:rsidP="001B093A">
            <w:pPr>
              <w:autoSpaceDE w:val="0"/>
              <w:autoSpaceDN w:val="0"/>
              <w:adjustRightInd w:val="0"/>
              <w:spacing w:line="360" w:lineRule="auto"/>
              <w:jc w:val="both"/>
              <w:rPr>
                <w:bCs/>
                <w:color w:val="000000"/>
                <w:sz w:val="20"/>
                <w:szCs w:val="28"/>
              </w:rPr>
            </w:pPr>
            <w:r w:rsidRPr="001B093A">
              <w:rPr>
                <w:bCs/>
                <w:color w:val="000000"/>
                <w:sz w:val="20"/>
                <w:szCs w:val="28"/>
              </w:rPr>
              <w:t>Грузия</w:t>
            </w:r>
          </w:p>
        </w:tc>
        <w:tc>
          <w:tcPr>
            <w:tcW w:w="542" w:type="pct"/>
            <w:shd w:val="clear" w:color="auto" w:fill="auto"/>
          </w:tcPr>
          <w:p w:rsidR="008C3E2D" w:rsidRPr="001B093A" w:rsidRDefault="008C3E2D" w:rsidP="001B093A">
            <w:pPr>
              <w:autoSpaceDE w:val="0"/>
              <w:autoSpaceDN w:val="0"/>
              <w:adjustRightInd w:val="0"/>
              <w:spacing w:line="360" w:lineRule="auto"/>
              <w:jc w:val="both"/>
              <w:rPr>
                <w:color w:val="000000"/>
                <w:sz w:val="20"/>
                <w:szCs w:val="28"/>
              </w:rPr>
            </w:pPr>
            <w:r w:rsidRPr="001B093A">
              <w:rPr>
                <w:color w:val="000000"/>
                <w:sz w:val="20"/>
                <w:szCs w:val="28"/>
              </w:rPr>
              <w:t>2008</w:t>
            </w:r>
          </w:p>
        </w:tc>
        <w:tc>
          <w:tcPr>
            <w:tcW w:w="595" w:type="pct"/>
            <w:shd w:val="clear" w:color="auto" w:fill="auto"/>
          </w:tcPr>
          <w:p w:rsidR="008C3E2D" w:rsidRPr="001B093A" w:rsidRDefault="008C3E2D" w:rsidP="001B093A">
            <w:pPr>
              <w:autoSpaceDE w:val="0"/>
              <w:autoSpaceDN w:val="0"/>
              <w:adjustRightInd w:val="0"/>
              <w:spacing w:line="360" w:lineRule="auto"/>
              <w:jc w:val="both"/>
              <w:rPr>
                <w:color w:val="000000"/>
                <w:sz w:val="20"/>
                <w:szCs w:val="28"/>
              </w:rPr>
            </w:pPr>
            <w:r w:rsidRPr="001B093A">
              <w:rPr>
                <w:color w:val="000000"/>
                <w:sz w:val="20"/>
                <w:szCs w:val="28"/>
              </w:rPr>
              <w:t>21,4</w:t>
            </w:r>
          </w:p>
        </w:tc>
        <w:tc>
          <w:tcPr>
            <w:tcW w:w="748" w:type="pct"/>
            <w:shd w:val="clear" w:color="auto" w:fill="auto"/>
          </w:tcPr>
          <w:p w:rsidR="008C3E2D" w:rsidRPr="001B093A" w:rsidRDefault="008C3E2D" w:rsidP="001B093A">
            <w:pPr>
              <w:autoSpaceDE w:val="0"/>
              <w:autoSpaceDN w:val="0"/>
              <w:adjustRightInd w:val="0"/>
              <w:spacing w:line="360" w:lineRule="auto"/>
              <w:jc w:val="both"/>
              <w:rPr>
                <w:color w:val="000000"/>
                <w:sz w:val="20"/>
                <w:szCs w:val="28"/>
              </w:rPr>
            </w:pPr>
            <w:r w:rsidRPr="001B093A">
              <w:rPr>
                <w:color w:val="000000"/>
                <w:sz w:val="20"/>
                <w:szCs w:val="28"/>
              </w:rPr>
              <w:t>7,8</w:t>
            </w:r>
          </w:p>
        </w:tc>
        <w:tc>
          <w:tcPr>
            <w:tcW w:w="583" w:type="pct"/>
            <w:shd w:val="clear" w:color="auto" w:fill="auto"/>
          </w:tcPr>
          <w:p w:rsidR="008C3E2D" w:rsidRPr="001B093A" w:rsidRDefault="008C3E2D" w:rsidP="001B093A">
            <w:pPr>
              <w:autoSpaceDE w:val="0"/>
              <w:autoSpaceDN w:val="0"/>
              <w:adjustRightInd w:val="0"/>
              <w:spacing w:line="360" w:lineRule="auto"/>
              <w:jc w:val="both"/>
              <w:rPr>
                <w:color w:val="000000"/>
                <w:sz w:val="20"/>
                <w:szCs w:val="28"/>
              </w:rPr>
            </w:pPr>
            <w:r w:rsidRPr="001B093A">
              <w:rPr>
                <w:color w:val="000000"/>
                <w:sz w:val="20"/>
                <w:szCs w:val="28"/>
              </w:rPr>
              <w:t>4863</w:t>
            </w:r>
          </w:p>
        </w:tc>
        <w:tc>
          <w:tcPr>
            <w:tcW w:w="757" w:type="pct"/>
            <w:shd w:val="clear" w:color="auto" w:fill="auto"/>
          </w:tcPr>
          <w:p w:rsidR="008C3E2D" w:rsidRPr="001B093A" w:rsidRDefault="008C3E2D" w:rsidP="001B093A">
            <w:pPr>
              <w:autoSpaceDE w:val="0"/>
              <w:autoSpaceDN w:val="0"/>
              <w:adjustRightInd w:val="0"/>
              <w:spacing w:line="360" w:lineRule="auto"/>
              <w:jc w:val="both"/>
              <w:rPr>
                <w:color w:val="000000"/>
                <w:sz w:val="20"/>
                <w:szCs w:val="28"/>
              </w:rPr>
            </w:pPr>
            <w:r w:rsidRPr="001B093A">
              <w:rPr>
                <w:color w:val="000000"/>
                <w:sz w:val="20"/>
                <w:szCs w:val="28"/>
              </w:rPr>
              <w:t>254</w:t>
            </w:r>
          </w:p>
        </w:tc>
        <w:tc>
          <w:tcPr>
            <w:tcW w:w="951" w:type="pct"/>
            <w:shd w:val="clear" w:color="auto" w:fill="auto"/>
          </w:tcPr>
          <w:p w:rsidR="008C3E2D" w:rsidRPr="001B093A" w:rsidRDefault="008C3E2D" w:rsidP="001B093A">
            <w:pPr>
              <w:autoSpaceDE w:val="0"/>
              <w:autoSpaceDN w:val="0"/>
              <w:adjustRightInd w:val="0"/>
              <w:spacing w:line="360" w:lineRule="auto"/>
              <w:jc w:val="both"/>
              <w:rPr>
                <w:color w:val="000000"/>
                <w:sz w:val="20"/>
                <w:szCs w:val="28"/>
              </w:rPr>
            </w:pPr>
            <w:r w:rsidRPr="001B093A">
              <w:rPr>
                <w:color w:val="000000"/>
                <w:sz w:val="20"/>
                <w:szCs w:val="28"/>
              </w:rPr>
              <w:t>33,8</w:t>
            </w:r>
          </w:p>
        </w:tc>
      </w:tr>
      <w:tr w:rsidR="00B8269A" w:rsidRPr="001B093A" w:rsidTr="001B093A">
        <w:trPr>
          <w:cantSplit/>
          <w:trHeight w:val="245"/>
          <w:jc w:val="center"/>
        </w:trPr>
        <w:tc>
          <w:tcPr>
            <w:tcW w:w="824" w:type="pct"/>
            <w:shd w:val="clear" w:color="auto" w:fill="auto"/>
          </w:tcPr>
          <w:p w:rsidR="008C3E2D" w:rsidRPr="001B093A" w:rsidRDefault="008C3E2D" w:rsidP="001B093A">
            <w:pPr>
              <w:autoSpaceDE w:val="0"/>
              <w:autoSpaceDN w:val="0"/>
              <w:adjustRightInd w:val="0"/>
              <w:spacing w:line="360" w:lineRule="auto"/>
              <w:jc w:val="both"/>
              <w:rPr>
                <w:color w:val="000000"/>
                <w:sz w:val="20"/>
                <w:szCs w:val="28"/>
              </w:rPr>
            </w:pPr>
          </w:p>
        </w:tc>
        <w:tc>
          <w:tcPr>
            <w:tcW w:w="542" w:type="pct"/>
            <w:shd w:val="clear" w:color="auto" w:fill="auto"/>
          </w:tcPr>
          <w:p w:rsidR="008C3E2D" w:rsidRPr="001B093A" w:rsidRDefault="008C3E2D" w:rsidP="001B093A">
            <w:pPr>
              <w:autoSpaceDE w:val="0"/>
              <w:autoSpaceDN w:val="0"/>
              <w:adjustRightInd w:val="0"/>
              <w:spacing w:line="360" w:lineRule="auto"/>
              <w:jc w:val="both"/>
              <w:rPr>
                <w:color w:val="000000"/>
                <w:sz w:val="20"/>
                <w:szCs w:val="28"/>
              </w:rPr>
            </w:pPr>
            <w:r w:rsidRPr="001B093A">
              <w:rPr>
                <w:color w:val="000000"/>
                <w:sz w:val="20"/>
                <w:szCs w:val="28"/>
              </w:rPr>
              <w:t>2009</w:t>
            </w:r>
          </w:p>
        </w:tc>
        <w:tc>
          <w:tcPr>
            <w:tcW w:w="595" w:type="pct"/>
            <w:shd w:val="clear" w:color="auto" w:fill="auto"/>
          </w:tcPr>
          <w:p w:rsidR="008C3E2D" w:rsidRPr="001B093A" w:rsidRDefault="008C3E2D" w:rsidP="001B093A">
            <w:pPr>
              <w:autoSpaceDE w:val="0"/>
              <w:autoSpaceDN w:val="0"/>
              <w:adjustRightInd w:val="0"/>
              <w:spacing w:line="360" w:lineRule="auto"/>
              <w:jc w:val="both"/>
              <w:rPr>
                <w:color w:val="000000"/>
                <w:sz w:val="20"/>
                <w:szCs w:val="28"/>
              </w:rPr>
            </w:pPr>
            <w:r w:rsidRPr="001B093A">
              <w:rPr>
                <w:color w:val="000000"/>
                <w:sz w:val="20"/>
                <w:szCs w:val="28"/>
              </w:rPr>
              <w:t>21,8</w:t>
            </w:r>
          </w:p>
        </w:tc>
        <w:tc>
          <w:tcPr>
            <w:tcW w:w="748" w:type="pct"/>
            <w:shd w:val="clear" w:color="auto" w:fill="auto"/>
          </w:tcPr>
          <w:p w:rsidR="008C3E2D" w:rsidRPr="001B093A" w:rsidRDefault="008C3E2D" w:rsidP="001B093A">
            <w:pPr>
              <w:autoSpaceDE w:val="0"/>
              <w:autoSpaceDN w:val="0"/>
              <w:adjustRightInd w:val="0"/>
              <w:spacing w:line="360" w:lineRule="auto"/>
              <w:jc w:val="both"/>
              <w:rPr>
                <w:bCs/>
                <w:iCs/>
                <w:color w:val="000000"/>
                <w:sz w:val="20"/>
                <w:szCs w:val="28"/>
              </w:rPr>
            </w:pPr>
            <w:r w:rsidRPr="001B093A">
              <w:rPr>
                <w:bCs/>
                <w:iCs/>
                <w:color w:val="000000"/>
                <w:sz w:val="20"/>
                <w:szCs w:val="28"/>
              </w:rPr>
              <w:t>-4</w:t>
            </w:r>
          </w:p>
        </w:tc>
        <w:tc>
          <w:tcPr>
            <w:tcW w:w="583" w:type="pct"/>
            <w:shd w:val="clear" w:color="auto" w:fill="auto"/>
          </w:tcPr>
          <w:p w:rsidR="008C3E2D" w:rsidRPr="001B093A" w:rsidRDefault="008C3E2D" w:rsidP="001B093A">
            <w:pPr>
              <w:autoSpaceDE w:val="0"/>
              <w:autoSpaceDN w:val="0"/>
              <w:adjustRightInd w:val="0"/>
              <w:spacing w:line="360" w:lineRule="auto"/>
              <w:jc w:val="both"/>
              <w:rPr>
                <w:color w:val="000000"/>
                <w:sz w:val="20"/>
                <w:szCs w:val="28"/>
              </w:rPr>
            </w:pPr>
            <w:r w:rsidRPr="001B093A">
              <w:rPr>
                <w:color w:val="000000"/>
                <w:sz w:val="20"/>
                <w:szCs w:val="28"/>
              </w:rPr>
              <w:t>4957</w:t>
            </w:r>
          </w:p>
        </w:tc>
        <w:tc>
          <w:tcPr>
            <w:tcW w:w="757" w:type="pct"/>
            <w:shd w:val="clear" w:color="auto" w:fill="auto"/>
          </w:tcPr>
          <w:p w:rsidR="008C3E2D" w:rsidRPr="001B093A" w:rsidRDefault="008C3E2D" w:rsidP="001B093A">
            <w:pPr>
              <w:autoSpaceDE w:val="0"/>
              <w:autoSpaceDN w:val="0"/>
              <w:adjustRightInd w:val="0"/>
              <w:spacing w:line="360" w:lineRule="auto"/>
              <w:jc w:val="both"/>
              <w:rPr>
                <w:color w:val="000000"/>
                <w:sz w:val="20"/>
                <w:szCs w:val="28"/>
              </w:rPr>
            </w:pPr>
            <w:r w:rsidRPr="001B093A">
              <w:rPr>
                <w:color w:val="000000"/>
                <w:sz w:val="20"/>
                <w:szCs w:val="28"/>
              </w:rPr>
              <w:t>203</w:t>
            </w:r>
          </w:p>
        </w:tc>
        <w:tc>
          <w:tcPr>
            <w:tcW w:w="951" w:type="pct"/>
            <w:shd w:val="clear" w:color="auto" w:fill="auto"/>
          </w:tcPr>
          <w:p w:rsidR="008C3E2D" w:rsidRPr="001B093A" w:rsidRDefault="008C3E2D" w:rsidP="001B093A">
            <w:pPr>
              <w:autoSpaceDE w:val="0"/>
              <w:autoSpaceDN w:val="0"/>
              <w:adjustRightInd w:val="0"/>
              <w:spacing w:line="360" w:lineRule="auto"/>
              <w:jc w:val="both"/>
              <w:rPr>
                <w:color w:val="000000"/>
                <w:sz w:val="20"/>
                <w:szCs w:val="28"/>
              </w:rPr>
            </w:pPr>
            <w:r w:rsidRPr="001B093A">
              <w:rPr>
                <w:color w:val="000000"/>
                <w:sz w:val="20"/>
                <w:szCs w:val="28"/>
              </w:rPr>
              <w:t>-20</w:t>
            </w:r>
          </w:p>
        </w:tc>
      </w:tr>
      <w:tr w:rsidR="00B8269A" w:rsidRPr="001B093A" w:rsidTr="001B093A">
        <w:trPr>
          <w:cantSplit/>
          <w:trHeight w:val="254"/>
          <w:jc w:val="center"/>
        </w:trPr>
        <w:tc>
          <w:tcPr>
            <w:tcW w:w="824" w:type="pct"/>
            <w:shd w:val="clear" w:color="auto" w:fill="auto"/>
          </w:tcPr>
          <w:p w:rsidR="008C3E2D" w:rsidRPr="001B093A" w:rsidRDefault="008C3E2D" w:rsidP="001B093A">
            <w:pPr>
              <w:autoSpaceDE w:val="0"/>
              <w:autoSpaceDN w:val="0"/>
              <w:adjustRightInd w:val="0"/>
              <w:spacing w:line="360" w:lineRule="auto"/>
              <w:jc w:val="both"/>
              <w:rPr>
                <w:bCs/>
                <w:color w:val="000000"/>
                <w:sz w:val="20"/>
                <w:szCs w:val="28"/>
              </w:rPr>
            </w:pPr>
            <w:r w:rsidRPr="001B093A">
              <w:rPr>
                <w:bCs/>
                <w:color w:val="000000"/>
                <w:sz w:val="20"/>
                <w:szCs w:val="28"/>
              </w:rPr>
              <w:t>Румыния</w:t>
            </w:r>
          </w:p>
        </w:tc>
        <w:tc>
          <w:tcPr>
            <w:tcW w:w="542" w:type="pct"/>
            <w:shd w:val="clear" w:color="auto" w:fill="auto"/>
          </w:tcPr>
          <w:p w:rsidR="008C3E2D" w:rsidRPr="001B093A" w:rsidRDefault="008C3E2D" w:rsidP="001B093A">
            <w:pPr>
              <w:autoSpaceDE w:val="0"/>
              <w:autoSpaceDN w:val="0"/>
              <w:adjustRightInd w:val="0"/>
              <w:spacing w:line="360" w:lineRule="auto"/>
              <w:jc w:val="both"/>
              <w:rPr>
                <w:color w:val="000000"/>
                <w:sz w:val="20"/>
                <w:szCs w:val="28"/>
              </w:rPr>
            </w:pPr>
            <w:r w:rsidRPr="001B093A">
              <w:rPr>
                <w:color w:val="000000"/>
                <w:sz w:val="20"/>
                <w:szCs w:val="28"/>
              </w:rPr>
              <w:t>2008</w:t>
            </w:r>
          </w:p>
        </w:tc>
        <w:tc>
          <w:tcPr>
            <w:tcW w:w="595" w:type="pct"/>
            <w:shd w:val="clear" w:color="auto" w:fill="auto"/>
          </w:tcPr>
          <w:p w:rsidR="008C3E2D" w:rsidRPr="001B093A" w:rsidRDefault="008C3E2D" w:rsidP="001B093A">
            <w:pPr>
              <w:autoSpaceDE w:val="0"/>
              <w:autoSpaceDN w:val="0"/>
              <w:adjustRightInd w:val="0"/>
              <w:spacing w:line="360" w:lineRule="auto"/>
              <w:jc w:val="both"/>
              <w:rPr>
                <w:color w:val="000000"/>
                <w:sz w:val="20"/>
                <w:szCs w:val="28"/>
              </w:rPr>
            </w:pPr>
            <w:r w:rsidRPr="001B093A">
              <w:rPr>
                <w:color w:val="000000"/>
                <w:sz w:val="20"/>
                <w:szCs w:val="28"/>
              </w:rPr>
              <w:t>270,3</w:t>
            </w:r>
          </w:p>
        </w:tc>
        <w:tc>
          <w:tcPr>
            <w:tcW w:w="748" w:type="pct"/>
            <w:shd w:val="clear" w:color="auto" w:fill="auto"/>
          </w:tcPr>
          <w:p w:rsidR="008C3E2D" w:rsidRPr="001B093A" w:rsidRDefault="008C3E2D" w:rsidP="001B093A">
            <w:pPr>
              <w:autoSpaceDE w:val="0"/>
              <w:autoSpaceDN w:val="0"/>
              <w:adjustRightInd w:val="0"/>
              <w:spacing w:line="360" w:lineRule="auto"/>
              <w:jc w:val="both"/>
              <w:rPr>
                <w:color w:val="000000"/>
                <w:sz w:val="20"/>
                <w:szCs w:val="28"/>
              </w:rPr>
            </w:pPr>
            <w:r w:rsidRPr="001B093A">
              <w:rPr>
                <w:color w:val="000000"/>
                <w:sz w:val="20"/>
                <w:szCs w:val="28"/>
              </w:rPr>
              <w:t>7,1</w:t>
            </w:r>
          </w:p>
        </w:tc>
        <w:tc>
          <w:tcPr>
            <w:tcW w:w="583" w:type="pct"/>
            <w:shd w:val="clear" w:color="auto" w:fill="auto"/>
          </w:tcPr>
          <w:p w:rsidR="008C3E2D" w:rsidRPr="001B093A" w:rsidRDefault="008C3E2D" w:rsidP="001B093A">
            <w:pPr>
              <w:autoSpaceDE w:val="0"/>
              <w:autoSpaceDN w:val="0"/>
              <w:adjustRightInd w:val="0"/>
              <w:spacing w:line="360" w:lineRule="auto"/>
              <w:jc w:val="both"/>
              <w:rPr>
                <w:color w:val="000000"/>
                <w:sz w:val="20"/>
                <w:szCs w:val="28"/>
              </w:rPr>
            </w:pPr>
            <w:r w:rsidRPr="001B093A">
              <w:rPr>
                <w:color w:val="000000"/>
                <w:sz w:val="20"/>
                <w:szCs w:val="28"/>
              </w:rPr>
              <w:t>12580</w:t>
            </w:r>
          </w:p>
        </w:tc>
        <w:tc>
          <w:tcPr>
            <w:tcW w:w="757" w:type="pct"/>
            <w:shd w:val="clear" w:color="auto" w:fill="auto"/>
          </w:tcPr>
          <w:p w:rsidR="008C3E2D" w:rsidRPr="001B093A" w:rsidRDefault="008C3E2D" w:rsidP="001B093A">
            <w:pPr>
              <w:autoSpaceDE w:val="0"/>
              <w:autoSpaceDN w:val="0"/>
              <w:adjustRightInd w:val="0"/>
              <w:spacing w:line="360" w:lineRule="auto"/>
              <w:jc w:val="both"/>
              <w:rPr>
                <w:color w:val="000000"/>
                <w:sz w:val="20"/>
                <w:szCs w:val="28"/>
              </w:rPr>
            </w:pPr>
            <w:r w:rsidRPr="001B093A">
              <w:rPr>
                <w:color w:val="000000"/>
                <w:sz w:val="20"/>
                <w:szCs w:val="28"/>
              </w:rPr>
              <w:t>1381</w:t>
            </w:r>
          </w:p>
        </w:tc>
        <w:tc>
          <w:tcPr>
            <w:tcW w:w="951" w:type="pct"/>
            <w:shd w:val="clear" w:color="auto" w:fill="auto"/>
          </w:tcPr>
          <w:p w:rsidR="008C3E2D" w:rsidRPr="001B093A" w:rsidRDefault="008C3E2D" w:rsidP="001B093A">
            <w:pPr>
              <w:autoSpaceDE w:val="0"/>
              <w:autoSpaceDN w:val="0"/>
              <w:adjustRightInd w:val="0"/>
              <w:spacing w:line="360" w:lineRule="auto"/>
              <w:jc w:val="both"/>
              <w:rPr>
                <w:color w:val="000000"/>
                <w:sz w:val="20"/>
                <w:szCs w:val="28"/>
              </w:rPr>
            </w:pPr>
            <w:r w:rsidRPr="001B093A">
              <w:rPr>
                <w:color w:val="000000"/>
                <w:sz w:val="20"/>
                <w:szCs w:val="28"/>
              </w:rPr>
              <w:t>5,8</w:t>
            </w:r>
          </w:p>
        </w:tc>
      </w:tr>
      <w:tr w:rsidR="00B8269A" w:rsidRPr="001B093A" w:rsidTr="001B093A">
        <w:trPr>
          <w:cantSplit/>
          <w:trHeight w:val="250"/>
          <w:jc w:val="center"/>
        </w:trPr>
        <w:tc>
          <w:tcPr>
            <w:tcW w:w="824" w:type="pct"/>
            <w:shd w:val="clear" w:color="auto" w:fill="auto"/>
          </w:tcPr>
          <w:p w:rsidR="008C3E2D" w:rsidRPr="001B093A" w:rsidRDefault="008C3E2D" w:rsidP="001B093A">
            <w:pPr>
              <w:autoSpaceDE w:val="0"/>
              <w:autoSpaceDN w:val="0"/>
              <w:adjustRightInd w:val="0"/>
              <w:spacing w:line="360" w:lineRule="auto"/>
              <w:jc w:val="both"/>
              <w:rPr>
                <w:color w:val="000000"/>
                <w:sz w:val="20"/>
                <w:szCs w:val="28"/>
              </w:rPr>
            </w:pPr>
          </w:p>
        </w:tc>
        <w:tc>
          <w:tcPr>
            <w:tcW w:w="542" w:type="pct"/>
            <w:shd w:val="clear" w:color="auto" w:fill="auto"/>
          </w:tcPr>
          <w:p w:rsidR="008C3E2D" w:rsidRPr="001B093A" w:rsidRDefault="008C3E2D" w:rsidP="001B093A">
            <w:pPr>
              <w:autoSpaceDE w:val="0"/>
              <w:autoSpaceDN w:val="0"/>
              <w:adjustRightInd w:val="0"/>
              <w:spacing w:line="360" w:lineRule="auto"/>
              <w:jc w:val="both"/>
              <w:rPr>
                <w:color w:val="000000"/>
                <w:sz w:val="20"/>
                <w:szCs w:val="28"/>
              </w:rPr>
            </w:pPr>
            <w:r w:rsidRPr="001B093A">
              <w:rPr>
                <w:color w:val="000000"/>
                <w:sz w:val="20"/>
                <w:szCs w:val="28"/>
              </w:rPr>
              <w:t>2009</w:t>
            </w:r>
          </w:p>
        </w:tc>
        <w:tc>
          <w:tcPr>
            <w:tcW w:w="595" w:type="pct"/>
            <w:shd w:val="clear" w:color="auto" w:fill="auto"/>
          </w:tcPr>
          <w:p w:rsidR="008C3E2D" w:rsidRPr="001B093A" w:rsidRDefault="008C3E2D" w:rsidP="001B093A">
            <w:pPr>
              <w:autoSpaceDE w:val="0"/>
              <w:autoSpaceDN w:val="0"/>
              <w:adjustRightInd w:val="0"/>
              <w:spacing w:line="360" w:lineRule="auto"/>
              <w:jc w:val="both"/>
              <w:rPr>
                <w:color w:val="000000"/>
                <w:sz w:val="20"/>
                <w:szCs w:val="28"/>
              </w:rPr>
            </w:pPr>
            <w:r w:rsidRPr="001B093A">
              <w:rPr>
                <w:color w:val="000000"/>
                <w:sz w:val="20"/>
                <w:szCs w:val="28"/>
              </w:rPr>
              <w:t>261,6</w:t>
            </w:r>
          </w:p>
        </w:tc>
        <w:tc>
          <w:tcPr>
            <w:tcW w:w="748" w:type="pct"/>
            <w:shd w:val="clear" w:color="auto" w:fill="auto"/>
          </w:tcPr>
          <w:p w:rsidR="008C3E2D" w:rsidRPr="001B093A" w:rsidRDefault="008C3E2D" w:rsidP="001B093A">
            <w:pPr>
              <w:autoSpaceDE w:val="0"/>
              <w:autoSpaceDN w:val="0"/>
              <w:adjustRightInd w:val="0"/>
              <w:spacing w:line="360" w:lineRule="auto"/>
              <w:jc w:val="both"/>
              <w:rPr>
                <w:color w:val="000000"/>
                <w:sz w:val="20"/>
                <w:szCs w:val="28"/>
              </w:rPr>
            </w:pPr>
            <w:r w:rsidRPr="001B093A">
              <w:rPr>
                <w:color w:val="000000"/>
                <w:sz w:val="20"/>
                <w:szCs w:val="28"/>
              </w:rPr>
              <w:t>-4,1</w:t>
            </w:r>
          </w:p>
        </w:tc>
        <w:tc>
          <w:tcPr>
            <w:tcW w:w="583" w:type="pct"/>
            <w:shd w:val="clear" w:color="auto" w:fill="auto"/>
          </w:tcPr>
          <w:p w:rsidR="008C3E2D" w:rsidRPr="001B093A" w:rsidRDefault="008C3E2D" w:rsidP="001B093A">
            <w:pPr>
              <w:autoSpaceDE w:val="0"/>
              <w:autoSpaceDN w:val="0"/>
              <w:adjustRightInd w:val="0"/>
              <w:spacing w:line="360" w:lineRule="auto"/>
              <w:jc w:val="both"/>
              <w:rPr>
                <w:color w:val="000000"/>
                <w:sz w:val="20"/>
                <w:szCs w:val="28"/>
              </w:rPr>
            </w:pPr>
            <w:r w:rsidRPr="001B093A">
              <w:rPr>
                <w:color w:val="000000"/>
                <w:sz w:val="20"/>
                <w:szCs w:val="28"/>
              </w:rPr>
              <w:t>12214</w:t>
            </w:r>
          </w:p>
        </w:tc>
        <w:tc>
          <w:tcPr>
            <w:tcW w:w="757" w:type="pct"/>
            <w:shd w:val="clear" w:color="auto" w:fill="auto"/>
          </w:tcPr>
          <w:p w:rsidR="008C3E2D" w:rsidRPr="001B093A" w:rsidRDefault="008C3E2D" w:rsidP="001B093A">
            <w:pPr>
              <w:autoSpaceDE w:val="0"/>
              <w:autoSpaceDN w:val="0"/>
              <w:adjustRightInd w:val="0"/>
              <w:spacing w:line="360" w:lineRule="auto"/>
              <w:jc w:val="both"/>
              <w:rPr>
                <w:color w:val="000000"/>
                <w:sz w:val="20"/>
                <w:szCs w:val="28"/>
              </w:rPr>
            </w:pPr>
            <w:r w:rsidRPr="001B093A">
              <w:rPr>
                <w:color w:val="000000"/>
                <w:sz w:val="20"/>
                <w:szCs w:val="28"/>
              </w:rPr>
              <w:t>966</w:t>
            </w:r>
          </w:p>
        </w:tc>
        <w:tc>
          <w:tcPr>
            <w:tcW w:w="951" w:type="pct"/>
            <w:shd w:val="clear" w:color="auto" w:fill="auto"/>
          </w:tcPr>
          <w:p w:rsidR="008C3E2D" w:rsidRPr="001B093A" w:rsidRDefault="008C3E2D" w:rsidP="001B093A">
            <w:pPr>
              <w:autoSpaceDE w:val="0"/>
              <w:autoSpaceDN w:val="0"/>
              <w:adjustRightInd w:val="0"/>
              <w:spacing w:line="360" w:lineRule="auto"/>
              <w:jc w:val="both"/>
              <w:rPr>
                <w:color w:val="000000"/>
                <w:sz w:val="20"/>
                <w:szCs w:val="28"/>
              </w:rPr>
            </w:pPr>
            <w:r w:rsidRPr="001B093A">
              <w:rPr>
                <w:color w:val="000000"/>
                <w:sz w:val="20"/>
                <w:szCs w:val="28"/>
              </w:rPr>
              <w:t>-30</w:t>
            </w:r>
          </w:p>
        </w:tc>
      </w:tr>
      <w:tr w:rsidR="00B8269A" w:rsidRPr="001B093A" w:rsidTr="001B093A">
        <w:trPr>
          <w:cantSplit/>
          <w:trHeight w:val="250"/>
          <w:jc w:val="center"/>
        </w:trPr>
        <w:tc>
          <w:tcPr>
            <w:tcW w:w="824" w:type="pct"/>
            <w:shd w:val="clear" w:color="auto" w:fill="auto"/>
          </w:tcPr>
          <w:p w:rsidR="008C3E2D" w:rsidRPr="001B093A" w:rsidRDefault="008C3E2D" w:rsidP="001B093A">
            <w:pPr>
              <w:autoSpaceDE w:val="0"/>
              <w:autoSpaceDN w:val="0"/>
              <w:adjustRightInd w:val="0"/>
              <w:spacing w:line="360" w:lineRule="auto"/>
              <w:jc w:val="both"/>
              <w:rPr>
                <w:bCs/>
                <w:color w:val="000000"/>
                <w:sz w:val="20"/>
                <w:szCs w:val="28"/>
              </w:rPr>
            </w:pPr>
            <w:r w:rsidRPr="001B093A">
              <w:rPr>
                <w:bCs/>
                <w:color w:val="000000"/>
                <w:sz w:val="20"/>
                <w:szCs w:val="28"/>
              </w:rPr>
              <w:t>Российская</w:t>
            </w:r>
          </w:p>
        </w:tc>
        <w:tc>
          <w:tcPr>
            <w:tcW w:w="542" w:type="pct"/>
            <w:shd w:val="clear" w:color="auto" w:fill="auto"/>
          </w:tcPr>
          <w:p w:rsidR="008C3E2D" w:rsidRPr="001B093A" w:rsidRDefault="008C3E2D" w:rsidP="001B093A">
            <w:pPr>
              <w:autoSpaceDE w:val="0"/>
              <w:autoSpaceDN w:val="0"/>
              <w:adjustRightInd w:val="0"/>
              <w:spacing w:line="360" w:lineRule="auto"/>
              <w:jc w:val="both"/>
              <w:rPr>
                <w:color w:val="000000"/>
                <w:sz w:val="20"/>
                <w:szCs w:val="28"/>
              </w:rPr>
            </w:pPr>
            <w:r w:rsidRPr="001B093A">
              <w:rPr>
                <w:color w:val="000000"/>
                <w:sz w:val="20"/>
                <w:szCs w:val="28"/>
              </w:rPr>
              <w:t>2008</w:t>
            </w:r>
          </w:p>
        </w:tc>
        <w:tc>
          <w:tcPr>
            <w:tcW w:w="595" w:type="pct"/>
            <w:shd w:val="clear" w:color="auto" w:fill="auto"/>
          </w:tcPr>
          <w:p w:rsidR="008C3E2D" w:rsidRPr="001B093A" w:rsidRDefault="008C3E2D" w:rsidP="001B093A">
            <w:pPr>
              <w:autoSpaceDE w:val="0"/>
              <w:autoSpaceDN w:val="0"/>
              <w:adjustRightInd w:val="0"/>
              <w:spacing w:line="360" w:lineRule="auto"/>
              <w:jc w:val="both"/>
              <w:rPr>
                <w:color w:val="000000"/>
                <w:sz w:val="20"/>
                <w:szCs w:val="28"/>
              </w:rPr>
            </w:pPr>
            <w:r w:rsidRPr="001B093A">
              <w:rPr>
                <w:color w:val="000000"/>
                <w:sz w:val="20"/>
                <w:szCs w:val="28"/>
              </w:rPr>
              <w:t>2260,9</w:t>
            </w:r>
          </w:p>
        </w:tc>
        <w:tc>
          <w:tcPr>
            <w:tcW w:w="748" w:type="pct"/>
            <w:shd w:val="clear" w:color="auto" w:fill="auto"/>
          </w:tcPr>
          <w:p w:rsidR="008C3E2D" w:rsidRPr="001B093A" w:rsidRDefault="008C3E2D" w:rsidP="001B093A">
            <w:pPr>
              <w:autoSpaceDE w:val="0"/>
              <w:autoSpaceDN w:val="0"/>
              <w:adjustRightInd w:val="0"/>
              <w:spacing w:line="360" w:lineRule="auto"/>
              <w:jc w:val="both"/>
              <w:rPr>
                <w:color w:val="000000"/>
                <w:sz w:val="20"/>
                <w:szCs w:val="28"/>
              </w:rPr>
            </w:pPr>
            <w:r w:rsidRPr="001B093A">
              <w:rPr>
                <w:color w:val="000000"/>
                <w:sz w:val="20"/>
                <w:szCs w:val="28"/>
              </w:rPr>
              <w:t>7,1</w:t>
            </w:r>
          </w:p>
        </w:tc>
        <w:tc>
          <w:tcPr>
            <w:tcW w:w="583" w:type="pct"/>
            <w:shd w:val="clear" w:color="auto" w:fill="auto"/>
          </w:tcPr>
          <w:p w:rsidR="008C3E2D" w:rsidRPr="001B093A" w:rsidRDefault="008C3E2D" w:rsidP="001B093A">
            <w:pPr>
              <w:autoSpaceDE w:val="0"/>
              <w:autoSpaceDN w:val="0"/>
              <w:adjustRightInd w:val="0"/>
              <w:spacing w:line="360" w:lineRule="auto"/>
              <w:jc w:val="both"/>
              <w:rPr>
                <w:color w:val="000000"/>
                <w:sz w:val="20"/>
                <w:szCs w:val="28"/>
              </w:rPr>
            </w:pPr>
            <w:r w:rsidRPr="001B093A">
              <w:rPr>
                <w:color w:val="000000"/>
                <w:sz w:val="20"/>
                <w:szCs w:val="28"/>
              </w:rPr>
              <w:t>15922</w:t>
            </w:r>
          </w:p>
        </w:tc>
        <w:tc>
          <w:tcPr>
            <w:tcW w:w="757" w:type="pct"/>
            <w:shd w:val="clear" w:color="auto" w:fill="auto"/>
          </w:tcPr>
          <w:p w:rsidR="008C3E2D" w:rsidRPr="001B093A" w:rsidRDefault="008C3E2D" w:rsidP="001B093A">
            <w:pPr>
              <w:autoSpaceDE w:val="0"/>
              <w:autoSpaceDN w:val="0"/>
              <w:adjustRightInd w:val="0"/>
              <w:spacing w:line="360" w:lineRule="auto"/>
              <w:jc w:val="both"/>
              <w:rPr>
                <w:color w:val="000000"/>
                <w:sz w:val="20"/>
                <w:szCs w:val="28"/>
              </w:rPr>
            </w:pPr>
            <w:r w:rsidRPr="001B093A">
              <w:rPr>
                <w:color w:val="000000"/>
                <w:sz w:val="20"/>
                <w:szCs w:val="28"/>
              </w:rPr>
              <w:t>462</w:t>
            </w:r>
          </w:p>
        </w:tc>
        <w:tc>
          <w:tcPr>
            <w:tcW w:w="951" w:type="pct"/>
            <w:shd w:val="clear" w:color="auto" w:fill="auto"/>
          </w:tcPr>
          <w:p w:rsidR="008C3E2D" w:rsidRPr="001B093A" w:rsidRDefault="008C3E2D" w:rsidP="001B093A">
            <w:pPr>
              <w:autoSpaceDE w:val="0"/>
              <w:autoSpaceDN w:val="0"/>
              <w:adjustRightInd w:val="0"/>
              <w:spacing w:line="360" w:lineRule="auto"/>
              <w:jc w:val="both"/>
              <w:rPr>
                <w:color w:val="000000"/>
                <w:sz w:val="20"/>
                <w:szCs w:val="28"/>
              </w:rPr>
            </w:pPr>
            <w:r w:rsidRPr="001B093A">
              <w:rPr>
                <w:color w:val="000000"/>
                <w:sz w:val="20"/>
                <w:szCs w:val="28"/>
              </w:rPr>
              <w:t>41,9</w:t>
            </w:r>
          </w:p>
        </w:tc>
      </w:tr>
      <w:tr w:rsidR="00B8269A" w:rsidRPr="001B093A" w:rsidTr="001B093A">
        <w:trPr>
          <w:cantSplit/>
          <w:trHeight w:val="245"/>
          <w:jc w:val="center"/>
        </w:trPr>
        <w:tc>
          <w:tcPr>
            <w:tcW w:w="824" w:type="pct"/>
            <w:shd w:val="clear" w:color="auto" w:fill="auto"/>
          </w:tcPr>
          <w:p w:rsidR="008C3E2D" w:rsidRPr="001B093A" w:rsidRDefault="008C3E2D" w:rsidP="001B093A">
            <w:pPr>
              <w:autoSpaceDE w:val="0"/>
              <w:autoSpaceDN w:val="0"/>
              <w:adjustRightInd w:val="0"/>
              <w:spacing w:line="360" w:lineRule="auto"/>
              <w:jc w:val="both"/>
              <w:rPr>
                <w:color w:val="000000"/>
                <w:sz w:val="20"/>
                <w:szCs w:val="28"/>
              </w:rPr>
            </w:pPr>
            <w:r w:rsidRPr="001B093A">
              <w:rPr>
                <w:bCs/>
                <w:color w:val="000000"/>
                <w:sz w:val="20"/>
                <w:szCs w:val="28"/>
              </w:rPr>
              <w:t>Федерация</w:t>
            </w:r>
          </w:p>
        </w:tc>
        <w:tc>
          <w:tcPr>
            <w:tcW w:w="542" w:type="pct"/>
            <w:shd w:val="clear" w:color="auto" w:fill="auto"/>
          </w:tcPr>
          <w:p w:rsidR="008C3E2D" w:rsidRPr="001B093A" w:rsidRDefault="008C3E2D" w:rsidP="001B093A">
            <w:pPr>
              <w:autoSpaceDE w:val="0"/>
              <w:autoSpaceDN w:val="0"/>
              <w:adjustRightInd w:val="0"/>
              <w:spacing w:line="360" w:lineRule="auto"/>
              <w:jc w:val="both"/>
              <w:rPr>
                <w:color w:val="000000"/>
                <w:sz w:val="20"/>
                <w:szCs w:val="28"/>
              </w:rPr>
            </w:pPr>
            <w:r w:rsidRPr="001B093A">
              <w:rPr>
                <w:color w:val="000000"/>
                <w:sz w:val="20"/>
                <w:szCs w:val="28"/>
              </w:rPr>
              <w:t>2009</w:t>
            </w:r>
          </w:p>
        </w:tc>
        <w:tc>
          <w:tcPr>
            <w:tcW w:w="595" w:type="pct"/>
            <w:shd w:val="clear" w:color="auto" w:fill="auto"/>
          </w:tcPr>
          <w:p w:rsidR="008C3E2D" w:rsidRPr="001B093A" w:rsidRDefault="008C3E2D" w:rsidP="001B093A">
            <w:pPr>
              <w:autoSpaceDE w:val="0"/>
              <w:autoSpaceDN w:val="0"/>
              <w:adjustRightInd w:val="0"/>
              <w:spacing w:line="360" w:lineRule="auto"/>
              <w:jc w:val="both"/>
              <w:rPr>
                <w:color w:val="000000"/>
                <w:sz w:val="20"/>
                <w:szCs w:val="28"/>
              </w:rPr>
            </w:pPr>
            <w:r w:rsidRPr="001B093A">
              <w:rPr>
                <w:color w:val="000000"/>
                <w:sz w:val="20"/>
                <w:szCs w:val="28"/>
              </w:rPr>
              <w:t>2145,8</w:t>
            </w:r>
          </w:p>
        </w:tc>
        <w:tc>
          <w:tcPr>
            <w:tcW w:w="748" w:type="pct"/>
            <w:shd w:val="clear" w:color="auto" w:fill="auto"/>
          </w:tcPr>
          <w:p w:rsidR="008C3E2D" w:rsidRPr="001B093A" w:rsidRDefault="008C3E2D" w:rsidP="001B093A">
            <w:pPr>
              <w:autoSpaceDE w:val="0"/>
              <w:autoSpaceDN w:val="0"/>
              <w:adjustRightInd w:val="0"/>
              <w:spacing w:line="360" w:lineRule="auto"/>
              <w:jc w:val="both"/>
              <w:rPr>
                <w:color w:val="000000"/>
                <w:sz w:val="20"/>
                <w:szCs w:val="28"/>
              </w:rPr>
            </w:pPr>
            <w:r w:rsidRPr="001B093A">
              <w:rPr>
                <w:color w:val="000000"/>
                <w:sz w:val="20"/>
                <w:szCs w:val="28"/>
              </w:rPr>
              <w:t>-6,5</w:t>
            </w:r>
          </w:p>
        </w:tc>
        <w:tc>
          <w:tcPr>
            <w:tcW w:w="583" w:type="pct"/>
            <w:shd w:val="clear" w:color="auto" w:fill="auto"/>
          </w:tcPr>
          <w:p w:rsidR="008C3E2D" w:rsidRPr="001B093A" w:rsidRDefault="008C3E2D" w:rsidP="001B093A">
            <w:pPr>
              <w:autoSpaceDE w:val="0"/>
              <w:autoSpaceDN w:val="0"/>
              <w:adjustRightInd w:val="0"/>
              <w:spacing w:line="360" w:lineRule="auto"/>
              <w:jc w:val="both"/>
              <w:rPr>
                <w:color w:val="000000"/>
                <w:sz w:val="20"/>
                <w:szCs w:val="28"/>
              </w:rPr>
            </w:pPr>
            <w:r w:rsidRPr="001B093A">
              <w:rPr>
                <w:color w:val="000000"/>
                <w:sz w:val="20"/>
                <w:szCs w:val="28"/>
              </w:rPr>
              <w:t>15176</w:t>
            </w:r>
          </w:p>
        </w:tc>
        <w:tc>
          <w:tcPr>
            <w:tcW w:w="757" w:type="pct"/>
            <w:shd w:val="clear" w:color="auto" w:fill="auto"/>
          </w:tcPr>
          <w:p w:rsidR="008C3E2D" w:rsidRPr="001B093A" w:rsidRDefault="008C3E2D" w:rsidP="001B093A">
            <w:pPr>
              <w:autoSpaceDE w:val="0"/>
              <w:autoSpaceDN w:val="0"/>
              <w:adjustRightInd w:val="0"/>
              <w:spacing w:line="360" w:lineRule="auto"/>
              <w:jc w:val="both"/>
              <w:rPr>
                <w:color w:val="000000"/>
                <w:sz w:val="20"/>
                <w:szCs w:val="28"/>
              </w:rPr>
            </w:pPr>
            <w:r w:rsidRPr="001B093A">
              <w:rPr>
                <w:color w:val="000000"/>
                <w:sz w:val="20"/>
                <w:szCs w:val="28"/>
              </w:rPr>
              <w:t>312</w:t>
            </w:r>
          </w:p>
        </w:tc>
        <w:tc>
          <w:tcPr>
            <w:tcW w:w="951" w:type="pct"/>
            <w:shd w:val="clear" w:color="auto" w:fill="auto"/>
          </w:tcPr>
          <w:p w:rsidR="008C3E2D" w:rsidRPr="001B093A" w:rsidRDefault="008C3E2D" w:rsidP="001B093A">
            <w:pPr>
              <w:autoSpaceDE w:val="0"/>
              <w:autoSpaceDN w:val="0"/>
              <w:adjustRightInd w:val="0"/>
              <w:spacing w:line="360" w:lineRule="auto"/>
              <w:jc w:val="both"/>
              <w:rPr>
                <w:color w:val="000000"/>
                <w:sz w:val="20"/>
                <w:szCs w:val="28"/>
              </w:rPr>
            </w:pPr>
            <w:r w:rsidRPr="001B093A">
              <w:rPr>
                <w:color w:val="000000"/>
                <w:sz w:val="20"/>
                <w:szCs w:val="28"/>
              </w:rPr>
              <w:t>-33</w:t>
            </w:r>
          </w:p>
        </w:tc>
      </w:tr>
      <w:tr w:rsidR="00B8269A" w:rsidRPr="001B093A" w:rsidTr="001B093A">
        <w:trPr>
          <w:cantSplit/>
          <w:trHeight w:val="245"/>
          <w:jc w:val="center"/>
        </w:trPr>
        <w:tc>
          <w:tcPr>
            <w:tcW w:w="824" w:type="pct"/>
            <w:shd w:val="clear" w:color="auto" w:fill="auto"/>
          </w:tcPr>
          <w:p w:rsidR="008C3E2D" w:rsidRPr="001B093A" w:rsidRDefault="008C3E2D" w:rsidP="001B093A">
            <w:pPr>
              <w:autoSpaceDE w:val="0"/>
              <w:autoSpaceDN w:val="0"/>
              <w:adjustRightInd w:val="0"/>
              <w:spacing w:line="360" w:lineRule="auto"/>
              <w:jc w:val="both"/>
              <w:rPr>
                <w:bCs/>
                <w:color w:val="000000"/>
                <w:sz w:val="20"/>
                <w:szCs w:val="28"/>
              </w:rPr>
            </w:pPr>
            <w:r w:rsidRPr="001B093A">
              <w:rPr>
                <w:bCs/>
                <w:color w:val="000000"/>
                <w:sz w:val="20"/>
                <w:szCs w:val="28"/>
              </w:rPr>
              <w:t>Украина</w:t>
            </w:r>
          </w:p>
        </w:tc>
        <w:tc>
          <w:tcPr>
            <w:tcW w:w="542" w:type="pct"/>
            <w:shd w:val="clear" w:color="auto" w:fill="auto"/>
          </w:tcPr>
          <w:p w:rsidR="008C3E2D" w:rsidRPr="001B093A" w:rsidRDefault="008C3E2D" w:rsidP="001B093A">
            <w:pPr>
              <w:autoSpaceDE w:val="0"/>
              <w:autoSpaceDN w:val="0"/>
              <w:adjustRightInd w:val="0"/>
              <w:spacing w:line="360" w:lineRule="auto"/>
              <w:jc w:val="both"/>
              <w:rPr>
                <w:color w:val="000000"/>
                <w:sz w:val="20"/>
                <w:szCs w:val="28"/>
              </w:rPr>
            </w:pPr>
            <w:r w:rsidRPr="001B093A">
              <w:rPr>
                <w:color w:val="000000"/>
                <w:sz w:val="20"/>
                <w:szCs w:val="28"/>
              </w:rPr>
              <w:t>2008</w:t>
            </w:r>
          </w:p>
        </w:tc>
        <w:tc>
          <w:tcPr>
            <w:tcW w:w="595" w:type="pct"/>
            <w:shd w:val="clear" w:color="auto" w:fill="auto"/>
          </w:tcPr>
          <w:p w:rsidR="008C3E2D" w:rsidRPr="001B093A" w:rsidRDefault="008C3E2D" w:rsidP="001B093A">
            <w:pPr>
              <w:autoSpaceDE w:val="0"/>
              <w:autoSpaceDN w:val="0"/>
              <w:adjustRightInd w:val="0"/>
              <w:spacing w:line="360" w:lineRule="auto"/>
              <w:jc w:val="both"/>
              <w:rPr>
                <w:color w:val="000000"/>
                <w:sz w:val="20"/>
                <w:szCs w:val="28"/>
              </w:rPr>
            </w:pPr>
            <w:r w:rsidRPr="001B093A">
              <w:rPr>
                <w:color w:val="000000"/>
                <w:sz w:val="20"/>
                <w:szCs w:val="28"/>
              </w:rPr>
              <w:t>336,9</w:t>
            </w:r>
          </w:p>
        </w:tc>
        <w:tc>
          <w:tcPr>
            <w:tcW w:w="748" w:type="pct"/>
            <w:shd w:val="clear" w:color="auto" w:fill="auto"/>
          </w:tcPr>
          <w:p w:rsidR="008C3E2D" w:rsidRPr="001B093A" w:rsidRDefault="008C3E2D" w:rsidP="001B093A">
            <w:pPr>
              <w:autoSpaceDE w:val="0"/>
              <w:autoSpaceDN w:val="0"/>
              <w:adjustRightInd w:val="0"/>
              <w:spacing w:line="360" w:lineRule="auto"/>
              <w:jc w:val="both"/>
              <w:rPr>
                <w:color w:val="000000"/>
                <w:sz w:val="20"/>
                <w:szCs w:val="28"/>
              </w:rPr>
            </w:pPr>
            <w:r w:rsidRPr="001B093A">
              <w:rPr>
                <w:color w:val="000000"/>
                <w:sz w:val="20"/>
                <w:szCs w:val="28"/>
              </w:rPr>
              <w:t>5,7</w:t>
            </w:r>
          </w:p>
        </w:tc>
        <w:tc>
          <w:tcPr>
            <w:tcW w:w="583" w:type="pct"/>
            <w:shd w:val="clear" w:color="auto" w:fill="auto"/>
          </w:tcPr>
          <w:p w:rsidR="008C3E2D" w:rsidRPr="001B093A" w:rsidRDefault="008C3E2D" w:rsidP="001B093A">
            <w:pPr>
              <w:autoSpaceDE w:val="0"/>
              <w:autoSpaceDN w:val="0"/>
              <w:adjustRightInd w:val="0"/>
              <w:spacing w:line="360" w:lineRule="auto"/>
              <w:jc w:val="both"/>
              <w:rPr>
                <w:color w:val="000000"/>
                <w:sz w:val="20"/>
                <w:szCs w:val="28"/>
              </w:rPr>
            </w:pPr>
            <w:r w:rsidRPr="001B093A">
              <w:rPr>
                <w:color w:val="000000"/>
                <w:sz w:val="20"/>
                <w:szCs w:val="28"/>
              </w:rPr>
              <w:t>7347</w:t>
            </w:r>
          </w:p>
        </w:tc>
        <w:tc>
          <w:tcPr>
            <w:tcW w:w="757" w:type="pct"/>
            <w:shd w:val="clear" w:color="auto" w:fill="auto"/>
          </w:tcPr>
          <w:p w:rsidR="008C3E2D" w:rsidRPr="001B093A" w:rsidRDefault="008C3E2D" w:rsidP="001B093A">
            <w:pPr>
              <w:autoSpaceDE w:val="0"/>
              <w:autoSpaceDN w:val="0"/>
              <w:adjustRightInd w:val="0"/>
              <w:spacing w:line="360" w:lineRule="auto"/>
              <w:jc w:val="both"/>
              <w:rPr>
                <w:color w:val="000000"/>
                <w:sz w:val="20"/>
                <w:szCs w:val="28"/>
              </w:rPr>
            </w:pPr>
            <w:r w:rsidRPr="001B093A">
              <w:rPr>
                <w:color w:val="000000"/>
                <w:sz w:val="20"/>
                <w:szCs w:val="28"/>
              </w:rPr>
              <w:t>1253</w:t>
            </w:r>
          </w:p>
        </w:tc>
        <w:tc>
          <w:tcPr>
            <w:tcW w:w="951" w:type="pct"/>
            <w:shd w:val="clear" w:color="auto" w:fill="auto"/>
          </w:tcPr>
          <w:p w:rsidR="008C3E2D" w:rsidRPr="001B093A" w:rsidRDefault="008C3E2D" w:rsidP="001B093A">
            <w:pPr>
              <w:autoSpaceDE w:val="0"/>
              <w:autoSpaceDN w:val="0"/>
              <w:adjustRightInd w:val="0"/>
              <w:spacing w:line="360" w:lineRule="auto"/>
              <w:jc w:val="both"/>
              <w:rPr>
                <w:color w:val="000000"/>
                <w:sz w:val="20"/>
                <w:szCs w:val="28"/>
              </w:rPr>
            </w:pPr>
            <w:r w:rsidRPr="001B093A">
              <w:rPr>
                <w:color w:val="000000"/>
                <w:sz w:val="20"/>
                <w:szCs w:val="28"/>
              </w:rPr>
              <w:t>28,5</w:t>
            </w:r>
          </w:p>
        </w:tc>
      </w:tr>
      <w:tr w:rsidR="00B8269A" w:rsidRPr="001B093A" w:rsidTr="001B093A">
        <w:trPr>
          <w:cantSplit/>
          <w:trHeight w:val="259"/>
          <w:jc w:val="center"/>
        </w:trPr>
        <w:tc>
          <w:tcPr>
            <w:tcW w:w="824" w:type="pct"/>
            <w:shd w:val="clear" w:color="auto" w:fill="auto"/>
          </w:tcPr>
          <w:p w:rsidR="008C3E2D" w:rsidRPr="001B093A" w:rsidRDefault="008C3E2D" w:rsidP="001B093A">
            <w:pPr>
              <w:autoSpaceDE w:val="0"/>
              <w:autoSpaceDN w:val="0"/>
              <w:adjustRightInd w:val="0"/>
              <w:spacing w:line="360" w:lineRule="auto"/>
              <w:jc w:val="both"/>
              <w:rPr>
                <w:color w:val="000000"/>
                <w:sz w:val="20"/>
                <w:szCs w:val="28"/>
              </w:rPr>
            </w:pPr>
          </w:p>
        </w:tc>
        <w:tc>
          <w:tcPr>
            <w:tcW w:w="542" w:type="pct"/>
            <w:shd w:val="clear" w:color="auto" w:fill="auto"/>
          </w:tcPr>
          <w:p w:rsidR="008C3E2D" w:rsidRPr="001B093A" w:rsidRDefault="008C3E2D" w:rsidP="001B093A">
            <w:pPr>
              <w:autoSpaceDE w:val="0"/>
              <w:autoSpaceDN w:val="0"/>
              <w:adjustRightInd w:val="0"/>
              <w:spacing w:line="360" w:lineRule="auto"/>
              <w:jc w:val="both"/>
              <w:rPr>
                <w:color w:val="000000"/>
                <w:sz w:val="20"/>
                <w:szCs w:val="28"/>
              </w:rPr>
            </w:pPr>
            <w:r w:rsidRPr="001B093A">
              <w:rPr>
                <w:color w:val="000000"/>
                <w:sz w:val="20"/>
                <w:szCs w:val="28"/>
              </w:rPr>
              <w:t>2009</w:t>
            </w:r>
          </w:p>
        </w:tc>
        <w:tc>
          <w:tcPr>
            <w:tcW w:w="595" w:type="pct"/>
            <w:shd w:val="clear" w:color="auto" w:fill="auto"/>
          </w:tcPr>
          <w:p w:rsidR="008C3E2D" w:rsidRPr="001B093A" w:rsidRDefault="008C3E2D" w:rsidP="001B093A">
            <w:pPr>
              <w:autoSpaceDE w:val="0"/>
              <w:autoSpaceDN w:val="0"/>
              <w:adjustRightInd w:val="0"/>
              <w:spacing w:line="360" w:lineRule="auto"/>
              <w:jc w:val="both"/>
              <w:rPr>
                <w:color w:val="000000"/>
                <w:sz w:val="20"/>
                <w:szCs w:val="28"/>
              </w:rPr>
            </w:pPr>
            <w:r w:rsidRPr="001B093A">
              <w:rPr>
                <w:color w:val="000000"/>
                <w:sz w:val="20"/>
                <w:szCs w:val="28"/>
              </w:rPr>
              <w:t>312,8</w:t>
            </w:r>
          </w:p>
        </w:tc>
        <w:tc>
          <w:tcPr>
            <w:tcW w:w="748" w:type="pct"/>
            <w:shd w:val="clear" w:color="auto" w:fill="auto"/>
          </w:tcPr>
          <w:p w:rsidR="008C3E2D" w:rsidRPr="001B093A" w:rsidRDefault="008C3E2D" w:rsidP="001B093A">
            <w:pPr>
              <w:autoSpaceDE w:val="0"/>
              <w:autoSpaceDN w:val="0"/>
              <w:adjustRightInd w:val="0"/>
              <w:spacing w:line="360" w:lineRule="auto"/>
              <w:jc w:val="both"/>
              <w:rPr>
                <w:color w:val="000000"/>
                <w:sz w:val="20"/>
                <w:szCs w:val="28"/>
              </w:rPr>
            </w:pPr>
            <w:r w:rsidRPr="001B093A">
              <w:rPr>
                <w:color w:val="000000"/>
                <w:sz w:val="20"/>
                <w:szCs w:val="28"/>
              </w:rPr>
              <w:t>-8</w:t>
            </w:r>
          </w:p>
        </w:tc>
        <w:tc>
          <w:tcPr>
            <w:tcW w:w="583" w:type="pct"/>
            <w:shd w:val="clear" w:color="auto" w:fill="auto"/>
          </w:tcPr>
          <w:p w:rsidR="008C3E2D" w:rsidRPr="001B093A" w:rsidRDefault="008C3E2D" w:rsidP="001B093A">
            <w:pPr>
              <w:autoSpaceDE w:val="0"/>
              <w:autoSpaceDN w:val="0"/>
              <w:adjustRightInd w:val="0"/>
              <w:spacing w:line="360" w:lineRule="auto"/>
              <w:jc w:val="both"/>
              <w:rPr>
                <w:color w:val="000000"/>
                <w:sz w:val="20"/>
                <w:szCs w:val="28"/>
              </w:rPr>
            </w:pPr>
            <w:r w:rsidRPr="001B093A">
              <w:rPr>
                <w:color w:val="000000"/>
                <w:sz w:val="20"/>
                <w:szCs w:val="28"/>
              </w:rPr>
              <w:t>6873</w:t>
            </w:r>
          </w:p>
        </w:tc>
        <w:tc>
          <w:tcPr>
            <w:tcW w:w="757" w:type="pct"/>
            <w:shd w:val="clear" w:color="auto" w:fill="auto"/>
          </w:tcPr>
          <w:p w:rsidR="008C3E2D" w:rsidRPr="001B093A" w:rsidRDefault="008C3E2D" w:rsidP="001B093A">
            <w:pPr>
              <w:autoSpaceDE w:val="0"/>
              <w:autoSpaceDN w:val="0"/>
              <w:adjustRightInd w:val="0"/>
              <w:spacing w:line="360" w:lineRule="auto"/>
              <w:jc w:val="both"/>
              <w:rPr>
                <w:color w:val="000000"/>
                <w:sz w:val="20"/>
                <w:szCs w:val="28"/>
              </w:rPr>
            </w:pPr>
            <w:r w:rsidRPr="001B093A">
              <w:rPr>
                <w:color w:val="000000"/>
                <w:sz w:val="20"/>
                <w:szCs w:val="28"/>
              </w:rPr>
              <w:t>496</w:t>
            </w:r>
          </w:p>
        </w:tc>
        <w:tc>
          <w:tcPr>
            <w:tcW w:w="951" w:type="pct"/>
            <w:shd w:val="clear" w:color="auto" w:fill="auto"/>
          </w:tcPr>
          <w:p w:rsidR="008C3E2D" w:rsidRPr="001B093A" w:rsidRDefault="008C3E2D" w:rsidP="001B093A">
            <w:pPr>
              <w:autoSpaceDE w:val="0"/>
              <w:autoSpaceDN w:val="0"/>
              <w:adjustRightInd w:val="0"/>
              <w:spacing w:line="360" w:lineRule="auto"/>
              <w:jc w:val="both"/>
              <w:rPr>
                <w:color w:val="000000"/>
                <w:sz w:val="20"/>
                <w:szCs w:val="28"/>
              </w:rPr>
            </w:pPr>
            <w:r w:rsidRPr="001B093A">
              <w:rPr>
                <w:color w:val="000000"/>
                <w:sz w:val="20"/>
                <w:szCs w:val="28"/>
              </w:rPr>
              <w:t>-60</w:t>
            </w:r>
          </w:p>
        </w:tc>
      </w:tr>
    </w:tbl>
    <w:p w:rsidR="008C3E2D" w:rsidRPr="00B8269A" w:rsidRDefault="008C3E2D" w:rsidP="00B8269A">
      <w:pPr>
        <w:autoSpaceDE w:val="0"/>
        <w:autoSpaceDN w:val="0"/>
        <w:adjustRightInd w:val="0"/>
        <w:spacing w:line="360" w:lineRule="auto"/>
        <w:ind w:firstLine="709"/>
        <w:jc w:val="both"/>
        <w:rPr>
          <w:bCs/>
          <w:color w:val="000000"/>
          <w:sz w:val="28"/>
          <w:szCs w:val="28"/>
        </w:rPr>
      </w:pPr>
    </w:p>
    <w:p w:rsidR="008C3E2D" w:rsidRPr="00B8269A" w:rsidRDefault="008C3E2D" w:rsidP="00B8269A">
      <w:pPr>
        <w:autoSpaceDE w:val="0"/>
        <w:autoSpaceDN w:val="0"/>
        <w:adjustRightInd w:val="0"/>
        <w:spacing w:line="360" w:lineRule="auto"/>
        <w:ind w:firstLine="709"/>
        <w:jc w:val="both"/>
        <w:rPr>
          <w:bCs/>
          <w:iCs/>
          <w:color w:val="000000"/>
          <w:sz w:val="28"/>
          <w:szCs w:val="28"/>
        </w:rPr>
      </w:pPr>
      <w:r w:rsidRPr="00B8269A">
        <w:rPr>
          <w:bCs/>
          <w:iCs/>
          <w:color w:val="000000"/>
          <w:sz w:val="28"/>
          <w:szCs w:val="28"/>
        </w:rPr>
        <w:t>Таблица 2</w:t>
      </w:r>
      <w:r w:rsidR="00B8269A" w:rsidRPr="00B8269A">
        <w:rPr>
          <w:bCs/>
          <w:iCs/>
          <w:color w:val="000000"/>
          <w:sz w:val="28"/>
          <w:szCs w:val="28"/>
        </w:rPr>
        <w:t>.</w:t>
      </w:r>
      <w:r w:rsidR="00B8269A">
        <w:rPr>
          <w:bCs/>
          <w:iCs/>
          <w:color w:val="000000"/>
          <w:sz w:val="28"/>
          <w:szCs w:val="28"/>
        </w:rPr>
        <w:t xml:space="preserve"> </w:t>
      </w:r>
      <w:r w:rsidR="00B8269A" w:rsidRPr="00B8269A">
        <w:rPr>
          <w:bCs/>
          <w:color w:val="000000"/>
          <w:sz w:val="28"/>
          <w:szCs w:val="28"/>
        </w:rPr>
        <w:t>Ди</w:t>
      </w:r>
      <w:r w:rsidRPr="00B8269A">
        <w:rPr>
          <w:bCs/>
          <w:color w:val="000000"/>
          <w:sz w:val="28"/>
          <w:szCs w:val="28"/>
        </w:rPr>
        <w:t>намика перевозок Украиной транзитных грузов в</w:t>
      </w:r>
      <w:r w:rsidR="00B8269A">
        <w:rPr>
          <w:bCs/>
          <w:color w:val="000000"/>
          <w:sz w:val="28"/>
          <w:szCs w:val="28"/>
        </w:rPr>
        <w:t xml:space="preserve"> </w:t>
      </w:r>
      <w:r w:rsidRPr="00B8269A">
        <w:rPr>
          <w:bCs/>
          <w:color w:val="000000"/>
          <w:sz w:val="28"/>
          <w:szCs w:val="28"/>
        </w:rPr>
        <w:t>2006</w:t>
      </w:r>
      <w:r w:rsidR="00B8269A">
        <w:rPr>
          <w:bCs/>
          <w:color w:val="000000"/>
          <w:sz w:val="28"/>
          <w:szCs w:val="28"/>
        </w:rPr>
        <w:t>–</w:t>
      </w:r>
      <w:r w:rsidR="00B8269A" w:rsidRPr="00B8269A">
        <w:rPr>
          <w:bCs/>
          <w:color w:val="000000"/>
          <w:sz w:val="28"/>
          <w:szCs w:val="28"/>
        </w:rPr>
        <w:t>2</w:t>
      </w:r>
      <w:r w:rsidRPr="00B8269A">
        <w:rPr>
          <w:bCs/>
          <w:color w:val="000000"/>
          <w:sz w:val="28"/>
          <w:szCs w:val="28"/>
        </w:rPr>
        <w:t>009 гт. по видам транспорта</w:t>
      </w:r>
      <w:r w:rsidRPr="00B8269A">
        <w:rPr>
          <w:bCs/>
          <w:iCs/>
          <w:color w:val="000000"/>
          <w:sz w:val="28"/>
          <w:szCs w:val="28"/>
        </w:rPr>
        <w:t xml:space="preserve"> </w:t>
      </w:r>
      <w:r w:rsidRPr="00B8269A">
        <w:rPr>
          <w:bCs/>
          <w:color w:val="000000"/>
          <w:sz w:val="28"/>
          <w:szCs w:val="28"/>
        </w:rPr>
        <w:t>(млн. т)</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751"/>
        <w:gridCol w:w="731"/>
        <w:gridCol w:w="1038"/>
        <w:gridCol w:w="732"/>
        <w:gridCol w:w="1038"/>
        <w:gridCol w:w="732"/>
        <w:gridCol w:w="1038"/>
        <w:gridCol w:w="607"/>
        <w:gridCol w:w="1026"/>
        <w:gridCol w:w="627"/>
      </w:tblGrid>
      <w:tr w:rsidR="008C3E2D" w:rsidRPr="001B093A" w:rsidTr="001B093A">
        <w:trPr>
          <w:cantSplit/>
          <w:trHeight w:val="254"/>
          <w:jc w:val="center"/>
        </w:trPr>
        <w:tc>
          <w:tcPr>
            <w:tcW w:w="1751" w:type="dxa"/>
            <w:shd w:val="clear" w:color="auto" w:fill="auto"/>
          </w:tcPr>
          <w:p w:rsidR="008C3E2D" w:rsidRPr="001B093A" w:rsidRDefault="008C3E2D" w:rsidP="001B093A">
            <w:pPr>
              <w:autoSpaceDE w:val="0"/>
              <w:autoSpaceDN w:val="0"/>
              <w:adjustRightInd w:val="0"/>
              <w:spacing w:line="360" w:lineRule="auto"/>
              <w:jc w:val="both"/>
              <w:rPr>
                <w:bCs/>
                <w:color w:val="000000"/>
                <w:sz w:val="20"/>
                <w:szCs w:val="28"/>
              </w:rPr>
            </w:pPr>
            <w:r w:rsidRPr="001B093A">
              <w:rPr>
                <w:bCs/>
                <w:color w:val="000000"/>
                <w:sz w:val="20"/>
                <w:szCs w:val="28"/>
              </w:rPr>
              <w:t>Виды транспорта</w:t>
            </w:r>
          </w:p>
        </w:tc>
        <w:tc>
          <w:tcPr>
            <w:tcW w:w="6942" w:type="dxa"/>
            <w:gridSpan w:val="8"/>
            <w:shd w:val="clear" w:color="auto" w:fill="auto"/>
          </w:tcPr>
          <w:p w:rsidR="008C3E2D" w:rsidRPr="001B093A" w:rsidRDefault="008C3E2D" w:rsidP="001B093A">
            <w:pPr>
              <w:autoSpaceDE w:val="0"/>
              <w:autoSpaceDN w:val="0"/>
              <w:adjustRightInd w:val="0"/>
              <w:spacing w:line="360" w:lineRule="auto"/>
              <w:jc w:val="both"/>
              <w:rPr>
                <w:bCs/>
                <w:color w:val="000000"/>
                <w:sz w:val="20"/>
                <w:szCs w:val="28"/>
              </w:rPr>
            </w:pPr>
            <w:r w:rsidRPr="001B093A">
              <w:rPr>
                <w:bCs/>
                <w:color w:val="000000"/>
                <w:sz w:val="20"/>
                <w:szCs w:val="28"/>
              </w:rPr>
              <w:t>Годы</w:t>
            </w:r>
          </w:p>
        </w:tc>
        <w:tc>
          <w:tcPr>
            <w:tcW w:w="627" w:type="dxa"/>
            <w:shd w:val="clear" w:color="auto" w:fill="auto"/>
          </w:tcPr>
          <w:p w:rsidR="008C3E2D" w:rsidRPr="001B093A" w:rsidRDefault="008C3E2D" w:rsidP="001B093A">
            <w:pPr>
              <w:autoSpaceDE w:val="0"/>
              <w:autoSpaceDN w:val="0"/>
              <w:adjustRightInd w:val="0"/>
              <w:spacing w:line="360" w:lineRule="auto"/>
              <w:jc w:val="both"/>
              <w:rPr>
                <w:bCs/>
                <w:color w:val="000000"/>
                <w:sz w:val="20"/>
                <w:szCs w:val="28"/>
              </w:rPr>
            </w:pPr>
            <w:r w:rsidRPr="001B093A">
              <w:rPr>
                <w:bCs/>
                <w:color w:val="000000"/>
                <w:sz w:val="20"/>
                <w:szCs w:val="28"/>
              </w:rPr>
              <w:t>Темп</w:t>
            </w:r>
          </w:p>
        </w:tc>
      </w:tr>
      <w:tr w:rsidR="008C3E2D" w:rsidRPr="001B093A" w:rsidTr="001B093A">
        <w:trPr>
          <w:cantSplit/>
          <w:trHeight w:val="250"/>
          <w:jc w:val="center"/>
        </w:trPr>
        <w:tc>
          <w:tcPr>
            <w:tcW w:w="1751" w:type="dxa"/>
            <w:shd w:val="clear" w:color="auto" w:fill="auto"/>
          </w:tcPr>
          <w:p w:rsidR="008C3E2D" w:rsidRPr="001B093A" w:rsidRDefault="008C3E2D" w:rsidP="001B093A">
            <w:pPr>
              <w:autoSpaceDE w:val="0"/>
              <w:autoSpaceDN w:val="0"/>
              <w:adjustRightInd w:val="0"/>
              <w:spacing w:line="360" w:lineRule="auto"/>
              <w:jc w:val="both"/>
              <w:rPr>
                <w:bCs/>
                <w:color w:val="000000"/>
                <w:sz w:val="20"/>
                <w:szCs w:val="28"/>
              </w:rPr>
            </w:pPr>
          </w:p>
        </w:tc>
        <w:tc>
          <w:tcPr>
            <w:tcW w:w="1769" w:type="dxa"/>
            <w:gridSpan w:val="2"/>
            <w:shd w:val="clear" w:color="auto" w:fill="auto"/>
          </w:tcPr>
          <w:p w:rsidR="008C3E2D" w:rsidRPr="001B093A" w:rsidRDefault="008C3E2D" w:rsidP="001B093A">
            <w:pPr>
              <w:autoSpaceDE w:val="0"/>
              <w:autoSpaceDN w:val="0"/>
              <w:adjustRightInd w:val="0"/>
              <w:spacing w:line="360" w:lineRule="auto"/>
              <w:jc w:val="both"/>
              <w:rPr>
                <w:bCs/>
                <w:color w:val="000000"/>
                <w:sz w:val="20"/>
                <w:szCs w:val="28"/>
              </w:rPr>
            </w:pPr>
            <w:r w:rsidRPr="001B093A">
              <w:rPr>
                <w:bCs/>
                <w:color w:val="000000"/>
                <w:sz w:val="20"/>
                <w:szCs w:val="28"/>
              </w:rPr>
              <w:t>2006</w:t>
            </w:r>
          </w:p>
        </w:tc>
        <w:tc>
          <w:tcPr>
            <w:tcW w:w="1770" w:type="dxa"/>
            <w:gridSpan w:val="2"/>
            <w:shd w:val="clear" w:color="auto" w:fill="auto"/>
          </w:tcPr>
          <w:p w:rsidR="008C3E2D" w:rsidRPr="001B093A" w:rsidRDefault="008C3E2D" w:rsidP="001B093A">
            <w:pPr>
              <w:autoSpaceDE w:val="0"/>
              <w:autoSpaceDN w:val="0"/>
              <w:adjustRightInd w:val="0"/>
              <w:spacing w:line="360" w:lineRule="auto"/>
              <w:jc w:val="both"/>
              <w:rPr>
                <w:bCs/>
                <w:color w:val="000000"/>
                <w:sz w:val="20"/>
                <w:szCs w:val="28"/>
              </w:rPr>
            </w:pPr>
            <w:r w:rsidRPr="001B093A">
              <w:rPr>
                <w:bCs/>
                <w:color w:val="000000"/>
                <w:sz w:val="20"/>
                <w:szCs w:val="28"/>
              </w:rPr>
              <w:t>2007</w:t>
            </w:r>
          </w:p>
        </w:tc>
        <w:tc>
          <w:tcPr>
            <w:tcW w:w="1770" w:type="dxa"/>
            <w:gridSpan w:val="2"/>
            <w:shd w:val="clear" w:color="auto" w:fill="auto"/>
          </w:tcPr>
          <w:p w:rsidR="008C3E2D" w:rsidRPr="001B093A" w:rsidRDefault="008C3E2D" w:rsidP="001B093A">
            <w:pPr>
              <w:autoSpaceDE w:val="0"/>
              <w:autoSpaceDN w:val="0"/>
              <w:adjustRightInd w:val="0"/>
              <w:spacing w:line="360" w:lineRule="auto"/>
              <w:jc w:val="both"/>
              <w:rPr>
                <w:bCs/>
                <w:color w:val="000000"/>
                <w:sz w:val="20"/>
                <w:szCs w:val="28"/>
              </w:rPr>
            </w:pPr>
            <w:r w:rsidRPr="001B093A">
              <w:rPr>
                <w:bCs/>
                <w:color w:val="000000"/>
                <w:sz w:val="20"/>
                <w:szCs w:val="28"/>
              </w:rPr>
              <w:t>2008</w:t>
            </w:r>
          </w:p>
        </w:tc>
        <w:tc>
          <w:tcPr>
            <w:tcW w:w="1633" w:type="dxa"/>
            <w:gridSpan w:val="2"/>
            <w:shd w:val="clear" w:color="auto" w:fill="auto"/>
          </w:tcPr>
          <w:p w:rsidR="008C3E2D" w:rsidRPr="001B093A" w:rsidRDefault="008C3E2D" w:rsidP="001B093A">
            <w:pPr>
              <w:autoSpaceDE w:val="0"/>
              <w:autoSpaceDN w:val="0"/>
              <w:adjustRightInd w:val="0"/>
              <w:spacing w:line="360" w:lineRule="auto"/>
              <w:jc w:val="both"/>
              <w:rPr>
                <w:bCs/>
                <w:color w:val="000000"/>
                <w:sz w:val="20"/>
                <w:szCs w:val="28"/>
              </w:rPr>
            </w:pPr>
            <w:r w:rsidRPr="001B093A">
              <w:rPr>
                <w:bCs/>
                <w:color w:val="000000"/>
                <w:sz w:val="20"/>
                <w:szCs w:val="28"/>
              </w:rPr>
              <w:t>2009</w:t>
            </w:r>
          </w:p>
        </w:tc>
        <w:tc>
          <w:tcPr>
            <w:tcW w:w="627" w:type="dxa"/>
            <w:shd w:val="clear" w:color="auto" w:fill="auto"/>
          </w:tcPr>
          <w:p w:rsidR="008C3E2D" w:rsidRPr="001B093A" w:rsidRDefault="008C3E2D" w:rsidP="001B093A">
            <w:pPr>
              <w:autoSpaceDE w:val="0"/>
              <w:autoSpaceDN w:val="0"/>
              <w:adjustRightInd w:val="0"/>
              <w:spacing w:line="360" w:lineRule="auto"/>
              <w:jc w:val="both"/>
              <w:rPr>
                <w:bCs/>
                <w:color w:val="000000"/>
                <w:sz w:val="20"/>
                <w:szCs w:val="28"/>
              </w:rPr>
            </w:pPr>
            <w:r w:rsidRPr="001B093A">
              <w:rPr>
                <w:bCs/>
                <w:color w:val="000000"/>
                <w:sz w:val="20"/>
                <w:szCs w:val="28"/>
              </w:rPr>
              <w:t>(%)</w:t>
            </w:r>
          </w:p>
        </w:tc>
      </w:tr>
      <w:tr w:rsidR="00B8269A" w:rsidRPr="001B093A" w:rsidTr="001B093A">
        <w:trPr>
          <w:cantSplit/>
          <w:trHeight w:val="494"/>
          <w:jc w:val="center"/>
        </w:trPr>
        <w:tc>
          <w:tcPr>
            <w:tcW w:w="1751" w:type="dxa"/>
            <w:shd w:val="clear" w:color="auto" w:fill="auto"/>
          </w:tcPr>
          <w:p w:rsidR="008C3E2D" w:rsidRPr="001B093A" w:rsidRDefault="008C3E2D" w:rsidP="001B093A">
            <w:pPr>
              <w:autoSpaceDE w:val="0"/>
              <w:autoSpaceDN w:val="0"/>
              <w:adjustRightInd w:val="0"/>
              <w:spacing w:line="360" w:lineRule="auto"/>
              <w:jc w:val="both"/>
              <w:rPr>
                <w:bCs/>
                <w:color w:val="000000"/>
                <w:sz w:val="20"/>
                <w:szCs w:val="28"/>
              </w:rPr>
            </w:pPr>
          </w:p>
        </w:tc>
        <w:tc>
          <w:tcPr>
            <w:tcW w:w="731" w:type="dxa"/>
            <w:shd w:val="clear" w:color="auto" w:fill="auto"/>
          </w:tcPr>
          <w:p w:rsidR="008C3E2D" w:rsidRPr="001B093A" w:rsidRDefault="008C3E2D" w:rsidP="001B093A">
            <w:pPr>
              <w:autoSpaceDE w:val="0"/>
              <w:autoSpaceDN w:val="0"/>
              <w:adjustRightInd w:val="0"/>
              <w:spacing w:line="360" w:lineRule="auto"/>
              <w:jc w:val="both"/>
              <w:rPr>
                <w:bCs/>
                <w:color w:val="000000"/>
                <w:sz w:val="20"/>
                <w:szCs w:val="28"/>
              </w:rPr>
            </w:pPr>
            <w:r w:rsidRPr="001B093A">
              <w:rPr>
                <w:bCs/>
                <w:color w:val="000000"/>
                <w:sz w:val="20"/>
                <w:szCs w:val="28"/>
              </w:rPr>
              <w:t>объем</w:t>
            </w:r>
          </w:p>
        </w:tc>
        <w:tc>
          <w:tcPr>
            <w:tcW w:w="1038" w:type="dxa"/>
            <w:shd w:val="clear" w:color="auto" w:fill="auto"/>
          </w:tcPr>
          <w:p w:rsidR="008C3E2D" w:rsidRPr="001B093A" w:rsidRDefault="008C3E2D" w:rsidP="001B093A">
            <w:pPr>
              <w:autoSpaceDE w:val="0"/>
              <w:autoSpaceDN w:val="0"/>
              <w:adjustRightInd w:val="0"/>
              <w:spacing w:line="360" w:lineRule="auto"/>
              <w:jc w:val="both"/>
              <w:rPr>
                <w:bCs/>
                <w:color w:val="000000"/>
                <w:sz w:val="20"/>
                <w:szCs w:val="28"/>
              </w:rPr>
            </w:pPr>
            <w:r w:rsidRPr="001B093A">
              <w:rPr>
                <w:bCs/>
                <w:color w:val="000000"/>
                <w:sz w:val="20"/>
                <w:szCs w:val="28"/>
              </w:rPr>
              <w:t>удельный вес (%)</w:t>
            </w:r>
          </w:p>
        </w:tc>
        <w:tc>
          <w:tcPr>
            <w:tcW w:w="732" w:type="dxa"/>
            <w:shd w:val="clear" w:color="auto" w:fill="auto"/>
          </w:tcPr>
          <w:p w:rsidR="008C3E2D" w:rsidRPr="001B093A" w:rsidRDefault="008C3E2D" w:rsidP="001B093A">
            <w:pPr>
              <w:autoSpaceDE w:val="0"/>
              <w:autoSpaceDN w:val="0"/>
              <w:adjustRightInd w:val="0"/>
              <w:spacing w:line="360" w:lineRule="auto"/>
              <w:jc w:val="both"/>
              <w:rPr>
                <w:bCs/>
                <w:color w:val="000000"/>
                <w:sz w:val="20"/>
                <w:szCs w:val="28"/>
              </w:rPr>
            </w:pPr>
            <w:r w:rsidRPr="001B093A">
              <w:rPr>
                <w:bCs/>
                <w:color w:val="000000"/>
                <w:sz w:val="20"/>
                <w:szCs w:val="28"/>
              </w:rPr>
              <w:t>объем</w:t>
            </w:r>
          </w:p>
        </w:tc>
        <w:tc>
          <w:tcPr>
            <w:tcW w:w="1038" w:type="dxa"/>
            <w:shd w:val="clear" w:color="auto" w:fill="auto"/>
          </w:tcPr>
          <w:p w:rsidR="008C3E2D" w:rsidRPr="001B093A" w:rsidRDefault="008C3E2D" w:rsidP="001B093A">
            <w:pPr>
              <w:autoSpaceDE w:val="0"/>
              <w:autoSpaceDN w:val="0"/>
              <w:adjustRightInd w:val="0"/>
              <w:spacing w:line="360" w:lineRule="auto"/>
              <w:jc w:val="both"/>
              <w:rPr>
                <w:bCs/>
                <w:color w:val="000000"/>
                <w:sz w:val="20"/>
                <w:szCs w:val="28"/>
              </w:rPr>
            </w:pPr>
            <w:r w:rsidRPr="001B093A">
              <w:rPr>
                <w:bCs/>
                <w:color w:val="000000"/>
                <w:sz w:val="20"/>
                <w:szCs w:val="28"/>
              </w:rPr>
              <w:t>удельный вес (%)</w:t>
            </w:r>
          </w:p>
        </w:tc>
        <w:tc>
          <w:tcPr>
            <w:tcW w:w="732" w:type="dxa"/>
            <w:shd w:val="clear" w:color="auto" w:fill="auto"/>
          </w:tcPr>
          <w:p w:rsidR="008C3E2D" w:rsidRPr="001B093A" w:rsidRDefault="008C3E2D" w:rsidP="001B093A">
            <w:pPr>
              <w:autoSpaceDE w:val="0"/>
              <w:autoSpaceDN w:val="0"/>
              <w:adjustRightInd w:val="0"/>
              <w:spacing w:line="360" w:lineRule="auto"/>
              <w:jc w:val="both"/>
              <w:rPr>
                <w:bCs/>
                <w:color w:val="000000"/>
                <w:sz w:val="20"/>
                <w:szCs w:val="28"/>
              </w:rPr>
            </w:pPr>
            <w:r w:rsidRPr="001B093A">
              <w:rPr>
                <w:bCs/>
                <w:color w:val="000000"/>
                <w:sz w:val="20"/>
                <w:szCs w:val="28"/>
              </w:rPr>
              <w:t>объем</w:t>
            </w:r>
          </w:p>
        </w:tc>
        <w:tc>
          <w:tcPr>
            <w:tcW w:w="1038" w:type="dxa"/>
            <w:shd w:val="clear" w:color="auto" w:fill="auto"/>
          </w:tcPr>
          <w:p w:rsidR="008C3E2D" w:rsidRPr="001B093A" w:rsidRDefault="008C3E2D" w:rsidP="001B093A">
            <w:pPr>
              <w:autoSpaceDE w:val="0"/>
              <w:autoSpaceDN w:val="0"/>
              <w:adjustRightInd w:val="0"/>
              <w:spacing w:line="360" w:lineRule="auto"/>
              <w:jc w:val="both"/>
              <w:rPr>
                <w:bCs/>
                <w:color w:val="000000"/>
                <w:sz w:val="20"/>
                <w:szCs w:val="28"/>
              </w:rPr>
            </w:pPr>
            <w:r w:rsidRPr="001B093A">
              <w:rPr>
                <w:bCs/>
                <w:color w:val="000000"/>
                <w:sz w:val="20"/>
                <w:szCs w:val="28"/>
              </w:rPr>
              <w:t>удельный вес (%)</w:t>
            </w:r>
          </w:p>
        </w:tc>
        <w:tc>
          <w:tcPr>
            <w:tcW w:w="607" w:type="dxa"/>
            <w:shd w:val="clear" w:color="auto" w:fill="auto"/>
          </w:tcPr>
          <w:p w:rsidR="008C3E2D" w:rsidRPr="001B093A" w:rsidRDefault="008C3E2D" w:rsidP="001B093A">
            <w:pPr>
              <w:autoSpaceDE w:val="0"/>
              <w:autoSpaceDN w:val="0"/>
              <w:adjustRightInd w:val="0"/>
              <w:spacing w:line="360" w:lineRule="auto"/>
              <w:jc w:val="both"/>
              <w:rPr>
                <w:bCs/>
                <w:color w:val="000000"/>
                <w:sz w:val="20"/>
                <w:szCs w:val="28"/>
              </w:rPr>
            </w:pPr>
            <w:r w:rsidRPr="001B093A">
              <w:rPr>
                <w:bCs/>
                <w:color w:val="000000"/>
                <w:sz w:val="20"/>
                <w:szCs w:val="28"/>
              </w:rPr>
              <w:t>объем</w:t>
            </w:r>
          </w:p>
        </w:tc>
        <w:tc>
          <w:tcPr>
            <w:tcW w:w="1026" w:type="dxa"/>
            <w:shd w:val="clear" w:color="auto" w:fill="auto"/>
          </w:tcPr>
          <w:p w:rsidR="008C3E2D" w:rsidRPr="001B093A" w:rsidRDefault="008C3E2D" w:rsidP="001B093A">
            <w:pPr>
              <w:autoSpaceDE w:val="0"/>
              <w:autoSpaceDN w:val="0"/>
              <w:adjustRightInd w:val="0"/>
              <w:spacing w:line="360" w:lineRule="auto"/>
              <w:jc w:val="both"/>
              <w:rPr>
                <w:bCs/>
                <w:color w:val="000000"/>
                <w:sz w:val="20"/>
                <w:szCs w:val="28"/>
              </w:rPr>
            </w:pPr>
            <w:r w:rsidRPr="001B093A">
              <w:rPr>
                <w:bCs/>
                <w:color w:val="000000"/>
                <w:sz w:val="20"/>
                <w:szCs w:val="28"/>
              </w:rPr>
              <w:t>удельный вес (%)</w:t>
            </w:r>
          </w:p>
        </w:tc>
        <w:tc>
          <w:tcPr>
            <w:tcW w:w="627" w:type="dxa"/>
            <w:shd w:val="clear" w:color="auto" w:fill="auto"/>
          </w:tcPr>
          <w:p w:rsidR="008C3E2D" w:rsidRPr="001B093A" w:rsidRDefault="008C3E2D" w:rsidP="001B093A">
            <w:pPr>
              <w:autoSpaceDE w:val="0"/>
              <w:autoSpaceDN w:val="0"/>
              <w:adjustRightInd w:val="0"/>
              <w:spacing w:line="360" w:lineRule="auto"/>
              <w:jc w:val="both"/>
              <w:rPr>
                <w:bCs/>
                <w:color w:val="000000"/>
                <w:sz w:val="20"/>
                <w:szCs w:val="28"/>
              </w:rPr>
            </w:pPr>
          </w:p>
        </w:tc>
      </w:tr>
      <w:tr w:rsidR="00B8269A" w:rsidRPr="001B093A" w:rsidTr="001B093A">
        <w:trPr>
          <w:cantSplit/>
          <w:trHeight w:val="250"/>
          <w:jc w:val="center"/>
        </w:trPr>
        <w:tc>
          <w:tcPr>
            <w:tcW w:w="1751" w:type="dxa"/>
            <w:shd w:val="clear" w:color="auto" w:fill="auto"/>
          </w:tcPr>
          <w:p w:rsidR="008C3E2D" w:rsidRPr="001B093A" w:rsidRDefault="008C3E2D" w:rsidP="001B093A">
            <w:pPr>
              <w:autoSpaceDE w:val="0"/>
              <w:autoSpaceDN w:val="0"/>
              <w:adjustRightInd w:val="0"/>
              <w:spacing w:line="360" w:lineRule="auto"/>
              <w:jc w:val="both"/>
              <w:rPr>
                <w:color w:val="000000"/>
                <w:sz w:val="20"/>
                <w:szCs w:val="28"/>
              </w:rPr>
            </w:pPr>
            <w:r w:rsidRPr="001B093A">
              <w:rPr>
                <w:color w:val="000000"/>
                <w:sz w:val="20"/>
                <w:szCs w:val="28"/>
              </w:rPr>
              <w:t>Автомобильный</w:t>
            </w:r>
          </w:p>
        </w:tc>
        <w:tc>
          <w:tcPr>
            <w:tcW w:w="731" w:type="dxa"/>
            <w:shd w:val="clear" w:color="auto" w:fill="auto"/>
          </w:tcPr>
          <w:p w:rsidR="008C3E2D" w:rsidRPr="001B093A" w:rsidRDefault="008C3E2D" w:rsidP="001B093A">
            <w:pPr>
              <w:autoSpaceDE w:val="0"/>
              <w:autoSpaceDN w:val="0"/>
              <w:adjustRightInd w:val="0"/>
              <w:spacing w:line="360" w:lineRule="auto"/>
              <w:jc w:val="both"/>
              <w:rPr>
                <w:color w:val="000000"/>
                <w:sz w:val="20"/>
                <w:szCs w:val="28"/>
              </w:rPr>
            </w:pPr>
            <w:r w:rsidRPr="001B093A">
              <w:rPr>
                <w:color w:val="000000"/>
                <w:sz w:val="20"/>
                <w:szCs w:val="28"/>
              </w:rPr>
              <w:t>1,6</w:t>
            </w:r>
          </w:p>
        </w:tc>
        <w:tc>
          <w:tcPr>
            <w:tcW w:w="1038" w:type="dxa"/>
            <w:shd w:val="clear" w:color="auto" w:fill="auto"/>
          </w:tcPr>
          <w:p w:rsidR="008C3E2D" w:rsidRPr="001B093A" w:rsidRDefault="008C3E2D" w:rsidP="001B093A">
            <w:pPr>
              <w:autoSpaceDE w:val="0"/>
              <w:autoSpaceDN w:val="0"/>
              <w:adjustRightInd w:val="0"/>
              <w:spacing w:line="360" w:lineRule="auto"/>
              <w:jc w:val="both"/>
              <w:rPr>
                <w:color w:val="000000"/>
                <w:sz w:val="20"/>
                <w:szCs w:val="28"/>
              </w:rPr>
            </w:pPr>
            <w:r w:rsidRPr="001B093A">
              <w:rPr>
                <w:color w:val="000000"/>
                <w:sz w:val="20"/>
                <w:szCs w:val="28"/>
              </w:rPr>
              <w:t>0,7</w:t>
            </w:r>
          </w:p>
        </w:tc>
        <w:tc>
          <w:tcPr>
            <w:tcW w:w="732" w:type="dxa"/>
            <w:shd w:val="clear" w:color="auto" w:fill="auto"/>
          </w:tcPr>
          <w:p w:rsidR="008C3E2D" w:rsidRPr="001B093A" w:rsidRDefault="008C3E2D" w:rsidP="001B093A">
            <w:pPr>
              <w:autoSpaceDE w:val="0"/>
              <w:autoSpaceDN w:val="0"/>
              <w:adjustRightInd w:val="0"/>
              <w:spacing w:line="360" w:lineRule="auto"/>
              <w:jc w:val="both"/>
              <w:rPr>
                <w:color w:val="000000"/>
                <w:sz w:val="20"/>
                <w:szCs w:val="28"/>
              </w:rPr>
            </w:pPr>
            <w:r w:rsidRPr="001B093A">
              <w:rPr>
                <w:color w:val="000000"/>
                <w:sz w:val="20"/>
                <w:szCs w:val="28"/>
              </w:rPr>
              <w:t>4,5</w:t>
            </w:r>
          </w:p>
        </w:tc>
        <w:tc>
          <w:tcPr>
            <w:tcW w:w="1038" w:type="dxa"/>
            <w:shd w:val="clear" w:color="auto" w:fill="auto"/>
          </w:tcPr>
          <w:p w:rsidR="008C3E2D" w:rsidRPr="001B093A" w:rsidRDefault="008C3E2D" w:rsidP="001B093A">
            <w:pPr>
              <w:autoSpaceDE w:val="0"/>
              <w:autoSpaceDN w:val="0"/>
              <w:adjustRightInd w:val="0"/>
              <w:spacing w:line="360" w:lineRule="auto"/>
              <w:jc w:val="both"/>
              <w:rPr>
                <w:color w:val="000000"/>
                <w:sz w:val="20"/>
                <w:szCs w:val="28"/>
              </w:rPr>
            </w:pPr>
          </w:p>
        </w:tc>
        <w:tc>
          <w:tcPr>
            <w:tcW w:w="732" w:type="dxa"/>
            <w:shd w:val="clear" w:color="auto" w:fill="auto"/>
          </w:tcPr>
          <w:p w:rsidR="008C3E2D" w:rsidRPr="001B093A" w:rsidRDefault="008C3E2D" w:rsidP="001B093A">
            <w:pPr>
              <w:autoSpaceDE w:val="0"/>
              <w:autoSpaceDN w:val="0"/>
              <w:adjustRightInd w:val="0"/>
              <w:spacing w:line="360" w:lineRule="auto"/>
              <w:jc w:val="both"/>
              <w:rPr>
                <w:color w:val="000000"/>
                <w:sz w:val="20"/>
                <w:szCs w:val="28"/>
              </w:rPr>
            </w:pPr>
            <w:r w:rsidRPr="001B093A">
              <w:rPr>
                <w:color w:val="000000"/>
                <w:sz w:val="20"/>
                <w:szCs w:val="28"/>
              </w:rPr>
              <w:t>4,9</w:t>
            </w:r>
          </w:p>
        </w:tc>
        <w:tc>
          <w:tcPr>
            <w:tcW w:w="1038" w:type="dxa"/>
            <w:shd w:val="clear" w:color="auto" w:fill="auto"/>
          </w:tcPr>
          <w:p w:rsidR="008C3E2D" w:rsidRPr="001B093A" w:rsidRDefault="008C3E2D" w:rsidP="001B093A">
            <w:pPr>
              <w:autoSpaceDE w:val="0"/>
              <w:autoSpaceDN w:val="0"/>
              <w:adjustRightInd w:val="0"/>
              <w:spacing w:line="360" w:lineRule="auto"/>
              <w:jc w:val="both"/>
              <w:rPr>
                <w:color w:val="000000"/>
                <w:sz w:val="20"/>
                <w:szCs w:val="28"/>
              </w:rPr>
            </w:pPr>
            <w:r w:rsidRPr="001B093A">
              <w:rPr>
                <w:color w:val="000000"/>
                <w:sz w:val="20"/>
                <w:szCs w:val="28"/>
              </w:rPr>
              <w:t>1,5</w:t>
            </w:r>
          </w:p>
        </w:tc>
        <w:tc>
          <w:tcPr>
            <w:tcW w:w="607" w:type="dxa"/>
            <w:shd w:val="clear" w:color="auto" w:fill="auto"/>
          </w:tcPr>
          <w:p w:rsidR="008C3E2D" w:rsidRPr="001B093A" w:rsidRDefault="008C3E2D" w:rsidP="001B093A">
            <w:pPr>
              <w:autoSpaceDE w:val="0"/>
              <w:autoSpaceDN w:val="0"/>
              <w:adjustRightInd w:val="0"/>
              <w:spacing w:line="360" w:lineRule="auto"/>
              <w:jc w:val="both"/>
              <w:rPr>
                <w:color w:val="000000"/>
                <w:sz w:val="20"/>
                <w:szCs w:val="28"/>
              </w:rPr>
            </w:pPr>
            <w:r w:rsidRPr="001B093A">
              <w:rPr>
                <w:color w:val="000000"/>
                <w:sz w:val="20"/>
                <w:szCs w:val="28"/>
              </w:rPr>
              <w:t>3,4</w:t>
            </w:r>
          </w:p>
        </w:tc>
        <w:tc>
          <w:tcPr>
            <w:tcW w:w="1026" w:type="dxa"/>
            <w:shd w:val="clear" w:color="auto" w:fill="auto"/>
          </w:tcPr>
          <w:p w:rsidR="008C3E2D" w:rsidRPr="001B093A" w:rsidRDefault="008C3E2D" w:rsidP="001B093A">
            <w:pPr>
              <w:autoSpaceDE w:val="0"/>
              <w:autoSpaceDN w:val="0"/>
              <w:adjustRightInd w:val="0"/>
              <w:spacing w:line="360" w:lineRule="auto"/>
              <w:jc w:val="both"/>
              <w:rPr>
                <w:color w:val="000000"/>
                <w:sz w:val="20"/>
                <w:szCs w:val="28"/>
              </w:rPr>
            </w:pPr>
            <w:r w:rsidRPr="001B093A">
              <w:rPr>
                <w:color w:val="000000"/>
                <w:sz w:val="20"/>
                <w:szCs w:val="28"/>
              </w:rPr>
              <w:t>1,0</w:t>
            </w:r>
          </w:p>
        </w:tc>
        <w:tc>
          <w:tcPr>
            <w:tcW w:w="627" w:type="dxa"/>
            <w:shd w:val="clear" w:color="auto" w:fill="auto"/>
          </w:tcPr>
          <w:p w:rsidR="008C3E2D" w:rsidRPr="001B093A" w:rsidRDefault="008C3E2D" w:rsidP="001B093A">
            <w:pPr>
              <w:autoSpaceDE w:val="0"/>
              <w:autoSpaceDN w:val="0"/>
              <w:adjustRightInd w:val="0"/>
              <w:spacing w:line="360" w:lineRule="auto"/>
              <w:jc w:val="both"/>
              <w:rPr>
                <w:color w:val="000000"/>
                <w:sz w:val="20"/>
                <w:szCs w:val="28"/>
              </w:rPr>
            </w:pPr>
            <w:r w:rsidRPr="001B093A">
              <w:rPr>
                <w:color w:val="000000"/>
                <w:sz w:val="20"/>
                <w:szCs w:val="28"/>
              </w:rPr>
              <w:t>212,5</w:t>
            </w:r>
          </w:p>
        </w:tc>
      </w:tr>
      <w:tr w:rsidR="00B8269A" w:rsidRPr="001B093A" w:rsidTr="001B093A">
        <w:trPr>
          <w:cantSplit/>
          <w:trHeight w:val="254"/>
          <w:jc w:val="center"/>
        </w:trPr>
        <w:tc>
          <w:tcPr>
            <w:tcW w:w="1751" w:type="dxa"/>
            <w:shd w:val="clear" w:color="auto" w:fill="auto"/>
          </w:tcPr>
          <w:p w:rsidR="008C3E2D" w:rsidRPr="001B093A" w:rsidRDefault="008C3E2D" w:rsidP="001B093A">
            <w:pPr>
              <w:autoSpaceDE w:val="0"/>
              <w:autoSpaceDN w:val="0"/>
              <w:adjustRightInd w:val="0"/>
              <w:spacing w:line="360" w:lineRule="auto"/>
              <w:jc w:val="both"/>
              <w:rPr>
                <w:color w:val="000000"/>
                <w:sz w:val="20"/>
                <w:szCs w:val="28"/>
              </w:rPr>
            </w:pPr>
            <w:r w:rsidRPr="001B093A">
              <w:rPr>
                <w:color w:val="000000"/>
                <w:sz w:val="20"/>
                <w:szCs w:val="28"/>
              </w:rPr>
              <w:t>Железнодорожный</w:t>
            </w:r>
          </w:p>
        </w:tc>
        <w:tc>
          <w:tcPr>
            <w:tcW w:w="731" w:type="dxa"/>
            <w:shd w:val="clear" w:color="auto" w:fill="auto"/>
          </w:tcPr>
          <w:p w:rsidR="008C3E2D" w:rsidRPr="001B093A" w:rsidRDefault="008C3E2D" w:rsidP="001B093A">
            <w:pPr>
              <w:autoSpaceDE w:val="0"/>
              <w:autoSpaceDN w:val="0"/>
              <w:adjustRightInd w:val="0"/>
              <w:spacing w:line="360" w:lineRule="auto"/>
              <w:jc w:val="both"/>
              <w:rPr>
                <w:color w:val="000000"/>
                <w:sz w:val="20"/>
                <w:szCs w:val="28"/>
              </w:rPr>
            </w:pPr>
            <w:r w:rsidRPr="001B093A">
              <w:rPr>
                <w:color w:val="000000"/>
                <w:sz w:val="20"/>
                <w:szCs w:val="28"/>
              </w:rPr>
              <w:t>75,1</w:t>
            </w:r>
          </w:p>
        </w:tc>
        <w:tc>
          <w:tcPr>
            <w:tcW w:w="1038" w:type="dxa"/>
            <w:shd w:val="clear" w:color="auto" w:fill="auto"/>
          </w:tcPr>
          <w:p w:rsidR="008C3E2D" w:rsidRPr="001B093A" w:rsidRDefault="008C3E2D" w:rsidP="001B093A">
            <w:pPr>
              <w:autoSpaceDE w:val="0"/>
              <w:autoSpaceDN w:val="0"/>
              <w:adjustRightInd w:val="0"/>
              <w:spacing w:line="360" w:lineRule="auto"/>
              <w:jc w:val="both"/>
              <w:rPr>
                <w:color w:val="000000"/>
                <w:sz w:val="20"/>
                <w:szCs w:val="28"/>
              </w:rPr>
            </w:pPr>
            <w:r w:rsidRPr="001B093A">
              <w:rPr>
                <w:color w:val="000000"/>
                <w:sz w:val="20"/>
                <w:szCs w:val="28"/>
              </w:rPr>
              <w:t>33,7</w:t>
            </w:r>
          </w:p>
        </w:tc>
        <w:tc>
          <w:tcPr>
            <w:tcW w:w="732" w:type="dxa"/>
            <w:shd w:val="clear" w:color="auto" w:fill="auto"/>
          </w:tcPr>
          <w:p w:rsidR="008C3E2D" w:rsidRPr="001B093A" w:rsidRDefault="008C3E2D" w:rsidP="001B093A">
            <w:pPr>
              <w:autoSpaceDE w:val="0"/>
              <w:autoSpaceDN w:val="0"/>
              <w:adjustRightInd w:val="0"/>
              <w:spacing w:line="360" w:lineRule="auto"/>
              <w:jc w:val="both"/>
              <w:rPr>
                <w:color w:val="000000"/>
                <w:sz w:val="20"/>
                <w:szCs w:val="28"/>
              </w:rPr>
            </w:pPr>
            <w:r w:rsidRPr="001B093A">
              <w:rPr>
                <w:color w:val="000000"/>
                <w:sz w:val="20"/>
                <w:szCs w:val="28"/>
              </w:rPr>
              <w:t>99,9</w:t>
            </w:r>
          </w:p>
        </w:tc>
        <w:tc>
          <w:tcPr>
            <w:tcW w:w="1038" w:type="dxa"/>
            <w:shd w:val="clear" w:color="auto" w:fill="auto"/>
          </w:tcPr>
          <w:p w:rsidR="008C3E2D" w:rsidRPr="001B093A" w:rsidRDefault="008C3E2D" w:rsidP="001B093A">
            <w:pPr>
              <w:autoSpaceDE w:val="0"/>
              <w:autoSpaceDN w:val="0"/>
              <w:adjustRightInd w:val="0"/>
              <w:spacing w:line="360" w:lineRule="auto"/>
              <w:jc w:val="both"/>
              <w:rPr>
                <w:color w:val="000000"/>
                <w:sz w:val="20"/>
                <w:szCs w:val="28"/>
              </w:rPr>
            </w:pPr>
            <w:r w:rsidRPr="001B093A">
              <w:rPr>
                <w:color w:val="000000"/>
                <w:sz w:val="20"/>
                <w:szCs w:val="28"/>
              </w:rPr>
              <w:t>25,8</w:t>
            </w:r>
          </w:p>
        </w:tc>
        <w:tc>
          <w:tcPr>
            <w:tcW w:w="732" w:type="dxa"/>
            <w:shd w:val="clear" w:color="auto" w:fill="auto"/>
          </w:tcPr>
          <w:p w:rsidR="008C3E2D" w:rsidRPr="001B093A" w:rsidRDefault="008C3E2D" w:rsidP="001B093A">
            <w:pPr>
              <w:autoSpaceDE w:val="0"/>
              <w:autoSpaceDN w:val="0"/>
              <w:adjustRightInd w:val="0"/>
              <w:spacing w:line="360" w:lineRule="auto"/>
              <w:jc w:val="both"/>
              <w:rPr>
                <w:color w:val="000000"/>
                <w:sz w:val="20"/>
                <w:szCs w:val="28"/>
              </w:rPr>
            </w:pPr>
            <w:r w:rsidRPr="001B093A">
              <w:rPr>
                <w:color w:val="000000"/>
                <w:sz w:val="20"/>
                <w:szCs w:val="28"/>
              </w:rPr>
              <w:t>93,4</w:t>
            </w:r>
          </w:p>
        </w:tc>
        <w:tc>
          <w:tcPr>
            <w:tcW w:w="1038" w:type="dxa"/>
            <w:shd w:val="clear" w:color="auto" w:fill="auto"/>
          </w:tcPr>
          <w:p w:rsidR="008C3E2D" w:rsidRPr="001B093A" w:rsidRDefault="008C3E2D" w:rsidP="001B093A">
            <w:pPr>
              <w:autoSpaceDE w:val="0"/>
              <w:autoSpaceDN w:val="0"/>
              <w:adjustRightInd w:val="0"/>
              <w:spacing w:line="360" w:lineRule="auto"/>
              <w:jc w:val="both"/>
              <w:rPr>
                <w:color w:val="000000"/>
                <w:sz w:val="20"/>
                <w:szCs w:val="28"/>
              </w:rPr>
            </w:pPr>
            <w:r w:rsidRPr="001B093A">
              <w:rPr>
                <w:color w:val="000000"/>
                <w:sz w:val="20"/>
                <w:szCs w:val="28"/>
              </w:rPr>
              <w:t>28,7</w:t>
            </w:r>
          </w:p>
        </w:tc>
        <w:tc>
          <w:tcPr>
            <w:tcW w:w="607" w:type="dxa"/>
            <w:shd w:val="clear" w:color="auto" w:fill="auto"/>
          </w:tcPr>
          <w:p w:rsidR="008C3E2D" w:rsidRPr="001B093A" w:rsidRDefault="008C3E2D" w:rsidP="001B093A">
            <w:pPr>
              <w:autoSpaceDE w:val="0"/>
              <w:autoSpaceDN w:val="0"/>
              <w:adjustRightInd w:val="0"/>
              <w:spacing w:line="360" w:lineRule="auto"/>
              <w:jc w:val="both"/>
              <w:rPr>
                <w:color w:val="000000"/>
                <w:sz w:val="20"/>
                <w:szCs w:val="28"/>
              </w:rPr>
            </w:pPr>
            <w:r w:rsidRPr="001B093A">
              <w:rPr>
                <w:color w:val="000000"/>
                <w:sz w:val="20"/>
                <w:szCs w:val="28"/>
              </w:rPr>
              <w:t>63,6</w:t>
            </w:r>
          </w:p>
        </w:tc>
        <w:tc>
          <w:tcPr>
            <w:tcW w:w="1026" w:type="dxa"/>
            <w:shd w:val="clear" w:color="auto" w:fill="auto"/>
          </w:tcPr>
          <w:p w:rsidR="008C3E2D" w:rsidRPr="001B093A" w:rsidRDefault="008C3E2D" w:rsidP="001B093A">
            <w:pPr>
              <w:autoSpaceDE w:val="0"/>
              <w:autoSpaceDN w:val="0"/>
              <w:adjustRightInd w:val="0"/>
              <w:spacing w:line="360" w:lineRule="auto"/>
              <w:jc w:val="both"/>
              <w:rPr>
                <w:color w:val="000000"/>
                <w:sz w:val="20"/>
                <w:szCs w:val="28"/>
              </w:rPr>
            </w:pPr>
            <w:r w:rsidRPr="001B093A">
              <w:rPr>
                <w:color w:val="000000"/>
                <w:sz w:val="20"/>
                <w:szCs w:val="28"/>
              </w:rPr>
              <w:t>18,9</w:t>
            </w:r>
          </w:p>
        </w:tc>
        <w:tc>
          <w:tcPr>
            <w:tcW w:w="627" w:type="dxa"/>
            <w:shd w:val="clear" w:color="auto" w:fill="auto"/>
          </w:tcPr>
          <w:p w:rsidR="008C3E2D" w:rsidRPr="001B093A" w:rsidRDefault="008C3E2D" w:rsidP="001B093A">
            <w:pPr>
              <w:autoSpaceDE w:val="0"/>
              <w:autoSpaceDN w:val="0"/>
              <w:adjustRightInd w:val="0"/>
              <w:spacing w:line="360" w:lineRule="auto"/>
              <w:jc w:val="both"/>
              <w:rPr>
                <w:color w:val="000000"/>
                <w:sz w:val="20"/>
                <w:szCs w:val="28"/>
              </w:rPr>
            </w:pPr>
            <w:r w:rsidRPr="001B093A">
              <w:rPr>
                <w:color w:val="000000"/>
                <w:sz w:val="20"/>
                <w:szCs w:val="28"/>
              </w:rPr>
              <w:t>84,7</w:t>
            </w:r>
          </w:p>
        </w:tc>
      </w:tr>
      <w:tr w:rsidR="00B8269A" w:rsidRPr="001B093A" w:rsidTr="001B093A">
        <w:trPr>
          <w:cantSplit/>
          <w:trHeight w:val="240"/>
          <w:jc w:val="center"/>
        </w:trPr>
        <w:tc>
          <w:tcPr>
            <w:tcW w:w="1751" w:type="dxa"/>
            <w:shd w:val="clear" w:color="auto" w:fill="auto"/>
          </w:tcPr>
          <w:p w:rsidR="008C3E2D" w:rsidRPr="001B093A" w:rsidRDefault="008C3E2D" w:rsidP="001B093A">
            <w:pPr>
              <w:autoSpaceDE w:val="0"/>
              <w:autoSpaceDN w:val="0"/>
              <w:adjustRightInd w:val="0"/>
              <w:spacing w:line="360" w:lineRule="auto"/>
              <w:jc w:val="both"/>
              <w:rPr>
                <w:color w:val="000000"/>
                <w:sz w:val="20"/>
                <w:szCs w:val="28"/>
              </w:rPr>
            </w:pPr>
            <w:r w:rsidRPr="001B093A">
              <w:rPr>
                <w:color w:val="000000"/>
                <w:sz w:val="20"/>
                <w:szCs w:val="28"/>
              </w:rPr>
              <w:t>Морской</w:t>
            </w:r>
          </w:p>
        </w:tc>
        <w:tc>
          <w:tcPr>
            <w:tcW w:w="731" w:type="dxa"/>
            <w:shd w:val="clear" w:color="auto" w:fill="auto"/>
          </w:tcPr>
          <w:p w:rsidR="008C3E2D" w:rsidRPr="001B093A" w:rsidRDefault="008C3E2D" w:rsidP="001B093A">
            <w:pPr>
              <w:autoSpaceDE w:val="0"/>
              <w:autoSpaceDN w:val="0"/>
              <w:adjustRightInd w:val="0"/>
              <w:spacing w:line="360" w:lineRule="auto"/>
              <w:jc w:val="both"/>
              <w:rPr>
                <w:color w:val="000000"/>
                <w:sz w:val="20"/>
                <w:szCs w:val="28"/>
              </w:rPr>
            </w:pPr>
            <w:r w:rsidRPr="001B093A">
              <w:rPr>
                <w:color w:val="000000"/>
                <w:sz w:val="20"/>
                <w:szCs w:val="28"/>
              </w:rPr>
              <w:t>2,5</w:t>
            </w:r>
          </w:p>
        </w:tc>
        <w:tc>
          <w:tcPr>
            <w:tcW w:w="1038" w:type="dxa"/>
            <w:shd w:val="clear" w:color="auto" w:fill="auto"/>
          </w:tcPr>
          <w:p w:rsidR="008C3E2D" w:rsidRPr="001B093A" w:rsidRDefault="008C3E2D" w:rsidP="001B093A">
            <w:pPr>
              <w:autoSpaceDE w:val="0"/>
              <w:autoSpaceDN w:val="0"/>
              <w:adjustRightInd w:val="0"/>
              <w:spacing w:line="360" w:lineRule="auto"/>
              <w:jc w:val="both"/>
              <w:rPr>
                <w:color w:val="000000"/>
                <w:sz w:val="20"/>
                <w:szCs w:val="28"/>
              </w:rPr>
            </w:pPr>
            <w:r w:rsidRPr="001B093A">
              <w:rPr>
                <w:color w:val="000000"/>
                <w:sz w:val="20"/>
                <w:szCs w:val="28"/>
              </w:rPr>
              <w:t>1,1</w:t>
            </w:r>
          </w:p>
        </w:tc>
        <w:tc>
          <w:tcPr>
            <w:tcW w:w="732" w:type="dxa"/>
            <w:shd w:val="clear" w:color="auto" w:fill="auto"/>
          </w:tcPr>
          <w:p w:rsidR="008C3E2D" w:rsidRPr="001B093A" w:rsidRDefault="008C3E2D" w:rsidP="001B093A">
            <w:pPr>
              <w:autoSpaceDE w:val="0"/>
              <w:autoSpaceDN w:val="0"/>
              <w:adjustRightInd w:val="0"/>
              <w:spacing w:line="360" w:lineRule="auto"/>
              <w:jc w:val="both"/>
              <w:rPr>
                <w:color w:val="000000"/>
                <w:sz w:val="20"/>
                <w:szCs w:val="28"/>
              </w:rPr>
            </w:pPr>
            <w:r w:rsidRPr="001B093A">
              <w:rPr>
                <w:color w:val="000000"/>
                <w:sz w:val="20"/>
                <w:szCs w:val="28"/>
              </w:rPr>
              <w:t>2,7</w:t>
            </w:r>
          </w:p>
        </w:tc>
        <w:tc>
          <w:tcPr>
            <w:tcW w:w="1038" w:type="dxa"/>
            <w:shd w:val="clear" w:color="auto" w:fill="auto"/>
          </w:tcPr>
          <w:p w:rsidR="008C3E2D" w:rsidRPr="001B093A" w:rsidRDefault="008C3E2D" w:rsidP="001B093A">
            <w:pPr>
              <w:autoSpaceDE w:val="0"/>
              <w:autoSpaceDN w:val="0"/>
              <w:adjustRightInd w:val="0"/>
              <w:spacing w:line="360" w:lineRule="auto"/>
              <w:jc w:val="both"/>
              <w:rPr>
                <w:color w:val="000000"/>
                <w:sz w:val="20"/>
                <w:szCs w:val="28"/>
              </w:rPr>
            </w:pPr>
            <w:r w:rsidRPr="001B093A">
              <w:rPr>
                <w:color w:val="000000"/>
                <w:sz w:val="20"/>
                <w:szCs w:val="28"/>
              </w:rPr>
              <w:t>0,7</w:t>
            </w:r>
          </w:p>
        </w:tc>
        <w:tc>
          <w:tcPr>
            <w:tcW w:w="732" w:type="dxa"/>
            <w:shd w:val="clear" w:color="auto" w:fill="auto"/>
          </w:tcPr>
          <w:p w:rsidR="008C3E2D" w:rsidRPr="001B093A" w:rsidRDefault="008C3E2D" w:rsidP="001B093A">
            <w:pPr>
              <w:autoSpaceDE w:val="0"/>
              <w:autoSpaceDN w:val="0"/>
              <w:adjustRightInd w:val="0"/>
              <w:spacing w:line="360" w:lineRule="auto"/>
              <w:jc w:val="both"/>
              <w:rPr>
                <w:color w:val="000000"/>
                <w:sz w:val="20"/>
                <w:szCs w:val="28"/>
              </w:rPr>
            </w:pPr>
            <w:r w:rsidRPr="001B093A">
              <w:rPr>
                <w:color w:val="000000"/>
                <w:sz w:val="20"/>
                <w:szCs w:val="28"/>
              </w:rPr>
              <w:t>3,5</w:t>
            </w:r>
          </w:p>
        </w:tc>
        <w:tc>
          <w:tcPr>
            <w:tcW w:w="1038" w:type="dxa"/>
            <w:shd w:val="clear" w:color="auto" w:fill="auto"/>
          </w:tcPr>
          <w:p w:rsidR="008C3E2D" w:rsidRPr="001B093A" w:rsidRDefault="008C3E2D" w:rsidP="001B093A">
            <w:pPr>
              <w:autoSpaceDE w:val="0"/>
              <w:autoSpaceDN w:val="0"/>
              <w:adjustRightInd w:val="0"/>
              <w:spacing w:line="360" w:lineRule="auto"/>
              <w:jc w:val="both"/>
              <w:rPr>
                <w:color w:val="000000"/>
                <w:sz w:val="20"/>
                <w:szCs w:val="28"/>
              </w:rPr>
            </w:pPr>
            <w:r w:rsidRPr="001B093A">
              <w:rPr>
                <w:color w:val="000000"/>
                <w:sz w:val="20"/>
                <w:szCs w:val="28"/>
              </w:rPr>
              <w:t>1,1</w:t>
            </w:r>
          </w:p>
        </w:tc>
        <w:tc>
          <w:tcPr>
            <w:tcW w:w="607" w:type="dxa"/>
            <w:shd w:val="clear" w:color="auto" w:fill="auto"/>
          </w:tcPr>
          <w:p w:rsidR="008C3E2D" w:rsidRPr="001B093A" w:rsidRDefault="008C3E2D" w:rsidP="001B093A">
            <w:pPr>
              <w:autoSpaceDE w:val="0"/>
              <w:autoSpaceDN w:val="0"/>
              <w:adjustRightInd w:val="0"/>
              <w:spacing w:line="360" w:lineRule="auto"/>
              <w:jc w:val="both"/>
              <w:rPr>
                <w:color w:val="000000"/>
                <w:sz w:val="20"/>
                <w:szCs w:val="28"/>
              </w:rPr>
            </w:pPr>
            <w:r w:rsidRPr="001B093A">
              <w:rPr>
                <w:color w:val="000000"/>
                <w:sz w:val="20"/>
                <w:szCs w:val="28"/>
              </w:rPr>
              <w:t>1,9</w:t>
            </w:r>
          </w:p>
        </w:tc>
        <w:tc>
          <w:tcPr>
            <w:tcW w:w="1026" w:type="dxa"/>
            <w:shd w:val="clear" w:color="auto" w:fill="auto"/>
          </w:tcPr>
          <w:p w:rsidR="008C3E2D" w:rsidRPr="001B093A" w:rsidRDefault="008C3E2D" w:rsidP="001B093A">
            <w:pPr>
              <w:autoSpaceDE w:val="0"/>
              <w:autoSpaceDN w:val="0"/>
              <w:adjustRightInd w:val="0"/>
              <w:spacing w:line="360" w:lineRule="auto"/>
              <w:jc w:val="both"/>
              <w:rPr>
                <w:color w:val="000000"/>
                <w:sz w:val="20"/>
                <w:szCs w:val="28"/>
              </w:rPr>
            </w:pPr>
            <w:r w:rsidRPr="001B093A">
              <w:rPr>
                <w:color w:val="000000"/>
                <w:sz w:val="20"/>
                <w:szCs w:val="28"/>
              </w:rPr>
              <w:t>0,6</w:t>
            </w:r>
          </w:p>
        </w:tc>
        <w:tc>
          <w:tcPr>
            <w:tcW w:w="627" w:type="dxa"/>
            <w:shd w:val="clear" w:color="auto" w:fill="auto"/>
          </w:tcPr>
          <w:p w:rsidR="008C3E2D" w:rsidRPr="001B093A" w:rsidRDefault="008C3E2D" w:rsidP="001B093A">
            <w:pPr>
              <w:autoSpaceDE w:val="0"/>
              <w:autoSpaceDN w:val="0"/>
              <w:adjustRightInd w:val="0"/>
              <w:spacing w:line="360" w:lineRule="auto"/>
              <w:jc w:val="both"/>
              <w:rPr>
                <w:color w:val="000000"/>
                <w:sz w:val="20"/>
                <w:szCs w:val="28"/>
              </w:rPr>
            </w:pPr>
            <w:r w:rsidRPr="001B093A">
              <w:rPr>
                <w:color w:val="000000"/>
                <w:sz w:val="20"/>
                <w:szCs w:val="28"/>
              </w:rPr>
              <w:t>76,0</w:t>
            </w:r>
          </w:p>
        </w:tc>
      </w:tr>
      <w:tr w:rsidR="00B8269A" w:rsidRPr="001B093A" w:rsidTr="001B093A">
        <w:trPr>
          <w:cantSplit/>
          <w:trHeight w:val="245"/>
          <w:jc w:val="center"/>
        </w:trPr>
        <w:tc>
          <w:tcPr>
            <w:tcW w:w="1751" w:type="dxa"/>
            <w:shd w:val="clear" w:color="auto" w:fill="auto"/>
          </w:tcPr>
          <w:p w:rsidR="008C3E2D" w:rsidRPr="001B093A" w:rsidRDefault="008C3E2D" w:rsidP="001B093A">
            <w:pPr>
              <w:autoSpaceDE w:val="0"/>
              <w:autoSpaceDN w:val="0"/>
              <w:adjustRightInd w:val="0"/>
              <w:spacing w:line="360" w:lineRule="auto"/>
              <w:jc w:val="both"/>
              <w:rPr>
                <w:color w:val="000000"/>
                <w:sz w:val="20"/>
                <w:szCs w:val="28"/>
              </w:rPr>
            </w:pPr>
            <w:r w:rsidRPr="001B093A">
              <w:rPr>
                <w:color w:val="000000"/>
                <w:sz w:val="20"/>
                <w:szCs w:val="28"/>
              </w:rPr>
              <w:t>Трубопроводный</w:t>
            </w:r>
            <w:r w:rsidR="00B8269A" w:rsidRPr="001B093A">
              <w:rPr>
                <w:color w:val="000000"/>
                <w:sz w:val="20"/>
                <w:szCs w:val="28"/>
              </w:rPr>
              <w:t>.</w:t>
            </w:r>
          </w:p>
        </w:tc>
        <w:tc>
          <w:tcPr>
            <w:tcW w:w="731" w:type="dxa"/>
            <w:shd w:val="clear" w:color="auto" w:fill="auto"/>
          </w:tcPr>
          <w:p w:rsidR="008C3E2D" w:rsidRPr="001B093A" w:rsidRDefault="008C3E2D" w:rsidP="001B093A">
            <w:pPr>
              <w:autoSpaceDE w:val="0"/>
              <w:autoSpaceDN w:val="0"/>
              <w:adjustRightInd w:val="0"/>
              <w:spacing w:line="360" w:lineRule="auto"/>
              <w:jc w:val="both"/>
              <w:rPr>
                <w:color w:val="000000"/>
                <w:sz w:val="20"/>
                <w:szCs w:val="28"/>
              </w:rPr>
            </w:pPr>
            <w:r w:rsidRPr="001B093A">
              <w:rPr>
                <w:color w:val="000000"/>
                <w:sz w:val="20"/>
                <w:szCs w:val="28"/>
              </w:rPr>
              <w:t>143,7</w:t>
            </w:r>
          </w:p>
        </w:tc>
        <w:tc>
          <w:tcPr>
            <w:tcW w:w="1038" w:type="dxa"/>
            <w:shd w:val="clear" w:color="auto" w:fill="auto"/>
          </w:tcPr>
          <w:p w:rsidR="008C3E2D" w:rsidRPr="001B093A" w:rsidRDefault="008C3E2D" w:rsidP="001B093A">
            <w:pPr>
              <w:autoSpaceDE w:val="0"/>
              <w:autoSpaceDN w:val="0"/>
              <w:adjustRightInd w:val="0"/>
              <w:spacing w:line="360" w:lineRule="auto"/>
              <w:jc w:val="both"/>
              <w:rPr>
                <w:color w:val="000000"/>
                <w:sz w:val="20"/>
                <w:szCs w:val="28"/>
              </w:rPr>
            </w:pPr>
            <w:r w:rsidRPr="001B093A">
              <w:rPr>
                <w:color w:val="000000"/>
                <w:sz w:val="20"/>
                <w:szCs w:val="28"/>
              </w:rPr>
              <w:t>64,5</w:t>
            </w:r>
          </w:p>
        </w:tc>
        <w:tc>
          <w:tcPr>
            <w:tcW w:w="732" w:type="dxa"/>
            <w:shd w:val="clear" w:color="auto" w:fill="auto"/>
          </w:tcPr>
          <w:p w:rsidR="008C3E2D" w:rsidRPr="001B093A" w:rsidRDefault="008C3E2D" w:rsidP="001B093A">
            <w:pPr>
              <w:autoSpaceDE w:val="0"/>
              <w:autoSpaceDN w:val="0"/>
              <w:adjustRightInd w:val="0"/>
              <w:spacing w:line="360" w:lineRule="auto"/>
              <w:jc w:val="both"/>
              <w:rPr>
                <w:color w:val="000000"/>
                <w:sz w:val="20"/>
                <w:szCs w:val="28"/>
              </w:rPr>
            </w:pPr>
            <w:r w:rsidRPr="001B093A">
              <w:rPr>
                <w:color w:val="000000"/>
                <w:sz w:val="20"/>
                <w:szCs w:val="28"/>
              </w:rPr>
              <w:t>279,8</w:t>
            </w:r>
          </w:p>
        </w:tc>
        <w:tc>
          <w:tcPr>
            <w:tcW w:w="1038" w:type="dxa"/>
            <w:shd w:val="clear" w:color="auto" w:fill="auto"/>
          </w:tcPr>
          <w:p w:rsidR="008C3E2D" w:rsidRPr="001B093A" w:rsidRDefault="008C3E2D" w:rsidP="001B093A">
            <w:pPr>
              <w:autoSpaceDE w:val="0"/>
              <w:autoSpaceDN w:val="0"/>
              <w:adjustRightInd w:val="0"/>
              <w:spacing w:line="360" w:lineRule="auto"/>
              <w:jc w:val="both"/>
              <w:rPr>
                <w:color w:val="000000"/>
                <w:sz w:val="20"/>
                <w:szCs w:val="28"/>
              </w:rPr>
            </w:pPr>
            <w:r w:rsidRPr="001B093A">
              <w:rPr>
                <w:color w:val="000000"/>
                <w:sz w:val="20"/>
                <w:szCs w:val="28"/>
              </w:rPr>
              <w:t>72,3</w:t>
            </w:r>
          </w:p>
        </w:tc>
        <w:tc>
          <w:tcPr>
            <w:tcW w:w="732" w:type="dxa"/>
            <w:shd w:val="clear" w:color="auto" w:fill="auto"/>
          </w:tcPr>
          <w:p w:rsidR="008C3E2D" w:rsidRPr="001B093A" w:rsidRDefault="008C3E2D" w:rsidP="001B093A">
            <w:pPr>
              <w:autoSpaceDE w:val="0"/>
              <w:autoSpaceDN w:val="0"/>
              <w:adjustRightInd w:val="0"/>
              <w:spacing w:line="360" w:lineRule="auto"/>
              <w:jc w:val="both"/>
              <w:rPr>
                <w:color w:val="000000"/>
                <w:sz w:val="20"/>
                <w:szCs w:val="28"/>
              </w:rPr>
            </w:pPr>
            <w:r w:rsidRPr="001B093A">
              <w:rPr>
                <w:color w:val="000000"/>
                <w:sz w:val="20"/>
                <w:szCs w:val="28"/>
              </w:rPr>
              <w:t>223,5</w:t>
            </w:r>
          </w:p>
        </w:tc>
        <w:tc>
          <w:tcPr>
            <w:tcW w:w="1038" w:type="dxa"/>
            <w:shd w:val="clear" w:color="auto" w:fill="auto"/>
          </w:tcPr>
          <w:p w:rsidR="008C3E2D" w:rsidRPr="001B093A" w:rsidRDefault="008C3E2D" w:rsidP="001B093A">
            <w:pPr>
              <w:autoSpaceDE w:val="0"/>
              <w:autoSpaceDN w:val="0"/>
              <w:adjustRightInd w:val="0"/>
              <w:spacing w:line="360" w:lineRule="auto"/>
              <w:jc w:val="both"/>
              <w:rPr>
                <w:color w:val="000000"/>
                <w:sz w:val="20"/>
                <w:szCs w:val="28"/>
              </w:rPr>
            </w:pPr>
            <w:r w:rsidRPr="001B093A">
              <w:rPr>
                <w:color w:val="000000"/>
                <w:sz w:val="20"/>
                <w:szCs w:val="28"/>
              </w:rPr>
              <w:t>68,7</w:t>
            </w:r>
          </w:p>
        </w:tc>
        <w:tc>
          <w:tcPr>
            <w:tcW w:w="607" w:type="dxa"/>
            <w:shd w:val="clear" w:color="auto" w:fill="auto"/>
          </w:tcPr>
          <w:p w:rsidR="008C3E2D" w:rsidRPr="001B093A" w:rsidRDefault="008C3E2D" w:rsidP="001B093A">
            <w:pPr>
              <w:autoSpaceDE w:val="0"/>
              <w:autoSpaceDN w:val="0"/>
              <w:adjustRightInd w:val="0"/>
              <w:spacing w:line="360" w:lineRule="auto"/>
              <w:jc w:val="both"/>
              <w:rPr>
                <w:color w:val="000000"/>
                <w:sz w:val="20"/>
                <w:szCs w:val="28"/>
              </w:rPr>
            </w:pPr>
            <w:r w:rsidRPr="001B093A">
              <w:rPr>
                <w:color w:val="000000"/>
                <w:sz w:val="20"/>
                <w:szCs w:val="28"/>
              </w:rPr>
              <w:t>267,8</w:t>
            </w:r>
          </w:p>
        </w:tc>
        <w:tc>
          <w:tcPr>
            <w:tcW w:w="1026" w:type="dxa"/>
            <w:shd w:val="clear" w:color="auto" w:fill="auto"/>
          </w:tcPr>
          <w:p w:rsidR="008C3E2D" w:rsidRPr="001B093A" w:rsidRDefault="008C3E2D" w:rsidP="001B093A">
            <w:pPr>
              <w:autoSpaceDE w:val="0"/>
              <w:autoSpaceDN w:val="0"/>
              <w:adjustRightInd w:val="0"/>
              <w:spacing w:line="360" w:lineRule="auto"/>
              <w:jc w:val="both"/>
              <w:rPr>
                <w:color w:val="000000"/>
                <w:sz w:val="20"/>
                <w:szCs w:val="28"/>
              </w:rPr>
            </w:pPr>
            <w:r w:rsidRPr="001B093A">
              <w:rPr>
                <w:color w:val="000000"/>
                <w:sz w:val="20"/>
                <w:szCs w:val="28"/>
              </w:rPr>
              <w:t>79,5</w:t>
            </w:r>
          </w:p>
        </w:tc>
        <w:tc>
          <w:tcPr>
            <w:tcW w:w="627" w:type="dxa"/>
            <w:shd w:val="clear" w:color="auto" w:fill="auto"/>
          </w:tcPr>
          <w:p w:rsidR="008C3E2D" w:rsidRPr="001B093A" w:rsidRDefault="008C3E2D" w:rsidP="001B093A">
            <w:pPr>
              <w:autoSpaceDE w:val="0"/>
              <w:autoSpaceDN w:val="0"/>
              <w:adjustRightInd w:val="0"/>
              <w:spacing w:line="360" w:lineRule="auto"/>
              <w:jc w:val="both"/>
              <w:rPr>
                <w:color w:val="000000"/>
                <w:sz w:val="20"/>
                <w:szCs w:val="28"/>
              </w:rPr>
            </w:pPr>
            <w:r w:rsidRPr="001B093A">
              <w:rPr>
                <w:color w:val="000000"/>
                <w:sz w:val="20"/>
                <w:szCs w:val="28"/>
              </w:rPr>
              <w:t>186,4</w:t>
            </w:r>
          </w:p>
        </w:tc>
      </w:tr>
      <w:tr w:rsidR="00B8269A" w:rsidRPr="001B093A" w:rsidTr="001B093A">
        <w:trPr>
          <w:cantSplit/>
          <w:trHeight w:val="235"/>
          <w:jc w:val="center"/>
        </w:trPr>
        <w:tc>
          <w:tcPr>
            <w:tcW w:w="1751" w:type="dxa"/>
            <w:shd w:val="clear" w:color="auto" w:fill="auto"/>
          </w:tcPr>
          <w:p w:rsidR="008C3E2D" w:rsidRPr="001B093A" w:rsidRDefault="008C3E2D" w:rsidP="001B093A">
            <w:pPr>
              <w:autoSpaceDE w:val="0"/>
              <w:autoSpaceDN w:val="0"/>
              <w:adjustRightInd w:val="0"/>
              <w:spacing w:line="360" w:lineRule="auto"/>
              <w:jc w:val="both"/>
              <w:rPr>
                <w:color w:val="000000"/>
                <w:sz w:val="20"/>
                <w:szCs w:val="28"/>
              </w:rPr>
            </w:pPr>
            <w:r w:rsidRPr="001B093A">
              <w:rPr>
                <w:color w:val="000000"/>
                <w:sz w:val="20"/>
                <w:szCs w:val="28"/>
              </w:rPr>
              <w:t>Вместе</w:t>
            </w:r>
          </w:p>
        </w:tc>
        <w:tc>
          <w:tcPr>
            <w:tcW w:w="731" w:type="dxa"/>
            <w:shd w:val="clear" w:color="auto" w:fill="auto"/>
          </w:tcPr>
          <w:p w:rsidR="008C3E2D" w:rsidRPr="001B093A" w:rsidRDefault="008C3E2D" w:rsidP="001B093A">
            <w:pPr>
              <w:autoSpaceDE w:val="0"/>
              <w:autoSpaceDN w:val="0"/>
              <w:adjustRightInd w:val="0"/>
              <w:spacing w:line="360" w:lineRule="auto"/>
              <w:jc w:val="both"/>
              <w:rPr>
                <w:color w:val="000000"/>
                <w:sz w:val="20"/>
                <w:szCs w:val="28"/>
              </w:rPr>
            </w:pPr>
            <w:r w:rsidRPr="001B093A">
              <w:rPr>
                <w:color w:val="000000"/>
                <w:sz w:val="20"/>
                <w:szCs w:val="28"/>
              </w:rPr>
              <w:t>222,9</w:t>
            </w:r>
          </w:p>
        </w:tc>
        <w:tc>
          <w:tcPr>
            <w:tcW w:w="1038" w:type="dxa"/>
            <w:shd w:val="clear" w:color="auto" w:fill="auto"/>
          </w:tcPr>
          <w:p w:rsidR="008C3E2D" w:rsidRPr="001B093A" w:rsidRDefault="008C3E2D" w:rsidP="001B093A">
            <w:pPr>
              <w:autoSpaceDE w:val="0"/>
              <w:autoSpaceDN w:val="0"/>
              <w:adjustRightInd w:val="0"/>
              <w:spacing w:line="360" w:lineRule="auto"/>
              <w:jc w:val="both"/>
              <w:rPr>
                <w:color w:val="000000"/>
                <w:sz w:val="20"/>
                <w:szCs w:val="28"/>
              </w:rPr>
            </w:pPr>
            <w:r w:rsidRPr="001B093A">
              <w:rPr>
                <w:color w:val="000000"/>
                <w:sz w:val="20"/>
                <w:szCs w:val="28"/>
              </w:rPr>
              <w:t>100</w:t>
            </w:r>
          </w:p>
        </w:tc>
        <w:tc>
          <w:tcPr>
            <w:tcW w:w="732" w:type="dxa"/>
            <w:shd w:val="clear" w:color="auto" w:fill="auto"/>
          </w:tcPr>
          <w:p w:rsidR="008C3E2D" w:rsidRPr="001B093A" w:rsidRDefault="008C3E2D" w:rsidP="001B093A">
            <w:pPr>
              <w:autoSpaceDE w:val="0"/>
              <w:autoSpaceDN w:val="0"/>
              <w:adjustRightInd w:val="0"/>
              <w:spacing w:line="360" w:lineRule="auto"/>
              <w:jc w:val="both"/>
              <w:rPr>
                <w:color w:val="000000"/>
                <w:sz w:val="20"/>
                <w:szCs w:val="28"/>
              </w:rPr>
            </w:pPr>
            <w:r w:rsidRPr="001B093A">
              <w:rPr>
                <w:color w:val="000000"/>
                <w:sz w:val="20"/>
                <w:szCs w:val="28"/>
              </w:rPr>
              <w:t>386,9</w:t>
            </w:r>
          </w:p>
        </w:tc>
        <w:tc>
          <w:tcPr>
            <w:tcW w:w="1038" w:type="dxa"/>
            <w:shd w:val="clear" w:color="auto" w:fill="auto"/>
          </w:tcPr>
          <w:p w:rsidR="008C3E2D" w:rsidRPr="001B093A" w:rsidRDefault="008C3E2D" w:rsidP="001B093A">
            <w:pPr>
              <w:autoSpaceDE w:val="0"/>
              <w:autoSpaceDN w:val="0"/>
              <w:adjustRightInd w:val="0"/>
              <w:spacing w:line="360" w:lineRule="auto"/>
              <w:jc w:val="both"/>
              <w:rPr>
                <w:color w:val="000000"/>
                <w:sz w:val="20"/>
                <w:szCs w:val="28"/>
              </w:rPr>
            </w:pPr>
            <w:r w:rsidRPr="001B093A">
              <w:rPr>
                <w:color w:val="000000"/>
                <w:sz w:val="20"/>
                <w:szCs w:val="28"/>
              </w:rPr>
              <w:t>100</w:t>
            </w:r>
          </w:p>
        </w:tc>
        <w:tc>
          <w:tcPr>
            <w:tcW w:w="732" w:type="dxa"/>
            <w:shd w:val="clear" w:color="auto" w:fill="auto"/>
          </w:tcPr>
          <w:p w:rsidR="008C3E2D" w:rsidRPr="001B093A" w:rsidRDefault="008C3E2D" w:rsidP="001B093A">
            <w:pPr>
              <w:autoSpaceDE w:val="0"/>
              <w:autoSpaceDN w:val="0"/>
              <w:adjustRightInd w:val="0"/>
              <w:spacing w:line="360" w:lineRule="auto"/>
              <w:jc w:val="both"/>
              <w:rPr>
                <w:color w:val="000000"/>
                <w:sz w:val="20"/>
                <w:szCs w:val="28"/>
              </w:rPr>
            </w:pPr>
            <w:r w:rsidRPr="001B093A">
              <w:rPr>
                <w:color w:val="000000"/>
                <w:sz w:val="20"/>
                <w:szCs w:val="28"/>
              </w:rPr>
              <w:t>325,3</w:t>
            </w:r>
          </w:p>
        </w:tc>
        <w:tc>
          <w:tcPr>
            <w:tcW w:w="1038" w:type="dxa"/>
            <w:shd w:val="clear" w:color="auto" w:fill="auto"/>
          </w:tcPr>
          <w:p w:rsidR="008C3E2D" w:rsidRPr="001B093A" w:rsidRDefault="008C3E2D" w:rsidP="001B093A">
            <w:pPr>
              <w:autoSpaceDE w:val="0"/>
              <w:autoSpaceDN w:val="0"/>
              <w:adjustRightInd w:val="0"/>
              <w:spacing w:line="360" w:lineRule="auto"/>
              <w:jc w:val="both"/>
              <w:rPr>
                <w:color w:val="000000"/>
                <w:sz w:val="20"/>
                <w:szCs w:val="28"/>
              </w:rPr>
            </w:pPr>
            <w:r w:rsidRPr="001B093A">
              <w:rPr>
                <w:color w:val="000000"/>
                <w:sz w:val="20"/>
                <w:szCs w:val="28"/>
              </w:rPr>
              <w:t>100</w:t>
            </w:r>
          </w:p>
        </w:tc>
        <w:tc>
          <w:tcPr>
            <w:tcW w:w="607" w:type="dxa"/>
            <w:shd w:val="clear" w:color="auto" w:fill="auto"/>
          </w:tcPr>
          <w:p w:rsidR="008C3E2D" w:rsidRPr="001B093A" w:rsidRDefault="008C3E2D" w:rsidP="001B093A">
            <w:pPr>
              <w:autoSpaceDE w:val="0"/>
              <w:autoSpaceDN w:val="0"/>
              <w:adjustRightInd w:val="0"/>
              <w:spacing w:line="360" w:lineRule="auto"/>
              <w:jc w:val="both"/>
              <w:rPr>
                <w:color w:val="000000"/>
                <w:sz w:val="20"/>
                <w:szCs w:val="28"/>
              </w:rPr>
            </w:pPr>
            <w:r w:rsidRPr="001B093A">
              <w:rPr>
                <w:color w:val="000000"/>
                <w:sz w:val="20"/>
                <w:szCs w:val="28"/>
              </w:rPr>
              <w:t>336,9</w:t>
            </w:r>
          </w:p>
        </w:tc>
        <w:tc>
          <w:tcPr>
            <w:tcW w:w="1026" w:type="dxa"/>
            <w:shd w:val="clear" w:color="auto" w:fill="auto"/>
          </w:tcPr>
          <w:p w:rsidR="008C3E2D" w:rsidRPr="001B093A" w:rsidRDefault="008C3E2D" w:rsidP="001B093A">
            <w:pPr>
              <w:autoSpaceDE w:val="0"/>
              <w:autoSpaceDN w:val="0"/>
              <w:adjustRightInd w:val="0"/>
              <w:spacing w:line="360" w:lineRule="auto"/>
              <w:jc w:val="both"/>
              <w:rPr>
                <w:color w:val="000000"/>
                <w:sz w:val="20"/>
                <w:szCs w:val="28"/>
              </w:rPr>
            </w:pPr>
            <w:r w:rsidRPr="001B093A">
              <w:rPr>
                <w:color w:val="000000"/>
                <w:sz w:val="20"/>
                <w:szCs w:val="28"/>
              </w:rPr>
              <w:t>100</w:t>
            </w:r>
          </w:p>
        </w:tc>
        <w:tc>
          <w:tcPr>
            <w:tcW w:w="627" w:type="dxa"/>
            <w:shd w:val="clear" w:color="auto" w:fill="auto"/>
          </w:tcPr>
          <w:p w:rsidR="008C3E2D" w:rsidRPr="001B093A" w:rsidRDefault="008C3E2D" w:rsidP="001B093A">
            <w:pPr>
              <w:autoSpaceDE w:val="0"/>
              <w:autoSpaceDN w:val="0"/>
              <w:adjustRightInd w:val="0"/>
              <w:spacing w:line="360" w:lineRule="auto"/>
              <w:jc w:val="both"/>
              <w:rPr>
                <w:color w:val="000000"/>
                <w:sz w:val="20"/>
                <w:szCs w:val="28"/>
              </w:rPr>
            </w:pPr>
            <w:r w:rsidRPr="001B093A">
              <w:rPr>
                <w:color w:val="000000"/>
                <w:sz w:val="20"/>
                <w:szCs w:val="28"/>
              </w:rPr>
              <w:t>151,1</w:t>
            </w:r>
          </w:p>
        </w:tc>
      </w:tr>
    </w:tbl>
    <w:p w:rsidR="008C3E2D" w:rsidRPr="00B8269A" w:rsidRDefault="008C3E2D" w:rsidP="00B8269A">
      <w:pPr>
        <w:autoSpaceDE w:val="0"/>
        <w:autoSpaceDN w:val="0"/>
        <w:adjustRightInd w:val="0"/>
        <w:spacing w:line="360" w:lineRule="auto"/>
        <w:ind w:firstLine="709"/>
        <w:jc w:val="both"/>
        <w:rPr>
          <w:color w:val="000000"/>
          <w:sz w:val="28"/>
          <w:szCs w:val="28"/>
        </w:rPr>
      </w:pPr>
    </w:p>
    <w:p w:rsidR="008C3E2D" w:rsidRPr="00B8269A" w:rsidRDefault="008C3E2D" w:rsidP="00B8269A">
      <w:pPr>
        <w:autoSpaceDE w:val="0"/>
        <w:autoSpaceDN w:val="0"/>
        <w:adjustRightInd w:val="0"/>
        <w:spacing w:line="360" w:lineRule="auto"/>
        <w:ind w:firstLine="709"/>
        <w:jc w:val="both"/>
        <w:rPr>
          <w:color w:val="000000"/>
          <w:sz w:val="28"/>
          <w:szCs w:val="28"/>
        </w:rPr>
      </w:pPr>
      <w:r w:rsidRPr="00B8269A">
        <w:rPr>
          <w:color w:val="000000"/>
          <w:sz w:val="28"/>
          <w:szCs w:val="28"/>
        </w:rPr>
        <w:t>Динамику переработки грузов в МТП Украины в 2009</w:t>
      </w:r>
      <w:r w:rsidR="00B8269A">
        <w:rPr>
          <w:color w:val="000000"/>
          <w:sz w:val="28"/>
          <w:szCs w:val="28"/>
        </w:rPr>
        <w:t> </w:t>
      </w:r>
      <w:r w:rsidR="00B8269A" w:rsidRPr="00B8269A">
        <w:rPr>
          <w:color w:val="000000"/>
          <w:sz w:val="28"/>
          <w:szCs w:val="28"/>
        </w:rPr>
        <w:t>г</w:t>
      </w:r>
      <w:r w:rsidRPr="00B8269A">
        <w:rPr>
          <w:color w:val="000000"/>
          <w:sz w:val="28"/>
          <w:szCs w:val="28"/>
        </w:rPr>
        <w:t>. по сравнению с предыдущим годом отражают данные таблицы 3.</w:t>
      </w:r>
    </w:p>
    <w:p w:rsidR="008C3E2D" w:rsidRPr="00B8269A" w:rsidRDefault="008C3E2D" w:rsidP="00B8269A">
      <w:pPr>
        <w:autoSpaceDE w:val="0"/>
        <w:autoSpaceDN w:val="0"/>
        <w:adjustRightInd w:val="0"/>
        <w:spacing w:line="360" w:lineRule="auto"/>
        <w:ind w:firstLine="709"/>
        <w:jc w:val="both"/>
        <w:rPr>
          <w:color w:val="000000"/>
          <w:sz w:val="28"/>
          <w:szCs w:val="28"/>
        </w:rPr>
      </w:pPr>
      <w:r w:rsidRPr="00B8269A">
        <w:rPr>
          <w:color w:val="000000"/>
          <w:sz w:val="28"/>
          <w:szCs w:val="28"/>
        </w:rPr>
        <w:t>Привлекает внимание большая пестрота темпов падения или роста транзита по разным отечественным МТП (см. табл. 4), что может объясняться не только географией их расположения, но и уровнем технической оснащенности, тарифной политикой, степенью организованности работ.</w:t>
      </w:r>
    </w:p>
    <w:p w:rsidR="008C3E2D" w:rsidRPr="00B8269A" w:rsidRDefault="008C3E2D" w:rsidP="00B8269A">
      <w:pPr>
        <w:spacing w:line="360" w:lineRule="auto"/>
        <w:ind w:firstLine="709"/>
        <w:jc w:val="both"/>
        <w:rPr>
          <w:color w:val="000000"/>
          <w:sz w:val="28"/>
          <w:szCs w:val="28"/>
        </w:rPr>
      </w:pPr>
      <w:r w:rsidRPr="00B8269A">
        <w:rPr>
          <w:color w:val="000000"/>
          <w:sz w:val="28"/>
          <w:szCs w:val="28"/>
        </w:rPr>
        <w:t>Среди крупных МТП Украины в 2009</w:t>
      </w:r>
      <w:r w:rsidR="00B8269A">
        <w:rPr>
          <w:color w:val="000000"/>
          <w:sz w:val="28"/>
          <w:szCs w:val="28"/>
        </w:rPr>
        <w:t> </w:t>
      </w:r>
      <w:r w:rsidR="00B8269A" w:rsidRPr="00B8269A">
        <w:rPr>
          <w:color w:val="000000"/>
          <w:sz w:val="28"/>
          <w:szCs w:val="28"/>
        </w:rPr>
        <w:t>г</w:t>
      </w:r>
      <w:r w:rsidRPr="00B8269A">
        <w:rPr>
          <w:color w:val="000000"/>
          <w:sz w:val="28"/>
          <w:szCs w:val="28"/>
        </w:rPr>
        <w:t>. наибольшие потери транзитных грузов понесли Николаевский (на 32,</w:t>
      </w:r>
      <w:r w:rsidR="00B8269A" w:rsidRPr="00B8269A">
        <w:rPr>
          <w:color w:val="000000"/>
          <w:sz w:val="28"/>
          <w:szCs w:val="28"/>
        </w:rPr>
        <w:t>3</w:t>
      </w:r>
      <w:r w:rsidR="00B8269A">
        <w:rPr>
          <w:color w:val="000000"/>
          <w:sz w:val="28"/>
          <w:szCs w:val="28"/>
        </w:rPr>
        <w:t>%</w:t>
      </w:r>
      <w:r w:rsidRPr="00B8269A">
        <w:rPr>
          <w:color w:val="000000"/>
          <w:sz w:val="28"/>
          <w:szCs w:val="28"/>
        </w:rPr>
        <w:t>), Измаильский (на 35,</w:t>
      </w:r>
      <w:r w:rsidR="00B8269A" w:rsidRPr="00B8269A">
        <w:rPr>
          <w:color w:val="000000"/>
          <w:sz w:val="28"/>
          <w:szCs w:val="28"/>
        </w:rPr>
        <w:t>2</w:t>
      </w:r>
      <w:r w:rsidR="00B8269A">
        <w:rPr>
          <w:color w:val="000000"/>
          <w:sz w:val="28"/>
          <w:szCs w:val="28"/>
        </w:rPr>
        <w:t>%</w:t>
      </w:r>
      <w:r w:rsidRPr="00B8269A">
        <w:rPr>
          <w:color w:val="000000"/>
          <w:sz w:val="28"/>
          <w:szCs w:val="28"/>
        </w:rPr>
        <w:t>), Одесский (на 36,</w:t>
      </w:r>
      <w:r w:rsidR="00B8269A" w:rsidRPr="00B8269A">
        <w:rPr>
          <w:color w:val="000000"/>
          <w:sz w:val="28"/>
          <w:szCs w:val="28"/>
        </w:rPr>
        <w:t>7</w:t>
      </w:r>
      <w:r w:rsidR="00B8269A">
        <w:rPr>
          <w:color w:val="000000"/>
          <w:sz w:val="28"/>
          <w:szCs w:val="28"/>
        </w:rPr>
        <w:t>%</w:t>
      </w:r>
      <w:r w:rsidRPr="00B8269A">
        <w:rPr>
          <w:color w:val="000000"/>
          <w:sz w:val="28"/>
          <w:szCs w:val="28"/>
        </w:rPr>
        <w:t>) и Мариупольский (на 45,</w:t>
      </w:r>
      <w:r w:rsidR="00B8269A" w:rsidRPr="00B8269A">
        <w:rPr>
          <w:color w:val="000000"/>
          <w:sz w:val="28"/>
          <w:szCs w:val="28"/>
        </w:rPr>
        <w:t>9</w:t>
      </w:r>
      <w:r w:rsidR="00B8269A">
        <w:rPr>
          <w:color w:val="000000"/>
          <w:sz w:val="28"/>
          <w:szCs w:val="28"/>
        </w:rPr>
        <w:t>%</w:t>
      </w:r>
      <w:r w:rsidRPr="00B8269A">
        <w:rPr>
          <w:color w:val="000000"/>
          <w:sz w:val="28"/>
          <w:szCs w:val="28"/>
        </w:rPr>
        <w:t>). Лучше, чем в среднем по отечественным МТП, ситуация была в Ренийском (на 28,</w:t>
      </w:r>
      <w:r w:rsidR="00B8269A" w:rsidRPr="00B8269A">
        <w:rPr>
          <w:color w:val="000000"/>
          <w:sz w:val="28"/>
          <w:szCs w:val="28"/>
        </w:rPr>
        <w:t>1</w:t>
      </w:r>
      <w:r w:rsidR="00B8269A">
        <w:rPr>
          <w:color w:val="000000"/>
          <w:sz w:val="28"/>
          <w:szCs w:val="28"/>
        </w:rPr>
        <w:t>%</w:t>
      </w:r>
      <w:r w:rsidRPr="00B8269A">
        <w:rPr>
          <w:color w:val="000000"/>
          <w:sz w:val="28"/>
          <w:szCs w:val="28"/>
        </w:rPr>
        <w:t>), Ильичевском (на 22,</w:t>
      </w:r>
      <w:r w:rsidR="00B8269A" w:rsidRPr="00B8269A">
        <w:rPr>
          <w:color w:val="000000"/>
          <w:sz w:val="28"/>
          <w:szCs w:val="28"/>
        </w:rPr>
        <w:t>1</w:t>
      </w:r>
      <w:r w:rsidR="00B8269A">
        <w:rPr>
          <w:color w:val="000000"/>
          <w:sz w:val="28"/>
          <w:szCs w:val="28"/>
        </w:rPr>
        <w:t>%</w:t>
      </w:r>
      <w:r w:rsidRPr="00B8269A">
        <w:rPr>
          <w:color w:val="000000"/>
          <w:sz w:val="28"/>
          <w:szCs w:val="28"/>
        </w:rPr>
        <w:t>) и Керченском (на 12,</w:t>
      </w:r>
      <w:r w:rsidR="00B8269A" w:rsidRPr="00B8269A">
        <w:rPr>
          <w:color w:val="000000"/>
          <w:sz w:val="28"/>
          <w:szCs w:val="28"/>
        </w:rPr>
        <w:t>6</w:t>
      </w:r>
      <w:r w:rsidR="00B8269A">
        <w:rPr>
          <w:color w:val="000000"/>
          <w:sz w:val="28"/>
          <w:szCs w:val="28"/>
        </w:rPr>
        <w:t>%</w:t>
      </w:r>
      <w:r w:rsidRPr="00B8269A">
        <w:rPr>
          <w:color w:val="000000"/>
          <w:sz w:val="28"/>
          <w:szCs w:val="28"/>
        </w:rPr>
        <w:t>), а в Феодосийском наблюдался даже рост объемов переработки транзитных грузов. В этом порту свыше 99,</w:t>
      </w:r>
      <w:r w:rsidR="00B8269A" w:rsidRPr="00B8269A">
        <w:rPr>
          <w:color w:val="000000"/>
          <w:sz w:val="28"/>
          <w:szCs w:val="28"/>
        </w:rPr>
        <w:t>9</w:t>
      </w:r>
      <w:r w:rsidR="00B8269A">
        <w:rPr>
          <w:color w:val="000000"/>
          <w:sz w:val="28"/>
          <w:szCs w:val="28"/>
        </w:rPr>
        <w:t>%</w:t>
      </w:r>
      <w:r w:rsidRPr="00B8269A">
        <w:rPr>
          <w:color w:val="000000"/>
          <w:sz w:val="28"/>
          <w:szCs w:val="28"/>
        </w:rPr>
        <w:t xml:space="preserve"> транзита составили нефть и нефтепродукты, хотя с 2006</w:t>
      </w:r>
      <w:r w:rsidR="00B8269A">
        <w:rPr>
          <w:color w:val="000000"/>
          <w:sz w:val="28"/>
          <w:szCs w:val="28"/>
        </w:rPr>
        <w:t> </w:t>
      </w:r>
      <w:r w:rsidR="00B8269A" w:rsidRPr="00B8269A">
        <w:rPr>
          <w:color w:val="000000"/>
          <w:sz w:val="28"/>
          <w:szCs w:val="28"/>
        </w:rPr>
        <w:t>г</w:t>
      </w:r>
      <w:r w:rsidRPr="00B8269A">
        <w:rPr>
          <w:color w:val="000000"/>
          <w:sz w:val="28"/>
          <w:szCs w:val="28"/>
        </w:rPr>
        <w:t xml:space="preserve">. здесь многое сделано для приема крупных грузовых судов </w:t>
      </w:r>
      <w:r w:rsidR="00B8269A">
        <w:rPr>
          <w:color w:val="000000"/>
          <w:sz w:val="28"/>
          <w:szCs w:val="28"/>
        </w:rPr>
        <w:t>–</w:t>
      </w:r>
      <w:r w:rsidR="00B8269A" w:rsidRPr="00B8269A">
        <w:rPr>
          <w:color w:val="000000"/>
          <w:sz w:val="28"/>
          <w:szCs w:val="28"/>
        </w:rPr>
        <w:t xml:space="preserve"> </w:t>
      </w:r>
      <w:r w:rsidRPr="00B8269A">
        <w:rPr>
          <w:color w:val="000000"/>
          <w:sz w:val="28"/>
          <w:szCs w:val="28"/>
        </w:rPr>
        <w:t>в частности, сооружены причалы глубиной 1</w:t>
      </w:r>
      <w:r w:rsidR="00B8269A" w:rsidRPr="00B8269A">
        <w:rPr>
          <w:color w:val="000000"/>
          <w:sz w:val="28"/>
          <w:szCs w:val="28"/>
        </w:rPr>
        <w:t>1</w:t>
      </w:r>
      <w:r w:rsidR="00B8269A">
        <w:rPr>
          <w:color w:val="000000"/>
          <w:sz w:val="28"/>
          <w:szCs w:val="28"/>
        </w:rPr>
        <w:t> </w:t>
      </w:r>
      <w:r w:rsidR="00B8269A" w:rsidRPr="00B8269A">
        <w:rPr>
          <w:color w:val="000000"/>
          <w:sz w:val="28"/>
          <w:szCs w:val="28"/>
        </w:rPr>
        <w:t>м</w:t>
      </w:r>
      <w:r w:rsidRPr="00B8269A">
        <w:rPr>
          <w:color w:val="000000"/>
          <w:sz w:val="28"/>
          <w:szCs w:val="28"/>
        </w:rPr>
        <w:t>, что позволяет принимать и обрабатывать различные навалочные и тарно-штучные грузы. В Одесском порту доля наливных грузов (преимущественно нефти и нефтепродуктов) в общем транзите тоже достигла свыше 8</w:t>
      </w:r>
      <w:r w:rsidR="00B8269A" w:rsidRPr="00B8269A">
        <w:rPr>
          <w:color w:val="000000"/>
          <w:sz w:val="28"/>
          <w:szCs w:val="28"/>
        </w:rPr>
        <w:t>0</w:t>
      </w:r>
      <w:r w:rsidR="00B8269A">
        <w:rPr>
          <w:color w:val="000000"/>
          <w:sz w:val="28"/>
          <w:szCs w:val="28"/>
        </w:rPr>
        <w:t>%</w:t>
      </w:r>
      <w:r w:rsidRPr="00B8269A">
        <w:rPr>
          <w:color w:val="000000"/>
          <w:sz w:val="28"/>
          <w:szCs w:val="28"/>
        </w:rPr>
        <w:t xml:space="preserve">, тарно-штучных (металлов и металлопродукции) </w:t>
      </w:r>
      <w:r w:rsidR="00B8269A">
        <w:rPr>
          <w:color w:val="000000"/>
          <w:sz w:val="28"/>
          <w:szCs w:val="28"/>
        </w:rPr>
        <w:t>–</w:t>
      </w:r>
      <w:r w:rsidR="00B8269A" w:rsidRPr="00B8269A">
        <w:rPr>
          <w:color w:val="000000"/>
          <w:sz w:val="28"/>
          <w:szCs w:val="28"/>
        </w:rPr>
        <w:t xml:space="preserve"> </w:t>
      </w:r>
      <w:r w:rsidRPr="00B8269A">
        <w:rPr>
          <w:color w:val="000000"/>
          <w:sz w:val="28"/>
          <w:szCs w:val="28"/>
        </w:rPr>
        <w:t>1</w:t>
      </w:r>
      <w:r w:rsidR="00B8269A" w:rsidRPr="00B8269A">
        <w:rPr>
          <w:color w:val="000000"/>
          <w:sz w:val="28"/>
          <w:szCs w:val="28"/>
        </w:rPr>
        <w:t>5</w:t>
      </w:r>
      <w:r w:rsidR="00B8269A">
        <w:rPr>
          <w:color w:val="000000"/>
          <w:sz w:val="28"/>
          <w:szCs w:val="28"/>
        </w:rPr>
        <w:t>%</w:t>
      </w:r>
      <w:r w:rsidRPr="00B8269A">
        <w:rPr>
          <w:color w:val="000000"/>
          <w:sz w:val="28"/>
          <w:szCs w:val="28"/>
        </w:rPr>
        <w:t xml:space="preserve">, а сыпучих (сахара, хлебных) </w:t>
      </w:r>
      <w:r w:rsidR="00B8269A">
        <w:rPr>
          <w:color w:val="000000"/>
          <w:sz w:val="28"/>
          <w:szCs w:val="28"/>
        </w:rPr>
        <w:t>–</w:t>
      </w:r>
      <w:r w:rsidR="00B8269A" w:rsidRPr="00B8269A">
        <w:rPr>
          <w:color w:val="000000"/>
          <w:sz w:val="28"/>
          <w:szCs w:val="28"/>
        </w:rPr>
        <w:t xml:space="preserve"> </w:t>
      </w:r>
      <w:r w:rsidRPr="00B8269A">
        <w:rPr>
          <w:color w:val="000000"/>
          <w:sz w:val="28"/>
          <w:szCs w:val="28"/>
        </w:rPr>
        <w:t>4,</w:t>
      </w:r>
      <w:r w:rsidR="00B8269A" w:rsidRPr="00B8269A">
        <w:rPr>
          <w:color w:val="000000"/>
          <w:sz w:val="28"/>
          <w:szCs w:val="28"/>
        </w:rPr>
        <w:t>8</w:t>
      </w:r>
      <w:r w:rsidR="00B8269A">
        <w:rPr>
          <w:color w:val="000000"/>
          <w:sz w:val="28"/>
          <w:szCs w:val="28"/>
        </w:rPr>
        <w:t>%</w:t>
      </w:r>
      <w:r w:rsidRPr="00B8269A">
        <w:rPr>
          <w:color w:val="000000"/>
          <w:sz w:val="28"/>
          <w:szCs w:val="28"/>
        </w:rPr>
        <w:t xml:space="preserve">. По номенклатуре грузов, проходящих через МТП Украины транзитом, на первом месте </w:t>
      </w:r>
      <w:r w:rsidR="00B8269A">
        <w:rPr>
          <w:color w:val="000000"/>
          <w:sz w:val="28"/>
          <w:szCs w:val="28"/>
        </w:rPr>
        <w:t>–</w:t>
      </w:r>
      <w:r w:rsidR="00B8269A" w:rsidRPr="00B8269A">
        <w:rPr>
          <w:color w:val="000000"/>
          <w:sz w:val="28"/>
          <w:szCs w:val="28"/>
        </w:rPr>
        <w:t xml:space="preserve"> </w:t>
      </w:r>
      <w:r w:rsidRPr="00B8269A">
        <w:rPr>
          <w:color w:val="000000"/>
          <w:sz w:val="28"/>
          <w:szCs w:val="28"/>
        </w:rPr>
        <w:t>сыпучие (17815,2 тыс. т, или 49,</w:t>
      </w:r>
      <w:r w:rsidR="00B8269A" w:rsidRPr="00B8269A">
        <w:rPr>
          <w:color w:val="000000"/>
          <w:sz w:val="28"/>
          <w:szCs w:val="28"/>
        </w:rPr>
        <w:t>1</w:t>
      </w:r>
      <w:r w:rsidR="00B8269A">
        <w:rPr>
          <w:color w:val="000000"/>
          <w:sz w:val="28"/>
          <w:szCs w:val="28"/>
        </w:rPr>
        <w:t>%</w:t>
      </w:r>
      <w:r w:rsidRPr="00B8269A">
        <w:rPr>
          <w:color w:val="000000"/>
          <w:sz w:val="28"/>
          <w:szCs w:val="28"/>
        </w:rPr>
        <w:t xml:space="preserve">), а на втором </w:t>
      </w:r>
      <w:r w:rsidR="00B8269A">
        <w:rPr>
          <w:color w:val="000000"/>
          <w:sz w:val="28"/>
          <w:szCs w:val="28"/>
        </w:rPr>
        <w:t>–</w:t>
      </w:r>
      <w:r w:rsidR="00B8269A" w:rsidRPr="00B8269A">
        <w:rPr>
          <w:color w:val="000000"/>
          <w:sz w:val="28"/>
          <w:szCs w:val="28"/>
        </w:rPr>
        <w:t xml:space="preserve"> </w:t>
      </w:r>
      <w:r w:rsidRPr="00B8269A">
        <w:rPr>
          <w:color w:val="000000"/>
          <w:sz w:val="28"/>
          <w:szCs w:val="28"/>
        </w:rPr>
        <w:t>наливные (13670 тыс. т, или 37,</w:t>
      </w:r>
      <w:r w:rsidR="00B8269A" w:rsidRPr="00B8269A">
        <w:rPr>
          <w:color w:val="000000"/>
          <w:sz w:val="28"/>
          <w:szCs w:val="28"/>
        </w:rPr>
        <w:t>7</w:t>
      </w:r>
      <w:r w:rsidR="00B8269A">
        <w:rPr>
          <w:color w:val="000000"/>
          <w:sz w:val="28"/>
          <w:szCs w:val="28"/>
        </w:rPr>
        <w:t>%</w:t>
      </w:r>
      <w:r w:rsidRPr="00B8269A">
        <w:rPr>
          <w:color w:val="000000"/>
          <w:sz w:val="28"/>
          <w:szCs w:val="28"/>
        </w:rPr>
        <w:t>); далее идут тарно-штучные грузы (4802,3 тыс. т, или 13,</w:t>
      </w:r>
      <w:r w:rsidR="00B8269A" w:rsidRPr="00B8269A">
        <w:rPr>
          <w:color w:val="000000"/>
          <w:sz w:val="28"/>
          <w:szCs w:val="28"/>
        </w:rPr>
        <w:t>2</w:t>
      </w:r>
      <w:r w:rsidR="00B8269A">
        <w:rPr>
          <w:color w:val="000000"/>
          <w:sz w:val="28"/>
          <w:szCs w:val="28"/>
        </w:rPr>
        <w:t>%</w:t>
      </w:r>
      <w:r w:rsidRPr="00B8269A">
        <w:rPr>
          <w:color w:val="000000"/>
          <w:sz w:val="28"/>
          <w:szCs w:val="28"/>
        </w:rPr>
        <w:t>) (см. табл. 5). Привлекают внимание уменьшение доли угля и нефти, поступающих преимущественно из РФ, и рост удельного веса нефтепродуктов. Это свидетельствует об изменениях в политике этой страны, где сегодня стимулируется вывоз продуктов переработки нефти вместо сырья.</w:t>
      </w:r>
    </w:p>
    <w:p w:rsidR="008C3E2D" w:rsidRPr="00B8269A" w:rsidRDefault="008C3E2D" w:rsidP="00B8269A">
      <w:pPr>
        <w:spacing w:line="360" w:lineRule="auto"/>
        <w:ind w:firstLine="709"/>
        <w:jc w:val="both"/>
        <w:rPr>
          <w:color w:val="000000"/>
          <w:sz w:val="28"/>
          <w:szCs w:val="28"/>
        </w:rPr>
      </w:pPr>
      <w:r w:rsidRPr="00B8269A">
        <w:rPr>
          <w:color w:val="000000"/>
          <w:sz w:val="28"/>
          <w:szCs w:val="28"/>
        </w:rPr>
        <w:t xml:space="preserve">Среди МТП Украины своей масштабностью выделяются те, которые формируют так называемую </w:t>
      </w:r>
      <w:r w:rsidR="00B8269A">
        <w:rPr>
          <w:color w:val="000000"/>
          <w:sz w:val="28"/>
          <w:szCs w:val="28"/>
        </w:rPr>
        <w:t>«</w:t>
      </w:r>
      <w:r w:rsidR="00B8269A" w:rsidRPr="00B8269A">
        <w:rPr>
          <w:color w:val="000000"/>
          <w:sz w:val="28"/>
          <w:szCs w:val="28"/>
        </w:rPr>
        <w:t>Б</w:t>
      </w:r>
      <w:r w:rsidRPr="00B8269A">
        <w:rPr>
          <w:color w:val="000000"/>
          <w:sz w:val="28"/>
          <w:szCs w:val="28"/>
        </w:rPr>
        <w:t>ольшую Одессу</w:t>
      </w:r>
      <w:r w:rsidR="00B8269A">
        <w:rPr>
          <w:color w:val="000000"/>
          <w:sz w:val="28"/>
          <w:szCs w:val="28"/>
        </w:rPr>
        <w:t>»</w:t>
      </w:r>
      <w:r w:rsidR="00B8269A" w:rsidRPr="00B8269A">
        <w:rPr>
          <w:color w:val="000000"/>
          <w:sz w:val="28"/>
          <w:szCs w:val="28"/>
        </w:rPr>
        <w:t xml:space="preserve"> </w:t>
      </w:r>
      <w:r w:rsidRPr="00B8269A">
        <w:rPr>
          <w:color w:val="000000"/>
          <w:sz w:val="28"/>
          <w:szCs w:val="28"/>
        </w:rPr>
        <w:t xml:space="preserve">(Одесский, Ильичевский, </w:t>
      </w:r>
      <w:r w:rsidR="00B8269A">
        <w:rPr>
          <w:color w:val="000000"/>
          <w:sz w:val="28"/>
          <w:szCs w:val="28"/>
        </w:rPr>
        <w:t>«</w:t>
      </w:r>
      <w:r w:rsidR="00B8269A" w:rsidRPr="00B8269A">
        <w:rPr>
          <w:color w:val="000000"/>
          <w:sz w:val="28"/>
          <w:szCs w:val="28"/>
        </w:rPr>
        <w:t>Ю</w:t>
      </w:r>
      <w:r w:rsidRPr="00B8269A">
        <w:rPr>
          <w:color w:val="000000"/>
          <w:sz w:val="28"/>
          <w:szCs w:val="28"/>
        </w:rPr>
        <w:t>жный</w:t>
      </w:r>
      <w:r w:rsidR="00B8269A">
        <w:rPr>
          <w:color w:val="000000"/>
          <w:sz w:val="28"/>
          <w:szCs w:val="28"/>
        </w:rPr>
        <w:t>»</w:t>
      </w:r>
      <w:r w:rsidR="00B8269A" w:rsidRPr="00B8269A">
        <w:rPr>
          <w:color w:val="000000"/>
          <w:sz w:val="28"/>
          <w:szCs w:val="28"/>
        </w:rPr>
        <w:t>)</w:t>
      </w:r>
      <w:r w:rsidRPr="00B8269A">
        <w:rPr>
          <w:color w:val="000000"/>
          <w:sz w:val="28"/>
          <w:szCs w:val="28"/>
        </w:rPr>
        <w:t>. Поданным 2008</w:t>
      </w:r>
      <w:r w:rsidR="00B8269A">
        <w:rPr>
          <w:color w:val="000000"/>
          <w:sz w:val="28"/>
          <w:szCs w:val="28"/>
        </w:rPr>
        <w:t>–</w:t>
      </w:r>
      <w:r w:rsidR="00B8269A" w:rsidRPr="00B8269A">
        <w:rPr>
          <w:color w:val="000000"/>
          <w:sz w:val="28"/>
          <w:szCs w:val="28"/>
        </w:rPr>
        <w:t>2</w:t>
      </w:r>
      <w:r w:rsidRPr="00B8269A">
        <w:rPr>
          <w:color w:val="000000"/>
          <w:sz w:val="28"/>
          <w:szCs w:val="28"/>
        </w:rPr>
        <w:t>009</w:t>
      </w:r>
      <w:r w:rsidR="00B8269A">
        <w:rPr>
          <w:color w:val="000000"/>
          <w:sz w:val="28"/>
          <w:szCs w:val="28"/>
        </w:rPr>
        <w:t> </w:t>
      </w:r>
      <w:r w:rsidR="00B8269A" w:rsidRPr="00B8269A">
        <w:rPr>
          <w:color w:val="000000"/>
          <w:sz w:val="28"/>
          <w:szCs w:val="28"/>
        </w:rPr>
        <w:t>гг</w:t>
      </w:r>
      <w:r w:rsidRPr="00B8269A">
        <w:rPr>
          <w:color w:val="000000"/>
          <w:sz w:val="28"/>
          <w:szCs w:val="28"/>
        </w:rPr>
        <w:t>., их общая доля в переработке транзитных грузов составляет почти 2/3 (около 64,</w:t>
      </w:r>
      <w:r w:rsidR="00B8269A" w:rsidRPr="00B8269A">
        <w:rPr>
          <w:color w:val="000000"/>
          <w:sz w:val="28"/>
          <w:szCs w:val="28"/>
        </w:rPr>
        <w:t>5</w:t>
      </w:r>
      <w:r w:rsidR="00B8269A">
        <w:rPr>
          <w:color w:val="000000"/>
          <w:sz w:val="28"/>
          <w:szCs w:val="28"/>
        </w:rPr>
        <w:t>%</w:t>
      </w:r>
      <w:r w:rsidRPr="00B8269A">
        <w:rPr>
          <w:color w:val="000000"/>
          <w:sz w:val="28"/>
          <w:szCs w:val="28"/>
        </w:rPr>
        <w:t xml:space="preserve">) всех переработанных в Украине транзитных грузов. Именно </w:t>
      </w:r>
      <w:r w:rsidR="00B8269A">
        <w:rPr>
          <w:color w:val="000000"/>
          <w:sz w:val="28"/>
          <w:szCs w:val="28"/>
        </w:rPr>
        <w:t>«</w:t>
      </w:r>
      <w:r w:rsidR="00B8269A" w:rsidRPr="00B8269A">
        <w:rPr>
          <w:color w:val="000000"/>
          <w:sz w:val="28"/>
          <w:szCs w:val="28"/>
        </w:rPr>
        <w:t>Б</w:t>
      </w:r>
      <w:r w:rsidRPr="00B8269A">
        <w:rPr>
          <w:color w:val="000000"/>
          <w:sz w:val="28"/>
          <w:szCs w:val="28"/>
        </w:rPr>
        <w:t>ольшая Одесса</w:t>
      </w:r>
      <w:r w:rsidR="00B8269A">
        <w:rPr>
          <w:color w:val="000000"/>
          <w:sz w:val="28"/>
          <w:szCs w:val="28"/>
        </w:rPr>
        <w:t>»</w:t>
      </w:r>
      <w:r w:rsidR="00B8269A" w:rsidRPr="00B8269A">
        <w:rPr>
          <w:color w:val="000000"/>
          <w:sz w:val="28"/>
          <w:szCs w:val="28"/>
        </w:rPr>
        <w:t xml:space="preserve"> </w:t>
      </w:r>
      <w:r w:rsidRPr="00B8269A">
        <w:rPr>
          <w:color w:val="000000"/>
          <w:sz w:val="28"/>
          <w:szCs w:val="28"/>
        </w:rPr>
        <w:t>(с учетом направлений грузопотоков) может составить реальную конкуренцию румынской Констанце, если в названных портах и дальше будут осуществляться техническая модернизация и развитие контейнерных терминалов, совершенствоваться система экономических отношений с заказчиками перевозок (прежде всего, через тарифную политику), укрепляться мощности железнодорожных станций, обслуживающих порты. Именно при таких условиях в Украине может быть прекращен дальнейший спад общих объемов переработки грузов (и в том числе транзитных).</w:t>
      </w:r>
    </w:p>
    <w:p w:rsidR="008C3E2D" w:rsidRPr="00B8269A" w:rsidRDefault="008C3E2D" w:rsidP="00B8269A">
      <w:pPr>
        <w:spacing w:line="360" w:lineRule="auto"/>
        <w:ind w:firstLine="709"/>
        <w:jc w:val="both"/>
        <w:rPr>
          <w:color w:val="000000"/>
          <w:sz w:val="28"/>
          <w:szCs w:val="28"/>
        </w:rPr>
      </w:pPr>
    </w:p>
    <w:p w:rsidR="008C3E2D" w:rsidRPr="00B8269A" w:rsidRDefault="008C3E2D" w:rsidP="00B8269A">
      <w:pPr>
        <w:spacing w:line="360" w:lineRule="auto"/>
        <w:ind w:firstLine="709"/>
        <w:jc w:val="both"/>
        <w:rPr>
          <w:bCs/>
          <w:iCs/>
          <w:color w:val="000000"/>
          <w:sz w:val="28"/>
          <w:szCs w:val="28"/>
          <w:lang w:val="uk-UA"/>
        </w:rPr>
      </w:pPr>
      <w:r w:rsidRPr="00B8269A">
        <w:rPr>
          <w:bCs/>
          <w:iCs/>
          <w:color w:val="000000"/>
          <w:sz w:val="28"/>
          <w:szCs w:val="28"/>
        </w:rPr>
        <w:t>Таблица</w:t>
      </w:r>
      <w:r w:rsidRPr="00B8269A">
        <w:rPr>
          <w:bCs/>
          <w:iCs/>
          <w:color w:val="000000"/>
          <w:sz w:val="28"/>
          <w:szCs w:val="28"/>
          <w:lang w:val="uk-UA"/>
        </w:rPr>
        <w:t xml:space="preserve"> 3.</w:t>
      </w:r>
      <w:r w:rsidR="00B8269A">
        <w:rPr>
          <w:bCs/>
          <w:iCs/>
          <w:color w:val="000000"/>
          <w:sz w:val="28"/>
          <w:szCs w:val="28"/>
          <w:lang w:val="uk-UA"/>
        </w:rPr>
        <w:t xml:space="preserve"> </w:t>
      </w:r>
      <w:r w:rsidRPr="00B8269A">
        <w:rPr>
          <w:color w:val="000000"/>
          <w:sz w:val="28"/>
          <w:szCs w:val="28"/>
        </w:rPr>
        <w:t>Динамика переработки грузов на водном транспорте (в том числе перевалки)</w:t>
      </w:r>
      <w:r w:rsidRPr="00B8269A">
        <w:rPr>
          <w:bCs/>
          <w:iCs/>
          <w:color w:val="000000"/>
          <w:sz w:val="28"/>
          <w:szCs w:val="28"/>
          <w:lang w:val="uk-UA"/>
        </w:rPr>
        <w:t xml:space="preserve"> </w:t>
      </w:r>
      <w:r w:rsidRPr="00B8269A">
        <w:rPr>
          <w:bCs/>
          <w:color w:val="000000"/>
          <w:sz w:val="28"/>
          <w:szCs w:val="28"/>
        </w:rPr>
        <w:t>(тыс. т)</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073"/>
        <w:gridCol w:w="826"/>
        <w:gridCol w:w="690"/>
        <w:gridCol w:w="689"/>
        <w:gridCol w:w="689"/>
        <w:gridCol w:w="689"/>
        <w:gridCol w:w="689"/>
        <w:gridCol w:w="744"/>
        <w:gridCol w:w="689"/>
        <w:gridCol w:w="825"/>
        <w:gridCol w:w="689"/>
      </w:tblGrid>
      <w:tr w:rsidR="00B8269A" w:rsidRPr="001B093A" w:rsidTr="001B093A">
        <w:trPr>
          <w:cantSplit/>
          <w:trHeight w:val="245"/>
          <w:jc w:val="center"/>
        </w:trPr>
        <w:tc>
          <w:tcPr>
            <w:tcW w:w="2073" w:type="dxa"/>
            <w:shd w:val="clear" w:color="auto" w:fill="auto"/>
          </w:tcPr>
          <w:p w:rsidR="008C3E2D" w:rsidRPr="001B093A" w:rsidRDefault="008C3E2D" w:rsidP="001B093A">
            <w:pPr>
              <w:autoSpaceDE w:val="0"/>
              <w:autoSpaceDN w:val="0"/>
              <w:adjustRightInd w:val="0"/>
              <w:spacing w:line="360" w:lineRule="auto"/>
              <w:jc w:val="both"/>
              <w:rPr>
                <w:bCs/>
                <w:color w:val="000000"/>
                <w:sz w:val="20"/>
                <w:szCs w:val="28"/>
              </w:rPr>
            </w:pPr>
            <w:r w:rsidRPr="001B093A">
              <w:rPr>
                <w:bCs/>
                <w:color w:val="000000"/>
                <w:sz w:val="20"/>
                <w:szCs w:val="28"/>
              </w:rPr>
              <w:t>Показатели</w:t>
            </w:r>
          </w:p>
        </w:tc>
        <w:tc>
          <w:tcPr>
            <w:tcW w:w="1516" w:type="dxa"/>
            <w:gridSpan w:val="2"/>
            <w:shd w:val="clear" w:color="auto" w:fill="auto"/>
          </w:tcPr>
          <w:p w:rsidR="008C3E2D" w:rsidRPr="001B093A" w:rsidRDefault="008C3E2D" w:rsidP="001B093A">
            <w:pPr>
              <w:autoSpaceDE w:val="0"/>
              <w:autoSpaceDN w:val="0"/>
              <w:adjustRightInd w:val="0"/>
              <w:spacing w:line="360" w:lineRule="auto"/>
              <w:jc w:val="both"/>
              <w:rPr>
                <w:bCs/>
                <w:color w:val="000000"/>
                <w:sz w:val="20"/>
                <w:szCs w:val="28"/>
              </w:rPr>
            </w:pPr>
            <w:r w:rsidRPr="001B093A">
              <w:rPr>
                <w:bCs/>
                <w:color w:val="000000"/>
                <w:sz w:val="20"/>
                <w:szCs w:val="28"/>
              </w:rPr>
              <w:t>Государственные МТП</w:t>
            </w:r>
          </w:p>
        </w:tc>
        <w:tc>
          <w:tcPr>
            <w:tcW w:w="1378" w:type="dxa"/>
            <w:gridSpan w:val="2"/>
            <w:shd w:val="clear" w:color="auto" w:fill="auto"/>
          </w:tcPr>
          <w:p w:rsidR="008C3E2D" w:rsidRPr="001B093A" w:rsidRDefault="008C3E2D" w:rsidP="001B093A">
            <w:pPr>
              <w:autoSpaceDE w:val="0"/>
              <w:autoSpaceDN w:val="0"/>
              <w:adjustRightInd w:val="0"/>
              <w:spacing w:line="360" w:lineRule="auto"/>
              <w:jc w:val="both"/>
              <w:rPr>
                <w:bCs/>
                <w:color w:val="000000"/>
                <w:sz w:val="20"/>
                <w:szCs w:val="28"/>
              </w:rPr>
            </w:pPr>
            <w:r w:rsidRPr="001B093A">
              <w:rPr>
                <w:bCs/>
                <w:color w:val="000000"/>
                <w:sz w:val="20"/>
                <w:szCs w:val="28"/>
              </w:rPr>
              <w:t>Речные порты</w:t>
            </w:r>
          </w:p>
        </w:tc>
        <w:tc>
          <w:tcPr>
            <w:tcW w:w="1378" w:type="dxa"/>
            <w:gridSpan w:val="2"/>
            <w:shd w:val="clear" w:color="auto" w:fill="auto"/>
          </w:tcPr>
          <w:p w:rsidR="008C3E2D" w:rsidRPr="001B093A" w:rsidRDefault="008C3E2D" w:rsidP="001B093A">
            <w:pPr>
              <w:autoSpaceDE w:val="0"/>
              <w:autoSpaceDN w:val="0"/>
              <w:adjustRightInd w:val="0"/>
              <w:spacing w:line="360" w:lineRule="auto"/>
              <w:jc w:val="both"/>
              <w:rPr>
                <w:bCs/>
                <w:color w:val="000000"/>
                <w:sz w:val="20"/>
                <w:szCs w:val="28"/>
              </w:rPr>
            </w:pPr>
            <w:r w:rsidRPr="001B093A">
              <w:rPr>
                <w:bCs/>
                <w:color w:val="000000"/>
                <w:sz w:val="20"/>
                <w:szCs w:val="28"/>
              </w:rPr>
              <w:t>Морские рыбные порты</w:t>
            </w:r>
          </w:p>
        </w:tc>
        <w:tc>
          <w:tcPr>
            <w:tcW w:w="1433" w:type="dxa"/>
            <w:gridSpan w:val="2"/>
            <w:shd w:val="clear" w:color="auto" w:fill="auto"/>
          </w:tcPr>
          <w:p w:rsidR="008C3E2D" w:rsidRPr="001B093A" w:rsidRDefault="008C3E2D" w:rsidP="001B093A">
            <w:pPr>
              <w:autoSpaceDE w:val="0"/>
              <w:autoSpaceDN w:val="0"/>
              <w:adjustRightInd w:val="0"/>
              <w:spacing w:line="360" w:lineRule="auto"/>
              <w:jc w:val="both"/>
              <w:rPr>
                <w:bCs/>
                <w:color w:val="000000"/>
                <w:sz w:val="20"/>
                <w:szCs w:val="28"/>
              </w:rPr>
            </w:pPr>
            <w:r w:rsidRPr="001B093A">
              <w:rPr>
                <w:bCs/>
                <w:color w:val="000000"/>
                <w:sz w:val="20"/>
                <w:szCs w:val="28"/>
              </w:rPr>
              <w:t>Другие предприятия</w:t>
            </w:r>
          </w:p>
        </w:tc>
        <w:tc>
          <w:tcPr>
            <w:tcW w:w="1514" w:type="dxa"/>
            <w:gridSpan w:val="2"/>
            <w:shd w:val="clear" w:color="auto" w:fill="auto"/>
          </w:tcPr>
          <w:p w:rsidR="008C3E2D" w:rsidRPr="001B093A" w:rsidRDefault="008C3E2D" w:rsidP="001B093A">
            <w:pPr>
              <w:autoSpaceDE w:val="0"/>
              <w:autoSpaceDN w:val="0"/>
              <w:adjustRightInd w:val="0"/>
              <w:spacing w:line="360" w:lineRule="auto"/>
              <w:jc w:val="both"/>
              <w:rPr>
                <w:bCs/>
                <w:color w:val="000000"/>
                <w:sz w:val="20"/>
                <w:szCs w:val="28"/>
              </w:rPr>
            </w:pPr>
            <w:r w:rsidRPr="001B093A">
              <w:rPr>
                <w:bCs/>
                <w:color w:val="000000"/>
                <w:sz w:val="20"/>
                <w:szCs w:val="28"/>
              </w:rPr>
              <w:t>Вместе</w:t>
            </w:r>
          </w:p>
        </w:tc>
      </w:tr>
      <w:tr w:rsidR="00B8269A" w:rsidRPr="001B093A" w:rsidTr="001B093A">
        <w:trPr>
          <w:cantSplit/>
          <w:trHeight w:val="250"/>
          <w:jc w:val="center"/>
        </w:trPr>
        <w:tc>
          <w:tcPr>
            <w:tcW w:w="2073" w:type="dxa"/>
            <w:shd w:val="clear" w:color="auto" w:fill="auto"/>
          </w:tcPr>
          <w:p w:rsidR="008C3E2D" w:rsidRPr="001B093A" w:rsidRDefault="008C3E2D" w:rsidP="001B093A">
            <w:pPr>
              <w:autoSpaceDE w:val="0"/>
              <w:autoSpaceDN w:val="0"/>
              <w:adjustRightInd w:val="0"/>
              <w:spacing w:line="360" w:lineRule="auto"/>
              <w:jc w:val="both"/>
              <w:rPr>
                <w:bCs/>
                <w:color w:val="000000"/>
                <w:sz w:val="20"/>
                <w:szCs w:val="28"/>
              </w:rPr>
            </w:pPr>
          </w:p>
        </w:tc>
        <w:tc>
          <w:tcPr>
            <w:tcW w:w="826" w:type="dxa"/>
            <w:shd w:val="clear" w:color="auto" w:fill="auto"/>
          </w:tcPr>
          <w:p w:rsidR="008C3E2D" w:rsidRPr="001B093A" w:rsidRDefault="008C3E2D" w:rsidP="001B093A">
            <w:pPr>
              <w:autoSpaceDE w:val="0"/>
              <w:autoSpaceDN w:val="0"/>
              <w:adjustRightInd w:val="0"/>
              <w:spacing w:line="360" w:lineRule="auto"/>
              <w:jc w:val="both"/>
              <w:rPr>
                <w:bCs/>
                <w:color w:val="000000"/>
                <w:sz w:val="20"/>
                <w:szCs w:val="28"/>
              </w:rPr>
            </w:pPr>
            <w:r w:rsidRPr="001B093A">
              <w:rPr>
                <w:bCs/>
                <w:color w:val="000000"/>
                <w:sz w:val="20"/>
                <w:szCs w:val="28"/>
              </w:rPr>
              <w:t>2009</w:t>
            </w:r>
            <w:r w:rsidR="00B8269A" w:rsidRPr="001B093A">
              <w:rPr>
                <w:bCs/>
                <w:color w:val="000000"/>
                <w:sz w:val="20"/>
                <w:szCs w:val="28"/>
              </w:rPr>
              <w:t> г</w:t>
            </w:r>
            <w:r w:rsidRPr="001B093A">
              <w:rPr>
                <w:bCs/>
                <w:color w:val="000000"/>
                <w:sz w:val="20"/>
                <w:szCs w:val="28"/>
              </w:rPr>
              <w:t>.</w:t>
            </w:r>
          </w:p>
        </w:tc>
        <w:tc>
          <w:tcPr>
            <w:tcW w:w="690" w:type="dxa"/>
            <w:shd w:val="clear" w:color="auto" w:fill="auto"/>
          </w:tcPr>
          <w:p w:rsidR="008C3E2D" w:rsidRPr="001B093A" w:rsidRDefault="008C3E2D" w:rsidP="001B093A">
            <w:pPr>
              <w:autoSpaceDE w:val="0"/>
              <w:autoSpaceDN w:val="0"/>
              <w:adjustRightInd w:val="0"/>
              <w:spacing w:line="360" w:lineRule="auto"/>
              <w:jc w:val="both"/>
              <w:rPr>
                <w:bCs/>
                <w:color w:val="000000"/>
                <w:sz w:val="20"/>
                <w:szCs w:val="28"/>
              </w:rPr>
            </w:pPr>
            <w:r w:rsidRPr="001B093A">
              <w:rPr>
                <w:bCs/>
                <w:color w:val="000000"/>
                <w:sz w:val="20"/>
                <w:szCs w:val="28"/>
              </w:rPr>
              <w:t>% к 2008</w:t>
            </w:r>
            <w:r w:rsidR="00B8269A" w:rsidRPr="001B093A">
              <w:rPr>
                <w:bCs/>
                <w:color w:val="000000"/>
                <w:sz w:val="20"/>
                <w:szCs w:val="28"/>
              </w:rPr>
              <w:t> г</w:t>
            </w:r>
            <w:r w:rsidRPr="001B093A">
              <w:rPr>
                <w:bCs/>
                <w:color w:val="000000"/>
                <w:sz w:val="20"/>
                <w:szCs w:val="28"/>
              </w:rPr>
              <w:t>.</w:t>
            </w:r>
          </w:p>
        </w:tc>
        <w:tc>
          <w:tcPr>
            <w:tcW w:w="689" w:type="dxa"/>
            <w:shd w:val="clear" w:color="auto" w:fill="auto"/>
          </w:tcPr>
          <w:p w:rsidR="008C3E2D" w:rsidRPr="001B093A" w:rsidRDefault="008C3E2D" w:rsidP="001B093A">
            <w:pPr>
              <w:autoSpaceDE w:val="0"/>
              <w:autoSpaceDN w:val="0"/>
              <w:adjustRightInd w:val="0"/>
              <w:spacing w:line="360" w:lineRule="auto"/>
              <w:jc w:val="both"/>
              <w:rPr>
                <w:bCs/>
                <w:color w:val="000000"/>
                <w:sz w:val="20"/>
                <w:szCs w:val="28"/>
              </w:rPr>
            </w:pPr>
            <w:r w:rsidRPr="001B093A">
              <w:rPr>
                <w:bCs/>
                <w:color w:val="000000"/>
                <w:sz w:val="20"/>
                <w:szCs w:val="28"/>
              </w:rPr>
              <w:t>2009</w:t>
            </w:r>
            <w:r w:rsidR="00B8269A" w:rsidRPr="001B093A">
              <w:rPr>
                <w:bCs/>
                <w:color w:val="000000"/>
                <w:sz w:val="20"/>
                <w:szCs w:val="28"/>
              </w:rPr>
              <w:t> г</w:t>
            </w:r>
            <w:r w:rsidRPr="001B093A">
              <w:rPr>
                <w:bCs/>
                <w:color w:val="000000"/>
                <w:sz w:val="20"/>
                <w:szCs w:val="28"/>
              </w:rPr>
              <w:t>.</w:t>
            </w:r>
          </w:p>
        </w:tc>
        <w:tc>
          <w:tcPr>
            <w:tcW w:w="689" w:type="dxa"/>
            <w:shd w:val="clear" w:color="auto" w:fill="auto"/>
          </w:tcPr>
          <w:p w:rsidR="008C3E2D" w:rsidRPr="001B093A" w:rsidRDefault="008C3E2D" w:rsidP="001B093A">
            <w:pPr>
              <w:autoSpaceDE w:val="0"/>
              <w:autoSpaceDN w:val="0"/>
              <w:adjustRightInd w:val="0"/>
              <w:spacing w:line="360" w:lineRule="auto"/>
              <w:jc w:val="both"/>
              <w:rPr>
                <w:bCs/>
                <w:color w:val="000000"/>
                <w:sz w:val="20"/>
                <w:szCs w:val="28"/>
              </w:rPr>
            </w:pPr>
            <w:r w:rsidRPr="001B093A">
              <w:rPr>
                <w:bCs/>
                <w:color w:val="000000"/>
                <w:sz w:val="20"/>
                <w:szCs w:val="28"/>
              </w:rPr>
              <w:t>% к 2008</w:t>
            </w:r>
            <w:r w:rsidR="00B8269A" w:rsidRPr="001B093A">
              <w:rPr>
                <w:bCs/>
                <w:color w:val="000000"/>
                <w:sz w:val="20"/>
                <w:szCs w:val="28"/>
              </w:rPr>
              <w:t> г</w:t>
            </w:r>
            <w:r w:rsidRPr="001B093A">
              <w:rPr>
                <w:bCs/>
                <w:color w:val="000000"/>
                <w:sz w:val="20"/>
                <w:szCs w:val="28"/>
              </w:rPr>
              <w:t>.</w:t>
            </w:r>
          </w:p>
        </w:tc>
        <w:tc>
          <w:tcPr>
            <w:tcW w:w="689" w:type="dxa"/>
            <w:shd w:val="clear" w:color="auto" w:fill="auto"/>
          </w:tcPr>
          <w:p w:rsidR="008C3E2D" w:rsidRPr="001B093A" w:rsidRDefault="008C3E2D" w:rsidP="001B093A">
            <w:pPr>
              <w:autoSpaceDE w:val="0"/>
              <w:autoSpaceDN w:val="0"/>
              <w:adjustRightInd w:val="0"/>
              <w:spacing w:line="360" w:lineRule="auto"/>
              <w:jc w:val="both"/>
              <w:rPr>
                <w:bCs/>
                <w:color w:val="000000"/>
                <w:sz w:val="20"/>
                <w:szCs w:val="28"/>
              </w:rPr>
            </w:pPr>
            <w:r w:rsidRPr="001B093A">
              <w:rPr>
                <w:bCs/>
                <w:color w:val="000000"/>
                <w:sz w:val="20"/>
                <w:szCs w:val="28"/>
              </w:rPr>
              <w:t>2009</w:t>
            </w:r>
            <w:r w:rsidR="00B8269A" w:rsidRPr="001B093A">
              <w:rPr>
                <w:bCs/>
                <w:color w:val="000000"/>
                <w:sz w:val="20"/>
                <w:szCs w:val="28"/>
              </w:rPr>
              <w:t> г</w:t>
            </w:r>
            <w:r w:rsidRPr="001B093A">
              <w:rPr>
                <w:bCs/>
                <w:color w:val="000000"/>
                <w:sz w:val="20"/>
                <w:szCs w:val="28"/>
              </w:rPr>
              <w:t>.</w:t>
            </w:r>
          </w:p>
        </w:tc>
        <w:tc>
          <w:tcPr>
            <w:tcW w:w="689" w:type="dxa"/>
            <w:shd w:val="clear" w:color="auto" w:fill="auto"/>
          </w:tcPr>
          <w:p w:rsidR="008C3E2D" w:rsidRPr="001B093A" w:rsidRDefault="008C3E2D" w:rsidP="001B093A">
            <w:pPr>
              <w:autoSpaceDE w:val="0"/>
              <w:autoSpaceDN w:val="0"/>
              <w:adjustRightInd w:val="0"/>
              <w:spacing w:line="360" w:lineRule="auto"/>
              <w:jc w:val="both"/>
              <w:rPr>
                <w:bCs/>
                <w:color w:val="000000"/>
                <w:sz w:val="20"/>
                <w:szCs w:val="28"/>
              </w:rPr>
            </w:pPr>
            <w:r w:rsidRPr="001B093A">
              <w:rPr>
                <w:bCs/>
                <w:color w:val="000000"/>
                <w:sz w:val="20"/>
                <w:szCs w:val="28"/>
              </w:rPr>
              <w:t>% к 2008</w:t>
            </w:r>
            <w:r w:rsidR="00B8269A" w:rsidRPr="001B093A">
              <w:rPr>
                <w:bCs/>
                <w:color w:val="000000"/>
                <w:sz w:val="20"/>
                <w:szCs w:val="28"/>
              </w:rPr>
              <w:t> г</w:t>
            </w:r>
            <w:r w:rsidRPr="001B093A">
              <w:rPr>
                <w:bCs/>
                <w:color w:val="000000"/>
                <w:sz w:val="20"/>
                <w:szCs w:val="28"/>
              </w:rPr>
              <w:t>.</w:t>
            </w:r>
          </w:p>
        </w:tc>
        <w:tc>
          <w:tcPr>
            <w:tcW w:w="744" w:type="dxa"/>
            <w:shd w:val="clear" w:color="auto" w:fill="auto"/>
          </w:tcPr>
          <w:p w:rsidR="008C3E2D" w:rsidRPr="001B093A" w:rsidRDefault="008C3E2D" w:rsidP="001B093A">
            <w:pPr>
              <w:autoSpaceDE w:val="0"/>
              <w:autoSpaceDN w:val="0"/>
              <w:adjustRightInd w:val="0"/>
              <w:spacing w:line="360" w:lineRule="auto"/>
              <w:jc w:val="both"/>
              <w:rPr>
                <w:bCs/>
                <w:color w:val="000000"/>
                <w:sz w:val="20"/>
                <w:szCs w:val="28"/>
              </w:rPr>
            </w:pPr>
            <w:r w:rsidRPr="001B093A">
              <w:rPr>
                <w:bCs/>
                <w:color w:val="000000"/>
                <w:sz w:val="20"/>
                <w:szCs w:val="28"/>
              </w:rPr>
              <w:t>2009</w:t>
            </w:r>
            <w:r w:rsidR="00B8269A" w:rsidRPr="001B093A">
              <w:rPr>
                <w:bCs/>
                <w:color w:val="000000"/>
                <w:sz w:val="20"/>
                <w:szCs w:val="28"/>
              </w:rPr>
              <w:t> г</w:t>
            </w:r>
            <w:r w:rsidRPr="001B093A">
              <w:rPr>
                <w:bCs/>
                <w:color w:val="000000"/>
                <w:sz w:val="20"/>
                <w:szCs w:val="28"/>
              </w:rPr>
              <w:t>.</w:t>
            </w:r>
          </w:p>
        </w:tc>
        <w:tc>
          <w:tcPr>
            <w:tcW w:w="689" w:type="dxa"/>
            <w:shd w:val="clear" w:color="auto" w:fill="auto"/>
          </w:tcPr>
          <w:p w:rsidR="008C3E2D" w:rsidRPr="001B093A" w:rsidRDefault="008C3E2D" w:rsidP="001B093A">
            <w:pPr>
              <w:autoSpaceDE w:val="0"/>
              <w:autoSpaceDN w:val="0"/>
              <w:adjustRightInd w:val="0"/>
              <w:spacing w:line="360" w:lineRule="auto"/>
              <w:jc w:val="both"/>
              <w:rPr>
                <w:bCs/>
                <w:color w:val="000000"/>
                <w:sz w:val="20"/>
                <w:szCs w:val="28"/>
              </w:rPr>
            </w:pPr>
            <w:r w:rsidRPr="001B093A">
              <w:rPr>
                <w:bCs/>
                <w:color w:val="000000"/>
                <w:sz w:val="20"/>
                <w:szCs w:val="28"/>
              </w:rPr>
              <w:t>% к 2008</w:t>
            </w:r>
            <w:r w:rsidR="00B8269A" w:rsidRPr="001B093A">
              <w:rPr>
                <w:bCs/>
                <w:color w:val="000000"/>
                <w:sz w:val="20"/>
                <w:szCs w:val="28"/>
              </w:rPr>
              <w:t> г</w:t>
            </w:r>
            <w:r w:rsidRPr="001B093A">
              <w:rPr>
                <w:bCs/>
                <w:color w:val="000000"/>
                <w:sz w:val="20"/>
                <w:szCs w:val="28"/>
              </w:rPr>
              <w:t>.</w:t>
            </w:r>
          </w:p>
        </w:tc>
        <w:tc>
          <w:tcPr>
            <w:tcW w:w="825" w:type="dxa"/>
            <w:shd w:val="clear" w:color="auto" w:fill="auto"/>
          </w:tcPr>
          <w:p w:rsidR="008C3E2D" w:rsidRPr="001B093A" w:rsidRDefault="008C3E2D" w:rsidP="001B093A">
            <w:pPr>
              <w:autoSpaceDE w:val="0"/>
              <w:autoSpaceDN w:val="0"/>
              <w:adjustRightInd w:val="0"/>
              <w:spacing w:line="360" w:lineRule="auto"/>
              <w:jc w:val="both"/>
              <w:rPr>
                <w:bCs/>
                <w:color w:val="000000"/>
                <w:sz w:val="20"/>
                <w:szCs w:val="28"/>
              </w:rPr>
            </w:pPr>
            <w:r w:rsidRPr="001B093A">
              <w:rPr>
                <w:bCs/>
                <w:color w:val="000000"/>
                <w:sz w:val="20"/>
                <w:szCs w:val="28"/>
              </w:rPr>
              <w:t>2009</w:t>
            </w:r>
            <w:r w:rsidR="00B8269A" w:rsidRPr="001B093A">
              <w:rPr>
                <w:bCs/>
                <w:color w:val="000000"/>
                <w:sz w:val="20"/>
                <w:szCs w:val="28"/>
              </w:rPr>
              <w:t> г</w:t>
            </w:r>
            <w:r w:rsidRPr="001B093A">
              <w:rPr>
                <w:bCs/>
                <w:color w:val="000000"/>
                <w:sz w:val="20"/>
                <w:szCs w:val="28"/>
              </w:rPr>
              <w:t>.</w:t>
            </w:r>
          </w:p>
        </w:tc>
        <w:tc>
          <w:tcPr>
            <w:tcW w:w="689" w:type="dxa"/>
            <w:shd w:val="clear" w:color="auto" w:fill="auto"/>
          </w:tcPr>
          <w:p w:rsidR="008C3E2D" w:rsidRPr="001B093A" w:rsidRDefault="008C3E2D" w:rsidP="001B093A">
            <w:pPr>
              <w:autoSpaceDE w:val="0"/>
              <w:autoSpaceDN w:val="0"/>
              <w:adjustRightInd w:val="0"/>
              <w:spacing w:line="360" w:lineRule="auto"/>
              <w:jc w:val="both"/>
              <w:rPr>
                <w:bCs/>
                <w:color w:val="000000"/>
                <w:sz w:val="20"/>
                <w:szCs w:val="28"/>
              </w:rPr>
            </w:pPr>
            <w:r w:rsidRPr="001B093A">
              <w:rPr>
                <w:bCs/>
                <w:color w:val="000000"/>
                <w:sz w:val="20"/>
                <w:szCs w:val="28"/>
              </w:rPr>
              <w:t>% к 2008</w:t>
            </w:r>
            <w:r w:rsidR="00B8269A" w:rsidRPr="001B093A">
              <w:rPr>
                <w:bCs/>
                <w:color w:val="000000"/>
                <w:sz w:val="20"/>
                <w:szCs w:val="28"/>
              </w:rPr>
              <w:t> г</w:t>
            </w:r>
            <w:r w:rsidRPr="001B093A">
              <w:rPr>
                <w:bCs/>
                <w:color w:val="000000"/>
                <w:sz w:val="20"/>
                <w:szCs w:val="28"/>
              </w:rPr>
              <w:t>.</w:t>
            </w:r>
          </w:p>
        </w:tc>
      </w:tr>
      <w:tr w:rsidR="00B8269A" w:rsidRPr="001B093A" w:rsidTr="001B093A">
        <w:trPr>
          <w:cantSplit/>
          <w:trHeight w:val="259"/>
          <w:jc w:val="center"/>
        </w:trPr>
        <w:tc>
          <w:tcPr>
            <w:tcW w:w="2073" w:type="dxa"/>
            <w:shd w:val="clear" w:color="auto" w:fill="auto"/>
          </w:tcPr>
          <w:p w:rsidR="008C3E2D" w:rsidRPr="001B093A" w:rsidRDefault="008C3E2D" w:rsidP="001B093A">
            <w:pPr>
              <w:autoSpaceDE w:val="0"/>
              <w:autoSpaceDN w:val="0"/>
              <w:adjustRightInd w:val="0"/>
              <w:spacing w:line="360" w:lineRule="auto"/>
              <w:jc w:val="both"/>
              <w:rPr>
                <w:bCs/>
                <w:color w:val="000000"/>
                <w:sz w:val="20"/>
                <w:szCs w:val="28"/>
              </w:rPr>
            </w:pPr>
            <w:r w:rsidRPr="001B093A">
              <w:rPr>
                <w:bCs/>
                <w:color w:val="000000"/>
                <w:sz w:val="20"/>
                <w:szCs w:val="28"/>
              </w:rPr>
              <w:t>Переработано (всего)</w:t>
            </w:r>
          </w:p>
        </w:tc>
        <w:tc>
          <w:tcPr>
            <w:tcW w:w="826" w:type="dxa"/>
            <w:shd w:val="clear" w:color="auto" w:fill="auto"/>
          </w:tcPr>
          <w:p w:rsidR="008C3E2D" w:rsidRPr="001B093A" w:rsidRDefault="008C3E2D" w:rsidP="001B093A">
            <w:pPr>
              <w:autoSpaceDE w:val="0"/>
              <w:autoSpaceDN w:val="0"/>
              <w:adjustRightInd w:val="0"/>
              <w:spacing w:line="360" w:lineRule="auto"/>
              <w:jc w:val="both"/>
              <w:rPr>
                <w:bCs/>
                <w:color w:val="000000"/>
                <w:sz w:val="20"/>
                <w:szCs w:val="28"/>
              </w:rPr>
            </w:pPr>
            <w:r w:rsidRPr="001B093A">
              <w:rPr>
                <w:bCs/>
                <w:color w:val="000000"/>
                <w:sz w:val="20"/>
                <w:szCs w:val="28"/>
              </w:rPr>
              <w:t>121004,4</w:t>
            </w:r>
          </w:p>
        </w:tc>
        <w:tc>
          <w:tcPr>
            <w:tcW w:w="690" w:type="dxa"/>
            <w:shd w:val="clear" w:color="auto" w:fill="auto"/>
          </w:tcPr>
          <w:p w:rsidR="008C3E2D" w:rsidRPr="001B093A" w:rsidRDefault="008C3E2D" w:rsidP="001B093A">
            <w:pPr>
              <w:autoSpaceDE w:val="0"/>
              <w:autoSpaceDN w:val="0"/>
              <w:adjustRightInd w:val="0"/>
              <w:spacing w:line="360" w:lineRule="auto"/>
              <w:jc w:val="both"/>
              <w:rPr>
                <w:bCs/>
                <w:color w:val="000000"/>
                <w:sz w:val="20"/>
                <w:szCs w:val="28"/>
              </w:rPr>
            </w:pPr>
            <w:r w:rsidRPr="001B093A">
              <w:rPr>
                <w:bCs/>
                <w:color w:val="000000"/>
                <w:sz w:val="20"/>
                <w:szCs w:val="28"/>
              </w:rPr>
              <w:t>88</w:t>
            </w:r>
          </w:p>
        </w:tc>
        <w:tc>
          <w:tcPr>
            <w:tcW w:w="689" w:type="dxa"/>
            <w:shd w:val="clear" w:color="auto" w:fill="auto"/>
          </w:tcPr>
          <w:p w:rsidR="008C3E2D" w:rsidRPr="001B093A" w:rsidRDefault="008C3E2D" w:rsidP="001B093A">
            <w:pPr>
              <w:autoSpaceDE w:val="0"/>
              <w:autoSpaceDN w:val="0"/>
              <w:adjustRightInd w:val="0"/>
              <w:spacing w:line="360" w:lineRule="auto"/>
              <w:jc w:val="both"/>
              <w:rPr>
                <w:bCs/>
                <w:color w:val="000000"/>
                <w:sz w:val="20"/>
                <w:szCs w:val="28"/>
              </w:rPr>
            </w:pPr>
            <w:r w:rsidRPr="001B093A">
              <w:rPr>
                <w:bCs/>
                <w:color w:val="000000"/>
                <w:sz w:val="20"/>
                <w:szCs w:val="28"/>
              </w:rPr>
              <w:t>4430</w:t>
            </w:r>
          </w:p>
        </w:tc>
        <w:tc>
          <w:tcPr>
            <w:tcW w:w="689" w:type="dxa"/>
            <w:shd w:val="clear" w:color="auto" w:fill="auto"/>
          </w:tcPr>
          <w:p w:rsidR="008C3E2D" w:rsidRPr="001B093A" w:rsidRDefault="008C3E2D" w:rsidP="001B093A">
            <w:pPr>
              <w:autoSpaceDE w:val="0"/>
              <w:autoSpaceDN w:val="0"/>
              <w:adjustRightInd w:val="0"/>
              <w:spacing w:line="360" w:lineRule="auto"/>
              <w:jc w:val="both"/>
              <w:rPr>
                <w:bCs/>
                <w:color w:val="000000"/>
                <w:sz w:val="20"/>
                <w:szCs w:val="28"/>
              </w:rPr>
            </w:pPr>
            <w:r w:rsidRPr="001B093A">
              <w:rPr>
                <w:bCs/>
                <w:color w:val="000000"/>
                <w:sz w:val="20"/>
                <w:szCs w:val="28"/>
              </w:rPr>
              <w:t>36,7</w:t>
            </w:r>
          </w:p>
        </w:tc>
        <w:tc>
          <w:tcPr>
            <w:tcW w:w="689" w:type="dxa"/>
            <w:shd w:val="clear" w:color="auto" w:fill="auto"/>
          </w:tcPr>
          <w:p w:rsidR="008C3E2D" w:rsidRPr="001B093A" w:rsidRDefault="008C3E2D" w:rsidP="001B093A">
            <w:pPr>
              <w:autoSpaceDE w:val="0"/>
              <w:autoSpaceDN w:val="0"/>
              <w:adjustRightInd w:val="0"/>
              <w:spacing w:line="360" w:lineRule="auto"/>
              <w:jc w:val="both"/>
              <w:rPr>
                <w:bCs/>
                <w:color w:val="000000"/>
                <w:sz w:val="20"/>
                <w:szCs w:val="28"/>
              </w:rPr>
            </w:pPr>
            <w:r w:rsidRPr="001B093A">
              <w:rPr>
                <w:bCs/>
                <w:color w:val="000000"/>
                <w:sz w:val="20"/>
                <w:szCs w:val="28"/>
              </w:rPr>
              <w:t>4713,9</w:t>
            </w:r>
          </w:p>
        </w:tc>
        <w:tc>
          <w:tcPr>
            <w:tcW w:w="689" w:type="dxa"/>
            <w:shd w:val="clear" w:color="auto" w:fill="auto"/>
          </w:tcPr>
          <w:p w:rsidR="008C3E2D" w:rsidRPr="001B093A" w:rsidRDefault="008C3E2D" w:rsidP="001B093A">
            <w:pPr>
              <w:autoSpaceDE w:val="0"/>
              <w:autoSpaceDN w:val="0"/>
              <w:adjustRightInd w:val="0"/>
              <w:spacing w:line="360" w:lineRule="auto"/>
              <w:jc w:val="both"/>
              <w:rPr>
                <w:bCs/>
                <w:color w:val="000000"/>
                <w:sz w:val="20"/>
                <w:szCs w:val="28"/>
              </w:rPr>
            </w:pPr>
            <w:r w:rsidRPr="001B093A">
              <w:rPr>
                <w:bCs/>
                <w:color w:val="000000"/>
                <w:sz w:val="20"/>
                <w:szCs w:val="28"/>
              </w:rPr>
              <w:t>109,6</w:t>
            </w:r>
          </w:p>
        </w:tc>
        <w:tc>
          <w:tcPr>
            <w:tcW w:w="744" w:type="dxa"/>
            <w:shd w:val="clear" w:color="auto" w:fill="auto"/>
          </w:tcPr>
          <w:p w:rsidR="008C3E2D" w:rsidRPr="001B093A" w:rsidRDefault="008C3E2D" w:rsidP="001B093A">
            <w:pPr>
              <w:autoSpaceDE w:val="0"/>
              <w:autoSpaceDN w:val="0"/>
              <w:adjustRightInd w:val="0"/>
              <w:spacing w:line="360" w:lineRule="auto"/>
              <w:jc w:val="both"/>
              <w:rPr>
                <w:bCs/>
                <w:color w:val="000000"/>
                <w:sz w:val="20"/>
                <w:szCs w:val="28"/>
              </w:rPr>
            </w:pPr>
            <w:r w:rsidRPr="001B093A">
              <w:rPr>
                <w:bCs/>
                <w:color w:val="000000"/>
                <w:sz w:val="20"/>
                <w:szCs w:val="28"/>
              </w:rPr>
              <w:t>32198,2</w:t>
            </w:r>
          </w:p>
        </w:tc>
        <w:tc>
          <w:tcPr>
            <w:tcW w:w="689" w:type="dxa"/>
            <w:shd w:val="clear" w:color="auto" w:fill="auto"/>
          </w:tcPr>
          <w:p w:rsidR="008C3E2D" w:rsidRPr="001B093A" w:rsidRDefault="008C3E2D" w:rsidP="001B093A">
            <w:pPr>
              <w:autoSpaceDE w:val="0"/>
              <w:autoSpaceDN w:val="0"/>
              <w:adjustRightInd w:val="0"/>
              <w:spacing w:line="360" w:lineRule="auto"/>
              <w:jc w:val="both"/>
              <w:rPr>
                <w:bCs/>
                <w:color w:val="000000"/>
                <w:sz w:val="20"/>
                <w:szCs w:val="28"/>
              </w:rPr>
            </w:pPr>
            <w:r w:rsidRPr="001B093A">
              <w:rPr>
                <w:bCs/>
                <w:color w:val="000000"/>
                <w:sz w:val="20"/>
                <w:szCs w:val="28"/>
              </w:rPr>
              <w:t>105</w:t>
            </w:r>
          </w:p>
        </w:tc>
        <w:tc>
          <w:tcPr>
            <w:tcW w:w="825" w:type="dxa"/>
            <w:shd w:val="clear" w:color="auto" w:fill="auto"/>
          </w:tcPr>
          <w:p w:rsidR="008C3E2D" w:rsidRPr="001B093A" w:rsidRDefault="008C3E2D" w:rsidP="001B093A">
            <w:pPr>
              <w:autoSpaceDE w:val="0"/>
              <w:autoSpaceDN w:val="0"/>
              <w:adjustRightInd w:val="0"/>
              <w:spacing w:line="360" w:lineRule="auto"/>
              <w:jc w:val="both"/>
              <w:rPr>
                <w:bCs/>
                <w:color w:val="000000"/>
                <w:sz w:val="20"/>
                <w:szCs w:val="28"/>
              </w:rPr>
            </w:pPr>
            <w:r w:rsidRPr="001B093A">
              <w:rPr>
                <w:bCs/>
                <w:color w:val="000000"/>
                <w:sz w:val="20"/>
                <w:szCs w:val="28"/>
              </w:rPr>
              <w:t>162346,5</w:t>
            </w:r>
          </w:p>
        </w:tc>
        <w:tc>
          <w:tcPr>
            <w:tcW w:w="689" w:type="dxa"/>
            <w:shd w:val="clear" w:color="auto" w:fill="auto"/>
          </w:tcPr>
          <w:p w:rsidR="008C3E2D" w:rsidRPr="001B093A" w:rsidRDefault="008C3E2D" w:rsidP="001B093A">
            <w:pPr>
              <w:autoSpaceDE w:val="0"/>
              <w:autoSpaceDN w:val="0"/>
              <w:adjustRightInd w:val="0"/>
              <w:spacing w:line="360" w:lineRule="auto"/>
              <w:jc w:val="both"/>
              <w:rPr>
                <w:bCs/>
                <w:color w:val="000000"/>
                <w:sz w:val="20"/>
                <w:szCs w:val="28"/>
              </w:rPr>
            </w:pPr>
            <w:r w:rsidRPr="001B093A">
              <w:rPr>
                <w:bCs/>
                <w:color w:val="000000"/>
                <w:sz w:val="20"/>
                <w:szCs w:val="28"/>
              </w:rPr>
              <w:t>87,9</w:t>
            </w:r>
          </w:p>
        </w:tc>
      </w:tr>
      <w:tr w:rsidR="00B8269A" w:rsidRPr="001B093A" w:rsidTr="001B093A">
        <w:trPr>
          <w:cantSplit/>
          <w:trHeight w:val="240"/>
          <w:jc w:val="center"/>
        </w:trPr>
        <w:tc>
          <w:tcPr>
            <w:tcW w:w="2073" w:type="dxa"/>
            <w:shd w:val="clear" w:color="auto" w:fill="auto"/>
          </w:tcPr>
          <w:p w:rsidR="008C3E2D" w:rsidRPr="001B093A" w:rsidRDefault="008C3E2D" w:rsidP="001B093A">
            <w:pPr>
              <w:autoSpaceDE w:val="0"/>
              <w:autoSpaceDN w:val="0"/>
              <w:adjustRightInd w:val="0"/>
              <w:spacing w:line="360" w:lineRule="auto"/>
              <w:jc w:val="both"/>
              <w:rPr>
                <w:bCs/>
                <w:color w:val="000000"/>
                <w:sz w:val="20"/>
                <w:szCs w:val="28"/>
              </w:rPr>
            </w:pPr>
            <w:r w:rsidRPr="001B093A">
              <w:rPr>
                <w:bCs/>
                <w:color w:val="000000"/>
                <w:sz w:val="20"/>
                <w:szCs w:val="28"/>
              </w:rPr>
              <w:t>экспорт</w:t>
            </w:r>
          </w:p>
        </w:tc>
        <w:tc>
          <w:tcPr>
            <w:tcW w:w="826" w:type="dxa"/>
            <w:shd w:val="clear" w:color="auto" w:fill="auto"/>
          </w:tcPr>
          <w:p w:rsidR="008C3E2D" w:rsidRPr="001B093A" w:rsidRDefault="008C3E2D" w:rsidP="001B093A">
            <w:pPr>
              <w:autoSpaceDE w:val="0"/>
              <w:autoSpaceDN w:val="0"/>
              <w:adjustRightInd w:val="0"/>
              <w:spacing w:line="360" w:lineRule="auto"/>
              <w:jc w:val="both"/>
              <w:rPr>
                <w:bCs/>
                <w:color w:val="000000"/>
                <w:sz w:val="20"/>
                <w:szCs w:val="28"/>
              </w:rPr>
            </w:pPr>
            <w:r w:rsidRPr="001B093A">
              <w:rPr>
                <w:bCs/>
                <w:color w:val="000000"/>
                <w:sz w:val="20"/>
                <w:szCs w:val="28"/>
              </w:rPr>
              <w:t>72573,9</w:t>
            </w:r>
          </w:p>
        </w:tc>
        <w:tc>
          <w:tcPr>
            <w:tcW w:w="690" w:type="dxa"/>
            <w:shd w:val="clear" w:color="auto" w:fill="auto"/>
          </w:tcPr>
          <w:p w:rsidR="008C3E2D" w:rsidRPr="001B093A" w:rsidRDefault="008C3E2D" w:rsidP="001B093A">
            <w:pPr>
              <w:autoSpaceDE w:val="0"/>
              <w:autoSpaceDN w:val="0"/>
              <w:adjustRightInd w:val="0"/>
              <w:spacing w:line="360" w:lineRule="auto"/>
              <w:jc w:val="both"/>
              <w:rPr>
                <w:bCs/>
                <w:color w:val="000000"/>
                <w:sz w:val="20"/>
                <w:szCs w:val="28"/>
              </w:rPr>
            </w:pPr>
            <w:r w:rsidRPr="001B093A">
              <w:rPr>
                <w:bCs/>
                <w:color w:val="000000"/>
                <w:sz w:val="20"/>
                <w:szCs w:val="28"/>
              </w:rPr>
              <w:t>133,3</w:t>
            </w:r>
          </w:p>
        </w:tc>
        <w:tc>
          <w:tcPr>
            <w:tcW w:w="689" w:type="dxa"/>
            <w:shd w:val="clear" w:color="auto" w:fill="auto"/>
          </w:tcPr>
          <w:p w:rsidR="008C3E2D" w:rsidRPr="001B093A" w:rsidRDefault="008C3E2D" w:rsidP="001B093A">
            <w:pPr>
              <w:autoSpaceDE w:val="0"/>
              <w:autoSpaceDN w:val="0"/>
              <w:adjustRightInd w:val="0"/>
              <w:spacing w:line="360" w:lineRule="auto"/>
              <w:jc w:val="both"/>
              <w:rPr>
                <w:bCs/>
                <w:color w:val="000000"/>
                <w:sz w:val="20"/>
                <w:szCs w:val="28"/>
              </w:rPr>
            </w:pPr>
            <w:r w:rsidRPr="001B093A">
              <w:rPr>
                <w:bCs/>
                <w:color w:val="000000"/>
                <w:sz w:val="20"/>
                <w:szCs w:val="28"/>
              </w:rPr>
              <w:t>1275,4</w:t>
            </w:r>
          </w:p>
        </w:tc>
        <w:tc>
          <w:tcPr>
            <w:tcW w:w="689" w:type="dxa"/>
            <w:shd w:val="clear" w:color="auto" w:fill="auto"/>
          </w:tcPr>
          <w:p w:rsidR="008C3E2D" w:rsidRPr="001B093A" w:rsidRDefault="008C3E2D" w:rsidP="001B093A">
            <w:pPr>
              <w:autoSpaceDE w:val="0"/>
              <w:autoSpaceDN w:val="0"/>
              <w:adjustRightInd w:val="0"/>
              <w:spacing w:line="360" w:lineRule="auto"/>
              <w:jc w:val="both"/>
              <w:rPr>
                <w:bCs/>
                <w:color w:val="000000"/>
                <w:sz w:val="20"/>
                <w:szCs w:val="28"/>
              </w:rPr>
            </w:pPr>
            <w:r w:rsidRPr="001B093A">
              <w:rPr>
                <w:bCs/>
                <w:color w:val="000000"/>
                <w:sz w:val="20"/>
                <w:szCs w:val="28"/>
              </w:rPr>
              <w:t>68,7</w:t>
            </w:r>
          </w:p>
        </w:tc>
        <w:tc>
          <w:tcPr>
            <w:tcW w:w="689" w:type="dxa"/>
            <w:shd w:val="clear" w:color="auto" w:fill="auto"/>
          </w:tcPr>
          <w:p w:rsidR="008C3E2D" w:rsidRPr="001B093A" w:rsidRDefault="008C3E2D" w:rsidP="001B093A">
            <w:pPr>
              <w:autoSpaceDE w:val="0"/>
              <w:autoSpaceDN w:val="0"/>
              <w:adjustRightInd w:val="0"/>
              <w:spacing w:line="360" w:lineRule="auto"/>
              <w:jc w:val="both"/>
              <w:rPr>
                <w:bCs/>
                <w:color w:val="000000"/>
                <w:sz w:val="20"/>
                <w:szCs w:val="28"/>
              </w:rPr>
            </w:pPr>
            <w:r w:rsidRPr="001B093A">
              <w:rPr>
                <w:bCs/>
                <w:color w:val="000000"/>
                <w:sz w:val="20"/>
                <w:szCs w:val="28"/>
              </w:rPr>
              <w:t>1912,9</w:t>
            </w:r>
          </w:p>
        </w:tc>
        <w:tc>
          <w:tcPr>
            <w:tcW w:w="689" w:type="dxa"/>
            <w:shd w:val="clear" w:color="auto" w:fill="auto"/>
          </w:tcPr>
          <w:p w:rsidR="008C3E2D" w:rsidRPr="001B093A" w:rsidRDefault="008C3E2D" w:rsidP="001B093A">
            <w:pPr>
              <w:autoSpaceDE w:val="0"/>
              <w:autoSpaceDN w:val="0"/>
              <w:adjustRightInd w:val="0"/>
              <w:spacing w:line="360" w:lineRule="auto"/>
              <w:jc w:val="both"/>
              <w:rPr>
                <w:bCs/>
                <w:color w:val="000000"/>
                <w:sz w:val="20"/>
                <w:szCs w:val="28"/>
              </w:rPr>
            </w:pPr>
            <w:r w:rsidRPr="001B093A">
              <w:rPr>
                <w:bCs/>
                <w:color w:val="000000"/>
                <w:sz w:val="20"/>
                <w:szCs w:val="28"/>
              </w:rPr>
              <w:t>112,9</w:t>
            </w:r>
          </w:p>
        </w:tc>
        <w:tc>
          <w:tcPr>
            <w:tcW w:w="744" w:type="dxa"/>
            <w:shd w:val="clear" w:color="auto" w:fill="auto"/>
          </w:tcPr>
          <w:p w:rsidR="008C3E2D" w:rsidRPr="001B093A" w:rsidRDefault="008C3E2D" w:rsidP="001B093A">
            <w:pPr>
              <w:autoSpaceDE w:val="0"/>
              <w:autoSpaceDN w:val="0"/>
              <w:adjustRightInd w:val="0"/>
              <w:spacing w:line="360" w:lineRule="auto"/>
              <w:jc w:val="both"/>
              <w:rPr>
                <w:bCs/>
                <w:color w:val="000000"/>
                <w:sz w:val="20"/>
                <w:szCs w:val="28"/>
              </w:rPr>
            </w:pPr>
            <w:r w:rsidRPr="001B093A">
              <w:rPr>
                <w:bCs/>
                <w:color w:val="000000"/>
                <w:sz w:val="20"/>
                <w:szCs w:val="28"/>
              </w:rPr>
              <w:t>13722,7</w:t>
            </w:r>
          </w:p>
        </w:tc>
        <w:tc>
          <w:tcPr>
            <w:tcW w:w="689" w:type="dxa"/>
            <w:shd w:val="clear" w:color="auto" w:fill="auto"/>
          </w:tcPr>
          <w:p w:rsidR="008C3E2D" w:rsidRPr="001B093A" w:rsidRDefault="008C3E2D" w:rsidP="001B093A">
            <w:pPr>
              <w:autoSpaceDE w:val="0"/>
              <w:autoSpaceDN w:val="0"/>
              <w:adjustRightInd w:val="0"/>
              <w:spacing w:line="360" w:lineRule="auto"/>
              <w:jc w:val="both"/>
              <w:rPr>
                <w:bCs/>
                <w:color w:val="000000"/>
                <w:sz w:val="20"/>
                <w:szCs w:val="28"/>
              </w:rPr>
            </w:pPr>
            <w:r w:rsidRPr="001B093A">
              <w:rPr>
                <w:bCs/>
                <w:color w:val="000000"/>
                <w:sz w:val="20"/>
                <w:szCs w:val="28"/>
              </w:rPr>
              <w:t>126,9</w:t>
            </w:r>
          </w:p>
        </w:tc>
        <w:tc>
          <w:tcPr>
            <w:tcW w:w="825" w:type="dxa"/>
            <w:shd w:val="clear" w:color="auto" w:fill="auto"/>
          </w:tcPr>
          <w:p w:rsidR="008C3E2D" w:rsidRPr="001B093A" w:rsidRDefault="008C3E2D" w:rsidP="001B093A">
            <w:pPr>
              <w:autoSpaceDE w:val="0"/>
              <w:autoSpaceDN w:val="0"/>
              <w:adjustRightInd w:val="0"/>
              <w:spacing w:line="360" w:lineRule="auto"/>
              <w:jc w:val="both"/>
              <w:rPr>
                <w:bCs/>
                <w:color w:val="000000"/>
                <w:sz w:val="20"/>
                <w:szCs w:val="28"/>
              </w:rPr>
            </w:pPr>
            <w:r w:rsidRPr="001B093A">
              <w:rPr>
                <w:bCs/>
                <w:color w:val="000000"/>
                <w:sz w:val="20"/>
                <w:szCs w:val="28"/>
              </w:rPr>
              <w:t>89484,9</w:t>
            </w:r>
          </w:p>
        </w:tc>
        <w:tc>
          <w:tcPr>
            <w:tcW w:w="689" w:type="dxa"/>
            <w:shd w:val="clear" w:color="auto" w:fill="auto"/>
          </w:tcPr>
          <w:p w:rsidR="008C3E2D" w:rsidRPr="001B093A" w:rsidRDefault="008C3E2D" w:rsidP="001B093A">
            <w:pPr>
              <w:autoSpaceDE w:val="0"/>
              <w:autoSpaceDN w:val="0"/>
              <w:adjustRightInd w:val="0"/>
              <w:spacing w:line="360" w:lineRule="auto"/>
              <w:jc w:val="both"/>
              <w:rPr>
                <w:bCs/>
                <w:color w:val="000000"/>
                <w:sz w:val="20"/>
                <w:szCs w:val="28"/>
              </w:rPr>
            </w:pPr>
            <w:r w:rsidRPr="001B093A">
              <w:rPr>
                <w:bCs/>
                <w:color w:val="000000"/>
                <w:sz w:val="20"/>
                <w:szCs w:val="28"/>
              </w:rPr>
              <w:t>114,1</w:t>
            </w:r>
          </w:p>
        </w:tc>
      </w:tr>
      <w:tr w:rsidR="00B8269A" w:rsidRPr="001B093A" w:rsidTr="001B093A">
        <w:trPr>
          <w:cantSplit/>
          <w:trHeight w:val="235"/>
          <w:jc w:val="center"/>
        </w:trPr>
        <w:tc>
          <w:tcPr>
            <w:tcW w:w="2073" w:type="dxa"/>
            <w:shd w:val="clear" w:color="auto" w:fill="auto"/>
          </w:tcPr>
          <w:p w:rsidR="008C3E2D" w:rsidRPr="001B093A" w:rsidRDefault="008C3E2D" w:rsidP="001B093A">
            <w:pPr>
              <w:autoSpaceDE w:val="0"/>
              <w:autoSpaceDN w:val="0"/>
              <w:adjustRightInd w:val="0"/>
              <w:spacing w:line="360" w:lineRule="auto"/>
              <w:jc w:val="both"/>
              <w:rPr>
                <w:bCs/>
                <w:color w:val="000000"/>
                <w:sz w:val="20"/>
                <w:szCs w:val="28"/>
              </w:rPr>
            </w:pPr>
            <w:r w:rsidRPr="001B093A">
              <w:rPr>
                <w:bCs/>
                <w:color w:val="000000"/>
                <w:sz w:val="20"/>
                <w:szCs w:val="28"/>
              </w:rPr>
              <w:t>импорт</w:t>
            </w:r>
          </w:p>
        </w:tc>
        <w:tc>
          <w:tcPr>
            <w:tcW w:w="826" w:type="dxa"/>
            <w:shd w:val="clear" w:color="auto" w:fill="auto"/>
          </w:tcPr>
          <w:p w:rsidR="008C3E2D" w:rsidRPr="001B093A" w:rsidRDefault="008C3E2D" w:rsidP="001B093A">
            <w:pPr>
              <w:autoSpaceDE w:val="0"/>
              <w:autoSpaceDN w:val="0"/>
              <w:adjustRightInd w:val="0"/>
              <w:spacing w:line="360" w:lineRule="auto"/>
              <w:jc w:val="both"/>
              <w:rPr>
                <w:bCs/>
                <w:color w:val="000000"/>
                <w:sz w:val="20"/>
                <w:szCs w:val="28"/>
              </w:rPr>
            </w:pPr>
            <w:r w:rsidRPr="001B093A">
              <w:rPr>
                <w:bCs/>
                <w:color w:val="000000"/>
                <w:sz w:val="20"/>
                <w:szCs w:val="28"/>
              </w:rPr>
              <w:t>7543,1</w:t>
            </w:r>
          </w:p>
        </w:tc>
        <w:tc>
          <w:tcPr>
            <w:tcW w:w="690" w:type="dxa"/>
            <w:shd w:val="clear" w:color="auto" w:fill="auto"/>
          </w:tcPr>
          <w:p w:rsidR="008C3E2D" w:rsidRPr="001B093A" w:rsidRDefault="008C3E2D" w:rsidP="001B093A">
            <w:pPr>
              <w:autoSpaceDE w:val="0"/>
              <w:autoSpaceDN w:val="0"/>
              <w:adjustRightInd w:val="0"/>
              <w:spacing w:line="360" w:lineRule="auto"/>
              <w:jc w:val="both"/>
              <w:rPr>
                <w:bCs/>
                <w:color w:val="000000"/>
                <w:sz w:val="20"/>
                <w:szCs w:val="28"/>
              </w:rPr>
            </w:pPr>
            <w:r w:rsidRPr="001B093A">
              <w:rPr>
                <w:bCs/>
                <w:color w:val="000000"/>
                <w:sz w:val="20"/>
                <w:szCs w:val="28"/>
              </w:rPr>
              <w:t>48,9</w:t>
            </w:r>
          </w:p>
        </w:tc>
        <w:tc>
          <w:tcPr>
            <w:tcW w:w="689" w:type="dxa"/>
            <w:shd w:val="clear" w:color="auto" w:fill="auto"/>
          </w:tcPr>
          <w:p w:rsidR="008C3E2D" w:rsidRPr="001B093A" w:rsidRDefault="008C3E2D" w:rsidP="001B093A">
            <w:pPr>
              <w:autoSpaceDE w:val="0"/>
              <w:autoSpaceDN w:val="0"/>
              <w:adjustRightInd w:val="0"/>
              <w:spacing w:line="360" w:lineRule="auto"/>
              <w:jc w:val="both"/>
              <w:rPr>
                <w:bCs/>
                <w:color w:val="000000"/>
                <w:sz w:val="20"/>
                <w:szCs w:val="28"/>
              </w:rPr>
            </w:pPr>
            <w:r w:rsidRPr="001B093A">
              <w:rPr>
                <w:bCs/>
                <w:color w:val="000000"/>
                <w:sz w:val="20"/>
                <w:szCs w:val="28"/>
              </w:rPr>
              <w:t>132,9</w:t>
            </w:r>
          </w:p>
        </w:tc>
        <w:tc>
          <w:tcPr>
            <w:tcW w:w="689" w:type="dxa"/>
            <w:shd w:val="clear" w:color="auto" w:fill="auto"/>
          </w:tcPr>
          <w:p w:rsidR="008C3E2D" w:rsidRPr="001B093A" w:rsidRDefault="008C3E2D" w:rsidP="001B093A">
            <w:pPr>
              <w:autoSpaceDE w:val="0"/>
              <w:autoSpaceDN w:val="0"/>
              <w:adjustRightInd w:val="0"/>
              <w:spacing w:line="360" w:lineRule="auto"/>
              <w:jc w:val="both"/>
              <w:rPr>
                <w:bCs/>
                <w:color w:val="000000"/>
                <w:sz w:val="20"/>
                <w:szCs w:val="28"/>
              </w:rPr>
            </w:pPr>
            <w:r w:rsidRPr="001B093A">
              <w:rPr>
                <w:bCs/>
                <w:color w:val="000000"/>
                <w:sz w:val="20"/>
                <w:szCs w:val="28"/>
              </w:rPr>
              <w:t>14,9</w:t>
            </w:r>
          </w:p>
        </w:tc>
        <w:tc>
          <w:tcPr>
            <w:tcW w:w="689" w:type="dxa"/>
            <w:shd w:val="clear" w:color="auto" w:fill="auto"/>
          </w:tcPr>
          <w:p w:rsidR="008C3E2D" w:rsidRPr="001B093A" w:rsidRDefault="008C3E2D" w:rsidP="001B093A">
            <w:pPr>
              <w:autoSpaceDE w:val="0"/>
              <w:autoSpaceDN w:val="0"/>
              <w:adjustRightInd w:val="0"/>
              <w:spacing w:line="360" w:lineRule="auto"/>
              <w:jc w:val="both"/>
              <w:rPr>
                <w:bCs/>
                <w:color w:val="000000"/>
                <w:sz w:val="20"/>
                <w:szCs w:val="28"/>
              </w:rPr>
            </w:pPr>
            <w:r w:rsidRPr="001B093A">
              <w:rPr>
                <w:bCs/>
                <w:color w:val="000000"/>
                <w:sz w:val="20"/>
                <w:szCs w:val="28"/>
              </w:rPr>
              <w:t>958,7</w:t>
            </w:r>
          </w:p>
        </w:tc>
        <w:tc>
          <w:tcPr>
            <w:tcW w:w="689" w:type="dxa"/>
            <w:shd w:val="clear" w:color="auto" w:fill="auto"/>
          </w:tcPr>
          <w:p w:rsidR="008C3E2D" w:rsidRPr="001B093A" w:rsidRDefault="008C3E2D" w:rsidP="001B093A">
            <w:pPr>
              <w:autoSpaceDE w:val="0"/>
              <w:autoSpaceDN w:val="0"/>
              <w:adjustRightInd w:val="0"/>
              <w:spacing w:line="360" w:lineRule="auto"/>
              <w:jc w:val="both"/>
              <w:rPr>
                <w:bCs/>
                <w:color w:val="000000"/>
                <w:sz w:val="20"/>
                <w:szCs w:val="28"/>
              </w:rPr>
            </w:pPr>
            <w:r w:rsidRPr="001B093A">
              <w:rPr>
                <w:bCs/>
                <w:color w:val="000000"/>
                <w:sz w:val="20"/>
                <w:szCs w:val="28"/>
              </w:rPr>
              <w:t>150</w:t>
            </w:r>
          </w:p>
        </w:tc>
        <w:tc>
          <w:tcPr>
            <w:tcW w:w="744" w:type="dxa"/>
            <w:shd w:val="clear" w:color="auto" w:fill="auto"/>
          </w:tcPr>
          <w:p w:rsidR="008C3E2D" w:rsidRPr="001B093A" w:rsidRDefault="008C3E2D" w:rsidP="001B093A">
            <w:pPr>
              <w:autoSpaceDE w:val="0"/>
              <w:autoSpaceDN w:val="0"/>
              <w:adjustRightInd w:val="0"/>
              <w:spacing w:line="360" w:lineRule="auto"/>
              <w:jc w:val="both"/>
              <w:rPr>
                <w:bCs/>
                <w:color w:val="000000"/>
                <w:sz w:val="20"/>
                <w:szCs w:val="28"/>
              </w:rPr>
            </w:pPr>
            <w:r w:rsidRPr="001B093A">
              <w:rPr>
                <w:bCs/>
                <w:color w:val="000000"/>
                <w:sz w:val="20"/>
                <w:szCs w:val="28"/>
              </w:rPr>
              <w:t>4400,8</w:t>
            </w:r>
          </w:p>
        </w:tc>
        <w:tc>
          <w:tcPr>
            <w:tcW w:w="689" w:type="dxa"/>
            <w:shd w:val="clear" w:color="auto" w:fill="auto"/>
          </w:tcPr>
          <w:p w:rsidR="008C3E2D" w:rsidRPr="001B093A" w:rsidRDefault="008C3E2D" w:rsidP="001B093A">
            <w:pPr>
              <w:autoSpaceDE w:val="0"/>
              <w:autoSpaceDN w:val="0"/>
              <w:adjustRightInd w:val="0"/>
              <w:spacing w:line="360" w:lineRule="auto"/>
              <w:jc w:val="both"/>
              <w:rPr>
                <w:bCs/>
                <w:color w:val="000000"/>
                <w:sz w:val="20"/>
                <w:szCs w:val="28"/>
              </w:rPr>
            </w:pPr>
            <w:r w:rsidRPr="001B093A">
              <w:rPr>
                <w:bCs/>
                <w:color w:val="000000"/>
                <w:sz w:val="20"/>
                <w:szCs w:val="28"/>
              </w:rPr>
              <w:t>85</w:t>
            </w:r>
          </w:p>
        </w:tc>
        <w:tc>
          <w:tcPr>
            <w:tcW w:w="825" w:type="dxa"/>
            <w:shd w:val="clear" w:color="auto" w:fill="auto"/>
          </w:tcPr>
          <w:p w:rsidR="008C3E2D" w:rsidRPr="001B093A" w:rsidRDefault="008C3E2D" w:rsidP="001B093A">
            <w:pPr>
              <w:autoSpaceDE w:val="0"/>
              <w:autoSpaceDN w:val="0"/>
              <w:adjustRightInd w:val="0"/>
              <w:spacing w:line="360" w:lineRule="auto"/>
              <w:jc w:val="both"/>
              <w:rPr>
                <w:bCs/>
                <w:color w:val="000000"/>
                <w:sz w:val="20"/>
                <w:szCs w:val="28"/>
              </w:rPr>
            </w:pPr>
            <w:r w:rsidRPr="001B093A">
              <w:rPr>
                <w:bCs/>
                <w:color w:val="000000"/>
                <w:sz w:val="20"/>
                <w:szCs w:val="28"/>
              </w:rPr>
              <w:t>13035.5</w:t>
            </w:r>
          </w:p>
        </w:tc>
        <w:tc>
          <w:tcPr>
            <w:tcW w:w="689" w:type="dxa"/>
            <w:shd w:val="clear" w:color="auto" w:fill="auto"/>
          </w:tcPr>
          <w:p w:rsidR="008C3E2D" w:rsidRPr="001B093A" w:rsidRDefault="008C3E2D" w:rsidP="001B093A">
            <w:pPr>
              <w:autoSpaceDE w:val="0"/>
              <w:autoSpaceDN w:val="0"/>
              <w:adjustRightInd w:val="0"/>
              <w:spacing w:line="360" w:lineRule="auto"/>
              <w:jc w:val="both"/>
              <w:rPr>
                <w:bCs/>
                <w:color w:val="000000"/>
                <w:sz w:val="20"/>
                <w:szCs w:val="28"/>
              </w:rPr>
            </w:pPr>
            <w:r w:rsidRPr="001B093A">
              <w:rPr>
                <w:bCs/>
                <w:color w:val="000000"/>
                <w:sz w:val="20"/>
                <w:szCs w:val="28"/>
              </w:rPr>
              <w:t>58,9</w:t>
            </w:r>
          </w:p>
        </w:tc>
      </w:tr>
      <w:tr w:rsidR="00B8269A" w:rsidRPr="001B093A" w:rsidTr="001B093A">
        <w:trPr>
          <w:cantSplit/>
          <w:trHeight w:val="240"/>
          <w:jc w:val="center"/>
        </w:trPr>
        <w:tc>
          <w:tcPr>
            <w:tcW w:w="2073" w:type="dxa"/>
            <w:shd w:val="clear" w:color="auto" w:fill="auto"/>
          </w:tcPr>
          <w:p w:rsidR="008C3E2D" w:rsidRPr="001B093A" w:rsidRDefault="008C3E2D" w:rsidP="001B093A">
            <w:pPr>
              <w:autoSpaceDE w:val="0"/>
              <w:autoSpaceDN w:val="0"/>
              <w:adjustRightInd w:val="0"/>
              <w:spacing w:line="360" w:lineRule="auto"/>
              <w:jc w:val="both"/>
              <w:rPr>
                <w:bCs/>
                <w:color w:val="000000"/>
                <w:sz w:val="20"/>
                <w:szCs w:val="28"/>
              </w:rPr>
            </w:pPr>
            <w:r w:rsidRPr="001B093A">
              <w:rPr>
                <w:bCs/>
                <w:color w:val="000000"/>
                <w:sz w:val="20"/>
                <w:szCs w:val="28"/>
              </w:rPr>
              <w:t>транзит</w:t>
            </w:r>
          </w:p>
        </w:tc>
        <w:tc>
          <w:tcPr>
            <w:tcW w:w="826" w:type="dxa"/>
            <w:shd w:val="clear" w:color="auto" w:fill="auto"/>
          </w:tcPr>
          <w:p w:rsidR="008C3E2D" w:rsidRPr="001B093A" w:rsidRDefault="008C3E2D" w:rsidP="001B093A">
            <w:pPr>
              <w:autoSpaceDE w:val="0"/>
              <w:autoSpaceDN w:val="0"/>
              <w:adjustRightInd w:val="0"/>
              <w:spacing w:line="360" w:lineRule="auto"/>
              <w:jc w:val="both"/>
              <w:rPr>
                <w:bCs/>
                <w:color w:val="000000"/>
                <w:sz w:val="20"/>
                <w:szCs w:val="28"/>
              </w:rPr>
            </w:pPr>
            <w:r w:rsidRPr="001B093A">
              <w:rPr>
                <w:bCs/>
                <w:color w:val="000000"/>
                <w:sz w:val="20"/>
                <w:szCs w:val="28"/>
              </w:rPr>
              <w:t>37196,8</w:t>
            </w:r>
          </w:p>
        </w:tc>
        <w:tc>
          <w:tcPr>
            <w:tcW w:w="690" w:type="dxa"/>
            <w:shd w:val="clear" w:color="auto" w:fill="auto"/>
          </w:tcPr>
          <w:p w:rsidR="008C3E2D" w:rsidRPr="001B093A" w:rsidRDefault="008C3E2D" w:rsidP="001B093A">
            <w:pPr>
              <w:autoSpaceDE w:val="0"/>
              <w:autoSpaceDN w:val="0"/>
              <w:adjustRightInd w:val="0"/>
              <w:spacing w:line="360" w:lineRule="auto"/>
              <w:jc w:val="both"/>
              <w:rPr>
                <w:bCs/>
                <w:color w:val="000000"/>
                <w:sz w:val="20"/>
                <w:szCs w:val="28"/>
              </w:rPr>
            </w:pPr>
            <w:r w:rsidRPr="001B093A">
              <w:rPr>
                <w:bCs/>
                <w:color w:val="000000"/>
                <w:sz w:val="20"/>
                <w:szCs w:val="28"/>
              </w:rPr>
              <w:t>70,6</w:t>
            </w:r>
          </w:p>
        </w:tc>
        <w:tc>
          <w:tcPr>
            <w:tcW w:w="689" w:type="dxa"/>
            <w:shd w:val="clear" w:color="auto" w:fill="auto"/>
          </w:tcPr>
          <w:p w:rsidR="008C3E2D" w:rsidRPr="001B093A" w:rsidRDefault="008C3E2D" w:rsidP="001B093A">
            <w:pPr>
              <w:autoSpaceDE w:val="0"/>
              <w:autoSpaceDN w:val="0"/>
              <w:adjustRightInd w:val="0"/>
              <w:spacing w:line="360" w:lineRule="auto"/>
              <w:jc w:val="both"/>
              <w:rPr>
                <w:bCs/>
                <w:color w:val="000000"/>
                <w:sz w:val="20"/>
                <w:szCs w:val="28"/>
              </w:rPr>
            </w:pPr>
            <w:r w:rsidRPr="001B093A">
              <w:rPr>
                <w:bCs/>
                <w:color w:val="000000"/>
                <w:sz w:val="20"/>
                <w:szCs w:val="28"/>
              </w:rPr>
              <w:t>146,7</w:t>
            </w:r>
          </w:p>
        </w:tc>
        <w:tc>
          <w:tcPr>
            <w:tcW w:w="689" w:type="dxa"/>
            <w:shd w:val="clear" w:color="auto" w:fill="auto"/>
          </w:tcPr>
          <w:p w:rsidR="008C3E2D" w:rsidRPr="001B093A" w:rsidRDefault="008C3E2D" w:rsidP="001B093A">
            <w:pPr>
              <w:autoSpaceDE w:val="0"/>
              <w:autoSpaceDN w:val="0"/>
              <w:adjustRightInd w:val="0"/>
              <w:spacing w:line="360" w:lineRule="auto"/>
              <w:jc w:val="both"/>
              <w:rPr>
                <w:bCs/>
                <w:color w:val="000000"/>
                <w:sz w:val="20"/>
                <w:szCs w:val="28"/>
              </w:rPr>
            </w:pPr>
            <w:r w:rsidRPr="001B093A">
              <w:rPr>
                <w:bCs/>
                <w:color w:val="000000"/>
                <w:sz w:val="20"/>
                <w:szCs w:val="28"/>
              </w:rPr>
              <w:t>76,8</w:t>
            </w:r>
          </w:p>
        </w:tc>
        <w:tc>
          <w:tcPr>
            <w:tcW w:w="689" w:type="dxa"/>
            <w:shd w:val="clear" w:color="auto" w:fill="auto"/>
          </w:tcPr>
          <w:p w:rsidR="008C3E2D" w:rsidRPr="001B093A" w:rsidRDefault="008C3E2D" w:rsidP="001B093A">
            <w:pPr>
              <w:autoSpaceDE w:val="0"/>
              <w:autoSpaceDN w:val="0"/>
              <w:adjustRightInd w:val="0"/>
              <w:spacing w:line="360" w:lineRule="auto"/>
              <w:jc w:val="both"/>
              <w:rPr>
                <w:bCs/>
                <w:color w:val="000000"/>
                <w:sz w:val="20"/>
                <w:szCs w:val="28"/>
              </w:rPr>
            </w:pPr>
            <w:r w:rsidRPr="001B093A">
              <w:rPr>
                <w:bCs/>
                <w:color w:val="000000"/>
                <w:sz w:val="20"/>
                <w:szCs w:val="28"/>
              </w:rPr>
              <w:t>1741,3</w:t>
            </w:r>
          </w:p>
        </w:tc>
        <w:tc>
          <w:tcPr>
            <w:tcW w:w="689" w:type="dxa"/>
            <w:shd w:val="clear" w:color="auto" w:fill="auto"/>
          </w:tcPr>
          <w:p w:rsidR="008C3E2D" w:rsidRPr="001B093A" w:rsidRDefault="008C3E2D" w:rsidP="001B093A">
            <w:pPr>
              <w:autoSpaceDE w:val="0"/>
              <w:autoSpaceDN w:val="0"/>
              <w:adjustRightInd w:val="0"/>
              <w:spacing w:line="360" w:lineRule="auto"/>
              <w:jc w:val="both"/>
              <w:rPr>
                <w:bCs/>
                <w:color w:val="000000"/>
                <w:sz w:val="20"/>
                <w:szCs w:val="28"/>
              </w:rPr>
            </w:pPr>
            <w:r w:rsidRPr="001B093A">
              <w:rPr>
                <w:bCs/>
                <w:color w:val="000000"/>
                <w:sz w:val="20"/>
                <w:szCs w:val="28"/>
              </w:rPr>
              <w:t>95,3</w:t>
            </w:r>
          </w:p>
        </w:tc>
        <w:tc>
          <w:tcPr>
            <w:tcW w:w="744" w:type="dxa"/>
            <w:shd w:val="clear" w:color="auto" w:fill="auto"/>
          </w:tcPr>
          <w:p w:rsidR="008C3E2D" w:rsidRPr="001B093A" w:rsidRDefault="008C3E2D" w:rsidP="001B093A">
            <w:pPr>
              <w:autoSpaceDE w:val="0"/>
              <w:autoSpaceDN w:val="0"/>
              <w:adjustRightInd w:val="0"/>
              <w:spacing w:line="360" w:lineRule="auto"/>
              <w:jc w:val="both"/>
              <w:rPr>
                <w:bCs/>
                <w:color w:val="000000"/>
                <w:sz w:val="20"/>
                <w:szCs w:val="28"/>
              </w:rPr>
            </w:pPr>
            <w:r w:rsidRPr="001B093A">
              <w:rPr>
                <w:bCs/>
                <w:color w:val="000000"/>
                <w:sz w:val="20"/>
                <w:szCs w:val="28"/>
              </w:rPr>
              <w:t>13226,3</w:t>
            </w:r>
          </w:p>
        </w:tc>
        <w:tc>
          <w:tcPr>
            <w:tcW w:w="689" w:type="dxa"/>
            <w:shd w:val="clear" w:color="auto" w:fill="auto"/>
          </w:tcPr>
          <w:p w:rsidR="008C3E2D" w:rsidRPr="001B093A" w:rsidRDefault="008C3E2D" w:rsidP="001B093A">
            <w:pPr>
              <w:autoSpaceDE w:val="0"/>
              <w:autoSpaceDN w:val="0"/>
              <w:adjustRightInd w:val="0"/>
              <w:spacing w:line="360" w:lineRule="auto"/>
              <w:jc w:val="both"/>
              <w:rPr>
                <w:bCs/>
                <w:color w:val="000000"/>
                <w:sz w:val="20"/>
                <w:szCs w:val="28"/>
              </w:rPr>
            </w:pPr>
            <w:r w:rsidRPr="001B093A">
              <w:rPr>
                <w:bCs/>
                <w:color w:val="000000"/>
                <w:sz w:val="20"/>
                <w:szCs w:val="28"/>
              </w:rPr>
              <w:t>111,9</w:t>
            </w:r>
          </w:p>
        </w:tc>
        <w:tc>
          <w:tcPr>
            <w:tcW w:w="825" w:type="dxa"/>
            <w:shd w:val="clear" w:color="auto" w:fill="auto"/>
          </w:tcPr>
          <w:p w:rsidR="008C3E2D" w:rsidRPr="001B093A" w:rsidRDefault="008C3E2D" w:rsidP="001B093A">
            <w:pPr>
              <w:autoSpaceDE w:val="0"/>
              <w:autoSpaceDN w:val="0"/>
              <w:adjustRightInd w:val="0"/>
              <w:spacing w:line="360" w:lineRule="auto"/>
              <w:jc w:val="both"/>
              <w:rPr>
                <w:bCs/>
                <w:color w:val="000000"/>
                <w:sz w:val="20"/>
                <w:szCs w:val="28"/>
              </w:rPr>
            </w:pPr>
            <w:r w:rsidRPr="001B093A">
              <w:rPr>
                <w:bCs/>
                <w:color w:val="000000"/>
                <w:sz w:val="20"/>
                <w:szCs w:val="28"/>
              </w:rPr>
              <w:t>52311,1</w:t>
            </w:r>
          </w:p>
        </w:tc>
        <w:tc>
          <w:tcPr>
            <w:tcW w:w="689" w:type="dxa"/>
            <w:shd w:val="clear" w:color="auto" w:fill="auto"/>
          </w:tcPr>
          <w:p w:rsidR="008C3E2D" w:rsidRPr="001B093A" w:rsidRDefault="008C3E2D" w:rsidP="001B093A">
            <w:pPr>
              <w:autoSpaceDE w:val="0"/>
              <w:autoSpaceDN w:val="0"/>
              <w:adjustRightInd w:val="0"/>
              <w:spacing w:line="360" w:lineRule="auto"/>
              <w:jc w:val="both"/>
              <w:rPr>
                <w:bCs/>
                <w:color w:val="000000"/>
                <w:sz w:val="20"/>
                <w:szCs w:val="28"/>
              </w:rPr>
            </w:pPr>
            <w:r w:rsidRPr="001B093A">
              <w:rPr>
                <w:bCs/>
                <w:color w:val="000000"/>
                <w:sz w:val="20"/>
                <w:szCs w:val="28"/>
              </w:rPr>
              <w:t>78,6</w:t>
            </w:r>
          </w:p>
        </w:tc>
      </w:tr>
      <w:tr w:rsidR="00B8269A" w:rsidRPr="001B093A" w:rsidTr="001B093A">
        <w:trPr>
          <w:cantSplit/>
          <w:trHeight w:val="245"/>
          <w:jc w:val="center"/>
        </w:trPr>
        <w:tc>
          <w:tcPr>
            <w:tcW w:w="2073" w:type="dxa"/>
            <w:shd w:val="clear" w:color="auto" w:fill="auto"/>
          </w:tcPr>
          <w:p w:rsidR="008C3E2D" w:rsidRPr="001B093A" w:rsidRDefault="008C3E2D" w:rsidP="001B093A">
            <w:pPr>
              <w:autoSpaceDE w:val="0"/>
              <w:autoSpaceDN w:val="0"/>
              <w:adjustRightInd w:val="0"/>
              <w:spacing w:line="360" w:lineRule="auto"/>
              <w:jc w:val="both"/>
              <w:rPr>
                <w:bCs/>
                <w:color w:val="000000"/>
                <w:sz w:val="20"/>
                <w:szCs w:val="28"/>
              </w:rPr>
            </w:pPr>
            <w:r w:rsidRPr="001B093A">
              <w:rPr>
                <w:bCs/>
                <w:color w:val="000000"/>
                <w:sz w:val="20"/>
                <w:szCs w:val="28"/>
              </w:rPr>
              <w:t>каботаж</w:t>
            </w:r>
          </w:p>
        </w:tc>
        <w:tc>
          <w:tcPr>
            <w:tcW w:w="826" w:type="dxa"/>
            <w:shd w:val="clear" w:color="auto" w:fill="auto"/>
          </w:tcPr>
          <w:p w:rsidR="008C3E2D" w:rsidRPr="001B093A" w:rsidRDefault="008C3E2D" w:rsidP="001B093A">
            <w:pPr>
              <w:autoSpaceDE w:val="0"/>
              <w:autoSpaceDN w:val="0"/>
              <w:adjustRightInd w:val="0"/>
              <w:spacing w:line="360" w:lineRule="auto"/>
              <w:jc w:val="both"/>
              <w:rPr>
                <w:bCs/>
                <w:color w:val="000000"/>
                <w:sz w:val="20"/>
                <w:szCs w:val="28"/>
              </w:rPr>
            </w:pPr>
            <w:r w:rsidRPr="001B093A">
              <w:rPr>
                <w:bCs/>
                <w:color w:val="000000"/>
                <w:sz w:val="20"/>
                <w:szCs w:val="28"/>
              </w:rPr>
              <w:t>3509,3</w:t>
            </w:r>
          </w:p>
        </w:tc>
        <w:tc>
          <w:tcPr>
            <w:tcW w:w="690" w:type="dxa"/>
            <w:shd w:val="clear" w:color="auto" w:fill="auto"/>
          </w:tcPr>
          <w:p w:rsidR="008C3E2D" w:rsidRPr="001B093A" w:rsidRDefault="008C3E2D" w:rsidP="001B093A">
            <w:pPr>
              <w:autoSpaceDE w:val="0"/>
              <w:autoSpaceDN w:val="0"/>
              <w:adjustRightInd w:val="0"/>
              <w:spacing w:line="360" w:lineRule="auto"/>
              <w:jc w:val="both"/>
              <w:rPr>
                <w:bCs/>
                <w:color w:val="000000"/>
                <w:sz w:val="20"/>
                <w:szCs w:val="28"/>
              </w:rPr>
            </w:pPr>
            <w:r w:rsidRPr="001B093A">
              <w:rPr>
                <w:bCs/>
                <w:color w:val="000000"/>
                <w:sz w:val="20"/>
                <w:szCs w:val="28"/>
              </w:rPr>
              <w:t>66</w:t>
            </w:r>
          </w:p>
        </w:tc>
        <w:tc>
          <w:tcPr>
            <w:tcW w:w="689" w:type="dxa"/>
            <w:shd w:val="clear" w:color="auto" w:fill="auto"/>
          </w:tcPr>
          <w:p w:rsidR="008C3E2D" w:rsidRPr="001B093A" w:rsidRDefault="008C3E2D" w:rsidP="001B093A">
            <w:pPr>
              <w:autoSpaceDE w:val="0"/>
              <w:autoSpaceDN w:val="0"/>
              <w:adjustRightInd w:val="0"/>
              <w:spacing w:line="360" w:lineRule="auto"/>
              <w:jc w:val="both"/>
              <w:rPr>
                <w:bCs/>
                <w:color w:val="000000"/>
                <w:sz w:val="20"/>
                <w:szCs w:val="28"/>
              </w:rPr>
            </w:pPr>
            <w:r w:rsidRPr="001B093A">
              <w:rPr>
                <w:bCs/>
                <w:color w:val="000000"/>
                <w:sz w:val="20"/>
                <w:szCs w:val="28"/>
              </w:rPr>
              <w:t>2794,7</w:t>
            </w:r>
          </w:p>
        </w:tc>
        <w:tc>
          <w:tcPr>
            <w:tcW w:w="689" w:type="dxa"/>
            <w:shd w:val="clear" w:color="auto" w:fill="auto"/>
          </w:tcPr>
          <w:p w:rsidR="008C3E2D" w:rsidRPr="001B093A" w:rsidRDefault="008C3E2D" w:rsidP="001B093A">
            <w:pPr>
              <w:autoSpaceDE w:val="0"/>
              <w:autoSpaceDN w:val="0"/>
              <w:adjustRightInd w:val="0"/>
              <w:spacing w:line="360" w:lineRule="auto"/>
              <w:jc w:val="both"/>
              <w:rPr>
                <w:bCs/>
                <w:color w:val="000000"/>
                <w:sz w:val="20"/>
                <w:szCs w:val="28"/>
              </w:rPr>
            </w:pPr>
            <w:r w:rsidRPr="001B093A">
              <w:rPr>
                <w:bCs/>
                <w:color w:val="000000"/>
                <w:sz w:val="20"/>
                <w:szCs w:val="28"/>
              </w:rPr>
              <w:t>31,2</w:t>
            </w:r>
          </w:p>
        </w:tc>
        <w:tc>
          <w:tcPr>
            <w:tcW w:w="689" w:type="dxa"/>
            <w:shd w:val="clear" w:color="auto" w:fill="auto"/>
          </w:tcPr>
          <w:p w:rsidR="008C3E2D" w:rsidRPr="001B093A" w:rsidRDefault="008C3E2D" w:rsidP="001B093A">
            <w:pPr>
              <w:autoSpaceDE w:val="0"/>
              <w:autoSpaceDN w:val="0"/>
              <w:adjustRightInd w:val="0"/>
              <w:spacing w:line="360" w:lineRule="auto"/>
              <w:jc w:val="both"/>
              <w:rPr>
                <w:bCs/>
                <w:color w:val="000000"/>
                <w:sz w:val="20"/>
                <w:szCs w:val="28"/>
              </w:rPr>
            </w:pPr>
            <w:r w:rsidRPr="001B093A">
              <w:rPr>
                <w:bCs/>
                <w:color w:val="000000"/>
                <w:sz w:val="20"/>
                <w:szCs w:val="28"/>
              </w:rPr>
              <w:t>99,7</w:t>
            </w:r>
          </w:p>
        </w:tc>
        <w:tc>
          <w:tcPr>
            <w:tcW w:w="689" w:type="dxa"/>
            <w:shd w:val="clear" w:color="auto" w:fill="auto"/>
          </w:tcPr>
          <w:p w:rsidR="008C3E2D" w:rsidRPr="001B093A" w:rsidRDefault="008C3E2D" w:rsidP="001B093A">
            <w:pPr>
              <w:autoSpaceDE w:val="0"/>
              <w:autoSpaceDN w:val="0"/>
              <w:adjustRightInd w:val="0"/>
              <w:spacing w:line="360" w:lineRule="auto"/>
              <w:jc w:val="both"/>
              <w:rPr>
                <w:bCs/>
                <w:color w:val="000000"/>
                <w:sz w:val="20"/>
                <w:szCs w:val="28"/>
              </w:rPr>
            </w:pPr>
            <w:r w:rsidRPr="001B093A">
              <w:rPr>
                <w:bCs/>
                <w:color w:val="000000"/>
                <w:sz w:val="20"/>
                <w:szCs w:val="28"/>
              </w:rPr>
              <w:t>74,2</w:t>
            </w:r>
          </w:p>
        </w:tc>
        <w:tc>
          <w:tcPr>
            <w:tcW w:w="744" w:type="dxa"/>
            <w:shd w:val="clear" w:color="auto" w:fill="auto"/>
          </w:tcPr>
          <w:p w:rsidR="008C3E2D" w:rsidRPr="001B093A" w:rsidRDefault="008C3E2D" w:rsidP="001B093A">
            <w:pPr>
              <w:autoSpaceDE w:val="0"/>
              <w:autoSpaceDN w:val="0"/>
              <w:adjustRightInd w:val="0"/>
              <w:spacing w:line="360" w:lineRule="auto"/>
              <w:jc w:val="both"/>
              <w:rPr>
                <w:bCs/>
                <w:color w:val="000000"/>
                <w:sz w:val="20"/>
                <w:szCs w:val="28"/>
              </w:rPr>
            </w:pPr>
            <w:r w:rsidRPr="001B093A">
              <w:rPr>
                <w:bCs/>
                <w:color w:val="000000"/>
                <w:sz w:val="20"/>
                <w:szCs w:val="28"/>
              </w:rPr>
              <w:t>709,2</w:t>
            </w:r>
          </w:p>
        </w:tc>
        <w:tc>
          <w:tcPr>
            <w:tcW w:w="689" w:type="dxa"/>
            <w:shd w:val="clear" w:color="auto" w:fill="auto"/>
          </w:tcPr>
          <w:p w:rsidR="008C3E2D" w:rsidRPr="001B093A" w:rsidRDefault="008C3E2D" w:rsidP="001B093A">
            <w:pPr>
              <w:autoSpaceDE w:val="0"/>
              <w:autoSpaceDN w:val="0"/>
              <w:adjustRightInd w:val="0"/>
              <w:spacing w:line="360" w:lineRule="auto"/>
              <w:jc w:val="both"/>
              <w:rPr>
                <w:bCs/>
                <w:color w:val="000000"/>
                <w:sz w:val="20"/>
                <w:szCs w:val="28"/>
              </w:rPr>
            </w:pPr>
            <w:r w:rsidRPr="001B093A">
              <w:rPr>
                <w:bCs/>
                <w:color w:val="000000"/>
                <w:sz w:val="20"/>
                <w:szCs w:val="28"/>
              </w:rPr>
              <w:t>2,6</w:t>
            </w:r>
          </w:p>
        </w:tc>
        <w:tc>
          <w:tcPr>
            <w:tcW w:w="825" w:type="dxa"/>
            <w:shd w:val="clear" w:color="auto" w:fill="auto"/>
          </w:tcPr>
          <w:p w:rsidR="008C3E2D" w:rsidRPr="001B093A" w:rsidRDefault="008C3E2D" w:rsidP="001B093A">
            <w:pPr>
              <w:autoSpaceDE w:val="0"/>
              <w:autoSpaceDN w:val="0"/>
              <w:adjustRightInd w:val="0"/>
              <w:spacing w:line="360" w:lineRule="auto"/>
              <w:jc w:val="both"/>
              <w:rPr>
                <w:bCs/>
                <w:color w:val="000000"/>
                <w:sz w:val="20"/>
                <w:szCs w:val="28"/>
              </w:rPr>
            </w:pPr>
            <w:r w:rsidRPr="001B093A">
              <w:rPr>
                <w:bCs/>
                <w:color w:val="000000"/>
                <w:sz w:val="20"/>
                <w:szCs w:val="28"/>
              </w:rPr>
              <w:t>7112,9</w:t>
            </w:r>
          </w:p>
        </w:tc>
        <w:tc>
          <w:tcPr>
            <w:tcW w:w="689" w:type="dxa"/>
            <w:shd w:val="clear" w:color="auto" w:fill="auto"/>
          </w:tcPr>
          <w:p w:rsidR="008C3E2D" w:rsidRPr="001B093A" w:rsidRDefault="008C3E2D" w:rsidP="001B093A">
            <w:pPr>
              <w:autoSpaceDE w:val="0"/>
              <w:autoSpaceDN w:val="0"/>
              <w:adjustRightInd w:val="0"/>
              <w:spacing w:line="360" w:lineRule="auto"/>
              <w:jc w:val="both"/>
              <w:rPr>
                <w:bCs/>
                <w:color w:val="000000"/>
                <w:sz w:val="20"/>
                <w:szCs w:val="28"/>
              </w:rPr>
            </w:pPr>
            <w:r w:rsidRPr="001B093A">
              <w:rPr>
                <w:bCs/>
                <w:color w:val="000000"/>
                <w:sz w:val="20"/>
                <w:szCs w:val="28"/>
              </w:rPr>
              <w:t>41,4</w:t>
            </w:r>
          </w:p>
        </w:tc>
      </w:tr>
      <w:tr w:rsidR="00B8269A" w:rsidRPr="001B093A" w:rsidTr="001B093A">
        <w:trPr>
          <w:cantSplit/>
          <w:trHeight w:val="264"/>
          <w:jc w:val="center"/>
        </w:trPr>
        <w:tc>
          <w:tcPr>
            <w:tcW w:w="2073" w:type="dxa"/>
            <w:shd w:val="clear" w:color="auto" w:fill="auto"/>
          </w:tcPr>
          <w:p w:rsidR="008C3E2D" w:rsidRPr="001B093A" w:rsidRDefault="008C3E2D" w:rsidP="001B093A">
            <w:pPr>
              <w:autoSpaceDE w:val="0"/>
              <w:autoSpaceDN w:val="0"/>
              <w:adjustRightInd w:val="0"/>
              <w:spacing w:line="360" w:lineRule="auto"/>
              <w:jc w:val="both"/>
              <w:rPr>
                <w:bCs/>
                <w:color w:val="000000"/>
                <w:sz w:val="20"/>
                <w:szCs w:val="28"/>
              </w:rPr>
            </w:pPr>
            <w:r w:rsidRPr="001B093A">
              <w:rPr>
                <w:bCs/>
                <w:color w:val="000000"/>
                <w:sz w:val="20"/>
                <w:szCs w:val="28"/>
              </w:rPr>
              <w:t>Грузы, не связанные</w:t>
            </w:r>
          </w:p>
        </w:tc>
        <w:tc>
          <w:tcPr>
            <w:tcW w:w="826" w:type="dxa"/>
            <w:shd w:val="clear" w:color="auto" w:fill="auto"/>
          </w:tcPr>
          <w:p w:rsidR="008C3E2D" w:rsidRPr="001B093A" w:rsidRDefault="008C3E2D" w:rsidP="001B093A">
            <w:pPr>
              <w:autoSpaceDE w:val="0"/>
              <w:autoSpaceDN w:val="0"/>
              <w:adjustRightInd w:val="0"/>
              <w:spacing w:line="360" w:lineRule="auto"/>
              <w:jc w:val="both"/>
              <w:rPr>
                <w:color w:val="000000"/>
                <w:sz w:val="20"/>
                <w:szCs w:val="28"/>
              </w:rPr>
            </w:pPr>
          </w:p>
        </w:tc>
        <w:tc>
          <w:tcPr>
            <w:tcW w:w="690" w:type="dxa"/>
            <w:shd w:val="clear" w:color="auto" w:fill="auto"/>
          </w:tcPr>
          <w:p w:rsidR="008C3E2D" w:rsidRPr="001B093A" w:rsidRDefault="008C3E2D" w:rsidP="001B093A">
            <w:pPr>
              <w:autoSpaceDE w:val="0"/>
              <w:autoSpaceDN w:val="0"/>
              <w:adjustRightInd w:val="0"/>
              <w:spacing w:line="360" w:lineRule="auto"/>
              <w:jc w:val="both"/>
              <w:rPr>
                <w:color w:val="000000"/>
                <w:sz w:val="20"/>
                <w:szCs w:val="28"/>
              </w:rPr>
            </w:pPr>
          </w:p>
        </w:tc>
        <w:tc>
          <w:tcPr>
            <w:tcW w:w="689" w:type="dxa"/>
            <w:shd w:val="clear" w:color="auto" w:fill="auto"/>
          </w:tcPr>
          <w:p w:rsidR="008C3E2D" w:rsidRPr="001B093A" w:rsidRDefault="008C3E2D" w:rsidP="001B093A">
            <w:pPr>
              <w:autoSpaceDE w:val="0"/>
              <w:autoSpaceDN w:val="0"/>
              <w:adjustRightInd w:val="0"/>
              <w:spacing w:line="360" w:lineRule="auto"/>
              <w:jc w:val="both"/>
              <w:rPr>
                <w:color w:val="000000"/>
                <w:sz w:val="20"/>
                <w:szCs w:val="28"/>
              </w:rPr>
            </w:pPr>
          </w:p>
        </w:tc>
        <w:tc>
          <w:tcPr>
            <w:tcW w:w="689" w:type="dxa"/>
            <w:shd w:val="clear" w:color="auto" w:fill="auto"/>
          </w:tcPr>
          <w:p w:rsidR="008C3E2D" w:rsidRPr="001B093A" w:rsidRDefault="008C3E2D" w:rsidP="001B093A">
            <w:pPr>
              <w:autoSpaceDE w:val="0"/>
              <w:autoSpaceDN w:val="0"/>
              <w:adjustRightInd w:val="0"/>
              <w:spacing w:line="360" w:lineRule="auto"/>
              <w:jc w:val="both"/>
              <w:rPr>
                <w:color w:val="000000"/>
                <w:sz w:val="20"/>
                <w:szCs w:val="28"/>
              </w:rPr>
            </w:pPr>
          </w:p>
        </w:tc>
        <w:tc>
          <w:tcPr>
            <w:tcW w:w="689" w:type="dxa"/>
            <w:shd w:val="clear" w:color="auto" w:fill="auto"/>
          </w:tcPr>
          <w:p w:rsidR="008C3E2D" w:rsidRPr="001B093A" w:rsidRDefault="008C3E2D" w:rsidP="001B093A">
            <w:pPr>
              <w:autoSpaceDE w:val="0"/>
              <w:autoSpaceDN w:val="0"/>
              <w:adjustRightInd w:val="0"/>
              <w:spacing w:line="360" w:lineRule="auto"/>
              <w:jc w:val="both"/>
              <w:rPr>
                <w:color w:val="000000"/>
                <w:sz w:val="20"/>
                <w:szCs w:val="28"/>
              </w:rPr>
            </w:pPr>
          </w:p>
        </w:tc>
        <w:tc>
          <w:tcPr>
            <w:tcW w:w="689" w:type="dxa"/>
            <w:shd w:val="clear" w:color="auto" w:fill="auto"/>
          </w:tcPr>
          <w:p w:rsidR="008C3E2D" w:rsidRPr="001B093A" w:rsidRDefault="008C3E2D" w:rsidP="001B093A">
            <w:pPr>
              <w:autoSpaceDE w:val="0"/>
              <w:autoSpaceDN w:val="0"/>
              <w:adjustRightInd w:val="0"/>
              <w:spacing w:line="360" w:lineRule="auto"/>
              <w:jc w:val="both"/>
              <w:rPr>
                <w:color w:val="000000"/>
                <w:sz w:val="20"/>
                <w:szCs w:val="28"/>
              </w:rPr>
            </w:pPr>
          </w:p>
        </w:tc>
        <w:tc>
          <w:tcPr>
            <w:tcW w:w="744" w:type="dxa"/>
            <w:shd w:val="clear" w:color="auto" w:fill="auto"/>
          </w:tcPr>
          <w:p w:rsidR="008C3E2D" w:rsidRPr="001B093A" w:rsidRDefault="008C3E2D" w:rsidP="001B093A">
            <w:pPr>
              <w:autoSpaceDE w:val="0"/>
              <w:autoSpaceDN w:val="0"/>
              <w:adjustRightInd w:val="0"/>
              <w:spacing w:line="360" w:lineRule="auto"/>
              <w:jc w:val="both"/>
              <w:rPr>
                <w:color w:val="000000"/>
                <w:sz w:val="20"/>
                <w:szCs w:val="28"/>
              </w:rPr>
            </w:pPr>
          </w:p>
        </w:tc>
        <w:tc>
          <w:tcPr>
            <w:tcW w:w="689" w:type="dxa"/>
            <w:shd w:val="clear" w:color="auto" w:fill="auto"/>
          </w:tcPr>
          <w:p w:rsidR="008C3E2D" w:rsidRPr="001B093A" w:rsidRDefault="008C3E2D" w:rsidP="001B093A">
            <w:pPr>
              <w:autoSpaceDE w:val="0"/>
              <w:autoSpaceDN w:val="0"/>
              <w:adjustRightInd w:val="0"/>
              <w:spacing w:line="360" w:lineRule="auto"/>
              <w:jc w:val="both"/>
              <w:rPr>
                <w:color w:val="000000"/>
                <w:sz w:val="20"/>
                <w:szCs w:val="28"/>
              </w:rPr>
            </w:pPr>
          </w:p>
        </w:tc>
        <w:tc>
          <w:tcPr>
            <w:tcW w:w="825" w:type="dxa"/>
            <w:shd w:val="clear" w:color="auto" w:fill="auto"/>
          </w:tcPr>
          <w:p w:rsidR="008C3E2D" w:rsidRPr="001B093A" w:rsidRDefault="008C3E2D" w:rsidP="001B093A">
            <w:pPr>
              <w:autoSpaceDE w:val="0"/>
              <w:autoSpaceDN w:val="0"/>
              <w:adjustRightInd w:val="0"/>
              <w:spacing w:line="360" w:lineRule="auto"/>
              <w:jc w:val="both"/>
              <w:rPr>
                <w:color w:val="000000"/>
                <w:sz w:val="20"/>
                <w:szCs w:val="28"/>
              </w:rPr>
            </w:pPr>
          </w:p>
        </w:tc>
        <w:tc>
          <w:tcPr>
            <w:tcW w:w="689" w:type="dxa"/>
            <w:shd w:val="clear" w:color="auto" w:fill="auto"/>
          </w:tcPr>
          <w:p w:rsidR="008C3E2D" w:rsidRPr="001B093A" w:rsidRDefault="008C3E2D" w:rsidP="001B093A">
            <w:pPr>
              <w:autoSpaceDE w:val="0"/>
              <w:autoSpaceDN w:val="0"/>
              <w:adjustRightInd w:val="0"/>
              <w:spacing w:line="360" w:lineRule="auto"/>
              <w:jc w:val="both"/>
              <w:rPr>
                <w:color w:val="000000"/>
                <w:sz w:val="20"/>
                <w:szCs w:val="28"/>
              </w:rPr>
            </w:pPr>
          </w:p>
        </w:tc>
      </w:tr>
      <w:tr w:rsidR="00B8269A" w:rsidRPr="001B093A" w:rsidTr="001B093A">
        <w:trPr>
          <w:cantSplit/>
          <w:trHeight w:val="226"/>
          <w:jc w:val="center"/>
        </w:trPr>
        <w:tc>
          <w:tcPr>
            <w:tcW w:w="2073" w:type="dxa"/>
            <w:shd w:val="clear" w:color="auto" w:fill="auto"/>
          </w:tcPr>
          <w:p w:rsidR="008C3E2D" w:rsidRPr="001B093A" w:rsidRDefault="008C3E2D" w:rsidP="001B093A">
            <w:pPr>
              <w:autoSpaceDE w:val="0"/>
              <w:autoSpaceDN w:val="0"/>
              <w:adjustRightInd w:val="0"/>
              <w:spacing w:line="360" w:lineRule="auto"/>
              <w:jc w:val="both"/>
              <w:rPr>
                <w:bCs/>
                <w:color w:val="000000"/>
                <w:sz w:val="20"/>
                <w:szCs w:val="28"/>
              </w:rPr>
            </w:pPr>
            <w:r w:rsidRPr="001B093A">
              <w:rPr>
                <w:bCs/>
                <w:color w:val="000000"/>
                <w:sz w:val="20"/>
                <w:szCs w:val="28"/>
              </w:rPr>
              <w:t>с морским и речным</w:t>
            </w:r>
          </w:p>
        </w:tc>
        <w:tc>
          <w:tcPr>
            <w:tcW w:w="826" w:type="dxa"/>
            <w:shd w:val="clear" w:color="auto" w:fill="auto"/>
          </w:tcPr>
          <w:p w:rsidR="008C3E2D" w:rsidRPr="001B093A" w:rsidRDefault="008C3E2D" w:rsidP="001B093A">
            <w:pPr>
              <w:autoSpaceDE w:val="0"/>
              <w:autoSpaceDN w:val="0"/>
              <w:adjustRightInd w:val="0"/>
              <w:spacing w:line="360" w:lineRule="auto"/>
              <w:jc w:val="both"/>
              <w:rPr>
                <w:color w:val="000000"/>
                <w:sz w:val="20"/>
                <w:szCs w:val="28"/>
              </w:rPr>
            </w:pPr>
          </w:p>
        </w:tc>
        <w:tc>
          <w:tcPr>
            <w:tcW w:w="690" w:type="dxa"/>
            <w:shd w:val="clear" w:color="auto" w:fill="auto"/>
          </w:tcPr>
          <w:p w:rsidR="008C3E2D" w:rsidRPr="001B093A" w:rsidRDefault="008C3E2D" w:rsidP="001B093A">
            <w:pPr>
              <w:autoSpaceDE w:val="0"/>
              <w:autoSpaceDN w:val="0"/>
              <w:adjustRightInd w:val="0"/>
              <w:spacing w:line="360" w:lineRule="auto"/>
              <w:jc w:val="both"/>
              <w:rPr>
                <w:color w:val="000000"/>
                <w:sz w:val="20"/>
                <w:szCs w:val="28"/>
              </w:rPr>
            </w:pPr>
          </w:p>
        </w:tc>
        <w:tc>
          <w:tcPr>
            <w:tcW w:w="689" w:type="dxa"/>
            <w:shd w:val="clear" w:color="auto" w:fill="auto"/>
          </w:tcPr>
          <w:p w:rsidR="008C3E2D" w:rsidRPr="001B093A" w:rsidRDefault="008C3E2D" w:rsidP="001B093A">
            <w:pPr>
              <w:autoSpaceDE w:val="0"/>
              <w:autoSpaceDN w:val="0"/>
              <w:adjustRightInd w:val="0"/>
              <w:spacing w:line="360" w:lineRule="auto"/>
              <w:jc w:val="both"/>
              <w:rPr>
                <w:color w:val="000000"/>
                <w:sz w:val="20"/>
                <w:szCs w:val="28"/>
              </w:rPr>
            </w:pPr>
          </w:p>
        </w:tc>
        <w:tc>
          <w:tcPr>
            <w:tcW w:w="689" w:type="dxa"/>
            <w:shd w:val="clear" w:color="auto" w:fill="auto"/>
          </w:tcPr>
          <w:p w:rsidR="008C3E2D" w:rsidRPr="001B093A" w:rsidRDefault="008C3E2D" w:rsidP="001B093A">
            <w:pPr>
              <w:autoSpaceDE w:val="0"/>
              <w:autoSpaceDN w:val="0"/>
              <w:adjustRightInd w:val="0"/>
              <w:spacing w:line="360" w:lineRule="auto"/>
              <w:jc w:val="both"/>
              <w:rPr>
                <w:color w:val="000000"/>
                <w:sz w:val="20"/>
                <w:szCs w:val="28"/>
              </w:rPr>
            </w:pPr>
          </w:p>
        </w:tc>
        <w:tc>
          <w:tcPr>
            <w:tcW w:w="689" w:type="dxa"/>
            <w:shd w:val="clear" w:color="auto" w:fill="auto"/>
          </w:tcPr>
          <w:p w:rsidR="008C3E2D" w:rsidRPr="001B093A" w:rsidRDefault="008C3E2D" w:rsidP="001B093A">
            <w:pPr>
              <w:autoSpaceDE w:val="0"/>
              <w:autoSpaceDN w:val="0"/>
              <w:adjustRightInd w:val="0"/>
              <w:spacing w:line="360" w:lineRule="auto"/>
              <w:jc w:val="both"/>
              <w:rPr>
                <w:color w:val="000000"/>
                <w:sz w:val="20"/>
                <w:szCs w:val="28"/>
              </w:rPr>
            </w:pPr>
          </w:p>
        </w:tc>
        <w:tc>
          <w:tcPr>
            <w:tcW w:w="689" w:type="dxa"/>
            <w:shd w:val="clear" w:color="auto" w:fill="auto"/>
          </w:tcPr>
          <w:p w:rsidR="008C3E2D" w:rsidRPr="001B093A" w:rsidRDefault="008C3E2D" w:rsidP="001B093A">
            <w:pPr>
              <w:autoSpaceDE w:val="0"/>
              <w:autoSpaceDN w:val="0"/>
              <w:adjustRightInd w:val="0"/>
              <w:spacing w:line="360" w:lineRule="auto"/>
              <w:jc w:val="both"/>
              <w:rPr>
                <w:color w:val="000000"/>
                <w:sz w:val="20"/>
                <w:szCs w:val="28"/>
              </w:rPr>
            </w:pPr>
          </w:p>
        </w:tc>
        <w:tc>
          <w:tcPr>
            <w:tcW w:w="744" w:type="dxa"/>
            <w:shd w:val="clear" w:color="auto" w:fill="auto"/>
          </w:tcPr>
          <w:p w:rsidR="008C3E2D" w:rsidRPr="001B093A" w:rsidRDefault="008C3E2D" w:rsidP="001B093A">
            <w:pPr>
              <w:autoSpaceDE w:val="0"/>
              <w:autoSpaceDN w:val="0"/>
              <w:adjustRightInd w:val="0"/>
              <w:spacing w:line="360" w:lineRule="auto"/>
              <w:jc w:val="both"/>
              <w:rPr>
                <w:color w:val="000000"/>
                <w:sz w:val="20"/>
                <w:szCs w:val="28"/>
              </w:rPr>
            </w:pPr>
          </w:p>
        </w:tc>
        <w:tc>
          <w:tcPr>
            <w:tcW w:w="689" w:type="dxa"/>
            <w:shd w:val="clear" w:color="auto" w:fill="auto"/>
          </w:tcPr>
          <w:p w:rsidR="008C3E2D" w:rsidRPr="001B093A" w:rsidRDefault="008C3E2D" w:rsidP="001B093A">
            <w:pPr>
              <w:autoSpaceDE w:val="0"/>
              <w:autoSpaceDN w:val="0"/>
              <w:adjustRightInd w:val="0"/>
              <w:spacing w:line="360" w:lineRule="auto"/>
              <w:jc w:val="both"/>
              <w:rPr>
                <w:color w:val="000000"/>
                <w:sz w:val="20"/>
                <w:szCs w:val="28"/>
              </w:rPr>
            </w:pPr>
          </w:p>
        </w:tc>
        <w:tc>
          <w:tcPr>
            <w:tcW w:w="825" w:type="dxa"/>
            <w:shd w:val="clear" w:color="auto" w:fill="auto"/>
          </w:tcPr>
          <w:p w:rsidR="008C3E2D" w:rsidRPr="001B093A" w:rsidRDefault="008C3E2D" w:rsidP="001B093A">
            <w:pPr>
              <w:autoSpaceDE w:val="0"/>
              <w:autoSpaceDN w:val="0"/>
              <w:adjustRightInd w:val="0"/>
              <w:spacing w:line="360" w:lineRule="auto"/>
              <w:jc w:val="both"/>
              <w:rPr>
                <w:color w:val="000000"/>
                <w:sz w:val="20"/>
                <w:szCs w:val="28"/>
              </w:rPr>
            </w:pPr>
          </w:p>
        </w:tc>
        <w:tc>
          <w:tcPr>
            <w:tcW w:w="689" w:type="dxa"/>
            <w:shd w:val="clear" w:color="auto" w:fill="auto"/>
          </w:tcPr>
          <w:p w:rsidR="008C3E2D" w:rsidRPr="001B093A" w:rsidRDefault="008C3E2D" w:rsidP="001B093A">
            <w:pPr>
              <w:autoSpaceDE w:val="0"/>
              <w:autoSpaceDN w:val="0"/>
              <w:adjustRightInd w:val="0"/>
              <w:spacing w:line="360" w:lineRule="auto"/>
              <w:jc w:val="both"/>
              <w:rPr>
                <w:color w:val="000000"/>
                <w:sz w:val="20"/>
                <w:szCs w:val="28"/>
              </w:rPr>
            </w:pPr>
          </w:p>
        </w:tc>
      </w:tr>
      <w:tr w:rsidR="00B8269A" w:rsidRPr="001B093A" w:rsidTr="001B093A">
        <w:trPr>
          <w:cantSplit/>
          <w:trHeight w:val="235"/>
          <w:jc w:val="center"/>
        </w:trPr>
        <w:tc>
          <w:tcPr>
            <w:tcW w:w="2073" w:type="dxa"/>
            <w:shd w:val="clear" w:color="auto" w:fill="auto"/>
          </w:tcPr>
          <w:p w:rsidR="008C3E2D" w:rsidRPr="001B093A" w:rsidRDefault="008C3E2D" w:rsidP="001B093A">
            <w:pPr>
              <w:autoSpaceDE w:val="0"/>
              <w:autoSpaceDN w:val="0"/>
              <w:adjustRightInd w:val="0"/>
              <w:spacing w:line="360" w:lineRule="auto"/>
              <w:jc w:val="both"/>
              <w:rPr>
                <w:bCs/>
                <w:color w:val="000000"/>
                <w:sz w:val="20"/>
                <w:szCs w:val="28"/>
              </w:rPr>
            </w:pPr>
            <w:r w:rsidRPr="001B093A">
              <w:rPr>
                <w:bCs/>
                <w:color w:val="000000"/>
                <w:sz w:val="20"/>
                <w:szCs w:val="28"/>
              </w:rPr>
              <w:t>грузооборотами</w:t>
            </w:r>
          </w:p>
        </w:tc>
        <w:tc>
          <w:tcPr>
            <w:tcW w:w="826" w:type="dxa"/>
            <w:shd w:val="clear" w:color="auto" w:fill="auto"/>
          </w:tcPr>
          <w:p w:rsidR="008C3E2D" w:rsidRPr="001B093A" w:rsidRDefault="008C3E2D" w:rsidP="001B093A">
            <w:pPr>
              <w:autoSpaceDE w:val="0"/>
              <w:autoSpaceDN w:val="0"/>
              <w:adjustRightInd w:val="0"/>
              <w:spacing w:line="360" w:lineRule="auto"/>
              <w:jc w:val="both"/>
              <w:rPr>
                <w:bCs/>
                <w:color w:val="000000"/>
                <w:sz w:val="20"/>
                <w:szCs w:val="28"/>
              </w:rPr>
            </w:pPr>
            <w:r w:rsidRPr="001B093A">
              <w:rPr>
                <w:bCs/>
                <w:color w:val="000000"/>
                <w:sz w:val="20"/>
                <w:szCs w:val="28"/>
              </w:rPr>
              <w:t>181,3</w:t>
            </w:r>
          </w:p>
        </w:tc>
        <w:tc>
          <w:tcPr>
            <w:tcW w:w="690" w:type="dxa"/>
            <w:shd w:val="clear" w:color="auto" w:fill="auto"/>
          </w:tcPr>
          <w:p w:rsidR="008C3E2D" w:rsidRPr="001B093A" w:rsidRDefault="008C3E2D" w:rsidP="001B093A">
            <w:pPr>
              <w:autoSpaceDE w:val="0"/>
              <w:autoSpaceDN w:val="0"/>
              <w:adjustRightInd w:val="0"/>
              <w:spacing w:line="360" w:lineRule="auto"/>
              <w:jc w:val="both"/>
              <w:rPr>
                <w:bCs/>
                <w:color w:val="000000"/>
                <w:sz w:val="20"/>
                <w:szCs w:val="28"/>
              </w:rPr>
            </w:pPr>
            <w:r w:rsidRPr="001B093A">
              <w:rPr>
                <w:bCs/>
                <w:color w:val="000000"/>
                <w:sz w:val="20"/>
                <w:szCs w:val="28"/>
              </w:rPr>
              <w:t>89,9</w:t>
            </w:r>
          </w:p>
        </w:tc>
        <w:tc>
          <w:tcPr>
            <w:tcW w:w="689" w:type="dxa"/>
            <w:shd w:val="clear" w:color="auto" w:fill="auto"/>
          </w:tcPr>
          <w:p w:rsidR="008C3E2D" w:rsidRPr="001B093A" w:rsidRDefault="008C3E2D" w:rsidP="001B093A">
            <w:pPr>
              <w:autoSpaceDE w:val="0"/>
              <w:autoSpaceDN w:val="0"/>
              <w:adjustRightInd w:val="0"/>
              <w:spacing w:line="360" w:lineRule="auto"/>
              <w:jc w:val="both"/>
              <w:rPr>
                <w:bCs/>
                <w:color w:val="000000"/>
                <w:sz w:val="20"/>
                <w:szCs w:val="28"/>
              </w:rPr>
            </w:pPr>
            <w:r w:rsidRPr="001B093A">
              <w:rPr>
                <w:bCs/>
                <w:color w:val="000000"/>
                <w:sz w:val="20"/>
                <w:szCs w:val="28"/>
              </w:rPr>
              <w:t>80,3</w:t>
            </w:r>
          </w:p>
        </w:tc>
        <w:tc>
          <w:tcPr>
            <w:tcW w:w="689" w:type="dxa"/>
            <w:shd w:val="clear" w:color="auto" w:fill="auto"/>
          </w:tcPr>
          <w:p w:rsidR="008C3E2D" w:rsidRPr="001B093A" w:rsidRDefault="008C3E2D" w:rsidP="001B093A">
            <w:pPr>
              <w:autoSpaceDE w:val="0"/>
              <w:autoSpaceDN w:val="0"/>
              <w:adjustRightInd w:val="0"/>
              <w:spacing w:line="360" w:lineRule="auto"/>
              <w:jc w:val="both"/>
              <w:rPr>
                <w:bCs/>
                <w:color w:val="000000"/>
                <w:sz w:val="20"/>
                <w:szCs w:val="28"/>
              </w:rPr>
            </w:pPr>
            <w:r w:rsidRPr="001B093A">
              <w:rPr>
                <w:bCs/>
                <w:color w:val="000000"/>
                <w:sz w:val="20"/>
                <w:szCs w:val="28"/>
              </w:rPr>
              <w:t>51,8</w:t>
            </w:r>
          </w:p>
        </w:tc>
        <w:tc>
          <w:tcPr>
            <w:tcW w:w="689" w:type="dxa"/>
            <w:shd w:val="clear" w:color="auto" w:fill="auto"/>
          </w:tcPr>
          <w:p w:rsidR="008C3E2D" w:rsidRPr="001B093A" w:rsidRDefault="008C3E2D" w:rsidP="001B093A">
            <w:pPr>
              <w:autoSpaceDE w:val="0"/>
              <w:autoSpaceDN w:val="0"/>
              <w:adjustRightInd w:val="0"/>
              <w:spacing w:line="360" w:lineRule="auto"/>
              <w:jc w:val="both"/>
              <w:rPr>
                <w:bCs/>
                <w:color w:val="000000"/>
                <w:sz w:val="20"/>
                <w:szCs w:val="28"/>
              </w:rPr>
            </w:pPr>
            <w:r w:rsidRPr="001B093A">
              <w:rPr>
                <w:bCs/>
                <w:color w:val="000000"/>
                <w:sz w:val="20"/>
                <w:szCs w:val="28"/>
              </w:rPr>
              <w:t>1,3</w:t>
            </w:r>
          </w:p>
        </w:tc>
        <w:tc>
          <w:tcPr>
            <w:tcW w:w="689" w:type="dxa"/>
            <w:shd w:val="clear" w:color="auto" w:fill="auto"/>
          </w:tcPr>
          <w:p w:rsidR="008C3E2D" w:rsidRPr="001B093A" w:rsidRDefault="008C3E2D" w:rsidP="001B093A">
            <w:pPr>
              <w:autoSpaceDE w:val="0"/>
              <w:autoSpaceDN w:val="0"/>
              <w:adjustRightInd w:val="0"/>
              <w:spacing w:line="360" w:lineRule="auto"/>
              <w:jc w:val="both"/>
              <w:rPr>
                <w:bCs/>
                <w:color w:val="000000"/>
                <w:sz w:val="20"/>
                <w:szCs w:val="28"/>
              </w:rPr>
            </w:pPr>
            <w:r w:rsidRPr="001B093A">
              <w:rPr>
                <w:bCs/>
                <w:color w:val="000000"/>
                <w:sz w:val="20"/>
                <w:szCs w:val="28"/>
              </w:rPr>
              <w:t>25,5</w:t>
            </w:r>
          </w:p>
        </w:tc>
        <w:tc>
          <w:tcPr>
            <w:tcW w:w="744" w:type="dxa"/>
            <w:shd w:val="clear" w:color="auto" w:fill="auto"/>
          </w:tcPr>
          <w:p w:rsidR="008C3E2D" w:rsidRPr="001B093A" w:rsidRDefault="008C3E2D" w:rsidP="001B093A">
            <w:pPr>
              <w:autoSpaceDE w:val="0"/>
              <w:autoSpaceDN w:val="0"/>
              <w:adjustRightInd w:val="0"/>
              <w:spacing w:line="360" w:lineRule="auto"/>
              <w:jc w:val="both"/>
              <w:rPr>
                <w:bCs/>
                <w:color w:val="000000"/>
                <w:sz w:val="20"/>
                <w:szCs w:val="28"/>
              </w:rPr>
            </w:pPr>
            <w:r w:rsidRPr="001B093A">
              <w:rPr>
                <w:bCs/>
                <w:color w:val="000000"/>
                <w:sz w:val="20"/>
                <w:szCs w:val="28"/>
              </w:rPr>
              <w:t>139,2</w:t>
            </w:r>
          </w:p>
        </w:tc>
        <w:tc>
          <w:tcPr>
            <w:tcW w:w="689" w:type="dxa"/>
            <w:shd w:val="clear" w:color="auto" w:fill="auto"/>
          </w:tcPr>
          <w:p w:rsidR="008C3E2D" w:rsidRPr="001B093A" w:rsidRDefault="008C3E2D" w:rsidP="001B093A">
            <w:pPr>
              <w:autoSpaceDE w:val="0"/>
              <w:autoSpaceDN w:val="0"/>
              <w:adjustRightInd w:val="0"/>
              <w:spacing w:line="360" w:lineRule="auto"/>
              <w:jc w:val="both"/>
              <w:rPr>
                <w:bCs/>
                <w:color w:val="000000"/>
                <w:sz w:val="20"/>
                <w:szCs w:val="28"/>
              </w:rPr>
            </w:pPr>
            <w:r w:rsidRPr="001B093A">
              <w:rPr>
                <w:bCs/>
                <w:color w:val="000000"/>
                <w:sz w:val="20"/>
                <w:szCs w:val="28"/>
              </w:rPr>
              <w:t>1,9</w:t>
            </w:r>
          </w:p>
        </w:tc>
        <w:tc>
          <w:tcPr>
            <w:tcW w:w="825" w:type="dxa"/>
            <w:shd w:val="clear" w:color="auto" w:fill="auto"/>
          </w:tcPr>
          <w:p w:rsidR="008C3E2D" w:rsidRPr="001B093A" w:rsidRDefault="008C3E2D" w:rsidP="001B093A">
            <w:pPr>
              <w:autoSpaceDE w:val="0"/>
              <w:autoSpaceDN w:val="0"/>
              <w:adjustRightInd w:val="0"/>
              <w:spacing w:line="360" w:lineRule="auto"/>
              <w:jc w:val="both"/>
              <w:rPr>
                <w:bCs/>
                <w:color w:val="000000"/>
                <w:sz w:val="20"/>
                <w:szCs w:val="28"/>
              </w:rPr>
            </w:pPr>
            <w:r w:rsidRPr="001B093A">
              <w:rPr>
                <w:bCs/>
                <w:color w:val="000000"/>
                <w:sz w:val="20"/>
                <w:szCs w:val="28"/>
              </w:rPr>
              <w:t>402,1</w:t>
            </w:r>
          </w:p>
        </w:tc>
        <w:tc>
          <w:tcPr>
            <w:tcW w:w="689" w:type="dxa"/>
            <w:shd w:val="clear" w:color="auto" w:fill="auto"/>
          </w:tcPr>
          <w:p w:rsidR="008C3E2D" w:rsidRPr="001B093A" w:rsidRDefault="008C3E2D" w:rsidP="001B093A">
            <w:pPr>
              <w:autoSpaceDE w:val="0"/>
              <w:autoSpaceDN w:val="0"/>
              <w:adjustRightInd w:val="0"/>
              <w:spacing w:line="360" w:lineRule="auto"/>
              <w:jc w:val="both"/>
              <w:rPr>
                <w:bCs/>
                <w:color w:val="000000"/>
                <w:sz w:val="20"/>
                <w:szCs w:val="28"/>
              </w:rPr>
            </w:pPr>
            <w:r w:rsidRPr="001B093A">
              <w:rPr>
                <w:bCs/>
                <w:color w:val="000000"/>
                <w:sz w:val="20"/>
                <w:szCs w:val="28"/>
              </w:rPr>
              <w:t>92,7</w:t>
            </w:r>
          </w:p>
        </w:tc>
      </w:tr>
    </w:tbl>
    <w:p w:rsidR="008C3E2D" w:rsidRPr="00B8269A" w:rsidRDefault="008C3E2D" w:rsidP="00B8269A">
      <w:pPr>
        <w:spacing w:line="360" w:lineRule="auto"/>
        <w:ind w:firstLine="709"/>
        <w:jc w:val="both"/>
        <w:rPr>
          <w:color w:val="000000"/>
          <w:sz w:val="28"/>
          <w:szCs w:val="28"/>
        </w:rPr>
      </w:pPr>
    </w:p>
    <w:p w:rsidR="008C3E2D" w:rsidRPr="00B8269A" w:rsidRDefault="008C3E2D" w:rsidP="00B8269A">
      <w:pPr>
        <w:autoSpaceDE w:val="0"/>
        <w:autoSpaceDN w:val="0"/>
        <w:adjustRightInd w:val="0"/>
        <w:spacing w:line="360" w:lineRule="auto"/>
        <w:ind w:firstLine="709"/>
        <w:jc w:val="both"/>
        <w:rPr>
          <w:color w:val="000000"/>
          <w:sz w:val="28"/>
          <w:szCs w:val="28"/>
        </w:rPr>
      </w:pPr>
      <w:r w:rsidRPr="00B8269A">
        <w:rPr>
          <w:color w:val="000000"/>
          <w:sz w:val="28"/>
          <w:szCs w:val="28"/>
        </w:rPr>
        <w:t>Как утверждают аналитики, недостатки существующей в Украине тарифной системы тормозят рост транзитных перевозок. В частности, в 2008</w:t>
      </w:r>
      <w:r w:rsidR="00B8269A">
        <w:rPr>
          <w:color w:val="000000"/>
          <w:sz w:val="28"/>
          <w:szCs w:val="28"/>
        </w:rPr>
        <w:t> </w:t>
      </w:r>
      <w:r w:rsidR="00B8269A" w:rsidRPr="00B8269A">
        <w:rPr>
          <w:color w:val="000000"/>
          <w:sz w:val="28"/>
          <w:szCs w:val="28"/>
        </w:rPr>
        <w:t>г</w:t>
      </w:r>
      <w:r w:rsidRPr="00B8269A">
        <w:rPr>
          <w:color w:val="000000"/>
          <w:sz w:val="28"/>
          <w:szCs w:val="28"/>
        </w:rPr>
        <w:t>. тарифы на осуществление погрузочно-разгрузочных работ в портах были повышены на 43,9</w:t>
      </w:r>
      <w:r w:rsidR="00B8269A" w:rsidRPr="00B8269A">
        <w:rPr>
          <w:color w:val="000000"/>
          <w:sz w:val="28"/>
          <w:szCs w:val="28"/>
        </w:rPr>
        <w:t>6</w:t>
      </w:r>
      <w:r w:rsidR="00B8269A">
        <w:rPr>
          <w:color w:val="000000"/>
          <w:sz w:val="28"/>
          <w:szCs w:val="28"/>
        </w:rPr>
        <w:t>%</w:t>
      </w:r>
      <w:r w:rsidRPr="00B8269A">
        <w:rPr>
          <w:color w:val="000000"/>
          <w:sz w:val="28"/>
          <w:szCs w:val="28"/>
        </w:rPr>
        <w:t xml:space="preserve">, а размеры целевых портовых сборов </w:t>
      </w:r>
      <w:r w:rsidR="00B8269A">
        <w:rPr>
          <w:color w:val="000000"/>
          <w:sz w:val="28"/>
          <w:szCs w:val="28"/>
        </w:rPr>
        <w:t>–</w:t>
      </w:r>
      <w:r w:rsidR="00B8269A" w:rsidRPr="00B8269A">
        <w:rPr>
          <w:color w:val="000000"/>
          <w:sz w:val="28"/>
          <w:szCs w:val="28"/>
        </w:rPr>
        <w:t xml:space="preserve"> </w:t>
      </w:r>
      <w:r w:rsidRPr="00B8269A">
        <w:rPr>
          <w:color w:val="000000"/>
          <w:sz w:val="28"/>
          <w:szCs w:val="28"/>
        </w:rPr>
        <w:t>на 5</w:t>
      </w:r>
      <w:r w:rsidR="00B8269A" w:rsidRPr="00B8269A">
        <w:rPr>
          <w:color w:val="000000"/>
          <w:sz w:val="28"/>
          <w:szCs w:val="28"/>
        </w:rPr>
        <w:t>8</w:t>
      </w:r>
      <w:r w:rsidR="00B8269A">
        <w:rPr>
          <w:color w:val="000000"/>
          <w:sz w:val="28"/>
          <w:szCs w:val="28"/>
        </w:rPr>
        <w:t>%</w:t>
      </w:r>
      <w:r w:rsidRPr="00B8269A">
        <w:rPr>
          <w:color w:val="000000"/>
          <w:sz w:val="28"/>
          <w:szCs w:val="28"/>
        </w:rPr>
        <w:t>. В целом стоимость судозахода в украинские порты стала в среднем в 1,5</w:t>
      </w:r>
      <w:r w:rsidR="00B8269A">
        <w:rPr>
          <w:color w:val="000000"/>
          <w:sz w:val="28"/>
          <w:szCs w:val="28"/>
        </w:rPr>
        <w:t>–</w:t>
      </w:r>
      <w:r w:rsidR="00B8269A" w:rsidRPr="00B8269A">
        <w:rPr>
          <w:color w:val="000000"/>
          <w:sz w:val="28"/>
          <w:szCs w:val="28"/>
        </w:rPr>
        <w:t>2</w:t>
      </w:r>
      <w:r w:rsidRPr="00B8269A">
        <w:rPr>
          <w:color w:val="000000"/>
          <w:sz w:val="28"/>
          <w:szCs w:val="28"/>
        </w:rPr>
        <w:t xml:space="preserve"> раза выше, чем в портах других стран Черноморского бассейна. С одной стороны, это способствовало сохранению отечественных портов как функциональных единиц, а с другой </w:t>
      </w:r>
      <w:r w:rsidR="00B8269A">
        <w:rPr>
          <w:color w:val="000000"/>
          <w:sz w:val="28"/>
          <w:szCs w:val="28"/>
        </w:rPr>
        <w:t>–</w:t>
      </w:r>
      <w:r w:rsidR="00B8269A" w:rsidRPr="00B8269A">
        <w:rPr>
          <w:color w:val="000000"/>
          <w:sz w:val="28"/>
          <w:szCs w:val="28"/>
        </w:rPr>
        <w:t xml:space="preserve"> </w:t>
      </w:r>
      <w:r w:rsidRPr="00B8269A">
        <w:rPr>
          <w:color w:val="000000"/>
          <w:sz w:val="28"/>
          <w:szCs w:val="28"/>
        </w:rPr>
        <w:t>стимулировало направление транзитных грузов (да и в целом грузопотока) в порты других государств. Так, если за 2009</w:t>
      </w:r>
      <w:r w:rsidR="00B8269A">
        <w:rPr>
          <w:color w:val="000000"/>
          <w:sz w:val="28"/>
          <w:szCs w:val="28"/>
        </w:rPr>
        <w:t> </w:t>
      </w:r>
      <w:r w:rsidR="00B8269A" w:rsidRPr="00B8269A">
        <w:rPr>
          <w:color w:val="000000"/>
          <w:sz w:val="28"/>
          <w:szCs w:val="28"/>
        </w:rPr>
        <w:t>г</w:t>
      </w:r>
      <w:r w:rsidRPr="00B8269A">
        <w:rPr>
          <w:color w:val="000000"/>
          <w:sz w:val="28"/>
          <w:szCs w:val="28"/>
        </w:rPr>
        <w:t>. в украинских портах объемы переработки грузов сократились на 13,</w:t>
      </w:r>
      <w:r w:rsidR="00B8269A" w:rsidRPr="00B8269A">
        <w:rPr>
          <w:color w:val="000000"/>
          <w:sz w:val="28"/>
          <w:szCs w:val="28"/>
        </w:rPr>
        <w:t>2</w:t>
      </w:r>
      <w:r w:rsidR="00B8269A">
        <w:rPr>
          <w:color w:val="000000"/>
          <w:sz w:val="28"/>
          <w:szCs w:val="28"/>
        </w:rPr>
        <w:t>%</w:t>
      </w:r>
      <w:r w:rsidRPr="00B8269A">
        <w:rPr>
          <w:color w:val="000000"/>
          <w:sz w:val="28"/>
          <w:szCs w:val="28"/>
        </w:rPr>
        <w:t>, то в российских грузооборот вырос на 9,</w:t>
      </w:r>
      <w:r w:rsidR="00B8269A" w:rsidRPr="00B8269A">
        <w:rPr>
          <w:color w:val="000000"/>
          <w:sz w:val="28"/>
          <w:szCs w:val="28"/>
        </w:rPr>
        <w:t>2</w:t>
      </w:r>
      <w:r w:rsidR="00B8269A">
        <w:rPr>
          <w:color w:val="000000"/>
          <w:sz w:val="28"/>
          <w:szCs w:val="28"/>
        </w:rPr>
        <w:t>%</w:t>
      </w:r>
      <w:r w:rsidRPr="00B8269A">
        <w:rPr>
          <w:color w:val="000000"/>
          <w:sz w:val="28"/>
          <w:szCs w:val="28"/>
        </w:rPr>
        <w:t xml:space="preserve">, а </w:t>
      </w:r>
      <w:r w:rsidRPr="00B8269A">
        <w:rPr>
          <w:bCs/>
          <w:color w:val="000000"/>
          <w:sz w:val="28"/>
          <w:szCs w:val="28"/>
        </w:rPr>
        <w:t>в южном</w:t>
      </w:r>
      <w:r w:rsidRPr="00B8269A">
        <w:rPr>
          <w:b/>
          <w:bCs/>
          <w:color w:val="000000"/>
          <w:sz w:val="28"/>
          <w:szCs w:val="28"/>
        </w:rPr>
        <w:t xml:space="preserve"> </w:t>
      </w:r>
      <w:r w:rsidRPr="00B8269A">
        <w:rPr>
          <w:color w:val="000000"/>
          <w:sz w:val="28"/>
          <w:szCs w:val="28"/>
        </w:rPr>
        <w:t xml:space="preserve">бассейне РФ </w:t>
      </w:r>
      <w:r w:rsidR="00B8269A">
        <w:rPr>
          <w:color w:val="000000"/>
          <w:sz w:val="28"/>
          <w:szCs w:val="28"/>
        </w:rPr>
        <w:t>–</w:t>
      </w:r>
      <w:r w:rsidR="00B8269A" w:rsidRPr="00B8269A">
        <w:rPr>
          <w:color w:val="000000"/>
          <w:sz w:val="28"/>
          <w:szCs w:val="28"/>
        </w:rPr>
        <w:t xml:space="preserve"> </w:t>
      </w:r>
      <w:r w:rsidRPr="00B8269A">
        <w:rPr>
          <w:color w:val="000000"/>
          <w:sz w:val="28"/>
          <w:szCs w:val="28"/>
        </w:rPr>
        <w:t>на 13,</w:t>
      </w:r>
      <w:r w:rsidR="00B8269A" w:rsidRPr="00B8269A">
        <w:rPr>
          <w:color w:val="000000"/>
          <w:sz w:val="28"/>
          <w:szCs w:val="28"/>
        </w:rPr>
        <w:t>7</w:t>
      </w:r>
      <w:r w:rsidR="00B8269A">
        <w:rPr>
          <w:color w:val="000000"/>
          <w:sz w:val="28"/>
          <w:szCs w:val="28"/>
        </w:rPr>
        <w:t>%</w:t>
      </w:r>
      <w:r w:rsidRPr="00B8269A">
        <w:rPr>
          <w:color w:val="000000"/>
          <w:sz w:val="28"/>
          <w:szCs w:val="28"/>
        </w:rPr>
        <w:t>. Из общих объемов российских грузов, в 2009</w:t>
      </w:r>
      <w:r w:rsidR="00B8269A">
        <w:rPr>
          <w:color w:val="000000"/>
          <w:sz w:val="28"/>
          <w:szCs w:val="28"/>
        </w:rPr>
        <w:t> </w:t>
      </w:r>
      <w:r w:rsidR="00B8269A" w:rsidRPr="00B8269A">
        <w:rPr>
          <w:color w:val="000000"/>
          <w:sz w:val="28"/>
          <w:szCs w:val="28"/>
        </w:rPr>
        <w:t>г</w:t>
      </w:r>
      <w:r w:rsidRPr="00B8269A">
        <w:rPr>
          <w:color w:val="000000"/>
          <w:sz w:val="28"/>
          <w:szCs w:val="28"/>
        </w:rPr>
        <w:t>. прошедших через порты РФ, Украины и Балтии (597,13 млн. т), через российские порты транспортировано 496,42 млн. т (или 83,</w:t>
      </w:r>
      <w:r w:rsidR="00B8269A" w:rsidRPr="00B8269A">
        <w:rPr>
          <w:color w:val="000000"/>
          <w:sz w:val="28"/>
          <w:szCs w:val="28"/>
        </w:rPr>
        <w:t>1</w:t>
      </w:r>
      <w:r w:rsidR="00B8269A">
        <w:rPr>
          <w:color w:val="000000"/>
          <w:sz w:val="28"/>
          <w:szCs w:val="28"/>
        </w:rPr>
        <w:t>%</w:t>
      </w:r>
      <w:r w:rsidRPr="00B8269A">
        <w:rPr>
          <w:color w:val="000000"/>
          <w:sz w:val="28"/>
          <w:szCs w:val="28"/>
        </w:rPr>
        <w:t>, тогда как в 2008</w:t>
      </w:r>
      <w:r w:rsidR="00B8269A">
        <w:rPr>
          <w:color w:val="000000"/>
          <w:sz w:val="28"/>
          <w:szCs w:val="28"/>
        </w:rPr>
        <w:t> </w:t>
      </w:r>
      <w:r w:rsidR="00B8269A" w:rsidRPr="00B8269A">
        <w:rPr>
          <w:color w:val="000000"/>
          <w:sz w:val="28"/>
          <w:szCs w:val="28"/>
        </w:rPr>
        <w:t>г</w:t>
      </w:r>
      <w:r w:rsidRPr="00B8269A">
        <w:rPr>
          <w:color w:val="000000"/>
          <w:sz w:val="28"/>
          <w:szCs w:val="28"/>
        </w:rPr>
        <w:t xml:space="preserve">. </w:t>
      </w:r>
      <w:r w:rsidR="00B8269A">
        <w:rPr>
          <w:color w:val="000000"/>
          <w:sz w:val="28"/>
          <w:szCs w:val="28"/>
        </w:rPr>
        <w:t>–</w:t>
      </w:r>
      <w:r w:rsidR="00B8269A" w:rsidRPr="00B8269A">
        <w:rPr>
          <w:color w:val="000000"/>
          <w:sz w:val="28"/>
          <w:szCs w:val="28"/>
        </w:rPr>
        <w:t xml:space="preserve"> </w:t>
      </w:r>
      <w:r w:rsidRPr="00B8269A">
        <w:rPr>
          <w:color w:val="000000"/>
          <w:sz w:val="28"/>
          <w:szCs w:val="28"/>
        </w:rPr>
        <w:t>79,</w:t>
      </w:r>
      <w:r w:rsidR="00B8269A" w:rsidRPr="00B8269A">
        <w:rPr>
          <w:color w:val="000000"/>
          <w:sz w:val="28"/>
          <w:szCs w:val="28"/>
        </w:rPr>
        <w:t>6</w:t>
      </w:r>
      <w:r w:rsidR="00B8269A">
        <w:rPr>
          <w:color w:val="000000"/>
          <w:sz w:val="28"/>
          <w:szCs w:val="28"/>
        </w:rPr>
        <w:t>%</w:t>
      </w:r>
      <w:r w:rsidRPr="00B8269A">
        <w:rPr>
          <w:color w:val="000000"/>
          <w:sz w:val="28"/>
          <w:szCs w:val="28"/>
        </w:rPr>
        <w:t xml:space="preserve">). Следовательно, мы наблюдаем концентрацию перевозок грузов Российской Федерации в ее национальных портах и уменьшение </w:t>
      </w:r>
      <w:r w:rsidR="00B8269A">
        <w:rPr>
          <w:color w:val="000000"/>
          <w:sz w:val="28"/>
          <w:szCs w:val="28"/>
        </w:rPr>
        <w:t>–</w:t>
      </w:r>
      <w:r w:rsidR="00B8269A" w:rsidRPr="00B8269A">
        <w:rPr>
          <w:color w:val="000000"/>
          <w:sz w:val="28"/>
          <w:szCs w:val="28"/>
        </w:rPr>
        <w:t xml:space="preserve"> </w:t>
      </w:r>
      <w:r w:rsidRPr="00B8269A">
        <w:rPr>
          <w:color w:val="000000"/>
          <w:sz w:val="28"/>
          <w:szCs w:val="28"/>
        </w:rPr>
        <w:t>в иностранных. Такая же</w:t>
      </w:r>
      <w:r w:rsidR="00B8269A">
        <w:rPr>
          <w:color w:val="000000"/>
          <w:sz w:val="28"/>
          <w:szCs w:val="28"/>
        </w:rPr>
        <w:t>»</w:t>
      </w:r>
      <w:r w:rsidR="00B8269A" w:rsidRPr="00B8269A">
        <w:rPr>
          <w:color w:val="000000"/>
          <w:sz w:val="28"/>
          <w:szCs w:val="28"/>
        </w:rPr>
        <w:t xml:space="preserve"> </w:t>
      </w:r>
      <w:r w:rsidRPr="00B8269A">
        <w:rPr>
          <w:color w:val="000000"/>
          <w:sz w:val="28"/>
          <w:szCs w:val="28"/>
        </w:rPr>
        <w:t>картина наблюдается и с чисто внешнеторговыми российскими грузами: в 2009</w:t>
      </w:r>
      <w:r w:rsidR="00B8269A">
        <w:rPr>
          <w:color w:val="000000"/>
          <w:sz w:val="28"/>
          <w:szCs w:val="28"/>
        </w:rPr>
        <w:t> </w:t>
      </w:r>
      <w:r w:rsidR="00B8269A" w:rsidRPr="00B8269A">
        <w:rPr>
          <w:color w:val="000000"/>
          <w:sz w:val="28"/>
          <w:szCs w:val="28"/>
        </w:rPr>
        <w:t>г</w:t>
      </w:r>
      <w:r w:rsidRPr="00B8269A">
        <w:rPr>
          <w:color w:val="000000"/>
          <w:sz w:val="28"/>
          <w:szCs w:val="28"/>
        </w:rPr>
        <w:t>. через порты Российской Федерации их перевезено 8</w:t>
      </w:r>
      <w:r w:rsidR="00B8269A" w:rsidRPr="00B8269A">
        <w:rPr>
          <w:color w:val="000000"/>
          <w:sz w:val="28"/>
          <w:szCs w:val="28"/>
        </w:rPr>
        <w:t>2</w:t>
      </w:r>
      <w:r w:rsidR="00B8269A">
        <w:rPr>
          <w:color w:val="000000"/>
          <w:sz w:val="28"/>
          <w:szCs w:val="28"/>
        </w:rPr>
        <w:t>%</w:t>
      </w:r>
      <w:r w:rsidRPr="00B8269A">
        <w:rPr>
          <w:color w:val="000000"/>
          <w:sz w:val="28"/>
          <w:szCs w:val="28"/>
        </w:rPr>
        <w:t xml:space="preserve"> (тогда как в 2008</w:t>
      </w:r>
      <w:r w:rsidR="00B8269A">
        <w:rPr>
          <w:color w:val="000000"/>
          <w:sz w:val="28"/>
          <w:szCs w:val="28"/>
        </w:rPr>
        <w:t> </w:t>
      </w:r>
      <w:r w:rsidR="00B8269A" w:rsidRPr="00B8269A">
        <w:rPr>
          <w:color w:val="000000"/>
          <w:sz w:val="28"/>
          <w:szCs w:val="28"/>
        </w:rPr>
        <w:t>г</w:t>
      </w:r>
      <w:r w:rsidRPr="00B8269A">
        <w:rPr>
          <w:color w:val="000000"/>
          <w:sz w:val="28"/>
          <w:szCs w:val="28"/>
        </w:rPr>
        <w:t xml:space="preserve">. </w:t>
      </w:r>
      <w:r w:rsidR="00B8269A">
        <w:rPr>
          <w:color w:val="000000"/>
          <w:sz w:val="28"/>
          <w:szCs w:val="28"/>
        </w:rPr>
        <w:t>–</w:t>
      </w:r>
      <w:r w:rsidR="00B8269A" w:rsidRPr="00B8269A">
        <w:rPr>
          <w:color w:val="000000"/>
          <w:sz w:val="28"/>
          <w:szCs w:val="28"/>
        </w:rPr>
        <w:t xml:space="preserve"> </w:t>
      </w:r>
      <w:r w:rsidRPr="00B8269A">
        <w:rPr>
          <w:color w:val="000000"/>
          <w:sz w:val="28"/>
          <w:szCs w:val="28"/>
        </w:rPr>
        <w:t>78,</w:t>
      </w:r>
      <w:r w:rsidR="00B8269A" w:rsidRPr="00B8269A">
        <w:rPr>
          <w:color w:val="000000"/>
          <w:sz w:val="28"/>
          <w:szCs w:val="28"/>
        </w:rPr>
        <w:t>5</w:t>
      </w:r>
      <w:r w:rsidR="00B8269A">
        <w:rPr>
          <w:color w:val="000000"/>
          <w:sz w:val="28"/>
          <w:szCs w:val="28"/>
        </w:rPr>
        <w:t>%</w:t>
      </w:r>
      <w:r w:rsidRPr="00B8269A">
        <w:rPr>
          <w:color w:val="000000"/>
          <w:sz w:val="28"/>
          <w:szCs w:val="28"/>
        </w:rPr>
        <w:t xml:space="preserve">), а через украинские </w:t>
      </w:r>
      <w:r w:rsidR="00B8269A">
        <w:rPr>
          <w:color w:val="000000"/>
          <w:sz w:val="28"/>
          <w:szCs w:val="28"/>
        </w:rPr>
        <w:t>–</w:t>
      </w:r>
      <w:r w:rsidR="00B8269A" w:rsidRPr="00B8269A">
        <w:rPr>
          <w:color w:val="000000"/>
          <w:sz w:val="28"/>
          <w:szCs w:val="28"/>
        </w:rPr>
        <w:t xml:space="preserve"> </w:t>
      </w:r>
      <w:r w:rsidRPr="00B8269A">
        <w:rPr>
          <w:color w:val="000000"/>
          <w:sz w:val="28"/>
          <w:szCs w:val="28"/>
        </w:rPr>
        <w:t>6,</w:t>
      </w:r>
      <w:r w:rsidR="00B8269A" w:rsidRPr="00B8269A">
        <w:rPr>
          <w:color w:val="000000"/>
          <w:sz w:val="28"/>
          <w:szCs w:val="28"/>
        </w:rPr>
        <w:t>6</w:t>
      </w:r>
      <w:r w:rsidR="00B8269A">
        <w:rPr>
          <w:color w:val="000000"/>
          <w:sz w:val="28"/>
          <w:szCs w:val="28"/>
        </w:rPr>
        <w:t>%</w:t>
      </w:r>
      <w:r w:rsidRPr="00B8269A">
        <w:rPr>
          <w:color w:val="000000"/>
          <w:sz w:val="28"/>
          <w:szCs w:val="28"/>
        </w:rPr>
        <w:t xml:space="preserve"> (тогда как в 2008</w:t>
      </w:r>
      <w:r w:rsidR="00B8269A">
        <w:rPr>
          <w:color w:val="000000"/>
          <w:sz w:val="28"/>
          <w:szCs w:val="28"/>
        </w:rPr>
        <w:t> </w:t>
      </w:r>
      <w:r w:rsidR="00B8269A" w:rsidRPr="00B8269A">
        <w:rPr>
          <w:color w:val="000000"/>
          <w:sz w:val="28"/>
          <w:szCs w:val="28"/>
        </w:rPr>
        <w:t>г</w:t>
      </w:r>
      <w:r w:rsidRPr="00B8269A">
        <w:rPr>
          <w:color w:val="000000"/>
          <w:sz w:val="28"/>
          <w:szCs w:val="28"/>
        </w:rPr>
        <w:t xml:space="preserve">. </w:t>
      </w:r>
      <w:r w:rsidR="00B8269A">
        <w:rPr>
          <w:color w:val="000000"/>
          <w:sz w:val="28"/>
          <w:szCs w:val="28"/>
        </w:rPr>
        <w:t>–</w:t>
      </w:r>
      <w:r w:rsidR="00B8269A" w:rsidRPr="00B8269A">
        <w:rPr>
          <w:color w:val="000000"/>
          <w:sz w:val="28"/>
          <w:szCs w:val="28"/>
        </w:rPr>
        <w:t xml:space="preserve"> </w:t>
      </w:r>
      <w:r w:rsidRPr="00B8269A">
        <w:rPr>
          <w:color w:val="000000"/>
          <w:sz w:val="28"/>
          <w:szCs w:val="28"/>
        </w:rPr>
        <w:t>1</w:t>
      </w:r>
      <w:r w:rsidR="00B8269A" w:rsidRPr="00B8269A">
        <w:rPr>
          <w:color w:val="000000"/>
          <w:sz w:val="28"/>
          <w:szCs w:val="28"/>
        </w:rPr>
        <w:t>0</w:t>
      </w:r>
      <w:r w:rsidR="00B8269A">
        <w:rPr>
          <w:color w:val="000000"/>
          <w:sz w:val="28"/>
          <w:szCs w:val="28"/>
        </w:rPr>
        <w:t>%</w:t>
      </w:r>
      <w:r w:rsidRPr="00B8269A">
        <w:rPr>
          <w:color w:val="000000"/>
          <w:sz w:val="28"/>
          <w:szCs w:val="28"/>
        </w:rPr>
        <w:t>) (сокращение произошло практически по всем важнейшим грузовым группам). Остальные грузы прошли через порты Балтики, где соответствующие объемы уже почти вдвое превышают украинские, проявляя тенденцию к дальнейшему росту.</w:t>
      </w:r>
    </w:p>
    <w:p w:rsidR="008C3E2D" w:rsidRPr="00B8269A" w:rsidRDefault="008C3E2D" w:rsidP="00B8269A">
      <w:pPr>
        <w:autoSpaceDE w:val="0"/>
        <w:autoSpaceDN w:val="0"/>
        <w:adjustRightInd w:val="0"/>
        <w:spacing w:line="360" w:lineRule="auto"/>
        <w:ind w:firstLine="709"/>
        <w:jc w:val="both"/>
        <w:rPr>
          <w:color w:val="000000"/>
          <w:sz w:val="28"/>
          <w:szCs w:val="28"/>
        </w:rPr>
      </w:pPr>
      <w:r w:rsidRPr="00B8269A">
        <w:rPr>
          <w:color w:val="000000"/>
          <w:sz w:val="28"/>
          <w:szCs w:val="28"/>
        </w:rPr>
        <w:t>Нельзя исключить, что повышение Украиной тарифов и других портовых сборов активизировало действия РФ по наращиванию темпов развития мощностей по переработке грузов в портах Новороссийск, Тамань, Темрюк, Железный Рог и др. По нашему убеждению, это является угрозой для МТП Украины с учетом дальнейшего сокращения объемов переработки российских транзитных грузов. Ведь, по экспертным данным, лишь за первые 9 месяцев 2009</w:t>
      </w:r>
      <w:r w:rsidR="00B8269A">
        <w:rPr>
          <w:color w:val="000000"/>
          <w:sz w:val="28"/>
          <w:szCs w:val="28"/>
        </w:rPr>
        <w:t> </w:t>
      </w:r>
      <w:r w:rsidR="00B8269A" w:rsidRPr="00B8269A">
        <w:rPr>
          <w:color w:val="000000"/>
          <w:sz w:val="28"/>
          <w:szCs w:val="28"/>
        </w:rPr>
        <w:t>г</w:t>
      </w:r>
      <w:r w:rsidRPr="00B8269A">
        <w:rPr>
          <w:color w:val="000000"/>
          <w:sz w:val="28"/>
          <w:szCs w:val="28"/>
        </w:rPr>
        <w:t>. украинские МТП утратили 12,4 млн. т таких транзитных грузов. Можно лишь надеяться на то, что новая страница в украинско-российских экономических отношениях, начало которой положено в 2010</w:t>
      </w:r>
      <w:r w:rsidR="00B8269A">
        <w:rPr>
          <w:color w:val="000000"/>
          <w:sz w:val="28"/>
          <w:szCs w:val="28"/>
        </w:rPr>
        <w:t> </w:t>
      </w:r>
      <w:r w:rsidR="00B8269A" w:rsidRPr="00B8269A">
        <w:rPr>
          <w:color w:val="000000"/>
          <w:sz w:val="28"/>
          <w:szCs w:val="28"/>
        </w:rPr>
        <w:t>г</w:t>
      </w:r>
      <w:r w:rsidRPr="00B8269A">
        <w:rPr>
          <w:color w:val="000000"/>
          <w:sz w:val="28"/>
          <w:szCs w:val="28"/>
        </w:rPr>
        <w:t>., будет способствовать уменьшению направления грузопотока РФ от портов Украины.</w:t>
      </w:r>
      <w:r w:rsidR="00B8269A">
        <w:rPr>
          <w:color w:val="000000"/>
          <w:sz w:val="28"/>
          <w:szCs w:val="28"/>
        </w:rPr>
        <w:t xml:space="preserve"> </w:t>
      </w:r>
      <w:r w:rsidRPr="00B8269A">
        <w:rPr>
          <w:color w:val="000000"/>
          <w:sz w:val="28"/>
          <w:szCs w:val="28"/>
        </w:rPr>
        <w:t>В этом контексте следует отметить, что только в сентябре 2009</w:t>
      </w:r>
      <w:r w:rsidR="00B8269A">
        <w:rPr>
          <w:color w:val="000000"/>
          <w:sz w:val="28"/>
          <w:szCs w:val="28"/>
        </w:rPr>
        <w:t> </w:t>
      </w:r>
      <w:r w:rsidR="00B8269A" w:rsidRPr="00B8269A">
        <w:rPr>
          <w:color w:val="000000"/>
          <w:sz w:val="28"/>
          <w:szCs w:val="28"/>
        </w:rPr>
        <w:t>г</w:t>
      </w:r>
      <w:r w:rsidRPr="00B8269A">
        <w:rPr>
          <w:color w:val="000000"/>
          <w:sz w:val="28"/>
          <w:szCs w:val="28"/>
        </w:rPr>
        <w:t>. был издан приказ Минтранссвязи Украины о поощрении собственников грузов к транзитным перевозкам через морскую территорию Украины на основании введения к установленным в предыдущем году аккордным ставкам скидок в размере 18</w:t>
      </w:r>
      <w:r w:rsidR="00B8269A">
        <w:rPr>
          <w:color w:val="000000"/>
          <w:sz w:val="28"/>
          <w:szCs w:val="28"/>
        </w:rPr>
        <w:t>–</w:t>
      </w:r>
      <w:r w:rsidR="00B8269A" w:rsidRPr="00B8269A">
        <w:rPr>
          <w:color w:val="000000"/>
          <w:sz w:val="28"/>
          <w:szCs w:val="28"/>
        </w:rPr>
        <w:t>50</w:t>
      </w:r>
      <w:r w:rsidR="00B8269A">
        <w:rPr>
          <w:color w:val="000000"/>
          <w:sz w:val="28"/>
          <w:szCs w:val="28"/>
        </w:rPr>
        <w:t>%</w:t>
      </w:r>
      <w:r w:rsidRPr="00B8269A">
        <w:rPr>
          <w:color w:val="000000"/>
          <w:sz w:val="28"/>
          <w:szCs w:val="28"/>
        </w:rPr>
        <w:t>.</w:t>
      </w:r>
    </w:p>
    <w:p w:rsidR="008C3E2D" w:rsidRPr="00B8269A" w:rsidRDefault="008C3E2D" w:rsidP="00B8269A">
      <w:pPr>
        <w:autoSpaceDE w:val="0"/>
        <w:autoSpaceDN w:val="0"/>
        <w:adjustRightInd w:val="0"/>
        <w:spacing w:line="360" w:lineRule="auto"/>
        <w:ind w:firstLine="709"/>
        <w:jc w:val="both"/>
        <w:rPr>
          <w:bCs/>
          <w:iCs/>
          <w:color w:val="000000"/>
          <w:sz w:val="28"/>
          <w:szCs w:val="28"/>
        </w:rPr>
      </w:pPr>
    </w:p>
    <w:p w:rsidR="008C3E2D" w:rsidRPr="00B8269A" w:rsidRDefault="008C3E2D" w:rsidP="00B8269A">
      <w:pPr>
        <w:autoSpaceDE w:val="0"/>
        <w:autoSpaceDN w:val="0"/>
        <w:adjustRightInd w:val="0"/>
        <w:spacing w:line="360" w:lineRule="auto"/>
        <w:ind w:firstLine="709"/>
        <w:jc w:val="both"/>
        <w:rPr>
          <w:bCs/>
          <w:color w:val="000000"/>
          <w:sz w:val="28"/>
          <w:szCs w:val="28"/>
        </w:rPr>
      </w:pPr>
      <w:r w:rsidRPr="00B8269A">
        <w:rPr>
          <w:bCs/>
          <w:iCs/>
          <w:color w:val="000000"/>
          <w:sz w:val="28"/>
          <w:szCs w:val="28"/>
        </w:rPr>
        <w:t xml:space="preserve">Таблица 4. </w:t>
      </w:r>
      <w:r w:rsidRPr="00B8269A">
        <w:rPr>
          <w:bCs/>
          <w:color w:val="000000"/>
          <w:sz w:val="28"/>
          <w:szCs w:val="28"/>
        </w:rPr>
        <w:t>Динамика транзита в МТП Украины за 2008</w:t>
      </w:r>
      <w:r w:rsidR="00B8269A">
        <w:rPr>
          <w:bCs/>
          <w:color w:val="000000"/>
          <w:sz w:val="28"/>
          <w:szCs w:val="28"/>
        </w:rPr>
        <w:t>–</w:t>
      </w:r>
      <w:r w:rsidR="00B8269A" w:rsidRPr="00B8269A">
        <w:rPr>
          <w:bCs/>
          <w:color w:val="000000"/>
          <w:sz w:val="28"/>
          <w:szCs w:val="28"/>
        </w:rPr>
        <w:t>2</w:t>
      </w:r>
      <w:r w:rsidRPr="00B8269A">
        <w:rPr>
          <w:bCs/>
          <w:color w:val="000000"/>
          <w:sz w:val="28"/>
          <w:szCs w:val="28"/>
        </w:rPr>
        <w:t>009</w:t>
      </w:r>
      <w:r w:rsidR="00B8269A">
        <w:rPr>
          <w:bCs/>
          <w:color w:val="000000"/>
          <w:sz w:val="28"/>
          <w:szCs w:val="28"/>
        </w:rPr>
        <w:t> </w:t>
      </w:r>
      <w:r w:rsidR="00B8269A" w:rsidRPr="00B8269A">
        <w:rPr>
          <w:bCs/>
          <w:color w:val="000000"/>
          <w:sz w:val="28"/>
          <w:szCs w:val="28"/>
        </w:rPr>
        <w:t>гг</w:t>
      </w:r>
      <w:r w:rsidRPr="00B8269A">
        <w:rPr>
          <w:bCs/>
          <w:color w:val="000000"/>
          <w:sz w:val="28"/>
          <w:szCs w:val="28"/>
        </w:rPr>
        <w:t>. (тыс. т)</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746"/>
        <w:gridCol w:w="2914"/>
        <w:gridCol w:w="2637"/>
      </w:tblGrid>
      <w:tr w:rsidR="008C3E2D" w:rsidRPr="001B093A" w:rsidTr="001B093A">
        <w:trPr>
          <w:cantSplit/>
          <w:trHeight w:val="254"/>
          <w:jc w:val="center"/>
        </w:trPr>
        <w:tc>
          <w:tcPr>
            <w:tcW w:w="2015" w:type="pct"/>
            <w:shd w:val="clear" w:color="auto" w:fill="auto"/>
          </w:tcPr>
          <w:p w:rsidR="008C3E2D" w:rsidRPr="001B093A" w:rsidRDefault="008C3E2D" w:rsidP="001B093A">
            <w:pPr>
              <w:autoSpaceDE w:val="0"/>
              <w:autoSpaceDN w:val="0"/>
              <w:adjustRightInd w:val="0"/>
              <w:spacing w:line="360" w:lineRule="auto"/>
              <w:jc w:val="both"/>
              <w:rPr>
                <w:color w:val="000000"/>
                <w:sz w:val="20"/>
                <w:szCs w:val="28"/>
              </w:rPr>
            </w:pPr>
            <w:r w:rsidRPr="001B093A">
              <w:rPr>
                <w:color w:val="000000"/>
                <w:sz w:val="20"/>
                <w:szCs w:val="28"/>
              </w:rPr>
              <w:t>Наименования портов</w:t>
            </w:r>
          </w:p>
        </w:tc>
        <w:tc>
          <w:tcPr>
            <w:tcW w:w="1567" w:type="pct"/>
            <w:shd w:val="clear" w:color="auto" w:fill="auto"/>
          </w:tcPr>
          <w:p w:rsidR="008C3E2D" w:rsidRPr="001B093A" w:rsidRDefault="008C3E2D" w:rsidP="001B093A">
            <w:pPr>
              <w:autoSpaceDE w:val="0"/>
              <w:autoSpaceDN w:val="0"/>
              <w:adjustRightInd w:val="0"/>
              <w:spacing w:line="360" w:lineRule="auto"/>
              <w:jc w:val="both"/>
              <w:rPr>
                <w:bCs/>
                <w:color w:val="000000"/>
                <w:sz w:val="20"/>
                <w:szCs w:val="28"/>
              </w:rPr>
            </w:pPr>
            <w:r w:rsidRPr="001B093A">
              <w:rPr>
                <w:bCs/>
                <w:color w:val="000000"/>
                <w:sz w:val="20"/>
                <w:szCs w:val="28"/>
              </w:rPr>
              <w:t>2009</w:t>
            </w:r>
            <w:r w:rsidR="00B8269A" w:rsidRPr="001B093A">
              <w:rPr>
                <w:bCs/>
                <w:color w:val="000000"/>
                <w:sz w:val="20"/>
                <w:szCs w:val="28"/>
              </w:rPr>
              <w:t> г</w:t>
            </w:r>
            <w:r w:rsidRPr="001B093A">
              <w:rPr>
                <w:bCs/>
                <w:color w:val="000000"/>
                <w:sz w:val="20"/>
                <w:szCs w:val="28"/>
              </w:rPr>
              <w:t>.</w:t>
            </w:r>
          </w:p>
        </w:tc>
        <w:tc>
          <w:tcPr>
            <w:tcW w:w="1418" w:type="pct"/>
            <w:shd w:val="clear" w:color="auto" w:fill="auto"/>
          </w:tcPr>
          <w:p w:rsidR="008C3E2D" w:rsidRPr="001B093A" w:rsidRDefault="008C3E2D" w:rsidP="001B093A">
            <w:pPr>
              <w:autoSpaceDE w:val="0"/>
              <w:autoSpaceDN w:val="0"/>
              <w:adjustRightInd w:val="0"/>
              <w:spacing w:line="360" w:lineRule="auto"/>
              <w:jc w:val="both"/>
              <w:rPr>
                <w:bCs/>
                <w:color w:val="000000"/>
                <w:sz w:val="20"/>
                <w:szCs w:val="28"/>
              </w:rPr>
            </w:pPr>
            <w:r w:rsidRPr="001B093A">
              <w:rPr>
                <w:bCs/>
                <w:color w:val="000000"/>
                <w:sz w:val="20"/>
                <w:szCs w:val="28"/>
              </w:rPr>
              <w:t>% к 2008</w:t>
            </w:r>
            <w:r w:rsidR="00B8269A" w:rsidRPr="001B093A">
              <w:rPr>
                <w:bCs/>
                <w:color w:val="000000"/>
                <w:sz w:val="20"/>
                <w:szCs w:val="28"/>
              </w:rPr>
              <w:t> г</w:t>
            </w:r>
            <w:r w:rsidRPr="001B093A">
              <w:rPr>
                <w:bCs/>
                <w:color w:val="000000"/>
                <w:sz w:val="20"/>
                <w:szCs w:val="28"/>
              </w:rPr>
              <w:t>.</w:t>
            </w:r>
          </w:p>
        </w:tc>
      </w:tr>
      <w:tr w:rsidR="008C3E2D" w:rsidRPr="001B093A" w:rsidTr="001B093A">
        <w:trPr>
          <w:cantSplit/>
          <w:trHeight w:val="278"/>
          <w:jc w:val="center"/>
        </w:trPr>
        <w:tc>
          <w:tcPr>
            <w:tcW w:w="2015" w:type="pct"/>
            <w:vMerge w:val="restart"/>
            <w:shd w:val="clear" w:color="auto" w:fill="auto"/>
          </w:tcPr>
          <w:p w:rsidR="008C3E2D" w:rsidRPr="001B093A" w:rsidRDefault="008C3E2D" w:rsidP="001B093A">
            <w:pPr>
              <w:autoSpaceDE w:val="0"/>
              <w:autoSpaceDN w:val="0"/>
              <w:adjustRightInd w:val="0"/>
              <w:spacing w:line="360" w:lineRule="auto"/>
              <w:jc w:val="both"/>
              <w:rPr>
                <w:color w:val="000000"/>
                <w:sz w:val="20"/>
                <w:szCs w:val="28"/>
              </w:rPr>
            </w:pPr>
            <w:r w:rsidRPr="001B093A">
              <w:rPr>
                <w:color w:val="000000"/>
                <w:sz w:val="20"/>
                <w:szCs w:val="28"/>
              </w:rPr>
              <w:t>Бердянский</w:t>
            </w:r>
            <w:r w:rsidR="00B8269A" w:rsidRPr="001B093A">
              <w:rPr>
                <w:color w:val="000000"/>
                <w:sz w:val="20"/>
                <w:szCs w:val="28"/>
              </w:rPr>
              <w:t>…………………</w:t>
            </w:r>
            <w:r w:rsidRPr="001B093A">
              <w:rPr>
                <w:color w:val="000000"/>
                <w:sz w:val="20"/>
                <w:szCs w:val="28"/>
              </w:rPr>
              <w:t>.</w:t>
            </w:r>
          </w:p>
          <w:p w:rsidR="008C3E2D" w:rsidRPr="001B093A" w:rsidRDefault="008C3E2D" w:rsidP="001B093A">
            <w:pPr>
              <w:autoSpaceDE w:val="0"/>
              <w:autoSpaceDN w:val="0"/>
              <w:adjustRightInd w:val="0"/>
              <w:spacing w:line="360" w:lineRule="auto"/>
              <w:jc w:val="both"/>
              <w:rPr>
                <w:color w:val="000000"/>
                <w:sz w:val="20"/>
                <w:szCs w:val="28"/>
              </w:rPr>
            </w:pPr>
            <w:r w:rsidRPr="001B093A">
              <w:rPr>
                <w:color w:val="000000"/>
                <w:sz w:val="20"/>
                <w:szCs w:val="28"/>
              </w:rPr>
              <w:t>Белгород-Днестровский</w:t>
            </w:r>
          </w:p>
        </w:tc>
        <w:tc>
          <w:tcPr>
            <w:tcW w:w="1567" w:type="pct"/>
            <w:shd w:val="clear" w:color="auto" w:fill="auto"/>
          </w:tcPr>
          <w:p w:rsidR="008C3E2D" w:rsidRPr="001B093A" w:rsidRDefault="008C3E2D" w:rsidP="001B093A">
            <w:pPr>
              <w:autoSpaceDE w:val="0"/>
              <w:autoSpaceDN w:val="0"/>
              <w:adjustRightInd w:val="0"/>
              <w:spacing w:line="360" w:lineRule="auto"/>
              <w:jc w:val="both"/>
              <w:rPr>
                <w:color w:val="000000"/>
                <w:sz w:val="20"/>
                <w:szCs w:val="28"/>
              </w:rPr>
            </w:pPr>
            <w:r w:rsidRPr="001B093A">
              <w:rPr>
                <w:color w:val="000000"/>
                <w:sz w:val="20"/>
                <w:szCs w:val="28"/>
              </w:rPr>
              <w:t>86,6</w:t>
            </w:r>
          </w:p>
        </w:tc>
        <w:tc>
          <w:tcPr>
            <w:tcW w:w="1418" w:type="pct"/>
            <w:shd w:val="clear" w:color="auto" w:fill="auto"/>
          </w:tcPr>
          <w:p w:rsidR="008C3E2D" w:rsidRPr="001B093A" w:rsidRDefault="008C3E2D" w:rsidP="001B093A">
            <w:pPr>
              <w:autoSpaceDE w:val="0"/>
              <w:autoSpaceDN w:val="0"/>
              <w:adjustRightInd w:val="0"/>
              <w:spacing w:line="360" w:lineRule="auto"/>
              <w:jc w:val="both"/>
              <w:rPr>
                <w:color w:val="000000"/>
                <w:sz w:val="20"/>
                <w:szCs w:val="28"/>
              </w:rPr>
            </w:pPr>
            <w:r w:rsidRPr="001B093A">
              <w:rPr>
                <w:color w:val="000000"/>
                <w:sz w:val="20"/>
                <w:szCs w:val="28"/>
              </w:rPr>
              <w:t>32,8</w:t>
            </w:r>
          </w:p>
        </w:tc>
      </w:tr>
      <w:tr w:rsidR="008C3E2D" w:rsidRPr="001B093A" w:rsidTr="001B093A">
        <w:trPr>
          <w:cantSplit/>
          <w:trHeight w:val="235"/>
          <w:jc w:val="center"/>
        </w:trPr>
        <w:tc>
          <w:tcPr>
            <w:tcW w:w="2015" w:type="pct"/>
            <w:vMerge/>
            <w:shd w:val="clear" w:color="auto" w:fill="auto"/>
          </w:tcPr>
          <w:p w:rsidR="008C3E2D" w:rsidRPr="001B093A" w:rsidRDefault="008C3E2D" w:rsidP="001B093A">
            <w:pPr>
              <w:autoSpaceDE w:val="0"/>
              <w:autoSpaceDN w:val="0"/>
              <w:adjustRightInd w:val="0"/>
              <w:spacing w:line="360" w:lineRule="auto"/>
              <w:jc w:val="both"/>
              <w:rPr>
                <w:color w:val="000000"/>
                <w:sz w:val="20"/>
                <w:szCs w:val="28"/>
              </w:rPr>
            </w:pPr>
          </w:p>
        </w:tc>
        <w:tc>
          <w:tcPr>
            <w:tcW w:w="1567" w:type="pct"/>
            <w:shd w:val="clear" w:color="auto" w:fill="auto"/>
          </w:tcPr>
          <w:p w:rsidR="008C3E2D" w:rsidRPr="001B093A" w:rsidRDefault="008C3E2D" w:rsidP="001B093A">
            <w:pPr>
              <w:autoSpaceDE w:val="0"/>
              <w:autoSpaceDN w:val="0"/>
              <w:adjustRightInd w:val="0"/>
              <w:spacing w:line="360" w:lineRule="auto"/>
              <w:jc w:val="both"/>
              <w:rPr>
                <w:color w:val="000000"/>
                <w:sz w:val="20"/>
                <w:szCs w:val="28"/>
              </w:rPr>
            </w:pPr>
            <w:r w:rsidRPr="001B093A">
              <w:rPr>
                <w:color w:val="000000"/>
                <w:sz w:val="20"/>
                <w:szCs w:val="28"/>
              </w:rPr>
              <w:t>9,5</w:t>
            </w:r>
          </w:p>
        </w:tc>
        <w:tc>
          <w:tcPr>
            <w:tcW w:w="1418" w:type="pct"/>
            <w:shd w:val="clear" w:color="auto" w:fill="auto"/>
          </w:tcPr>
          <w:p w:rsidR="008C3E2D" w:rsidRPr="001B093A" w:rsidRDefault="008C3E2D" w:rsidP="001B093A">
            <w:pPr>
              <w:autoSpaceDE w:val="0"/>
              <w:autoSpaceDN w:val="0"/>
              <w:adjustRightInd w:val="0"/>
              <w:spacing w:line="360" w:lineRule="auto"/>
              <w:jc w:val="both"/>
              <w:rPr>
                <w:color w:val="000000"/>
                <w:sz w:val="20"/>
                <w:szCs w:val="28"/>
              </w:rPr>
            </w:pPr>
            <w:r w:rsidRPr="001B093A">
              <w:rPr>
                <w:color w:val="000000"/>
                <w:sz w:val="20"/>
                <w:szCs w:val="28"/>
              </w:rPr>
              <w:t>54,6</w:t>
            </w:r>
          </w:p>
        </w:tc>
      </w:tr>
      <w:tr w:rsidR="008C3E2D" w:rsidRPr="001B093A" w:rsidTr="001B093A">
        <w:trPr>
          <w:cantSplit/>
          <w:trHeight w:val="240"/>
          <w:jc w:val="center"/>
        </w:trPr>
        <w:tc>
          <w:tcPr>
            <w:tcW w:w="2015" w:type="pct"/>
            <w:vMerge w:val="restart"/>
            <w:shd w:val="clear" w:color="auto" w:fill="auto"/>
          </w:tcPr>
          <w:p w:rsidR="008C3E2D" w:rsidRPr="001B093A" w:rsidRDefault="008C3E2D" w:rsidP="001B093A">
            <w:pPr>
              <w:autoSpaceDE w:val="0"/>
              <w:autoSpaceDN w:val="0"/>
              <w:adjustRightInd w:val="0"/>
              <w:spacing w:line="360" w:lineRule="auto"/>
              <w:jc w:val="both"/>
              <w:rPr>
                <w:color w:val="000000"/>
                <w:sz w:val="20"/>
                <w:szCs w:val="28"/>
              </w:rPr>
            </w:pPr>
            <w:r w:rsidRPr="001B093A">
              <w:rPr>
                <w:color w:val="000000"/>
                <w:sz w:val="20"/>
                <w:szCs w:val="28"/>
              </w:rPr>
              <w:t>Евпаторийский</w:t>
            </w:r>
            <w:r w:rsidR="00B8269A" w:rsidRPr="001B093A">
              <w:rPr>
                <w:color w:val="000000"/>
                <w:sz w:val="20"/>
                <w:szCs w:val="28"/>
              </w:rPr>
              <w:t>……………</w:t>
            </w:r>
            <w:r w:rsidRPr="001B093A">
              <w:rPr>
                <w:color w:val="000000"/>
                <w:sz w:val="20"/>
                <w:szCs w:val="28"/>
              </w:rPr>
              <w:t>.</w:t>
            </w:r>
          </w:p>
          <w:p w:rsidR="008C3E2D" w:rsidRPr="001B093A" w:rsidRDefault="008C3E2D" w:rsidP="001B093A">
            <w:pPr>
              <w:autoSpaceDE w:val="0"/>
              <w:autoSpaceDN w:val="0"/>
              <w:adjustRightInd w:val="0"/>
              <w:spacing w:line="360" w:lineRule="auto"/>
              <w:jc w:val="both"/>
              <w:rPr>
                <w:color w:val="000000"/>
                <w:sz w:val="20"/>
                <w:szCs w:val="28"/>
              </w:rPr>
            </w:pPr>
            <w:r w:rsidRPr="001B093A">
              <w:rPr>
                <w:color w:val="000000"/>
                <w:sz w:val="20"/>
                <w:szCs w:val="28"/>
              </w:rPr>
              <w:t>Измаильский</w:t>
            </w:r>
            <w:r w:rsidR="00B8269A" w:rsidRPr="001B093A">
              <w:rPr>
                <w:color w:val="000000"/>
                <w:sz w:val="20"/>
                <w:szCs w:val="28"/>
              </w:rPr>
              <w:t>………………</w:t>
            </w:r>
            <w:r w:rsidRPr="001B093A">
              <w:rPr>
                <w:color w:val="000000"/>
                <w:sz w:val="20"/>
                <w:szCs w:val="28"/>
              </w:rPr>
              <w:t>.</w:t>
            </w:r>
          </w:p>
          <w:p w:rsidR="008C3E2D" w:rsidRPr="001B093A" w:rsidRDefault="008C3E2D" w:rsidP="001B093A">
            <w:pPr>
              <w:autoSpaceDE w:val="0"/>
              <w:autoSpaceDN w:val="0"/>
              <w:adjustRightInd w:val="0"/>
              <w:spacing w:line="360" w:lineRule="auto"/>
              <w:jc w:val="both"/>
              <w:rPr>
                <w:color w:val="000000"/>
                <w:sz w:val="20"/>
                <w:szCs w:val="28"/>
              </w:rPr>
            </w:pPr>
            <w:r w:rsidRPr="001B093A">
              <w:rPr>
                <w:color w:val="000000"/>
                <w:sz w:val="20"/>
                <w:szCs w:val="28"/>
              </w:rPr>
              <w:t>Ильичевский</w:t>
            </w:r>
            <w:r w:rsidR="00B8269A" w:rsidRPr="001B093A">
              <w:rPr>
                <w:color w:val="000000"/>
                <w:sz w:val="20"/>
                <w:szCs w:val="28"/>
              </w:rPr>
              <w:t>……………….</w:t>
            </w:r>
          </w:p>
          <w:p w:rsidR="008C3E2D" w:rsidRPr="001B093A" w:rsidRDefault="008C3E2D" w:rsidP="001B093A">
            <w:pPr>
              <w:autoSpaceDE w:val="0"/>
              <w:autoSpaceDN w:val="0"/>
              <w:adjustRightInd w:val="0"/>
              <w:spacing w:line="360" w:lineRule="auto"/>
              <w:jc w:val="both"/>
              <w:rPr>
                <w:color w:val="000000"/>
                <w:sz w:val="20"/>
                <w:szCs w:val="28"/>
              </w:rPr>
            </w:pPr>
            <w:r w:rsidRPr="001B093A">
              <w:rPr>
                <w:color w:val="000000"/>
                <w:sz w:val="20"/>
                <w:szCs w:val="28"/>
              </w:rPr>
              <w:t>Керченский</w:t>
            </w:r>
            <w:r w:rsidR="00B8269A" w:rsidRPr="001B093A">
              <w:rPr>
                <w:color w:val="000000"/>
                <w:sz w:val="20"/>
                <w:szCs w:val="28"/>
              </w:rPr>
              <w:t>…………………</w:t>
            </w:r>
            <w:r w:rsidRPr="001B093A">
              <w:rPr>
                <w:color w:val="000000"/>
                <w:sz w:val="20"/>
                <w:szCs w:val="28"/>
              </w:rPr>
              <w:t>.</w:t>
            </w:r>
          </w:p>
          <w:p w:rsidR="008C3E2D" w:rsidRPr="001B093A" w:rsidRDefault="008C3E2D" w:rsidP="001B093A">
            <w:pPr>
              <w:autoSpaceDE w:val="0"/>
              <w:autoSpaceDN w:val="0"/>
              <w:adjustRightInd w:val="0"/>
              <w:spacing w:line="360" w:lineRule="auto"/>
              <w:jc w:val="both"/>
              <w:rPr>
                <w:color w:val="000000"/>
                <w:sz w:val="20"/>
                <w:szCs w:val="28"/>
              </w:rPr>
            </w:pPr>
            <w:r w:rsidRPr="001B093A">
              <w:rPr>
                <w:color w:val="000000"/>
                <w:sz w:val="20"/>
                <w:szCs w:val="28"/>
              </w:rPr>
              <w:t>Мариупольский</w:t>
            </w:r>
            <w:r w:rsidR="00B8269A" w:rsidRPr="001B093A">
              <w:rPr>
                <w:color w:val="000000"/>
                <w:sz w:val="20"/>
                <w:szCs w:val="28"/>
              </w:rPr>
              <w:t>……………</w:t>
            </w:r>
          </w:p>
          <w:p w:rsidR="008C3E2D" w:rsidRPr="001B093A" w:rsidRDefault="008C3E2D" w:rsidP="001B093A">
            <w:pPr>
              <w:autoSpaceDE w:val="0"/>
              <w:autoSpaceDN w:val="0"/>
              <w:adjustRightInd w:val="0"/>
              <w:spacing w:line="360" w:lineRule="auto"/>
              <w:jc w:val="both"/>
              <w:rPr>
                <w:color w:val="000000"/>
                <w:sz w:val="20"/>
                <w:szCs w:val="28"/>
              </w:rPr>
            </w:pPr>
            <w:r w:rsidRPr="001B093A">
              <w:rPr>
                <w:color w:val="000000"/>
                <w:sz w:val="20"/>
                <w:szCs w:val="28"/>
              </w:rPr>
              <w:t>Николаевский</w:t>
            </w:r>
            <w:r w:rsidR="00B8269A" w:rsidRPr="001B093A">
              <w:rPr>
                <w:color w:val="000000"/>
                <w:sz w:val="20"/>
                <w:szCs w:val="28"/>
              </w:rPr>
              <w:t>………………</w:t>
            </w:r>
          </w:p>
          <w:p w:rsidR="008C3E2D" w:rsidRPr="001B093A" w:rsidRDefault="008C3E2D" w:rsidP="001B093A">
            <w:pPr>
              <w:autoSpaceDE w:val="0"/>
              <w:autoSpaceDN w:val="0"/>
              <w:adjustRightInd w:val="0"/>
              <w:spacing w:line="360" w:lineRule="auto"/>
              <w:jc w:val="both"/>
              <w:rPr>
                <w:color w:val="000000"/>
                <w:sz w:val="20"/>
                <w:szCs w:val="28"/>
              </w:rPr>
            </w:pPr>
            <w:r w:rsidRPr="001B093A">
              <w:rPr>
                <w:color w:val="000000"/>
                <w:sz w:val="20"/>
                <w:szCs w:val="28"/>
              </w:rPr>
              <w:t>Одесский</w:t>
            </w:r>
            <w:r w:rsidR="00B8269A" w:rsidRPr="001B093A">
              <w:rPr>
                <w:color w:val="000000"/>
                <w:sz w:val="20"/>
                <w:szCs w:val="28"/>
              </w:rPr>
              <w:t>…………………….</w:t>
            </w:r>
          </w:p>
          <w:p w:rsidR="008C3E2D" w:rsidRPr="001B093A" w:rsidRDefault="00B8269A" w:rsidP="001B093A">
            <w:pPr>
              <w:autoSpaceDE w:val="0"/>
              <w:autoSpaceDN w:val="0"/>
              <w:adjustRightInd w:val="0"/>
              <w:spacing w:line="360" w:lineRule="auto"/>
              <w:jc w:val="both"/>
              <w:rPr>
                <w:color w:val="000000"/>
                <w:sz w:val="20"/>
                <w:szCs w:val="28"/>
              </w:rPr>
            </w:pPr>
            <w:r w:rsidRPr="001B093A">
              <w:rPr>
                <w:color w:val="000000"/>
                <w:sz w:val="20"/>
                <w:szCs w:val="28"/>
              </w:rPr>
              <w:t>«Октябрьский»……………</w:t>
            </w:r>
            <w:r w:rsidR="008C3E2D" w:rsidRPr="001B093A">
              <w:rPr>
                <w:color w:val="000000"/>
                <w:sz w:val="20"/>
                <w:szCs w:val="28"/>
              </w:rPr>
              <w:t>.</w:t>
            </w:r>
          </w:p>
          <w:p w:rsidR="008C3E2D" w:rsidRPr="001B093A" w:rsidRDefault="008C3E2D" w:rsidP="001B093A">
            <w:pPr>
              <w:autoSpaceDE w:val="0"/>
              <w:autoSpaceDN w:val="0"/>
              <w:adjustRightInd w:val="0"/>
              <w:spacing w:line="360" w:lineRule="auto"/>
              <w:jc w:val="both"/>
              <w:rPr>
                <w:color w:val="000000"/>
                <w:sz w:val="20"/>
                <w:szCs w:val="28"/>
              </w:rPr>
            </w:pPr>
            <w:r w:rsidRPr="001B093A">
              <w:rPr>
                <w:color w:val="000000"/>
                <w:sz w:val="20"/>
                <w:szCs w:val="28"/>
              </w:rPr>
              <w:t>Ренийский</w:t>
            </w:r>
            <w:r w:rsidR="00B8269A" w:rsidRPr="001B093A">
              <w:rPr>
                <w:color w:val="000000"/>
                <w:sz w:val="20"/>
                <w:szCs w:val="28"/>
              </w:rPr>
              <w:t>……………………</w:t>
            </w:r>
          </w:p>
          <w:p w:rsidR="008C3E2D" w:rsidRPr="001B093A" w:rsidRDefault="008C3E2D" w:rsidP="001B093A">
            <w:pPr>
              <w:autoSpaceDE w:val="0"/>
              <w:autoSpaceDN w:val="0"/>
              <w:adjustRightInd w:val="0"/>
              <w:spacing w:line="360" w:lineRule="auto"/>
              <w:jc w:val="both"/>
              <w:rPr>
                <w:color w:val="000000"/>
                <w:sz w:val="20"/>
                <w:szCs w:val="28"/>
              </w:rPr>
            </w:pPr>
            <w:r w:rsidRPr="001B093A">
              <w:rPr>
                <w:color w:val="000000"/>
                <w:sz w:val="20"/>
                <w:szCs w:val="28"/>
              </w:rPr>
              <w:t>Севастопольский</w:t>
            </w:r>
            <w:r w:rsidR="00B8269A" w:rsidRPr="001B093A">
              <w:rPr>
                <w:color w:val="000000"/>
                <w:sz w:val="20"/>
                <w:szCs w:val="28"/>
              </w:rPr>
              <w:t>…………</w:t>
            </w:r>
            <w:r w:rsidRPr="001B093A">
              <w:rPr>
                <w:color w:val="000000"/>
                <w:sz w:val="20"/>
                <w:szCs w:val="28"/>
              </w:rPr>
              <w:t>.</w:t>
            </w:r>
          </w:p>
          <w:p w:rsidR="008C3E2D" w:rsidRPr="001B093A" w:rsidRDefault="008C3E2D" w:rsidP="001B093A">
            <w:pPr>
              <w:autoSpaceDE w:val="0"/>
              <w:autoSpaceDN w:val="0"/>
              <w:adjustRightInd w:val="0"/>
              <w:spacing w:line="360" w:lineRule="auto"/>
              <w:jc w:val="both"/>
              <w:rPr>
                <w:color w:val="000000"/>
                <w:sz w:val="20"/>
                <w:szCs w:val="28"/>
              </w:rPr>
            </w:pPr>
            <w:r w:rsidRPr="001B093A">
              <w:rPr>
                <w:color w:val="000000"/>
                <w:sz w:val="20"/>
                <w:szCs w:val="28"/>
              </w:rPr>
              <w:t>Скадовский</w:t>
            </w:r>
            <w:r w:rsidR="00B8269A" w:rsidRPr="001B093A">
              <w:rPr>
                <w:color w:val="000000"/>
                <w:sz w:val="20"/>
                <w:szCs w:val="28"/>
              </w:rPr>
              <w:t>…………………</w:t>
            </w:r>
            <w:r w:rsidRPr="001B093A">
              <w:rPr>
                <w:color w:val="000000"/>
                <w:sz w:val="20"/>
                <w:szCs w:val="28"/>
              </w:rPr>
              <w:t>.</w:t>
            </w:r>
          </w:p>
          <w:p w:rsidR="008C3E2D" w:rsidRPr="001B093A" w:rsidRDefault="008C3E2D" w:rsidP="001B093A">
            <w:pPr>
              <w:autoSpaceDE w:val="0"/>
              <w:autoSpaceDN w:val="0"/>
              <w:adjustRightInd w:val="0"/>
              <w:spacing w:line="360" w:lineRule="auto"/>
              <w:jc w:val="both"/>
              <w:rPr>
                <w:color w:val="000000"/>
                <w:sz w:val="20"/>
                <w:szCs w:val="28"/>
              </w:rPr>
            </w:pPr>
            <w:r w:rsidRPr="001B093A">
              <w:rPr>
                <w:color w:val="000000"/>
                <w:sz w:val="20"/>
                <w:szCs w:val="28"/>
              </w:rPr>
              <w:t>Феодосийский</w:t>
            </w:r>
            <w:r w:rsidR="00B8269A" w:rsidRPr="001B093A">
              <w:rPr>
                <w:color w:val="000000"/>
                <w:sz w:val="20"/>
                <w:szCs w:val="28"/>
              </w:rPr>
              <w:t>…………….</w:t>
            </w:r>
          </w:p>
          <w:p w:rsidR="008C3E2D" w:rsidRPr="001B093A" w:rsidRDefault="008C3E2D" w:rsidP="001B093A">
            <w:pPr>
              <w:autoSpaceDE w:val="0"/>
              <w:autoSpaceDN w:val="0"/>
              <w:adjustRightInd w:val="0"/>
              <w:spacing w:line="360" w:lineRule="auto"/>
              <w:jc w:val="both"/>
              <w:rPr>
                <w:color w:val="000000"/>
                <w:sz w:val="20"/>
                <w:szCs w:val="28"/>
              </w:rPr>
            </w:pPr>
            <w:r w:rsidRPr="001B093A">
              <w:rPr>
                <w:color w:val="000000"/>
                <w:sz w:val="20"/>
                <w:szCs w:val="28"/>
              </w:rPr>
              <w:t>Херсонский</w:t>
            </w:r>
            <w:r w:rsidR="00B8269A" w:rsidRPr="001B093A">
              <w:rPr>
                <w:color w:val="000000"/>
                <w:sz w:val="20"/>
                <w:szCs w:val="28"/>
              </w:rPr>
              <w:t>…………………</w:t>
            </w:r>
            <w:r w:rsidRPr="001B093A">
              <w:rPr>
                <w:color w:val="000000"/>
                <w:sz w:val="20"/>
                <w:szCs w:val="28"/>
              </w:rPr>
              <w:t>.</w:t>
            </w:r>
          </w:p>
          <w:p w:rsidR="008C3E2D" w:rsidRPr="001B093A" w:rsidRDefault="00B8269A" w:rsidP="001B093A">
            <w:pPr>
              <w:autoSpaceDE w:val="0"/>
              <w:autoSpaceDN w:val="0"/>
              <w:adjustRightInd w:val="0"/>
              <w:spacing w:line="360" w:lineRule="auto"/>
              <w:jc w:val="both"/>
              <w:rPr>
                <w:color w:val="000000"/>
                <w:sz w:val="20"/>
                <w:szCs w:val="28"/>
              </w:rPr>
            </w:pPr>
            <w:r w:rsidRPr="001B093A">
              <w:rPr>
                <w:color w:val="000000"/>
                <w:sz w:val="20"/>
                <w:szCs w:val="28"/>
              </w:rPr>
              <w:t>«Южный»……………………</w:t>
            </w:r>
            <w:r w:rsidR="008C3E2D" w:rsidRPr="001B093A">
              <w:rPr>
                <w:color w:val="000000"/>
                <w:sz w:val="20"/>
                <w:szCs w:val="28"/>
              </w:rPr>
              <w:t>.</w:t>
            </w:r>
          </w:p>
          <w:p w:rsidR="008C3E2D" w:rsidRPr="001B093A" w:rsidRDefault="008C3E2D" w:rsidP="001B093A">
            <w:pPr>
              <w:autoSpaceDE w:val="0"/>
              <w:autoSpaceDN w:val="0"/>
              <w:adjustRightInd w:val="0"/>
              <w:spacing w:line="360" w:lineRule="auto"/>
              <w:jc w:val="both"/>
              <w:rPr>
                <w:color w:val="000000"/>
                <w:sz w:val="20"/>
                <w:szCs w:val="28"/>
              </w:rPr>
            </w:pPr>
            <w:r w:rsidRPr="001B093A">
              <w:rPr>
                <w:color w:val="000000"/>
                <w:sz w:val="20"/>
                <w:szCs w:val="28"/>
              </w:rPr>
              <w:t>Всего</w:t>
            </w:r>
            <w:r w:rsidR="00B8269A" w:rsidRPr="001B093A">
              <w:rPr>
                <w:color w:val="000000"/>
                <w:sz w:val="20"/>
                <w:szCs w:val="28"/>
              </w:rPr>
              <w:t>………………………….</w:t>
            </w:r>
          </w:p>
        </w:tc>
        <w:tc>
          <w:tcPr>
            <w:tcW w:w="1567" w:type="pct"/>
            <w:shd w:val="clear" w:color="auto" w:fill="auto"/>
          </w:tcPr>
          <w:p w:rsidR="008C3E2D" w:rsidRPr="001B093A" w:rsidRDefault="008C3E2D" w:rsidP="001B093A">
            <w:pPr>
              <w:autoSpaceDE w:val="0"/>
              <w:autoSpaceDN w:val="0"/>
              <w:adjustRightInd w:val="0"/>
              <w:spacing w:line="360" w:lineRule="auto"/>
              <w:jc w:val="both"/>
              <w:rPr>
                <w:color w:val="000000"/>
                <w:sz w:val="20"/>
                <w:szCs w:val="28"/>
              </w:rPr>
            </w:pPr>
            <w:r w:rsidRPr="001B093A">
              <w:rPr>
                <w:color w:val="000000"/>
                <w:sz w:val="20"/>
                <w:szCs w:val="28"/>
              </w:rPr>
              <w:t>164,4</w:t>
            </w:r>
          </w:p>
        </w:tc>
        <w:tc>
          <w:tcPr>
            <w:tcW w:w="1418" w:type="pct"/>
            <w:shd w:val="clear" w:color="auto" w:fill="auto"/>
          </w:tcPr>
          <w:p w:rsidR="008C3E2D" w:rsidRPr="001B093A" w:rsidRDefault="008C3E2D" w:rsidP="001B093A">
            <w:pPr>
              <w:autoSpaceDE w:val="0"/>
              <w:autoSpaceDN w:val="0"/>
              <w:adjustRightInd w:val="0"/>
              <w:spacing w:line="360" w:lineRule="auto"/>
              <w:jc w:val="both"/>
              <w:rPr>
                <w:color w:val="000000"/>
                <w:sz w:val="20"/>
                <w:szCs w:val="28"/>
              </w:rPr>
            </w:pPr>
            <w:r w:rsidRPr="001B093A">
              <w:rPr>
                <w:color w:val="000000"/>
                <w:sz w:val="20"/>
                <w:szCs w:val="28"/>
              </w:rPr>
              <w:t>92,9</w:t>
            </w:r>
          </w:p>
        </w:tc>
      </w:tr>
      <w:tr w:rsidR="008C3E2D" w:rsidRPr="001B093A" w:rsidTr="001B093A">
        <w:trPr>
          <w:cantSplit/>
          <w:trHeight w:val="216"/>
          <w:jc w:val="center"/>
        </w:trPr>
        <w:tc>
          <w:tcPr>
            <w:tcW w:w="2015" w:type="pct"/>
            <w:vMerge/>
            <w:shd w:val="clear" w:color="auto" w:fill="auto"/>
          </w:tcPr>
          <w:p w:rsidR="008C3E2D" w:rsidRPr="001B093A" w:rsidRDefault="008C3E2D" w:rsidP="001B093A">
            <w:pPr>
              <w:autoSpaceDE w:val="0"/>
              <w:autoSpaceDN w:val="0"/>
              <w:adjustRightInd w:val="0"/>
              <w:spacing w:line="360" w:lineRule="auto"/>
              <w:jc w:val="both"/>
              <w:rPr>
                <w:color w:val="000000"/>
                <w:sz w:val="20"/>
                <w:szCs w:val="28"/>
              </w:rPr>
            </w:pPr>
          </w:p>
        </w:tc>
        <w:tc>
          <w:tcPr>
            <w:tcW w:w="1567" w:type="pct"/>
            <w:shd w:val="clear" w:color="auto" w:fill="auto"/>
          </w:tcPr>
          <w:p w:rsidR="008C3E2D" w:rsidRPr="001B093A" w:rsidRDefault="008C3E2D" w:rsidP="001B093A">
            <w:pPr>
              <w:autoSpaceDE w:val="0"/>
              <w:autoSpaceDN w:val="0"/>
              <w:adjustRightInd w:val="0"/>
              <w:spacing w:line="360" w:lineRule="auto"/>
              <w:jc w:val="both"/>
              <w:rPr>
                <w:color w:val="000000"/>
                <w:sz w:val="20"/>
                <w:szCs w:val="28"/>
              </w:rPr>
            </w:pPr>
            <w:r w:rsidRPr="001B093A">
              <w:rPr>
                <w:color w:val="000000"/>
                <w:sz w:val="20"/>
                <w:szCs w:val="28"/>
              </w:rPr>
              <w:t>1430,4</w:t>
            </w:r>
          </w:p>
        </w:tc>
        <w:tc>
          <w:tcPr>
            <w:tcW w:w="1418" w:type="pct"/>
            <w:shd w:val="clear" w:color="auto" w:fill="auto"/>
          </w:tcPr>
          <w:p w:rsidR="008C3E2D" w:rsidRPr="001B093A" w:rsidRDefault="008C3E2D" w:rsidP="001B093A">
            <w:pPr>
              <w:autoSpaceDE w:val="0"/>
              <w:autoSpaceDN w:val="0"/>
              <w:adjustRightInd w:val="0"/>
              <w:spacing w:line="360" w:lineRule="auto"/>
              <w:jc w:val="both"/>
              <w:rPr>
                <w:color w:val="000000"/>
                <w:sz w:val="20"/>
                <w:szCs w:val="28"/>
              </w:rPr>
            </w:pPr>
            <w:r w:rsidRPr="001B093A">
              <w:rPr>
                <w:color w:val="000000"/>
                <w:sz w:val="20"/>
                <w:szCs w:val="28"/>
              </w:rPr>
              <w:t>64,8</w:t>
            </w:r>
          </w:p>
        </w:tc>
      </w:tr>
      <w:tr w:rsidR="008C3E2D" w:rsidRPr="001B093A" w:rsidTr="001B093A">
        <w:trPr>
          <w:cantSplit/>
          <w:trHeight w:val="240"/>
          <w:jc w:val="center"/>
        </w:trPr>
        <w:tc>
          <w:tcPr>
            <w:tcW w:w="2015" w:type="pct"/>
            <w:vMerge/>
            <w:shd w:val="clear" w:color="auto" w:fill="auto"/>
          </w:tcPr>
          <w:p w:rsidR="008C3E2D" w:rsidRPr="001B093A" w:rsidRDefault="008C3E2D" w:rsidP="001B093A">
            <w:pPr>
              <w:autoSpaceDE w:val="0"/>
              <w:autoSpaceDN w:val="0"/>
              <w:adjustRightInd w:val="0"/>
              <w:spacing w:line="360" w:lineRule="auto"/>
              <w:jc w:val="both"/>
              <w:rPr>
                <w:color w:val="000000"/>
                <w:sz w:val="20"/>
                <w:szCs w:val="28"/>
              </w:rPr>
            </w:pPr>
          </w:p>
        </w:tc>
        <w:tc>
          <w:tcPr>
            <w:tcW w:w="1567" w:type="pct"/>
            <w:shd w:val="clear" w:color="auto" w:fill="auto"/>
          </w:tcPr>
          <w:p w:rsidR="008C3E2D" w:rsidRPr="001B093A" w:rsidRDefault="008C3E2D" w:rsidP="001B093A">
            <w:pPr>
              <w:autoSpaceDE w:val="0"/>
              <w:autoSpaceDN w:val="0"/>
              <w:adjustRightInd w:val="0"/>
              <w:spacing w:line="360" w:lineRule="auto"/>
              <w:jc w:val="both"/>
              <w:rPr>
                <w:color w:val="000000"/>
                <w:sz w:val="20"/>
                <w:szCs w:val="28"/>
              </w:rPr>
            </w:pPr>
            <w:r w:rsidRPr="001B093A">
              <w:rPr>
                <w:color w:val="000000"/>
                <w:sz w:val="20"/>
                <w:szCs w:val="28"/>
              </w:rPr>
              <w:t>3628,9</w:t>
            </w:r>
          </w:p>
        </w:tc>
        <w:tc>
          <w:tcPr>
            <w:tcW w:w="1418" w:type="pct"/>
            <w:shd w:val="clear" w:color="auto" w:fill="auto"/>
          </w:tcPr>
          <w:p w:rsidR="008C3E2D" w:rsidRPr="001B093A" w:rsidRDefault="008C3E2D" w:rsidP="001B093A">
            <w:pPr>
              <w:autoSpaceDE w:val="0"/>
              <w:autoSpaceDN w:val="0"/>
              <w:adjustRightInd w:val="0"/>
              <w:spacing w:line="360" w:lineRule="auto"/>
              <w:jc w:val="both"/>
              <w:rPr>
                <w:color w:val="000000"/>
                <w:sz w:val="20"/>
                <w:szCs w:val="28"/>
              </w:rPr>
            </w:pPr>
            <w:r w:rsidRPr="001B093A">
              <w:rPr>
                <w:color w:val="000000"/>
                <w:sz w:val="20"/>
                <w:szCs w:val="28"/>
              </w:rPr>
              <w:t>77,9</w:t>
            </w:r>
          </w:p>
        </w:tc>
      </w:tr>
      <w:tr w:rsidR="008C3E2D" w:rsidRPr="001B093A" w:rsidTr="001B093A">
        <w:trPr>
          <w:cantSplit/>
          <w:trHeight w:val="250"/>
          <w:jc w:val="center"/>
        </w:trPr>
        <w:tc>
          <w:tcPr>
            <w:tcW w:w="2015" w:type="pct"/>
            <w:vMerge/>
            <w:shd w:val="clear" w:color="auto" w:fill="auto"/>
          </w:tcPr>
          <w:p w:rsidR="008C3E2D" w:rsidRPr="001B093A" w:rsidRDefault="008C3E2D" w:rsidP="001B093A">
            <w:pPr>
              <w:autoSpaceDE w:val="0"/>
              <w:autoSpaceDN w:val="0"/>
              <w:adjustRightInd w:val="0"/>
              <w:spacing w:line="360" w:lineRule="auto"/>
              <w:jc w:val="both"/>
              <w:rPr>
                <w:color w:val="000000"/>
                <w:sz w:val="20"/>
                <w:szCs w:val="28"/>
              </w:rPr>
            </w:pPr>
          </w:p>
        </w:tc>
        <w:tc>
          <w:tcPr>
            <w:tcW w:w="1567" w:type="pct"/>
            <w:shd w:val="clear" w:color="auto" w:fill="auto"/>
          </w:tcPr>
          <w:p w:rsidR="008C3E2D" w:rsidRPr="001B093A" w:rsidRDefault="008C3E2D" w:rsidP="001B093A">
            <w:pPr>
              <w:autoSpaceDE w:val="0"/>
              <w:autoSpaceDN w:val="0"/>
              <w:adjustRightInd w:val="0"/>
              <w:spacing w:line="360" w:lineRule="auto"/>
              <w:jc w:val="both"/>
              <w:rPr>
                <w:color w:val="000000"/>
                <w:sz w:val="20"/>
                <w:szCs w:val="28"/>
              </w:rPr>
            </w:pPr>
            <w:r w:rsidRPr="001B093A">
              <w:rPr>
                <w:color w:val="000000"/>
                <w:sz w:val="20"/>
                <w:szCs w:val="28"/>
              </w:rPr>
              <w:t>2921,2</w:t>
            </w:r>
          </w:p>
        </w:tc>
        <w:tc>
          <w:tcPr>
            <w:tcW w:w="1418" w:type="pct"/>
            <w:shd w:val="clear" w:color="auto" w:fill="auto"/>
          </w:tcPr>
          <w:p w:rsidR="008C3E2D" w:rsidRPr="001B093A" w:rsidRDefault="008C3E2D" w:rsidP="001B093A">
            <w:pPr>
              <w:autoSpaceDE w:val="0"/>
              <w:autoSpaceDN w:val="0"/>
              <w:adjustRightInd w:val="0"/>
              <w:spacing w:line="360" w:lineRule="auto"/>
              <w:jc w:val="both"/>
              <w:rPr>
                <w:color w:val="000000"/>
                <w:sz w:val="20"/>
                <w:szCs w:val="28"/>
              </w:rPr>
            </w:pPr>
            <w:r w:rsidRPr="001B093A">
              <w:rPr>
                <w:color w:val="000000"/>
                <w:sz w:val="20"/>
                <w:szCs w:val="28"/>
              </w:rPr>
              <w:t>87,4</w:t>
            </w:r>
          </w:p>
        </w:tc>
      </w:tr>
      <w:tr w:rsidR="008C3E2D" w:rsidRPr="001B093A" w:rsidTr="001B093A">
        <w:trPr>
          <w:cantSplit/>
          <w:trHeight w:val="245"/>
          <w:jc w:val="center"/>
        </w:trPr>
        <w:tc>
          <w:tcPr>
            <w:tcW w:w="2015" w:type="pct"/>
            <w:vMerge/>
            <w:shd w:val="clear" w:color="auto" w:fill="auto"/>
          </w:tcPr>
          <w:p w:rsidR="008C3E2D" w:rsidRPr="001B093A" w:rsidRDefault="008C3E2D" w:rsidP="001B093A">
            <w:pPr>
              <w:autoSpaceDE w:val="0"/>
              <w:autoSpaceDN w:val="0"/>
              <w:adjustRightInd w:val="0"/>
              <w:spacing w:line="360" w:lineRule="auto"/>
              <w:jc w:val="both"/>
              <w:rPr>
                <w:color w:val="000000"/>
                <w:sz w:val="20"/>
                <w:szCs w:val="28"/>
              </w:rPr>
            </w:pPr>
          </w:p>
        </w:tc>
        <w:tc>
          <w:tcPr>
            <w:tcW w:w="1567" w:type="pct"/>
            <w:shd w:val="clear" w:color="auto" w:fill="auto"/>
          </w:tcPr>
          <w:p w:rsidR="008C3E2D" w:rsidRPr="001B093A" w:rsidRDefault="008C3E2D" w:rsidP="001B093A">
            <w:pPr>
              <w:autoSpaceDE w:val="0"/>
              <w:autoSpaceDN w:val="0"/>
              <w:adjustRightInd w:val="0"/>
              <w:spacing w:line="360" w:lineRule="auto"/>
              <w:jc w:val="both"/>
              <w:rPr>
                <w:color w:val="000000"/>
                <w:sz w:val="20"/>
                <w:szCs w:val="28"/>
              </w:rPr>
            </w:pPr>
            <w:r w:rsidRPr="001B093A">
              <w:rPr>
                <w:color w:val="000000"/>
                <w:sz w:val="20"/>
                <w:szCs w:val="28"/>
              </w:rPr>
              <w:t>1627,3</w:t>
            </w:r>
          </w:p>
        </w:tc>
        <w:tc>
          <w:tcPr>
            <w:tcW w:w="1418" w:type="pct"/>
            <w:shd w:val="clear" w:color="auto" w:fill="auto"/>
          </w:tcPr>
          <w:p w:rsidR="008C3E2D" w:rsidRPr="001B093A" w:rsidRDefault="008C3E2D" w:rsidP="001B093A">
            <w:pPr>
              <w:autoSpaceDE w:val="0"/>
              <w:autoSpaceDN w:val="0"/>
              <w:adjustRightInd w:val="0"/>
              <w:spacing w:line="360" w:lineRule="auto"/>
              <w:jc w:val="both"/>
              <w:rPr>
                <w:color w:val="000000"/>
                <w:sz w:val="20"/>
                <w:szCs w:val="28"/>
              </w:rPr>
            </w:pPr>
            <w:r w:rsidRPr="001B093A">
              <w:rPr>
                <w:color w:val="000000"/>
                <w:sz w:val="20"/>
                <w:szCs w:val="28"/>
              </w:rPr>
              <w:t>54,1</w:t>
            </w:r>
          </w:p>
        </w:tc>
      </w:tr>
      <w:tr w:rsidR="008C3E2D" w:rsidRPr="001B093A" w:rsidTr="001B093A">
        <w:trPr>
          <w:cantSplit/>
          <w:trHeight w:val="221"/>
          <w:jc w:val="center"/>
        </w:trPr>
        <w:tc>
          <w:tcPr>
            <w:tcW w:w="2015" w:type="pct"/>
            <w:vMerge/>
            <w:shd w:val="clear" w:color="auto" w:fill="auto"/>
          </w:tcPr>
          <w:p w:rsidR="008C3E2D" w:rsidRPr="001B093A" w:rsidRDefault="008C3E2D" w:rsidP="001B093A">
            <w:pPr>
              <w:autoSpaceDE w:val="0"/>
              <w:autoSpaceDN w:val="0"/>
              <w:adjustRightInd w:val="0"/>
              <w:spacing w:line="360" w:lineRule="auto"/>
              <w:jc w:val="both"/>
              <w:rPr>
                <w:color w:val="000000"/>
                <w:sz w:val="20"/>
                <w:szCs w:val="28"/>
              </w:rPr>
            </w:pPr>
          </w:p>
        </w:tc>
        <w:tc>
          <w:tcPr>
            <w:tcW w:w="1567" w:type="pct"/>
            <w:shd w:val="clear" w:color="auto" w:fill="auto"/>
          </w:tcPr>
          <w:p w:rsidR="008C3E2D" w:rsidRPr="001B093A" w:rsidRDefault="008C3E2D" w:rsidP="001B093A">
            <w:pPr>
              <w:autoSpaceDE w:val="0"/>
              <w:autoSpaceDN w:val="0"/>
              <w:adjustRightInd w:val="0"/>
              <w:spacing w:line="360" w:lineRule="auto"/>
              <w:jc w:val="both"/>
              <w:rPr>
                <w:color w:val="000000"/>
                <w:sz w:val="20"/>
                <w:szCs w:val="28"/>
              </w:rPr>
            </w:pPr>
            <w:r w:rsidRPr="001B093A">
              <w:rPr>
                <w:color w:val="000000"/>
                <w:sz w:val="20"/>
                <w:szCs w:val="28"/>
              </w:rPr>
              <w:t>3095</w:t>
            </w:r>
          </w:p>
        </w:tc>
        <w:tc>
          <w:tcPr>
            <w:tcW w:w="1418" w:type="pct"/>
            <w:shd w:val="clear" w:color="auto" w:fill="auto"/>
          </w:tcPr>
          <w:p w:rsidR="008C3E2D" w:rsidRPr="001B093A" w:rsidRDefault="008C3E2D" w:rsidP="001B093A">
            <w:pPr>
              <w:autoSpaceDE w:val="0"/>
              <w:autoSpaceDN w:val="0"/>
              <w:adjustRightInd w:val="0"/>
              <w:spacing w:line="360" w:lineRule="auto"/>
              <w:jc w:val="both"/>
              <w:rPr>
                <w:color w:val="000000"/>
                <w:sz w:val="20"/>
                <w:szCs w:val="28"/>
              </w:rPr>
            </w:pPr>
            <w:r w:rsidRPr="001B093A">
              <w:rPr>
                <w:color w:val="000000"/>
                <w:sz w:val="20"/>
                <w:szCs w:val="28"/>
              </w:rPr>
              <w:t>67,7</w:t>
            </w:r>
          </w:p>
        </w:tc>
      </w:tr>
      <w:tr w:rsidR="008C3E2D" w:rsidRPr="001B093A" w:rsidTr="001B093A">
        <w:trPr>
          <w:cantSplit/>
          <w:trHeight w:val="178"/>
          <w:jc w:val="center"/>
        </w:trPr>
        <w:tc>
          <w:tcPr>
            <w:tcW w:w="2015" w:type="pct"/>
            <w:vMerge/>
            <w:shd w:val="clear" w:color="auto" w:fill="auto"/>
          </w:tcPr>
          <w:p w:rsidR="008C3E2D" w:rsidRPr="001B093A" w:rsidRDefault="008C3E2D" w:rsidP="001B093A">
            <w:pPr>
              <w:autoSpaceDE w:val="0"/>
              <w:autoSpaceDN w:val="0"/>
              <w:adjustRightInd w:val="0"/>
              <w:spacing w:line="360" w:lineRule="auto"/>
              <w:jc w:val="both"/>
              <w:rPr>
                <w:color w:val="000000"/>
                <w:sz w:val="20"/>
                <w:szCs w:val="28"/>
              </w:rPr>
            </w:pPr>
          </w:p>
        </w:tc>
        <w:tc>
          <w:tcPr>
            <w:tcW w:w="1567" w:type="pct"/>
            <w:shd w:val="clear" w:color="auto" w:fill="auto"/>
          </w:tcPr>
          <w:p w:rsidR="008C3E2D" w:rsidRPr="001B093A" w:rsidRDefault="008C3E2D" w:rsidP="001B093A">
            <w:pPr>
              <w:autoSpaceDE w:val="0"/>
              <w:autoSpaceDN w:val="0"/>
              <w:adjustRightInd w:val="0"/>
              <w:spacing w:line="360" w:lineRule="auto"/>
              <w:jc w:val="both"/>
              <w:rPr>
                <w:color w:val="000000"/>
                <w:sz w:val="20"/>
                <w:szCs w:val="28"/>
              </w:rPr>
            </w:pPr>
            <w:r w:rsidRPr="001B093A">
              <w:rPr>
                <w:color w:val="000000"/>
                <w:sz w:val="20"/>
                <w:szCs w:val="28"/>
              </w:rPr>
              <w:t>11003,5</w:t>
            </w:r>
          </w:p>
        </w:tc>
        <w:tc>
          <w:tcPr>
            <w:tcW w:w="1418" w:type="pct"/>
            <w:shd w:val="clear" w:color="auto" w:fill="auto"/>
          </w:tcPr>
          <w:p w:rsidR="008C3E2D" w:rsidRPr="001B093A" w:rsidRDefault="008C3E2D" w:rsidP="001B093A">
            <w:pPr>
              <w:autoSpaceDE w:val="0"/>
              <w:autoSpaceDN w:val="0"/>
              <w:adjustRightInd w:val="0"/>
              <w:spacing w:line="360" w:lineRule="auto"/>
              <w:jc w:val="both"/>
              <w:rPr>
                <w:color w:val="000000"/>
                <w:sz w:val="20"/>
                <w:szCs w:val="28"/>
              </w:rPr>
            </w:pPr>
            <w:r w:rsidRPr="001B093A">
              <w:rPr>
                <w:color w:val="000000"/>
                <w:sz w:val="20"/>
                <w:szCs w:val="28"/>
              </w:rPr>
              <w:t>63,3</w:t>
            </w:r>
          </w:p>
        </w:tc>
      </w:tr>
      <w:tr w:rsidR="008C3E2D" w:rsidRPr="001B093A" w:rsidTr="001B093A">
        <w:trPr>
          <w:cantSplit/>
          <w:trHeight w:val="322"/>
          <w:jc w:val="center"/>
        </w:trPr>
        <w:tc>
          <w:tcPr>
            <w:tcW w:w="2015" w:type="pct"/>
            <w:vMerge/>
            <w:shd w:val="clear" w:color="auto" w:fill="auto"/>
          </w:tcPr>
          <w:p w:rsidR="008C3E2D" w:rsidRPr="001B093A" w:rsidRDefault="008C3E2D" w:rsidP="001B093A">
            <w:pPr>
              <w:autoSpaceDE w:val="0"/>
              <w:autoSpaceDN w:val="0"/>
              <w:adjustRightInd w:val="0"/>
              <w:spacing w:line="360" w:lineRule="auto"/>
              <w:jc w:val="both"/>
              <w:rPr>
                <w:color w:val="000000"/>
                <w:sz w:val="20"/>
                <w:szCs w:val="28"/>
              </w:rPr>
            </w:pPr>
          </w:p>
        </w:tc>
        <w:tc>
          <w:tcPr>
            <w:tcW w:w="1567" w:type="pct"/>
            <w:shd w:val="clear" w:color="auto" w:fill="auto"/>
          </w:tcPr>
          <w:p w:rsidR="008C3E2D" w:rsidRPr="001B093A" w:rsidRDefault="008C3E2D" w:rsidP="001B093A">
            <w:pPr>
              <w:autoSpaceDE w:val="0"/>
              <w:autoSpaceDN w:val="0"/>
              <w:adjustRightInd w:val="0"/>
              <w:spacing w:line="360" w:lineRule="auto"/>
              <w:jc w:val="both"/>
              <w:rPr>
                <w:color w:val="000000"/>
                <w:sz w:val="20"/>
                <w:szCs w:val="28"/>
              </w:rPr>
            </w:pPr>
            <w:r w:rsidRPr="001B093A">
              <w:rPr>
                <w:color w:val="000000"/>
                <w:sz w:val="20"/>
                <w:szCs w:val="28"/>
              </w:rPr>
              <w:t>27,9</w:t>
            </w:r>
          </w:p>
        </w:tc>
        <w:tc>
          <w:tcPr>
            <w:tcW w:w="1418" w:type="pct"/>
            <w:shd w:val="clear" w:color="auto" w:fill="auto"/>
          </w:tcPr>
          <w:p w:rsidR="008C3E2D" w:rsidRPr="001B093A" w:rsidRDefault="008C3E2D" w:rsidP="001B093A">
            <w:pPr>
              <w:autoSpaceDE w:val="0"/>
              <w:autoSpaceDN w:val="0"/>
              <w:adjustRightInd w:val="0"/>
              <w:spacing w:line="360" w:lineRule="auto"/>
              <w:jc w:val="both"/>
              <w:rPr>
                <w:color w:val="000000"/>
                <w:sz w:val="20"/>
                <w:szCs w:val="28"/>
              </w:rPr>
            </w:pPr>
            <w:r w:rsidRPr="001B093A">
              <w:rPr>
                <w:color w:val="000000"/>
                <w:sz w:val="20"/>
                <w:szCs w:val="28"/>
              </w:rPr>
              <w:t>45,4</w:t>
            </w:r>
          </w:p>
        </w:tc>
      </w:tr>
      <w:tr w:rsidR="008C3E2D" w:rsidRPr="001B093A" w:rsidTr="001B093A">
        <w:trPr>
          <w:cantSplit/>
          <w:trHeight w:val="221"/>
          <w:jc w:val="center"/>
        </w:trPr>
        <w:tc>
          <w:tcPr>
            <w:tcW w:w="2015" w:type="pct"/>
            <w:vMerge/>
            <w:shd w:val="clear" w:color="auto" w:fill="auto"/>
          </w:tcPr>
          <w:p w:rsidR="008C3E2D" w:rsidRPr="001B093A" w:rsidRDefault="008C3E2D" w:rsidP="001B093A">
            <w:pPr>
              <w:autoSpaceDE w:val="0"/>
              <w:autoSpaceDN w:val="0"/>
              <w:adjustRightInd w:val="0"/>
              <w:spacing w:line="360" w:lineRule="auto"/>
              <w:jc w:val="both"/>
              <w:rPr>
                <w:color w:val="000000"/>
                <w:sz w:val="20"/>
                <w:szCs w:val="28"/>
              </w:rPr>
            </w:pPr>
          </w:p>
        </w:tc>
        <w:tc>
          <w:tcPr>
            <w:tcW w:w="1567" w:type="pct"/>
            <w:shd w:val="clear" w:color="auto" w:fill="auto"/>
          </w:tcPr>
          <w:p w:rsidR="008C3E2D" w:rsidRPr="001B093A" w:rsidRDefault="008C3E2D" w:rsidP="001B093A">
            <w:pPr>
              <w:autoSpaceDE w:val="0"/>
              <w:autoSpaceDN w:val="0"/>
              <w:adjustRightInd w:val="0"/>
              <w:spacing w:line="360" w:lineRule="auto"/>
              <w:jc w:val="both"/>
              <w:rPr>
                <w:color w:val="000000"/>
                <w:sz w:val="20"/>
                <w:szCs w:val="28"/>
              </w:rPr>
            </w:pPr>
            <w:r w:rsidRPr="001B093A">
              <w:rPr>
                <w:color w:val="000000"/>
                <w:sz w:val="20"/>
                <w:szCs w:val="28"/>
              </w:rPr>
              <w:t>1777,5</w:t>
            </w:r>
          </w:p>
        </w:tc>
        <w:tc>
          <w:tcPr>
            <w:tcW w:w="1418" w:type="pct"/>
            <w:shd w:val="clear" w:color="auto" w:fill="auto"/>
          </w:tcPr>
          <w:p w:rsidR="008C3E2D" w:rsidRPr="001B093A" w:rsidRDefault="008C3E2D" w:rsidP="001B093A">
            <w:pPr>
              <w:autoSpaceDE w:val="0"/>
              <w:autoSpaceDN w:val="0"/>
              <w:adjustRightInd w:val="0"/>
              <w:spacing w:line="360" w:lineRule="auto"/>
              <w:jc w:val="both"/>
              <w:rPr>
                <w:color w:val="000000"/>
                <w:sz w:val="20"/>
                <w:szCs w:val="28"/>
              </w:rPr>
            </w:pPr>
            <w:r w:rsidRPr="001B093A">
              <w:rPr>
                <w:color w:val="000000"/>
                <w:sz w:val="20"/>
                <w:szCs w:val="28"/>
              </w:rPr>
              <w:t>71,9</w:t>
            </w:r>
          </w:p>
        </w:tc>
      </w:tr>
      <w:tr w:rsidR="008C3E2D" w:rsidRPr="001B093A" w:rsidTr="001B093A">
        <w:trPr>
          <w:cantSplit/>
          <w:trHeight w:val="240"/>
          <w:jc w:val="center"/>
        </w:trPr>
        <w:tc>
          <w:tcPr>
            <w:tcW w:w="2015" w:type="pct"/>
            <w:vMerge/>
            <w:shd w:val="clear" w:color="auto" w:fill="auto"/>
          </w:tcPr>
          <w:p w:rsidR="008C3E2D" w:rsidRPr="001B093A" w:rsidRDefault="008C3E2D" w:rsidP="001B093A">
            <w:pPr>
              <w:autoSpaceDE w:val="0"/>
              <w:autoSpaceDN w:val="0"/>
              <w:adjustRightInd w:val="0"/>
              <w:spacing w:line="360" w:lineRule="auto"/>
              <w:jc w:val="both"/>
              <w:rPr>
                <w:color w:val="000000"/>
                <w:sz w:val="20"/>
                <w:szCs w:val="28"/>
              </w:rPr>
            </w:pPr>
          </w:p>
        </w:tc>
        <w:tc>
          <w:tcPr>
            <w:tcW w:w="1567" w:type="pct"/>
            <w:shd w:val="clear" w:color="auto" w:fill="auto"/>
          </w:tcPr>
          <w:p w:rsidR="008C3E2D" w:rsidRPr="001B093A" w:rsidRDefault="008C3E2D" w:rsidP="001B093A">
            <w:pPr>
              <w:autoSpaceDE w:val="0"/>
              <w:autoSpaceDN w:val="0"/>
              <w:adjustRightInd w:val="0"/>
              <w:spacing w:line="360" w:lineRule="auto"/>
              <w:jc w:val="both"/>
              <w:rPr>
                <w:color w:val="000000"/>
                <w:sz w:val="20"/>
                <w:szCs w:val="28"/>
              </w:rPr>
            </w:pPr>
            <w:r w:rsidRPr="001B093A">
              <w:rPr>
                <w:color w:val="000000"/>
                <w:sz w:val="20"/>
                <w:szCs w:val="28"/>
              </w:rPr>
              <w:t>27,9</w:t>
            </w:r>
          </w:p>
        </w:tc>
        <w:tc>
          <w:tcPr>
            <w:tcW w:w="1418" w:type="pct"/>
            <w:shd w:val="clear" w:color="auto" w:fill="auto"/>
          </w:tcPr>
          <w:p w:rsidR="008C3E2D" w:rsidRPr="001B093A" w:rsidRDefault="008C3E2D" w:rsidP="001B093A">
            <w:pPr>
              <w:autoSpaceDE w:val="0"/>
              <w:autoSpaceDN w:val="0"/>
              <w:adjustRightInd w:val="0"/>
              <w:spacing w:line="360" w:lineRule="auto"/>
              <w:jc w:val="both"/>
              <w:rPr>
                <w:color w:val="000000"/>
                <w:sz w:val="20"/>
                <w:szCs w:val="28"/>
              </w:rPr>
            </w:pPr>
            <w:r w:rsidRPr="001B093A">
              <w:rPr>
                <w:color w:val="000000"/>
                <w:sz w:val="20"/>
                <w:szCs w:val="28"/>
              </w:rPr>
              <w:t>22,9</w:t>
            </w:r>
          </w:p>
        </w:tc>
      </w:tr>
      <w:tr w:rsidR="008C3E2D" w:rsidRPr="001B093A" w:rsidTr="001B093A">
        <w:trPr>
          <w:cantSplit/>
          <w:trHeight w:val="245"/>
          <w:jc w:val="center"/>
        </w:trPr>
        <w:tc>
          <w:tcPr>
            <w:tcW w:w="2015" w:type="pct"/>
            <w:vMerge/>
            <w:shd w:val="clear" w:color="auto" w:fill="auto"/>
          </w:tcPr>
          <w:p w:rsidR="008C3E2D" w:rsidRPr="001B093A" w:rsidRDefault="008C3E2D" w:rsidP="001B093A">
            <w:pPr>
              <w:autoSpaceDE w:val="0"/>
              <w:autoSpaceDN w:val="0"/>
              <w:adjustRightInd w:val="0"/>
              <w:spacing w:line="360" w:lineRule="auto"/>
              <w:jc w:val="both"/>
              <w:rPr>
                <w:color w:val="000000"/>
                <w:sz w:val="20"/>
                <w:szCs w:val="28"/>
              </w:rPr>
            </w:pPr>
          </w:p>
        </w:tc>
        <w:tc>
          <w:tcPr>
            <w:tcW w:w="1567" w:type="pct"/>
            <w:shd w:val="clear" w:color="auto" w:fill="auto"/>
          </w:tcPr>
          <w:p w:rsidR="008C3E2D" w:rsidRPr="001B093A" w:rsidRDefault="008C3E2D" w:rsidP="001B093A">
            <w:pPr>
              <w:autoSpaceDE w:val="0"/>
              <w:autoSpaceDN w:val="0"/>
              <w:adjustRightInd w:val="0"/>
              <w:spacing w:line="360" w:lineRule="auto"/>
              <w:jc w:val="both"/>
              <w:rPr>
                <w:color w:val="000000"/>
                <w:sz w:val="20"/>
                <w:szCs w:val="28"/>
              </w:rPr>
            </w:pPr>
            <w:r w:rsidRPr="001B093A">
              <w:rPr>
                <w:color w:val="000000"/>
                <w:sz w:val="20"/>
                <w:szCs w:val="28"/>
              </w:rPr>
              <w:t>119,6</w:t>
            </w:r>
          </w:p>
        </w:tc>
        <w:tc>
          <w:tcPr>
            <w:tcW w:w="1418" w:type="pct"/>
            <w:shd w:val="clear" w:color="auto" w:fill="auto"/>
          </w:tcPr>
          <w:p w:rsidR="008C3E2D" w:rsidRPr="001B093A" w:rsidRDefault="008C3E2D" w:rsidP="001B093A">
            <w:pPr>
              <w:autoSpaceDE w:val="0"/>
              <w:autoSpaceDN w:val="0"/>
              <w:adjustRightInd w:val="0"/>
              <w:spacing w:line="360" w:lineRule="auto"/>
              <w:jc w:val="both"/>
              <w:rPr>
                <w:color w:val="000000"/>
                <w:sz w:val="20"/>
                <w:szCs w:val="28"/>
              </w:rPr>
            </w:pPr>
            <w:r w:rsidRPr="001B093A">
              <w:rPr>
                <w:color w:val="000000"/>
                <w:sz w:val="20"/>
                <w:szCs w:val="28"/>
              </w:rPr>
              <w:t>79,2</w:t>
            </w:r>
          </w:p>
        </w:tc>
      </w:tr>
      <w:tr w:rsidR="008C3E2D" w:rsidRPr="001B093A" w:rsidTr="001B093A">
        <w:trPr>
          <w:cantSplit/>
          <w:trHeight w:val="240"/>
          <w:jc w:val="center"/>
        </w:trPr>
        <w:tc>
          <w:tcPr>
            <w:tcW w:w="2015" w:type="pct"/>
            <w:vMerge/>
            <w:shd w:val="clear" w:color="auto" w:fill="auto"/>
          </w:tcPr>
          <w:p w:rsidR="008C3E2D" w:rsidRPr="001B093A" w:rsidRDefault="008C3E2D" w:rsidP="001B093A">
            <w:pPr>
              <w:autoSpaceDE w:val="0"/>
              <w:autoSpaceDN w:val="0"/>
              <w:adjustRightInd w:val="0"/>
              <w:spacing w:line="360" w:lineRule="auto"/>
              <w:jc w:val="both"/>
              <w:rPr>
                <w:color w:val="000000"/>
                <w:sz w:val="20"/>
                <w:szCs w:val="28"/>
              </w:rPr>
            </w:pPr>
          </w:p>
        </w:tc>
        <w:tc>
          <w:tcPr>
            <w:tcW w:w="1567" w:type="pct"/>
            <w:shd w:val="clear" w:color="auto" w:fill="auto"/>
          </w:tcPr>
          <w:p w:rsidR="008C3E2D" w:rsidRPr="001B093A" w:rsidRDefault="008C3E2D" w:rsidP="001B093A">
            <w:pPr>
              <w:autoSpaceDE w:val="0"/>
              <w:autoSpaceDN w:val="0"/>
              <w:adjustRightInd w:val="0"/>
              <w:spacing w:line="360" w:lineRule="auto"/>
              <w:jc w:val="both"/>
              <w:rPr>
                <w:color w:val="000000"/>
                <w:sz w:val="20"/>
                <w:szCs w:val="28"/>
              </w:rPr>
            </w:pPr>
            <w:r w:rsidRPr="001B093A">
              <w:rPr>
                <w:color w:val="000000"/>
                <w:sz w:val="20"/>
                <w:szCs w:val="28"/>
              </w:rPr>
              <w:t>1560</w:t>
            </w:r>
          </w:p>
        </w:tc>
        <w:tc>
          <w:tcPr>
            <w:tcW w:w="1418" w:type="pct"/>
            <w:shd w:val="clear" w:color="auto" w:fill="auto"/>
          </w:tcPr>
          <w:p w:rsidR="008C3E2D" w:rsidRPr="001B093A" w:rsidRDefault="008C3E2D" w:rsidP="001B093A">
            <w:pPr>
              <w:autoSpaceDE w:val="0"/>
              <w:autoSpaceDN w:val="0"/>
              <w:adjustRightInd w:val="0"/>
              <w:spacing w:line="360" w:lineRule="auto"/>
              <w:jc w:val="both"/>
              <w:rPr>
                <w:color w:val="000000"/>
                <w:sz w:val="20"/>
                <w:szCs w:val="28"/>
              </w:rPr>
            </w:pPr>
            <w:r w:rsidRPr="001B093A">
              <w:rPr>
                <w:color w:val="000000"/>
                <w:sz w:val="20"/>
                <w:szCs w:val="28"/>
              </w:rPr>
              <w:t>132</w:t>
            </w:r>
          </w:p>
        </w:tc>
      </w:tr>
      <w:tr w:rsidR="008C3E2D" w:rsidRPr="001B093A" w:rsidTr="001B093A">
        <w:trPr>
          <w:cantSplit/>
          <w:trHeight w:val="240"/>
          <w:jc w:val="center"/>
        </w:trPr>
        <w:tc>
          <w:tcPr>
            <w:tcW w:w="2015" w:type="pct"/>
            <w:vMerge/>
            <w:shd w:val="clear" w:color="auto" w:fill="auto"/>
          </w:tcPr>
          <w:p w:rsidR="008C3E2D" w:rsidRPr="001B093A" w:rsidRDefault="008C3E2D" w:rsidP="001B093A">
            <w:pPr>
              <w:autoSpaceDE w:val="0"/>
              <w:autoSpaceDN w:val="0"/>
              <w:adjustRightInd w:val="0"/>
              <w:spacing w:line="360" w:lineRule="auto"/>
              <w:jc w:val="both"/>
              <w:rPr>
                <w:color w:val="000000"/>
                <w:sz w:val="20"/>
                <w:szCs w:val="28"/>
              </w:rPr>
            </w:pPr>
          </w:p>
        </w:tc>
        <w:tc>
          <w:tcPr>
            <w:tcW w:w="1567" w:type="pct"/>
            <w:shd w:val="clear" w:color="auto" w:fill="auto"/>
          </w:tcPr>
          <w:p w:rsidR="008C3E2D" w:rsidRPr="001B093A" w:rsidRDefault="008C3E2D" w:rsidP="001B093A">
            <w:pPr>
              <w:autoSpaceDE w:val="0"/>
              <w:autoSpaceDN w:val="0"/>
              <w:adjustRightInd w:val="0"/>
              <w:spacing w:line="360" w:lineRule="auto"/>
              <w:jc w:val="both"/>
              <w:rPr>
                <w:color w:val="000000"/>
                <w:sz w:val="20"/>
                <w:szCs w:val="28"/>
              </w:rPr>
            </w:pPr>
            <w:r w:rsidRPr="001B093A">
              <w:rPr>
                <w:color w:val="000000"/>
                <w:sz w:val="20"/>
                <w:szCs w:val="28"/>
              </w:rPr>
              <w:t>242,2</w:t>
            </w:r>
          </w:p>
        </w:tc>
        <w:tc>
          <w:tcPr>
            <w:tcW w:w="1418" w:type="pct"/>
            <w:shd w:val="clear" w:color="auto" w:fill="auto"/>
          </w:tcPr>
          <w:p w:rsidR="008C3E2D" w:rsidRPr="001B093A" w:rsidRDefault="008C3E2D" w:rsidP="001B093A">
            <w:pPr>
              <w:autoSpaceDE w:val="0"/>
              <w:autoSpaceDN w:val="0"/>
              <w:adjustRightInd w:val="0"/>
              <w:spacing w:line="360" w:lineRule="auto"/>
              <w:jc w:val="both"/>
              <w:rPr>
                <w:color w:val="000000"/>
                <w:sz w:val="20"/>
                <w:szCs w:val="28"/>
              </w:rPr>
            </w:pPr>
            <w:r w:rsidRPr="001B093A">
              <w:rPr>
                <w:color w:val="000000"/>
                <w:sz w:val="20"/>
                <w:szCs w:val="28"/>
              </w:rPr>
              <w:t>43,2</w:t>
            </w:r>
          </w:p>
        </w:tc>
      </w:tr>
      <w:tr w:rsidR="008C3E2D" w:rsidRPr="001B093A" w:rsidTr="001B093A">
        <w:trPr>
          <w:cantSplit/>
          <w:trHeight w:val="226"/>
          <w:jc w:val="center"/>
        </w:trPr>
        <w:tc>
          <w:tcPr>
            <w:tcW w:w="2015" w:type="pct"/>
            <w:vMerge/>
            <w:shd w:val="clear" w:color="auto" w:fill="auto"/>
          </w:tcPr>
          <w:p w:rsidR="008C3E2D" w:rsidRPr="001B093A" w:rsidRDefault="008C3E2D" w:rsidP="001B093A">
            <w:pPr>
              <w:autoSpaceDE w:val="0"/>
              <w:autoSpaceDN w:val="0"/>
              <w:adjustRightInd w:val="0"/>
              <w:spacing w:line="360" w:lineRule="auto"/>
              <w:jc w:val="both"/>
              <w:rPr>
                <w:color w:val="000000"/>
                <w:sz w:val="20"/>
                <w:szCs w:val="28"/>
              </w:rPr>
            </w:pPr>
          </w:p>
        </w:tc>
        <w:tc>
          <w:tcPr>
            <w:tcW w:w="1567" w:type="pct"/>
            <w:shd w:val="clear" w:color="auto" w:fill="auto"/>
          </w:tcPr>
          <w:p w:rsidR="008C3E2D" w:rsidRPr="001B093A" w:rsidRDefault="008C3E2D" w:rsidP="001B093A">
            <w:pPr>
              <w:autoSpaceDE w:val="0"/>
              <w:autoSpaceDN w:val="0"/>
              <w:adjustRightInd w:val="0"/>
              <w:spacing w:line="360" w:lineRule="auto"/>
              <w:jc w:val="both"/>
              <w:rPr>
                <w:color w:val="000000"/>
                <w:sz w:val="20"/>
                <w:szCs w:val="28"/>
              </w:rPr>
            </w:pPr>
            <w:r w:rsidRPr="001B093A">
              <w:rPr>
                <w:color w:val="000000"/>
                <w:sz w:val="20"/>
                <w:szCs w:val="28"/>
              </w:rPr>
              <w:t>8576</w:t>
            </w:r>
          </w:p>
        </w:tc>
        <w:tc>
          <w:tcPr>
            <w:tcW w:w="1418" w:type="pct"/>
            <w:shd w:val="clear" w:color="auto" w:fill="auto"/>
          </w:tcPr>
          <w:p w:rsidR="008C3E2D" w:rsidRPr="001B093A" w:rsidRDefault="008C3E2D" w:rsidP="001B093A">
            <w:pPr>
              <w:autoSpaceDE w:val="0"/>
              <w:autoSpaceDN w:val="0"/>
              <w:adjustRightInd w:val="0"/>
              <w:spacing w:line="360" w:lineRule="auto"/>
              <w:jc w:val="both"/>
              <w:rPr>
                <w:color w:val="000000"/>
                <w:sz w:val="20"/>
                <w:szCs w:val="28"/>
              </w:rPr>
            </w:pPr>
            <w:r w:rsidRPr="001B093A">
              <w:rPr>
                <w:color w:val="000000"/>
                <w:sz w:val="20"/>
                <w:szCs w:val="28"/>
              </w:rPr>
              <w:t>78</w:t>
            </w:r>
          </w:p>
        </w:tc>
      </w:tr>
      <w:tr w:rsidR="008C3E2D" w:rsidRPr="001B093A" w:rsidTr="001B093A">
        <w:trPr>
          <w:cantSplit/>
          <w:trHeight w:val="240"/>
          <w:jc w:val="center"/>
        </w:trPr>
        <w:tc>
          <w:tcPr>
            <w:tcW w:w="2015" w:type="pct"/>
            <w:vMerge/>
            <w:shd w:val="clear" w:color="auto" w:fill="auto"/>
          </w:tcPr>
          <w:p w:rsidR="008C3E2D" w:rsidRPr="001B093A" w:rsidRDefault="008C3E2D" w:rsidP="001B093A">
            <w:pPr>
              <w:autoSpaceDE w:val="0"/>
              <w:autoSpaceDN w:val="0"/>
              <w:adjustRightInd w:val="0"/>
              <w:spacing w:line="360" w:lineRule="auto"/>
              <w:jc w:val="both"/>
              <w:rPr>
                <w:color w:val="000000"/>
                <w:sz w:val="20"/>
                <w:szCs w:val="28"/>
              </w:rPr>
            </w:pPr>
          </w:p>
        </w:tc>
        <w:tc>
          <w:tcPr>
            <w:tcW w:w="1567" w:type="pct"/>
            <w:shd w:val="clear" w:color="auto" w:fill="auto"/>
          </w:tcPr>
          <w:p w:rsidR="008C3E2D" w:rsidRPr="001B093A" w:rsidRDefault="008C3E2D" w:rsidP="001B093A">
            <w:pPr>
              <w:autoSpaceDE w:val="0"/>
              <w:autoSpaceDN w:val="0"/>
              <w:adjustRightInd w:val="0"/>
              <w:spacing w:line="360" w:lineRule="auto"/>
              <w:jc w:val="both"/>
              <w:rPr>
                <w:color w:val="000000"/>
                <w:sz w:val="20"/>
                <w:szCs w:val="28"/>
              </w:rPr>
            </w:pPr>
            <w:r w:rsidRPr="001B093A">
              <w:rPr>
                <w:color w:val="000000"/>
                <w:sz w:val="20"/>
                <w:szCs w:val="28"/>
              </w:rPr>
              <w:t>36287,5</w:t>
            </w:r>
          </w:p>
        </w:tc>
        <w:tc>
          <w:tcPr>
            <w:tcW w:w="1418" w:type="pct"/>
            <w:shd w:val="clear" w:color="auto" w:fill="auto"/>
          </w:tcPr>
          <w:p w:rsidR="008C3E2D" w:rsidRPr="001B093A" w:rsidRDefault="008C3E2D" w:rsidP="001B093A">
            <w:pPr>
              <w:autoSpaceDE w:val="0"/>
              <w:autoSpaceDN w:val="0"/>
              <w:adjustRightInd w:val="0"/>
              <w:spacing w:line="360" w:lineRule="auto"/>
              <w:jc w:val="both"/>
              <w:rPr>
                <w:color w:val="000000"/>
                <w:sz w:val="20"/>
                <w:szCs w:val="28"/>
              </w:rPr>
            </w:pPr>
            <w:r w:rsidRPr="001B093A">
              <w:rPr>
                <w:color w:val="000000"/>
                <w:sz w:val="20"/>
                <w:szCs w:val="28"/>
              </w:rPr>
              <w:t>70,9</w:t>
            </w:r>
          </w:p>
        </w:tc>
      </w:tr>
    </w:tbl>
    <w:p w:rsidR="008C3E2D" w:rsidRPr="00B8269A" w:rsidRDefault="008C3E2D" w:rsidP="00B8269A">
      <w:pPr>
        <w:spacing w:line="360" w:lineRule="auto"/>
        <w:ind w:firstLine="709"/>
        <w:jc w:val="both"/>
        <w:rPr>
          <w:b/>
          <w:bCs/>
          <w:color w:val="000000"/>
          <w:sz w:val="28"/>
          <w:szCs w:val="28"/>
        </w:rPr>
      </w:pPr>
    </w:p>
    <w:p w:rsidR="008C3E2D" w:rsidRPr="00B8269A" w:rsidRDefault="008C3E2D" w:rsidP="00B8269A">
      <w:pPr>
        <w:autoSpaceDE w:val="0"/>
        <w:autoSpaceDN w:val="0"/>
        <w:adjustRightInd w:val="0"/>
        <w:spacing w:line="360" w:lineRule="auto"/>
        <w:ind w:firstLine="709"/>
        <w:jc w:val="both"/>
        <w:rPr>
          <w:color w:val="000000"/>
          <w:sz w:val="28"/>
          <w:szCs w:val="28"/>
        </w:rPr>
      </w:pPr>
      <w:r w:rsidRPr="00B8269A">
        <w:rPr>
          <w:color w:val="000000"/>
          <w:sz w:val="28"/>
          <w:szCs w:val="28"/>
        </w:rPr>
        <w:t xml:space="preserve">По подсчетам Минэкономики Украины, введение таких скидок удешевляет перегрузочные работы с транзитными грузами: зерновыми </w:t>
      </w:r>
      <w:r w:rsidR="00B8269A">
        <w:rPr>
          <w:color w:val="000000"/>
          <w:sz w:val="28"/>
          <w:szCs w:val="28"/>
        </w:rPr>
        <w:t>–</w:t>
      </w:r>
      <w:r w:rsidR="00B8269A" w:rsidRPr="00B8269A">
        <w:rPr>
          <w:color w:val="000000"/>
          <w:sz w:val="28"/>
          <w:szCs w:val="28"/>
        </w:rPr>
        <w:t xml:space="preserve"> </w:t>
      </w:r>
      <w:r w:rsidRPr="00B8269A">
        <w:rPr>
          <w:color w:val="000000"/>
          <w:sz w:val="28"/>
          <w:szCs w:val="28"/>
        </w:rPr>
        <w:t>на 10</w:t>
      </w:r>
      <w:r w:rsidR="00B8269A">
        <w:rPr>
          <w:color w:val="000000"/>
          <w:sz w:val="28"/>
          <w:szCs w:val="28"/>
        </w:rPr>
        <w:t>–</w:t>
      </w:r>
      <w:r w:rsidR="00B8269A" w:rsidRPr="00B8269A">
        <w:rPr>
          <w:color w:val="000000"/>
          <w:sz w:val="28"/>
          <w:szCs w:val="28"/>
        </w:rPr>
        <w:t>24</w:t>
      </w:r>
      <w:r w:rsidR="00B8269A">
        <w:rPr>
          <w:color w:val="000000"/>
          <w:sz w:val="28"/>
          <w:szCs w:val="28"/>
        </w:rPr>
        <w:t>%</w:t>
      </w:r>
      <w:r w:rsidRPr="00B8269A">
        <w:rPr>
          <w:color w:val="000000"/>
          <w:sz w:val="28"/>
          <w:szCs w:val="28"/>
        </w:rPr>
        <w:t xml:space="preserve">, металлопродукцией </w:t>
      </w:r>
      <w:r w:rsidR="00B8269A">
        <w:rPr>
          <w:color w:val="000000"/>
          <w:sz w:val="28"/>
          <w:szCs w:val="28"/>
        </w:rPr>
        <w:t>–</w:t>
      </w:r>
      <w:r w:rsidR="00B8269A" w:rsidRPr="00B8269A">
        <w:rPr>
          <w:color w:val="000000"/>
          <w:sz w:val="28"/>
          <w:szCs w:val="28"/>
        </w:rPr>
        <w:t xml:space="preserve"> </w:t>
      </w:r>
      <w:r w:rsidRPr="00B8269A">
        <w:rPr>
          <w:color w:val="000000"/>
          <w:sz w:val="28"/>
          <w:szCs w:val="28"/>
        </w:rPr>
        <w:t>на 30</w:t>
      </w:r>
      <w:r w:rsidR="00B8269A">
        <w:rPr>
          <w:color w:val="000000"/>
          <w:sz w:val="28"/>
          <w:szCs w:val="28"/>
        </w:rPr>
        <w:t>–</w:t>
      </w:r>
      <w:r w:rsidR="00B8269A" w:rsidRPr="00B8269A">
        <w:rPr>
          <w:color w:val="000000"/>
          <w:sz w:val="28"/>
          <w:szCs w:val="28"/>
        </w:rPr>
        <w:t>40</w:t>
      </w:r>
      <w:r w:rsidR="00B8269A">
        <w:rPr>
          <w:color w:val="000000"/>
          <w:sz w:val="28"/>
          <w:szCs w:val="28"/>
        </w:rPr>
        <w:t>%</w:t>
      </w:r>
      <w:r w:rsidRPr="00B8269A">
        <w:rPr>
          <w:color w:val="000000"/>
          <w:sz w:val="28"/>
          <w:szCs w:val="28"/>
        </w:rPr>
        <w:t xml:space="preserve">, углем </w:t>
      </w:r>
      <w:r w:rsidR="00B8269A">
        <w:rPr>
          <w:color w:val="000000"/>
          <w:sz w:val="28"/>
          <w:szCs w:val="28"/>
        </w:rPr>
        <w:t>–</w:t>
      </w:r>
      <w:r w:rsidR="00B8269A" w:rsidRPr="00B8269A">
        <w:rPr>
          <w:color w:val="000000"/>
          <w:sz w:val="28"/>
          <w:szCs w:val="28"/>
        </w:rPr>
        <w:t xml:space="preserve"> </w:t>
      </w:r>
      <w:r w:rsidRPr="00B8269A">
        <w:rPr>
          <w:color w:val="000000"/>
          <w:sz w:val="28"/>
          <w:szCs w:val="28"/>
        </w:rPr>
        <w:t>на 42</w:t>
      </w:r>
      <w:r w:rsidR="00B8269A">
        <w:rPr>
          <w:color w:val="000000"/>
          <w:sz w:val="28"/>
          <w:szCs w:val="28"/>
        </w:rPr>
        <w:t>–</w:t>
      </w:r>
      <w:r w:rsidR="00B8269A" w:rsidRPr="00B8269A">
        <w:rPr>
          <w:color w:val="000000"/>
          <w:sz w:val="28"/>
          <w:szCs w:val="28"/>
        </w:rPr>
        <w:t>47</w:t>
      </w:r>
      <w:r w:rsidR="00B8269A">
        <w:rPr>
          <w:color w:val="000000"/>
          <w:sz w:val="28"/>
          <w:szCs w:val="28"/>
        </w:rPr>
        <w:t>%</w:t>
      </w:r>
      <w:r w:rsidRPr="00B8269A">
        <w:rPr>
          <w:color w:val="000000"/>
          <w:sz w:val="28"/>
          <w:szCs w:val="28"/>
        </w:rPr>
        <w:t xml:space="preserve">, продукцией химической промышленности </w:t>
      </w:r>
      <w:r w:rsidR="00B8269A">
        <w:rPr>
          <w:color w:val="000000"/>
          <w:sz w:val="28"/>
          <w:szCs w:val="28"/>
        </w:rPr>
        <w:t>–</w:t>
      </w:r>
      <w:r w:rsidR="00B8269A" w:rsidRPr="00B8269A">
        <w:rPr>
          <w:color w:val="000000"/>
          <w:sz w:val="28"/>
          <w:szCs w:val="28"/>
        </w:rPr>
        <w:t xml:space="preserve"> </w:t>
      </w:r>
      <w:r w:rsidRPr="00B8269A">
        <w:rPr>
          <w:color w:val="000000"/>
          <w:sz w:val="28"/>
          <w:szCs w:val="28"/>
        </w:rPr>
        <w:t>почти вдвое. Между тем такие скидки установлены лишь для 9 портов, что явно противоречит условиям осуществления экономической конкуренции.</w:t>
      </w:r>
    </w:p>
    <w:p w:rsidR="00B8269A" w:rsidRDefault="00B8269A" w:rsidP="00B8269A">
      <w:pPr>
        <w:autoSpaceDE w:val="0"/>
        <w:autoSpaceDN w:val="0"/>
        <w:adjustRightInd w:val="0"/>
        <w:spacing w:line="360" w:lineRule="auto"/>
        <w:ind w:firstLine="709"/>
        <w:jc w:val="both"/>
        <w:rPr>
          <w:bCs/>
          <w:iCs/>
          <w:color w:val="000000"/>
          <w:sz w:val="28"/>
          <w:szCs w:val="28"/>
        </w:rPr>
      </w:pPr>
    </w:p>
    <w:p w:rsidR="008C3E2D" w:rsidRPr="00B8269A" w:rsidRDefault="008C3E2D" w:rsidP="00B8269A">
      <w:pPr>
        <w:autoSpaceDE w:val="0"/>
        <w:autoSpaceDN w:val="0"/>
        <w:adjustRightInd w:val="0"/>
        <w:spacing w:line="360" w:lineRule="auto"/>
        <w:ind w:firstLine="709"/>
        <w:jc w:val="both"/>
        <w:rPr>
          <w:bCs/>
          <w:iCs/>
          <w:color w:val="000000"/>
          <w:sz w:val="28"/>
          <w:szCs w:val="28"/>
        </w:rPr>
      </w:pPr>
      <w:r w:rsidRPr="00B8269A">
        <w:rPr>
          <w:bCs/>
          <w:iCs/>
          <w:color w:val="000000"/>
          <w:sz w:val="28"/>
          <w:szCs w:val="28"/>
        </w:rPr>
        <w:t>Таблица 5</w:t>
      </w:r>
      <w:r w:rsidR="00B8269A" w:rsidRPr="00B8269A">
        <w:rPr>
          <w:bCs/>
          <w:iCs/>
          <w:color w:val="000000"/>
          <w:sz w:val="28"/>
          <w:szCs w:val="28"/>
        </w:rPr>
        <w:t>.</w:t>
      </w:r>
      <w:r w:rsidR="00B8269A">
        <w:rPr>
          <w:bCs/>
          <w:iCs/>
          <w:color w:val="000000"/>
          <w:sz w:val="28"/>
          <w:szCs w:val="28"/>
        </w:rPr>
        <w:t xml:space="preserve"> </w:t>
      </w:r>
      <w:r w:rsidR="00B8269A" w:rsidRPr="00B8269A">
        <w:rPr>
          <w:bCs/>
          <w:color w:val="000000"/>
          <w:sz w:val="28"/>
          <w:szCs w:val="28"/>
        </w:rPr>
        <w:t>Из</w:t>
      </w:r>
      <w:r w:rsidRPr="00B8269A">
        <w:rPr>
          <w:bCs/>
          <w:color w:val="000000"/>
          <w:sz w:val="28"/>
          <w:szCs w:val="28"/>
        </w:rPr>
        <w:t>менения в структуре транзитных грузов, переработанных в МТП Украины за 2006</w:t>
      </w:r>
      <w:r w:rsidR="00B8269A">
        <w:rPr>
          <w:bCs/>
          <w:color w:val="000000"/>
          <w:sz w:val="28"/>
          <w:szCs w:val="28"/>
        </w:rPr>
        <w:t>–</w:t>
      </w:r>
      <w:r w:rsidRPr="00B8269A">
        <w:rPr>
          <w:bCs/>
          <w:color w:val="000000"/>
          <w:sz w:val="28"/>
          <w:szCs w:val="28"/>
        </w:rPr>
        <w:t>2009</w:t>
      </w:r>
      <w:r w:rsidR="00B8269A">
        <w:rPr>
          <w:bCs/>
          <w:color w:val="000000"/>
          <w:sz w:val="28"/>
          <w:szCs w:val="28"/>
        </w:rPr>
        <w:t> </w:t>
      </w:r>
      <w:r w:rsidR="00B8269A" w:rsidRPr="00B8269A">
        <w:rPr>
          <w:bCs/>
          <w:color w:val="000000"/>
          <w:sz w:val="28"/>
          <w:szCs w:val="28"/>
        </w:rPr>
        <w:t>гг.</w:t>
      </w:r>
      <w:r w:rsidR="00B8269A">
        <w:rPr>
          <w:bCs/>
          <w:color w:val="000000"/>
          <w:sz w:val="28"/>
          <w:szCs w:val="28"/>
        </w:rPr>
        <w:t xml:space="preserve"> </w:t>
      </w:r>
      <w:r w:rsidR="00B8269A" w:rsidRPr="00B8269A">
        <w:rPr>
          <w:bCs/>
          <w:color w:val="000000"/>
          <w:sz w:val="28"/>
          <w:szCs w:val="28"/>
        </w:rPr>
        <w:t>(т</w:t>
      </w:r>
      <w:r w:rsidRPr="00B8269A">
        <w:rPr>
          <w:bCs/>
          <w:color w:val="000000"/>
          <w:sz w:val="28"/>
          <w:szCs w:val="28"/>
        </w:rPr>
        <w:t>ыс. т)</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642"/>
        <w:gridCol w:w="1376"/>
        <w:gridCol w:w="1376"/>
        <w:gridCol w:w="1376"/>
        <w:gridCol w:w="1378"/>
        <w:gridCol w:w="1149"/>
      </w:tblGrid>
      <w:tr w:rsidR="008C3E2D" w:rsidRPr="001B093A" w:rsidTr="001B093A">
        <w:trPr>
          <w:cantSplit/>
          <w:trHeight w:val="254"/>
          <w:jc w:val="center"/>
        </w:trPr>
        <w:tc>
          <w:tcPr>
            <w:tcW w:w="1421" w:type="pct"/>
            <w:shd w:val="clear" w:color="auto" w:fill="auto"/>
          </w:tcPr>
          <w:p w:rsidR="008C3E2D" w:rsidRPr="001B093A" w:rsidRDefault="008C3E2D" w:rsidP="001B093A">
            <w:pPr>
              <w:autoSpaceDE w:val="0"/>
              <w:autoSpaceDN w:val="0"/>
              <w:adjustRightInd w:val="0"/>
              <w:spacing w:line="360" w:lineRule="auto"/>
              <w:jc w:val="both"/>
              <w:rPr>
                <w:bCs/>
                <w:color w:val="000000"/>
                <w:sz w:val="20"/>
                <w:szCs w:val="28"/>
              </w:rPr>
            </w:pPr>
            <w:r w:rsidRPr="001B093A">
              <w:rPr>
                <w:bCs/>
                <w:color w:val="000000"/>
                <w:sz w:val="20"/>
                <w:szCs w:val="28"/>
              </w:rPr>
              <w:t>Показатели</w:t>
            </w:r>
          </w:p>
        </w:tc>
        <w:tc>
          <w:tcPr>
            <w:tcW w:w="2961" w:type="pct"/>
            <w:gridSpan w:val="4"/>
            <w:shd w:val="clear" w:color="auto" w:fill="auto"/>
          </w:tcPr>
          <w:p w:rsidR="008C3E2D" w:rsidRPr="001B093A" w:rsidRDefault="008C3E2D" w:rsidP="001B093A">
            <w:pPr>
              <w:autoSpaceDE w:val="0"/>
              <w:autoSpaceDN w:val="0"/>
              <w:adjustRightInd w:val="0"/>
              <w:spacing w:line="360" w:lineRule="auto"/>
              <w:jc w:val="both"/>
              <w:rPr>
                <w:bCs/>
                <w:color w:val="000000"/>
                <w:sz w:val="20"/>
                <w:szCs w:val="28"/>
              </w:rPr>
            </w:pPr>
            <w:r w:rsidRPr="001B093A">
              <w:rPr>
                <w:bCs/>
                <w:color w:val="000000"/>
                <w:sz w:val="20"/>
                <w:szCs w:val="28"/>
              </w:rPr>
              <w:t>Годы</w:t>
            </w:r>
          </w:p>
        </w:tc>
        <w:tc>
          <w:tcPr>
            <w:tcW w:w="618" w:type="pct"/>
            <w:shd w:val="clear" w:color="auto" w:fill="auto"/>
          </w:tcPr>
          <w:p w:rsidR="008C3E2D" w:rsidRPr="001B093A" w:rsidRDefault="008C3E2D" w:rsidP="001B093A">
            <w:pPr>
              <w:autoSpaceDE w:val="0"/>
              <w:autoSpaceDN w:val="0"/>
              <w:adjustRightInd w:val="0"/>
              <w:spacing w:line="360" w:lineRule="auto"/>
              <w:jc w:val="both"/>
              <w:rPr>
                <w:bCs/>
                <w:color w:val="000000"/>
                <w:sz w:val="20"/>
                <w:szCs w:val="28"/>
              </w:rPr>
            </w:pPr>
            <w:r w:rsidRPr="001B093A">
              <w:rPr>
                <w:bCs/>
                <w:color w:val="000000"/>
                <w:sz w:val="20"/>
                <w:szCs w:val="28"/>
              </w:rPr>
              <w:t>2009</w:t>
            </w:r>
            <w:r w:rsidR="00B8269A" w:rsidRPr="001B093A">
              <w:rPr>
                <w:bCs/>
                <w:color w:val="000000"/>
                <w:sz w:val="20"/>
                <w:szCs w:val="28"/>
              </w:rPr>
              <w:t> г</w:t>
            </w:r>
            <w:r w:rsidRPr="001B093A">
              <w:rPr>
                <w:bCs/>
                <w:color w:val="000000"/>
                <w:sz w:val="20"/>
                <w:szCs w:val="28"/>
              </w:rPr>
              <w:t>. в</w:t>
            </w:r>
          </w:p>
        </w:tc>
      </w:tr>
      <w:tr w:rsidR="008C3E2D" w:rsidRPr="001B093A" w:rsidTr="001B093A">
        <w:trPr>
          <w:cantSplit/>
          <w:trHeight w:val="245"/>
          <w:jc w:val="center"/>
        </w:trPr>
        <w:tc>
          <w:tcPr>
            <w:tcW w:w="1421" w:type="pct"/>
            <w:shd w:val="clear" w:color="auto" w:fill="auto"/>
          </w:tcPr>
          <w:p w:rsidR="008C3E2D" w:rsidRPr="001B093A" w:rsidRDefault="008C3E2D" w:rsidP="001B093A">
            <w:pPr>
              <w:autoSpaceDE w:val="0"/>
              <w:autoSpaceDN w:val="0"/>
              <w:adjustRightInd w:val="0"/>
              <w:spacing w:line="360" w:lineRule="auto"/>
              <w:jc w:val="both"/>
              <w:rPr>
                <w:bCs/>
                <w:color w:val="000000"/>
                <w:sz w:val="20"/>
                <w:szCs w:val="28"/>
              </w:rPr>
            </w:pPr>
          </w:p>
        </w:tc>
        <w:tc>
          <w:tcPr>
            <w:tcW w:w="740" w:type="pct"/>
            <w:shd w:val="clear" w:color="auto" w:fill="auto"/>
          </w:tcPr>
          <w:p w:rsidR="008C3E2D" w:rsidRPr="001B093A" w:rsidRDefault="008C3E2D" w:rsidP="001B093A">
            <w:pPr>
              <w:autoSpaceDE w:val="0"/>
              <w:autoSpaceDN w:val="0"/>
              <w:adjustRightInd w:val="0"/>
              <w:spacing w:line="360" w:lineRule="auto"/>
              <w:jc w:val="both"/>
              <w:rPr>
                <w:bCs/>
                <w:color w:val="000000"/>
                <w:sz w:val="20"/>
                <w:szCs w:val="28"/>
              </w:rPr>
            </w:pPr>
            <w:r w:rsidRPr="001B093A">
              <w:rPr>
                <w:bCs/>
                <w:color w:val="000000"/>
                <w:sz w:val="20"/>
                <w:szCs w:val="28"/>
              </w:rPr>
              <w:t>2006</w:t>
            </w:r>
          </w:p>
        </w:tc>
        <w:tc>
          <w:tcPr>
            <w:tcW w:w="740" w:type="pct"/>
            <w:shd w:val="clear" w:color="auto" w:fill="auto"/>
          </w:tcPr>
          <w:p w:rsidR="008C3E2D" w:rsidRPr="001B093A" w:rsidRDefault="008C3E2D" w:rsidP="001B093A">
            <w:pPr>
              <w:autoSpaceDE w:val="0"/>
              <w:autoSpaceDN w:val="0"/>
              <w:adjustRightInd w:val="0"/>
              <w:spacing w:line="360" w:lineRule="auto"/>
              <w:jc w:val="both"/>
              <w:rPr>
                <w:bCs/>
                <w:color w:val="000000"/>
                <w:sz w:val="20"/>
                <w:szCs w:val="28"/>
              </w:rPr>
            </w:pPr>
            <w:r w:rsidRPr="001B093A">
              <w:rPr>
                <w:bCs/>
                <w:color w:val="000000"/>
                <w:sz w:val="20"/>
                <w:szCs w:val="28"/>
              </w:rPr>
              <w:t>2007</w:t>
            </w:r>
          </w:p>
        </w:tc>
        <w:tc>
          <w:tcPr>
            <w:tcW w:w="740" w:type="pct"/>
            <w:shd w:val="clear" w:color="auto" w:fill="auto"/>
          </w:tcPr>
          <w:p w:rsidR="008C3E2D" w:rsidRPr="001B093A" w:rsidRDefault="008C3E2D" w:rsidP="001B093A">
            <w:pPr>
              <w:autoSpaceDE w:val="0"/>
              <w:autoSpaceDN w:val="0"/>
              <w:adjustRightInd w:val="0"/>
              <w:spacing w:line="360" w:lineRule="auto"/>
              <w:jc w:val="both"/>
              <w:rPr>
                <w:bCs/>
                <w:color w:val="000000"/>
                <w:sz w:val="20"/>
                <w:szCs w:val="28"/>
              </w:rPr>
            </w:pPr>
            <w:r w:rsidRPr="001B093A">
              <w:rPr>
                <w:bCs/>
                <w:color w:val="000000"/>
                <w:sz w:val="20"/>
                <w:szCs w:val="28"/>
              </w:rPr>
              <w:t>2008</w:t>
            </w:r>
          </w:p>
        </w:tc>
        <w:tc>
          <w:tcPr>
            <w:tcW w:w="740" w:type="pct"/>
            <w:shd w:val="clear" w:color="auto" w:fill="auto"/>
          </w:tcPr>
          <w:p w:rsidR="008C3E2D" w:rsidRPr="001B093A" w:rsidRDefault="008C3E2D" w:rsidP="001B093A">
            <w:pPr>
              <w:autoSpaceDE w:val="0"/>
              <w:autoSpaceDN w:val="0"/>
              <w:adjustRightInd w:val="0"/>
              <w:spacing w:line="360" w:lineRule="auto"/>
              <w:jc w:val="both"/>
              <w:rPr>
                <w:bCs/>
                <w:color w:val="000000"/>
                <w:sz w:val="20"/>
                <w:szCs w:val="28"/>
              </w:rPr>
            </w:pPr>
            <w:r w:rsidRPr="001B093A">
              <w:rPr>
                <w:bCs/>
                <w:color w:val="000000"/>
                <w:sz w:val="20"/>
                <w:szCs w:val="28"/>
              </w:rPr>
              <w:t>2009</w:t>
            </w:r>
          </w:p>
        </w:tc>
        <w:tc>
          <w:tcPr>
            <w:tcW w:w="618" w:type="pct"/>
            <w:shd w:val="clear" w:color="auto" w:fill="auto"/>
          </w:tcPr>
          <w:p w:rsidR="008C3E2D" w:rsidRPr="001B093A" w:rsidRDefault="008C3E2D" w:rsidP="001B093A">
            <w:pPr>
              <w:autoSpaceDE w:val="0"/>
              <w:autoSpaceDN w:val="0"/>
              <w:adjustRightInd w:val="0"/>
              <w:spacing w:line="360" w:lineRule="auto"/>
              <w:jc w:val="both"/>
              <w:rPr>
                <w:bCs/>
                <w:color w:val="000000"/>
                <w:sz w:val="20"/>
                <w:szCs w:val="28"/>
              </w:rPr>
            </w:pPr>
            <w:r w:rsidRPr="001B093A">
              <w:rPr>
                <w:bCs/>
                <w:color w:val="000000"/>
                <w:sz w:val="20"/>
                <w:szCs w:val="28"/>
              </w:rPr>
              <w:t>% к 2006</w:t>
            </w:r>
            <w:r w:rsidR="00B8269A" w:rsidRPr="001B093A">
              <w:rPr>
                <w:bCs/>
                <w:color w:val="000000"/>
                <w:sz w:val="20"/>
                <w:szCs w:val="28"/>
              </w:rPr>
              <w:t> г</w:t>
            </w:r>
            <w:r w:rsidRPr="001B093A">
              <w:rPr>
                <w:bCs/>
                <w:color w:val="000000"/>
                <w:sz w:val="20"/>
                <w:szCs w:val="28"/>
              </w:rPr>
              <w:t>.</w:t>
            </w:r>
          </w:p>
        </w:tc>
      </w:tr>
      <w:tr w:rsidR="008C3E2D" w:rsidRPr="001B093A" w:rsidTr="001B093A">
        <w:trPr>
          <w:cantSplit/>
          <w:trHeight w:val="264"/>
          <w:jc w:val="center"/>
        </w:trPr>
        <w:tc>
          <w:tcPr>
            <w:tcW w:w="1421" w:type="pct"/>
            <w:vMerge w:val="restart"/>
            <w:shd w:val="clear" w:color="auto" w:fill="auto"/>
          </w:tcPr>
          <w:p w:rsidR="008C3E2D" w:rsidRPr="001B093A" w:rsidRDefault="008C3E2D" w:rsidP="001B093A">
            <w:pPr>
              <w:autoSpaceDE w:val="0"/>
              <w:autoSpaceDN w:val="0"/>
              <w:adjustRightInd w:val="0"/>
              <w:spacing w:line="360" w:lineRule="auto"/>
              <w:jc w:val="both"/>
              <w:rPr>
                <w:bCs/>
                <w:color w:val="000000"/>
                <w:sz w:val="20"/>
                <w:szCs w:val="28"/>
              </w:rPr>
            </w:pPr>
            <w:r w:rsidRPr="001B093A">
              <w:rPr>
                <w:bCs/>
                <w:color w:val="000000"/>
                <w:sz w:val="20"/>
                <w:szCs w:val="28"/>
              </w:rPr>
              <w:t>Грзы(всего)</w:t>
            </w:r>
            <w:r w:rsidR="00B8269A" w:rsidRPr="001B093A">
              <w:rPr>
                <w:bCs/>
                <w:color w:val="000000"/>
                <w:sz w:val="20"/>
                <w:szCs w:val="28"/>
              </w:rPr>
              <w:t>……………</w:t>
            </w:r>
          </w:p>
          <w:p w:rsidR="008C3E2D" w:rsidRPr="001B093A" w:rsidRDefault="008C3E2D" w:rsidP="001B093A">
            <w:pPr>
              <w:autoSpaceDE w:val="0"/>
              <w:autoSpaceDN w:val="0"/>
              <w:adjustRightInd w:val="0"/>
              <w:spacing w:line="360" w:lineRule="auto"/>
              <w:jc w:val="both"/>
              <w:rPr>
                <w:bCs/>
                <w:color w:val="000000"/>
                <w:sz w:val="20"/>
                <w:szCs w:val="28"/>
              </w:rPr>
            </w:pPr>
            <w:r w:rsidRPr="001B093A">
              <w:rPr>
                <w:bCs/>
                <w:color w:val="000000"/>
                <w:sz w:val="20"/>
                <w:szCs w:val="28"/>
              </w:rPr>
              <w:t>уголь</w:t>
            </w:r>
            <w:r w:rsidR="00B8269A" w:rsidRPr="001B093A">
              <w:rPr>
                <w:bCs/>
                <w:color w:val="000000"/>
                <w:sz w:val="20"/>
                <w:szCs w:val="28"/>
              </w:rPr>
              <w:t>……………………</w:t>
            </w:r>
          </w:p>
          <w:p w:rsidR="008C3E2D" w:rsidRPr="001B093A" w:rsidRDefault="008C3E2D" w:rsidP="001B093A">
            <w:pPr>
              <w:autoSpaceDE w:val="0"/>
              <w:autoSpaceDN w:val="0"/>
              <w:adjustRightInd w:val="0"/>
              <w:spacing w:line="360" w:lineRule="auto"/>
              <w:jc w:val="both"/>
              <w:rPr>
                <w:bCs/>
                <w:color w:val="000000"/>
                <w:sz w:val="20"/>
                <w:szCs w:val="28"/>
              </w:rPr>
            </w:pPr>
            <w:r w:rsidRPr="001B093A">
              <w:rPr>
                <w:bCs/>
                <w:color w:val="000000"/>
                <w:sz w:val="20"/>
                <w:szCs w:val="28"/>
              </w:rPr>
              <w:t>удельный вес (%)</w:t>
            </w:r>
            <w:r w:rsidR="00B8269A" w:rsidRPr="001B093A">
              <w:rPr>
                <w:bCs/>
                <w:color w:val="000000"/>
                <w:sz w:val="20"/>
                <w:szCs w:val="28"/>
              </w:rPr>
              <w:t>…</w:t>
            </w:r>
            <w:r w:rsidRPr="001B093A">
              <w:rPr>
                <w:bCs/>
                <w:color w:val="000000"/>
                <w:sz w:val="20"/>
                <w:szCs w:val="28"/>
              </w:rPr>
              <w:t>.</w:t>
            </w:r>
          </w:p>
        </w:tc>
        <w:tc>
          <w:tcPr>
            <w:tcW w:w="740" w:type="pct"/>
            <w:shd w:val="clear" w:color="auto" w:fill="auto"/>
          </w:tcPr>
          <w:p w:rsidR="008C3E2D" w:rsidRPr="001B093A" w:rsidRDefault="008C3E2D" w:rsidP="001B093A">
            <w:pPr>
              <w:autoSpaceDE w:val="0"/>
              <w:autoSpaceDN w:val="0"/>
              <w:adjustRightInd w:val="0"/>
              <w:spacing w:line="360" w:lineRule="auto"/>
              <w:jc w:val="both"/>
              <w:rPr>
                <w:color w:val="000000"/>
                <w:sz w:val="20"/>
                <w:szCs w:val="28"/>
              </w:rPr>
            </w:pPr>
            <w:r w:rsidRPr="001B093A">
              <w:rPr>
                <w:color w:val="000000"/>
                <w:sz w:val="20"/>
                <w:szCs w:val="28"/>
              </w:rPr>
              <w:t>43455,3</w:t>
            </w:r>
          </w:p>
        </w:tc>
        <w:tc>
          <w:tcPr>
            <w:tcW w:w="740" w:type="pct"/>
            <w:shd w:val="clear" w:color="auto" w:fill="auto"/>
          </w:tcPr>
          <w:p w:rsidR="008C3E2D" w:rsidRPr="001B093A" w:rsidRDefault="008C3E2D" w:rsidP="001B093A">
            <w:pPr>
              <w:autoSpaceDE w:val="0"/>
              <w:autoSpaceDN w:val="0"/>
              <w:adjustRightInd w:val="0"/>
              <w:spacing w:line="360" w:lineRule="auto"/>
              <w:jc w:val="both"/>
              <w:rPr>
                <w:color w:val="000000"/>
                <w:sz w:val="20"/>
                <w:szCs w:val="28"/>
              </w:rPr>
            </w:pPr>
            <w:r w:rsidRPr="001B093A">
              <w:rPr>
                <w:color w:val="000000"/>
                <w:sz w:val="20"/>
                <w:szCs w:val="28"/>
              </w:rPr>
              <w:t>51943,2</w:t>
            </w:r>
          </w:p>
        </w:tc>
        <w:tc>
          <w:tcPr>
            <w:tcW w:w="740" w:type="pct"/>
            <w:shd w:val="clear" w:color="auto" w:fill="auto"/>
          </w:tcPr>
          <w:p w:rsidR="008C3E2D" w:rsidRPr="001B093A" w:rsidRDefault="008C3E2D" w:rsidP="001B093A">
            <w:pPr>
              <w:autoSpaceDE w:val="0"/>
              <w:autoSpaceDN w:val="0"/>
              <w:adjustRightInd w:val="0"/>
              <w:spacing w:line="360" w:lineRule="auto"/>
              <w:jc w:val="both"/>
              <w:rPr>
                <w:color w:val="000000"/>
                <w:sz w:val="20"/>
                <w:szCs w:val="28"/>
              </w:rPr>
            </w:pPr>
            <w:r w:rsidRPr="001B093A">
              <w:rPr>
                <w:color w:val="000000"/>
                <w:sz w:val="20"/>
                <w:szCs w:val="28"/>
              </w:rPr>
              <w:t>51357,2</w:t>
            </w:r>
          </w:p>
        </w:tc>
        <w:tc>
          <w:tcPr>
            <w:tcW w:w="740" w:type="pct"/>
            <w:shd w:val="clear" w:color="auto" w:fill="auto"/>
          </w:tcPr>
          <w:p w:rsidR="008C3E2D" w:rsidRPr="001B093A" w:rsidRDefault="008C3E2D" w:rsidP="001B093A">
            <w:pPr>
              <w:autoSpaceDE w:val="0"/>
              <w:autoSpaceDN w:val="0"/>
              <w:adjustRightInd w:val="0"/>
              <w:spacing w:line="360" w:lineRule="auto"/>
              <w:jc w:val="both"/>
              <w:rPr>
                <w:color w:val="000000"/>
                <w:sz w:val="20"/>
                <w:szCs w:val="28"/>
              </w:rPr>
            </w:pPr>
            <w:r w:rsidRPr="001B093A">
              <w:rPr>
                <w:color w:val="000000"/>
                <w:sz w:val="20"/>
                <w:szCs w:val="28"/>
              </w:rPr>
              <w:t>36287,5</w:t>
            </w:r>
          </w:p>
        </w:tc>
        <w:tc>
          <w:tcPr>
            <w:tcW w:w="618" w:type="pct"/>
            <w:shd w:val="clear" w:color="auto" w:fill="auto"/>
          </w:tcPr>
          <w:p w:rsidR="008C3E2D" w:rsidRPr="001B093A" w:rsidRDefault="008C3E2D" w:rsidP="001B093A">
            <w:pPr>
              <w:autoSpaceDE w:val="0"/>
              <w:autoSpaceDN w:val="0"/>
              <w:adjustRightInd w:val="0"/>
              <w:spacing w:line="360" w:lineRule="auto"/>
              <w:jc w:val="both"/>
              <w:rPr>
                <w:color w:val="000000"/>
                <w:sz w:val="20"/>
                <w:szCs w:val="28"/>
              </w:rPr>
            </w:pPr>
            <w:r w:rsidRPr="001B093A">
              <w:rPr>
                <w:color w:val="000000"/>
                <w:sz w:val="20"/>
                <w:szCs w:val="28"/>
              </w:rPr>
              <w:t>83,5</w:t>
            </w:r>
          </w:p>
        </w:tc>
      </w:tr>
      <w:tr w:rsidR="008C3E2D" w:rsidRPr="001B093A" w:rsidTr="001B093A">
        <w:trPr>
          <w:cantSplit/>
          <w:trHeight w:val="245"/>
          <w:jc w:val="center"/>
        </w:trPr>
        <w:tc>
          <w:tcPr>
            <w:tcW w:w="1421" w:type="pct"/>
            <w:vMerge/>
            <w:shd w:val="clear" w:color="auto" w:fill="auto"/>
          </w:tcPr>
          <w:p w:rsidR="008C3E2D" w:rsidRPr="001B093A" w:rsidRDefault="008C3E2D" w:rsidP="001B093A">
            <w:pPr>
              <w:autoSpaceDE w:val="0"/>
              <w:autoSpaceDN w:val="0"/>
              <w:adjustRightInd w:val="0"/>
              <w:spacing w:line="360" w:lineRule="auto"/>
              <w:jc w:val="both"/>
              <w:rPr>
                <w:bCs/>
                <w:color w:val="000000"/>
                <w:sz w:val="20"/>
                <w:szCs w:val="28"/>
              </w:rPr>
            </w:pPr>
          </w:p>
        </w:tc>
        <w:tc>
          <w:tcPr>
            <w:tcW w:w="740" w:type="pct"/>
            <w:shd w:val="clear" w:color="auto" w:fill="auto"/>
          </w:tcPr>
          <w:p w:rsidR="008C3E2D" w:rsidRPr="001B093A" w:rsidRDefault="008C3E2D" w:rsidP="001B093A">
            <w:pPr>
              <w:autoSpaceDE w:val="0"/>
              <w:autoSpaceDN w:val="0"/>
              <w:adjustRightInd w:val="0"/>
              <w:spacing w:line="360" w:lineRule="auto"/>
              <w:jc w:val="both"/>
              <w:rPr>
                <w:color w:val="000000"/>
                <w:sz w:val="20"/>
                <w:szCs w:val="28"/>
              </w:rPr>
            </w:pPr>
            <w:r w:rsidRPr="001B093A">
              <w:rPr>
                <w:color w:val="000000"/>
                <w:sz w:val="20"/>
                <w:szCs w:val="28"/>
              </w:rPr>
              <w:t>12476,2</w:t>
            </w:r>
          </w:p>
        </w:tc>
        <w:tc>
          <w:tcPr>
            <w:tcW w:w="740" w:type="pct"/>
            <w:shd w:val="clear" w:color="auto" w:fill="auto"/>
          </w:tcPr>
          <w:p w:rsidR="008C3E2D" w:rsidRPr="001B093A" w:rsidRDefault="008C3E2D" w:rsidP="001B093A">
            <w:pPr>
              <w:autoSpaceDE w:val="0"/>
              <w:autoSpaceDN w:val="0"/>
              <w:adjustRightInd w:val="0"/>
              <w:spacing w:line="360" w:lineRule="auto"/>
              <w:jc w:val="both"/>
              <w:rPr>
                <w:color w:val="000000"/>
                <w:sz w:val="20"/>
                <w:szCs w:val="28"/>
              </w:rPr>
            </w:pPr>
            <w:r w:rsidRPr="001B093A">
              <w:rPr>
                <w:color w:val="000000"/>
                <w:sz w:val="20"/>
                <w:szCs w:val="28"/>
              </w:rPr>
              <w:t>12178,7</w:t>
            </w:r>
          </w:p>
        </w:tc>
        <w:tc>
          <w:tcPr>
            <w:tcW w:w="740" w:type="pct"/>
            <w:shd w:val="clear" w:color="auto" w:fill="auto"/>
          </w:tcPr>
          <w:p w:rsidR="008C3E2D" w:rsidRPr="001B093A" w:rsidRDefault="008C3E2D" w:rsidP="001B093A">
            <w:pPr>
              <w:autoSpaceDE w:val="0"/>
              <w:autoSpaceDN w:val="0"/>
              <w:adjustRightInd w:val="0"/>
              <w:spacing w:line="360" w:lineRule="auto"/>
              <w:jc w:val="both"/>
              <w:rPr>
                <w:color w:val="000000"/>
                <w:sz w:val="20"/>
                <w:szCs w:val="28"/>
              </w:rPr>
            </w:pPr>
            <w:r w:rsidRPr="001B093A">
              <w:rPr>
                <w:color w:val="000000"/>
                <w:sz w:val="20"/>
                <w:szCs w:val="28"/>
              </w:rPr>
              <w:t>11629,0</w:t>
            </w:r>
          </w:p>
        </w:tc>
        <w:tc>
          <w:tcPr>
            <w:tcW w:w="740" w:type="pct"/>
            <w:shd w:val="clear" w:color="auto" w:fill="auto"/>
          </w:tcPr>
          <w:p w:rsidR="008C3E2D" w:rsidRPr="001B093A" w:rsidRDefault="008C3E2D" w:rsidP="001B093A">
            <w:pPr>
              <w:autoSpaceDE w:val="0"/>
              <w:autoSpaceDN w:val="0"/>
              <w:adjustRightInd w:val="0"/>
              <w:spacing w:line="360" w:lineRule="auto"/>
              <w:jc w:val="both"/>
              <w:rPr>
                <w:color w:val="000000"/>
                <w:sz w:val="20"/>
                <w:szCs w:val="28"/>
              </w:rPr>
            </w:pPr>
            <w:r w:rsidRPr="001B093A">
              <w:rPr>
                <w:color w:val="000000"/>
                <w:sz w:val="20"/>
                <w:szCs w:val="28"/>
              </w:rPr>
              <w:t>8062,4</w:t>
            </w:r>
          </w:p>
        </w:tc>
        <w:tc>
          <w:tcPr>
            <w:tcW w:w="618" w:type="pct"/>
            <w:shd w:val="clear" w:color="auto" w:fill="auto"/>
          </w:tcPr>
          <w:p w:rsidR="008C3E2D" w:rsidRPr="001B093A" w:rsidRDefault="008C3E2D" w:rsidP="001B093A">
            <w:pPr>
              <w:autoSpaceDE w:val="0"/>
              <w:autoSpaceDN w:val="0"/>
              <w:adjustRightInd w:val="0"/>
              <w:spacing w:line="360" w:lineRule="auto"/>
              <w:jc w:val="both"/>
              <w:rPr>
                <w:color w:val="000000"/>
                <w:sz w:val="20"/>
                <w:szCs w:val="28"/>
              </w:rPr>
            </w:pPr>
            <w:r w:rsidRPr="001B093A">
              <w:rPr>
                <w:color w:val="000000"/>
                <w:sz w:val="20"/>
                <w:szCs w:val="28"/>
              </w:rPr>
              <w:t>64,6</w:t>
            </w:r>
          </w:p>
        </w:tc>
      </w:tr>
      <w:tr w:rsidR="008C3E2D" w:rsidRPr="001B093A" w:rsidTr="001B093A">
        <w:trPr>
          <w:cantSplit/>
          <w:trHeight w:val="240"/>
          <w:jc w:val="center"/>
        </w:trPr>
        <w:tc>
          <w:tcPr>
            <w:tcW w:w="1421" w:type="pct"/>
            <w:vMerge/>
            <w:shd w:val="clear" w:color="auto" w:fill="auto"/>
          </w:tcPr>
          <w:p w:rsidR="008C3E2D" w:rsidRPr="001B093A" w:rsidRDefault="008C3E2D" w:rsidP="001B093A">
            <w:pPr>
              <w:autoSpaceDE w:val="0"/>
              <w:autoSpaceDN w:val="0"/>
              <w:adjustRightInd w:val="0"/>
              <w:spacing w:line="360" w:lineRule="auto"/>
              <w:jc w:val="both"/>
              <w:rPr>
                <w:bCs/>
                <w:color w:val="000000"/>
                <w:sz w:val="20"/>
                <w:szCs w:val="28"/>
              </w:rPr>
            </w:pPr>
          </w:p>
        </w:tc>
        <w:tc>
          <w:tcPr>
            <w:tcW w:w="740" w:type="pct"/>
            <w:shd w:val="clear" w:color="auto" w:fill="auto"/>
          </w:tcPr>
          <w:p w:rsidR="008C3E2D" w:rsidRPr="001B093A" w:rsidRDefault="008C3E2D" w:rsidP="001B093A">
            <w:pPr>
              <w:autoSpaceDE w:val="0"/>
              <w:autoSpaceDN w:val="0"/>
              <w:adjustRightInd w:val="0"/>
              <w:spacing w:line="360" w:lineRule="auto"/>
              <w:jc w:val="both"/>
              <w:rPr>
                <w:color w:val="000000"/>
                <w:sz w:val="20"/>
                <w:szCs w:val="28"/>
              </w:rPr>
            </w:pPr>
            <w:r w:rsidRPr="001B093A">
              <w:rPr>
                <w:color w:val="000000"/>
                <w:sz w:val="20"/>
                <w:szCs w:val="28"/>
              </w:rPr>
              <w:t>28,7</w:t>
            </w:r>
          </w:p>
        </w:tc>
        <w:tc>
          <w:tcPr>
            <w:tcW w:w="740" w:type="pct"/>
            <w:shd w:val="clear" w:color="auto" w:fill="auto"/>
          </w:tcPr>
          <w:p w:rsidR="008C3E2D" w:rsidRPr="001B093A" w:rsidRDefault="008C3E2D" w:rsidP="001B093A">
            <w:pPr>
              <w:autoSpaceDE w:val="0"/>
              <w:autoSpaceDN w:val="0"/>
              <w:adjustRightInd w:val="0"/>
              <w:spacing w:line="360" w:lineRule="auto"/>
              <w:jc w:val="both"/>
              <w:rPr>
                <w:color w:val="000000"/>
                <w:sz w:val="20"/>
                <w:szCs w:val="28"/>
              </w:rPr>
            </w:pPr>
            <w:r w:rsidRPr="001B093A">
              <w:rPr>
                <w:color w:val="000000"/>
                <w:sz w:val="20"/>
                <w:szCs w:val="28"/>
              </w:rPr>
              <w:t>23,4</w:t>
            </w:r>
          </w:p>
        </w:tc>
        <w:tc>
          <w:tcPr>
            <w:tcW w:w="740" w:type="pct"/>
            <w:shd w:val="clear" w:color="auto" w:fill="auto"/>
          </w:tcPr>
          <w:p w:rsidR="008C3E2D" w:rsidRPr="001B093A" w:rsidRDefault="008C3E2D" w:rsidP="001B093A">
            <w:pPr>
              <w:autoSpaceDE w:val="0"/>
              <w:autoSpaceDN w:val="0"/>
              <w:adjustRightInd w:val="0"/>
              <w:spacing w:line="360" w:lineRule="auto"/>
              <w:jc w:val="both"/>
              <w:rPr>
                <w:color w:val="000000"/>
                <w:sz w:val="20"/>
                <w:szCs w:val="28"/>
              </w:rPr>
            </w:pPr>
            <w:r w:rsidRPr="001B093A">
              <w:rPr>
                <w:color w:val="000000"/>
                <w:sz w:val="20"/>
                <w:szCs w:val="28"/>
              </w:rPr>
              <w:t>22,6</w:t>
            </w:r>
          </w:p>
        </w:tc>
        <w:tc>
          <w:tcPr>
            <w:tcW w:w="740" w:type="pct"/>
            <w:shd w:val="clear" w:color="auto" w:fill="auto"/>
          </w:tcPr>
          <w:p w:rsidR="008C3E2D" w:rsidRPr="001B093A" w:rsidRDefault="008C3E2D" w:rsidP="001B093A">
            <w:pPr>
              <w:autoSpaceDE w:val="0"/>
              <w:autoSpaceDN w:val="0"/>
              <w:adjustRightInd w:val="0"/>
              <w:spacing w:line="360" w:lineRule="auto"/>
              <w:jc w:val="both"/>
              <w:rPr>
                <w:color w:val="000000"/>
                <w:sz w:val="20"/>
                <w:szCs w:val="28"/>
              </w:rPr>
            </w:pPr>
            <w:r w:rsidRPr="001B093A">
              <w:rPr>
                <w:color w:val="000000"/>
                <w:sz w:val="20"/>
                <w:szCs w:val="28"/>
              </w:rPr>
              <w:t>22,2</w:t>
            </w:r>
          </w:p>
        </w:tc>
        <w:tc>
          <w:tcPr>
            <w:tcW w:w="618" w:type="pct"/>
            <w:shd w:val="clear" w:color="auto" w:fill="auto"/>
          </w:tcPr>
          <w:p w:rsidR="008C3E2D" w:rsidRPr="001B093A" w:rsidRDefault="008C3E2D" w:rsidP="001B093A">
            <w:pPr>
              <w:autoSpaceDE w:val="0"/>
              <w:autoSpaceDN w:val="0"/>
              <w:adjustRightInd w:val="0"/>
              <w:spacing w:line="360" w:lineRule="auto"/>
              <w:jc w:val="both"/>
              <w:rPr>
                <w:bCs/>
                <w:color w:val="000000"/>
                <w:sz w:val="20"/>
                <w:szCs w:val="28"/>
              </w:rPr>
            </w:pPr>
            <w:r w:rsidRPr="001B093A">
              <w:rPr>
                <w:color w:val="000000"/>
                <w:sz w:val="20"/>
                <w:szCs w:val="28"/>
              </w:rPr>
              <w:t xml:space="preserve">-6,5 </w:t>
            </w:r>
            <w:r w:rsidRPr="001B093A">
              <w:rPr>
                <w:bCs/>
                <w:color w:val="000000"/>
                <w:sz w:val="20"/>
                <w:szCs w:val="28"/>
              </w:rPr>
              <w:t>п. п.</w:t>
            </w:r>
          </w:p>
        </w:tc>
      </w:tr>
      <w:tr w:rsidR="008C3E2D" w:rsidRPr="001B093A" w:rsidTr="001B093A">
        <w:trPr>
          <w:cantSplit/>
          <w:trHeight w:val="235"/>
          <w:jc w:val="center"/>
        </w:trPr>
        <w:tc>
          <w:tcPr>
            <w:tcW w:w="1421" w:type="pct"/>
            <w:vMerge w:val="restart"/>
            <w:shd w:val="clear" w:color="auto" w:fill="auto"/>
          </w:tcPr>
          <w:p w:rsidR="008C3E2D" w:rsidRPr="001B093A" w:rsidRDefault="008C3E2D" w:rsidP="001B093A">
            <w:pPr>
              <w:autoSpaceDE w:val="0"/>
              <w:autoSpaceDN w:val="0"/>
              <w:adjustRightInd w:val="0"/>
              <w:spacing w:line="360" w:lineRule="auto"/>
              <w:jc w:val="both"/>
              <w:rPr>
                <w:bCs/>
                <w:color w:val="000000"/>
                <w:sz w:val="20"/>
                <w:szCs w:val="28"/>
              </w:rPr>
            </w:pPr>
            <w:r w:rsidRPr="001B093A">
              <w:rPr>
                <w:bCs/>
                <w:color w:val="000000"/>
                <w:sz w:val="20"/>
                <w:szCs w:val="28"/>
              </w:rPr>
              <w:t>нефть</w:t>
            </w:r>
            <w:r w:rsidR="00B8269A" w:rsidRPr="001B093A">
              <w:rPr>
                <w:bCs/>
                <w:color w:val="000000"/>
                <w:sz w:val="20"/>
                <w:szCs w:val="28"/>
              </w:rPr>
              <w:t>……………………</w:t>
            </w:r>
          </w:p>
          <w:p w:rsidR="008C3E2D" w:rsidRPr="001B093A" w:rsidRDefault="008C3E2D" w:rsidP="001B093A">
            <w:pPr>
              <w:autoSpaceDE w:val="0"/>
              <w:autoSpaceDN w:val="0"/>
              <w:adjustRightInd w:val="0"/>
              <w:spacing w:line="360" w:lineRule="auto"/>
              <w:jc w:val="both"/>
              <w:rPr>
                <w:bCs/>
                <w:color w:val="000000"/>
                <w:sz w:val="20"/>
                <w:szCs w:val="28"/>
              </w:rPr>
            </w:pPr>
            <w:r w:rsidRPr="001B093A">
              <w:rPr>
                <w:bCs/>
                <w:color w:val="000000"/>
                <w:sz w:val="20"/>
                <w:szCs w:val="28"/>
              </w:rPr>
              <w:t>удельный вес (%)</w:t>
            </w:r>
            <w:r w:rsidR="00B8269A" w:rsidRPr="001B093A">
              <w:rPr>
                <w:bCs/>
                <w:color w:val="000000"/>
                <w:sz w:val="20"/>
                <w:szCs w:val="28"/>
              </w:rPr>
              <w:t>…</w:t>
            </w:r>
            <w:r w:rsidRPr="001B093A">
              <w:rPr>
                <w:bCs/>
                <w:color w:val="000000"/>
                <w:sz w:val="20"/>
                <w:szCs w:val="28"/>
              </w:rPr>
              <w:t>.</w:t>
            </w:r>
          </w:p>
        </w:tc>
        <w:tc>
          <w:tcPr>
            <w:tcW w:w="740" w:type="pct"/>
            <w:shd w:val="clear" w:color="auto" w:fill="auto"/>
          </w:tcPr>
          <w:p w:rsidR="008C3E2D" w:rsidRPr="001B093A" w:rsidRDefault="008C3E2D" w:rsidP="001B093A">
            <w:pPr>
              <w:autoSpaceDE w:val="0"/>
              <w:autoSpaceDN w:val="0"/>
              <w:adjustRightInd w:val="0"/>
              <w:spacing w:line="360" w:lineRule="auto"/>
              <w:jc w:val="both"/>
              <w:rPr>
                <w:color w:val="000000"/>
                <w:sz w:val="20"/>
                <w:szCs w:val="28"/>
              </w:rPr>
            </w:pPr>
            <w:r w:rsidRPr="001B093A">
              <w:rPr>
                <w:color w:val="000000"/>
                <w:sz w:val="20"/>
                <w:szCs w:val="28"/>
              </w:rPr>
              <w:t>8368,0</w:t>
            </w:r>
          </w:p>
        </w:tc>
        <w:tc>
          <w:tcPr>
            <w:tcW w:w="740" w:type="pct"/>
            <w:shd w:val="clear" w:color="auto" w:fill="auto"/>
          </w:tcPr>
          <w:p w:rsidR="008C3E2D" w:rsidRPr="001B093A" w:rsidRDefault="008C3E2D" w:rsidP="001B093A">
            <w:pPr>
              <w:autoSpaceDE w:val="0"/>
              <w:autoSpaceDN w:val="0"/>
              <w:adjustRightInd w:val="0"/>
              <w:spacing w:line="360" w:lineRule="auto"/>
              <w:jc w:val="both"/>
              <w:rPr>
                <w:color w:val="000000"/>
                <w:sz w:val="20"/>
                <w:szCs w:val="28"/>
              </w:rPr>
            </w:pPr>
            <w:r w:rsidRPr="001B093A">
              <w:rPr>
                <w:color w:val="000000"/>
                <w:sz w:val="20"/>
                <w:szCs w:val="28"/>
              </w:rPr>
              <w:t>10612,2</w:t>
            </w:r>
          </w:p>
        </w:tc>
        <w:tc>
          <w:tcPr>
            <w:tcW w:w="740" w:type="pct"/>
            <w:shd w:val="clear" w:color="auto" w:fill="auto"/>
          </w:tcPr>
          <w:p w:rsidR="008C3E2D" w:rsidRPr="001B093A" w:rsidRDefault="008C3E2D" w:rsidP="001B093A">
            <w:pPr>
              <w:autoSpaceDE w:val="0"/>
              <w:autoSpaceDN w:val="0"/>
              <w:adjustRightInd w:val="0"/>
              <w:spacing w:line="360" w:lineRule="auto"/>
              <w:jc w:val="both"/>
              <w:rPr>
                <w:color w:val="000000"/>
                <w:sz w:val="20"/>
                <w:szCs w:val="28"/>
              </w:rPr>
            </w:pPr>
            <w:r w:rsidRPr="001B093A">
              <w:rPr>
                <w:color w:val="000000"/>
                <w:sz w:val="20"/>
                <w:szCs w:val="28"/>
              </w:rPr>
              <w:t>10443,0</w:t>
            </w:r>
          </w:p>
        </w:tc>
        <w:tc>
          <w:tcPr>
            <w:tcW w:w="740" w:type="pct"/>
            <w:shd w:val="clear" w:color="auto" w:fill="auto"/>
          </w:tcPr>
          <w:p w:rsidR="008C3E2D" w:rsidRPr="001B093A" w:rsidRDefault="008C3E2D" w:rsidP="001B093A">
            <w:pPr>
              <w:autoSpaceDE w:val="0"/>
              <w:autoSpaceDN w:val="0"/>
              <w:adjustRightInd w:val="0"/>
              <w:spacing w:line="360" w:lineRule="auto"/>
              <w:jc w:val="both"/>
              <w:rPr>
                <w:color w:val="000000"/>
                <w:sz w:val="20"/>
                <w:szCs w:val="28"/>
              </w:rPr>
            </w:pPr>
            <w:r w:rsidRPr="001B093A">
              <w:rPr>
                <w:color w:val="000000"/>
                <w:sz w:val="20"/>
                <w:szCs w:val="28"/>
              </w:rPr>
              <w:t>5517,4</w:t>
            </w:r>
          </w:p>
        </w:tc>
        <w:tc>
          <w:tcPr>
            <w:tcW w:w="618" w:type="pct"/>
            <w:shd w:val="clear" w:color="auto" w:fill="auto"/>
          </w:tcPr>
          <w:p w:rsidR="008C3E2D" w:rsidRPr="001B093A" w:rsidRDefault="008C3E2D" w:rsidP="001B093A">
            <w:pPr>
              <w:autoSpaceDE w:val="0"/>
              <w:autoSpaceDN w:val="0"/>
              <w:adjustRightInd w:val="0"/>
              <w:spacing w:line="360" w:lineRule="auto"/>
              <w:jc w:val="both"/>
              <w:rPr>
                <w:color w:val="000000"/>
                <w:sz w:val="20"/>
                <w:szCs w:val="28"/>
              </w:rPr>
            </w:pPr>
            <w:r w:rsidRPr="001B093A">
              <w:rPr>
                <w:color w:val="000000"/>
                <w:sz w:val="20"/>
                <w:szCs w:val="28"/>
              </w:rPr>
              <w:t>65,9</w:t>
            </w:r>
          </w:p>
        </w:tc>
      </w:tr>
      <w:tr w:rsidR="008C3E2D" w:rsidRPr="001B093A" w:rsidTr="001B093A">
        <w:trPr>
          <w:cantSplit/>
          <w:trHeight w:val="245"/>
          <w:jc w:val="center"/>
        </w:trPr>
        <w:tc>
          <w:tcPr>
            <w:tcW w:w="1421" w:type="pct"/>
            <w:vMerge/>
            <w:shd w:val="clear" w:color="auto" w:fill="auto"/>
          </w:tcPr>
          <w:p w:rsidR="008C3E2D" w:rsidRPr="001B093A" w:rsidRDefault="008C3E2D" w:rsidP="001B093A">
            <w:pPr>
              <w:autoSpaceDE w:val="0"/>
              <w:autoSpaceDN w:val="0"/>
              <w:adjustRightInd w:val="0"/>
              <w:spacing w:line="360" w:lineRule="auto"/>
              <w:jc w:val="both"/>
              <w:rPr>
                <w:bCs/>
                <w:color w:val="000000"/>
                <w:sz w:val="20"/>
                <w:szCs w:val="28"/>
              </w:rPr>
            </w:pPr>
          </w:p>
        </w:tc>
        <w:tc>
          <w:tcPr>
            <w:tcW w:w="740" w:type="pct"/>
            <w:shd w:val="clear" w:color="auto" w:fill="auto"/>
          </w:tcPr>
          <w:p w:rsidR="008C3E2D" w:rsidRPr="001B093A" w:rsidRDefault="008C3E2D" w:rsidP="001B093A">
            <w:pPr>
              <w:autoSpaceDE w:val="0"/>
              <w:autoSpaceDN w:val="0"/>
              <w:adjustRightInd w:val="0"/>
              <w:spacing w:line="360" w:lineRule="auto"/>
              <w:jc w:val="both"/>
              <w:rPr>
                <w:color w:val="000000"/>
                <w:sz w:val="20"/>
                <w:szCs w:val="28"/>
              </w:rPr>
            </w:pPr>
            <w:r w:rsidRPr="001B093A">
              <w:rPr>
                <w:color w:val="000000"/>
                <w:sz w:val="20"/>
                <w:szCs w:val="28"/>
              </w:rPr>
              <w:t>19,3</w:t>
            </w:r>
          </w:p>
        </w:tc>
        <w:tc>
          <w:tcPr>
            <w:tcW w:w="740" w:type="pct"/>
            <w:shd w:val="clear" w:color="auto" w:fill="auto"/>
          </w:tcPr>
          <w:p w:rsidR="008C3E2D" w:rsidRPr="001B093A" w:rsidRDefault="008C3E2D" w:rsidP="001B093A">
            <w:pPr>
              <w:autoSpaceDE w:val="0"/>
              <w:autoSpaceDN w:val="0"/>
              <w:adjustRightInd w:val="0"/>
              <w:spacing w:line="360" w:lineRule="auto"/>
              <w:jc w:val="both"/>
              <w:rPr>
                <w:color w:val="000000"/>
                <w:sz w:val="20"/>
                <w:szCs w:val="28"/>
              </w:rPr>
            </w:pPr>
            <w:r w:rsidRPr="001B093A">
              <w:rPr>
                <w:color w:val="000000"/>
                <w:sz w:val="20"/>
                <w:szCs w:val="28"/>
              </w:rPr>
              <w:t>20,4</w:t>
            </w:r>
          </w:p>
        </w:tc>
        <w:tc>
          <w:tcPr>
            <w:tcW w:w="740" w:type="pct"/>
            <w:shd w:val="clear" w:color="auto" w:fill="auto"/>
          </w:tcPr>
          <w:p w:rsidR="008C3E2D" w:rsidRPr="001B093A" w:rsidRDefault="008C3E2D" w:rsidP="001B093A">
            <w:pPr>
              <w:autoSpaceDE w:val="0"/>
              <w:autoSpaceDN w:val="0"/>
              <w:adjustRightInd w:val="0"/>
              <w:spacing w:line="360" w:lineRule="auto"/>
              <w:jc w:val="both"/>
              <w:rPr>
                <w:color w:val="000000"/>
                <w:sz w:val="20"/>
                <w:szCs w:val="28"/>
              </w:rPr>
            </w:pPr>
            <w:r w:rsidRPr="001B093A">
              <w:rPr>
                <w:color w:val="000000"/>
                <w:sz w:val="20"/>
                <w:szCs w:val="28"/>
              </w:rPr>
              <w:t>20,3</w:t>
            </w:r>
          </w:p>
        </w:tc>
        <w:tc>
          <w:tcPr>
            <w:tcW w:w="740" w:type="pct"/>
            <w:shd w:val="clear" w:color="auto" w:fill="auto"/>
          </w:tcPr>
          <w:p w:rsidR="008C3E2D" w:rsidRPr="001B093A" w:rsidRDefault="008C3E2D" w:rsidP="001B093A">
            <w:pPr>
              <w:autoSpaceDE w:val="0"/>
              <w:autoSpaceDN w:val="0"/>
              <w:adjustRightInd w:val="0"/>
              <w:spacing w:line="360" w:lineRule="auto"/>
              <w:jc w:val="both"/>
              <w:rPr>
                <w:color w:val="000000"/>
                <w:sz w:val="20"/>
                <w:szCs w:val="28"/>
              </w:rPr>
            </w:pPr>
            <w:r w:rsidRPr="001B093A">
              <w:rPr>
                <w:color w:val="000000"/>
                <w:sz w:val="20"/>
                <w:szCs w:val="28"/>
              </w:rPr>
              <w:t>15,2</w:t>
            </w:r>
          </w:p>
        </w:tc>
        <w:tc>
          <w:tcPr>
            <w:tcW w:w="618" w:type="pct"/>
            <w:shd w:val="clear" w:color="auto" w:fill="auto"/>
          </w:tcPr>
          <w:p w:rsidR="008C3E2D" w:rsidRPr="001B093A" w:rsidRDefault="008C3E2D" w:rsidP="001B093A">
            <w:pPr>
              <w:autoSpaceDE w:val="0"/>
              <w:autoSpaceDN w:val="0"/>
              <w:adjustRightInd w:val="0"/>
              <w:spacing w:line="360" w:lineRule="auto"/>
              <w:jc w:val="both"/>
              <w:rPr>
                <w:bCs/>
                <w:color w:val="000000"/>
                <w:sz w:val="20"/>
                <w:szCs w:val="28"/>
              </w:rPr>
            </w:pPr>
            <w:r w:rsidRPr="001B093A">
              <w:rPr>
                <w:color w:val="000000"/>
                <w:sz w:val="20"/>
                <w:szCs w:val="28"/>
              </w:rPr>
              <w:t xml:space="preserve">-4,1 </w:t>
            </w:r>
            <w:r w:rsidRPr="001B093A">
              <w:rPr>
                <w:bCs/>
                <w:color w:val="000000"/>
                <w:sz w:val="20"/>
                <w:szCs w:val="28"/>
              </w:rPr>
              <w:t>п. п.</w:t>
            </w:r>
          </w:p>
        </w:tc>
      </w:tr>
      <w:tr w:rsidR="008C3E2D" w:rsidRPr="001B093A" w:rsidTr="001B093A">
        <w:trPr>
          <w:cantSplit/>
          <w:trHeight w:val="240"/>
          <w:jc w:val="center"/>
        </w:trPr>
        <w:tc>
          <w:tcPr>
            <w:tcW w:w="1421" w:type="pct"/>
            <w:vMerge w:val="restart"/>
            <w:shd w:val="clear" w:color="auto" w:fill="auto"/>
          </w:tcPr>
          <w:p w:rsidR="008C3E2D" w:rsidRPr="001B093A" w:rsidRDefault="008C3E2D" w:rsidP="001B093A">
            <w:pPr>
              <w:autoSpaceDE w:val="0"/>
              <w:autoSpaceDN w:val="0"/>
              <w:adjustRightInd w:val="0"/>
              <w:spacing w:line="360" w:lineRule="auto"/>
              <w:jc w:val="both"/>
              <w:rPr>
                <w:bCs/>
                <w:color w:val="000000"/>
                <w:sz w:val="20"/>
                <w:szCs w:val="28"/>
              </w:rPr>
            </w:pPr>
            <w:r w:rsidRPr="001B093A">
              <w:rPr>
                <w:bCs/>
                <w:color w:val="000000"/>
                <w:sz w:val="20"/>
                <w:szCs w:val="28"/>
              </w:rPr>
              <w:t>нефтепродукты</w:t>
            </w:r>
          </w:p>
          <w:p w:rsidR="008C3E2D" w:rsidRPr="001B093A" w:rsidRDefault="008C3E2D" w:rsidP="001B093A">
            <w:pPr>
              <w:autoSpaceDE w:val="0"/>
              <w:autoSpaceDN w:val="0"/>
              <w:adjustRightInd w:val="0"/>
              <w:spacing w:line="360" w:lineRule="auto"/>
              <w:jc w:val="both"/>
              <w:rPr>
                <w:bCs/>
                <w:color w:val="000000"/>
                <w:sz w:val="20"/>
                <w:szCs w:val="28"/>
              </w:rPr>
            </w:pPr>
            <w:r w:rsidRPr="001B093A">
              <w:rPr>
                <w:bCs/>
                <w:color w:val="000000"/>
                <w:sz w:val="20"/>
                <w:szCs w:val="28"/>
              </w:rPr>
              <w:t>удельный вес (%)</w:t>
            </w:r>
            <w:r w:rsidR="00B8269A" w:rsidRPr="001B093A">
              <w:rPr>
                <w:bCs/>
                <w:color w:val="000000"/>
                <w:sz w:val="20"/>
                <w:szCs w:val="28"/>
              </w:rPr>
              <w:t>…</w:t>
            </w:r>
            <w:r w:rsidRPr="001B093A">
              <w:rPr>
                <w:bCs/>
                <w:color w:val="000000"/>
                <w:sz w:val="20"/>
                <w:szCs w:val="28"/>
              </w:rPr>
              <w:t>.</w:t>
            </w:r>
          </w:p>
        </w:tc>
        <w:tc>
          <w:tcPr>
            <w:tcW w:w="740" w:type="pct"/>
            <w:shd w:val="clear" w:color="auto" w:fill="auto"/>
          </w:tcPr>
          <w:p w:rsidR="008C3E2D" w:rsidRPr="001B093A" w:rsidRDefault="008C3E2D" w:rsidP="001B093A">
            <w:pPr>
              <w:autoSpaceDE w:val="0"/>
              <w:autoSpaceDN w:val="0"/>
              <w:adjustRightInd w:val="0"/>
              <w:spacing w:line="360" w:lineRule="auto"/>
              <w:jc w:val="both"/>
              <w:rPr>
                <w:color w:val="000000"/>
                <w:sz w:val="20"/>
                <w:szCs w:val="28"/>
              </w:rPr>
            </w:pPr>
            <w:r w:rsidRPr="001B093A">
              <w:rPr>
                <w:color w:val="000000"/>
                <w:sz w:val="20"/>
                <w:szCs w:val="28"/>
              </w:rPr>
              <w:t>1493,6</w:t>
            </w:r>
          </w:p>
        </w:tc>
        <w:tc>
          <w:tcPr>
            <w:tcW w:w="740" w:type="pct"/>
            <w:shd w:val="clear" w:color="auto" w:fill="auto"/>
          </w:tcPr>
          <w:p w:rsidR="008C3E2D" w:rsidRPr="001B093A" w:rsidRDefault="008C3E2D" w:rsidP="001B093A">
            <w:pPr>
              <w:autoSpaceDE w:val="0"/>
              <w:autoSpaceDN w:val="0"/>
              <w:adjustRightInd w:val="0"/>
              <w:spacing w:line="360" w:lineRule="auto"/>
              <w:jc w:val="both"/>
              <w:rPr>
                <w:color w:val="000000"/>
                <w:sz w:val="20"/>
                <w:szCs w:val="28"/>
              </w:rPr>
            </w:pPr>
            <w:r w:rsidRPr="001B093A">
              <w:rPr>
                <w:color w:val="000000"/>
                <w:sz w:val="20"/>
                <w:szCs w:val="28"/>
              </w:rPr>
              <w:t>2794,3</w:t>
            </w:r>
          </w:p>
        </w:tc>
        <w:tc>
          <w:tcPr>
            <w:tcW w:w="740" w:type="pct"/>
            <w:shd w:val="clear" w:color="auto" w:fill="auto"/>
          </w:tcPr>
          <w:p w:rsidR="008C3E2D" w:rsidRPr="001B093A" w:rsidRDefault="008C3E2D" w:rsidP="001B093A">
            <w:pPr>
              <w:autoSpaceDE w:val="0"/>
              <w:autoSpaceDN w:val="0"/>
              <w:adjustRightInd w:val="0"/>
              <w:spacing w:line="360" w:lineRule="auto"/>
              <w:jc w:val="both"/>
              <w:rPr>
                <w:color w:val="000000"/>
                <w:sz w:val="20"/>
                <w:szCs w:val="28"/>
              </w:rPr>
            </w:pPr>
            <w:r w:rsidRPr="001B093A">
              <w:rPr>
                <w:color w:val="000000"/>
                <w:sz w:val="20"/>
                <w:szCs w:val="28"/>
              </w:rPr>
              <w:t>5916,8</w:t>
            </w:r>
          </w:p>
        </w:tc>
        <w:tc>
          <w:tcPr>
            <w:tcW w:w="740" w:type="pct"/>
            <w:shd w:val="clear" w:color="auto" w:fill="auto"/>
          </w:tcPr>
          <w:p w:rsidR="008C3E2D" w:rsidRPr="001B093A" w:rsidRDefault="008C3E2D" w:rsidP="001B093A">
            <w:pPr>
              <w:autoSpaceDE w:val="0"/>
              <w:autoSpaceDN w:val="0"/>
              <w:adjustRightInd w:val="0"/>
              <w:spacing w:line="360" w:lineRule="auto"/>
              <w:jc w:val="both"/>
              <w:rPr>
                <w:color w:val="000000"/>
                <w:sz w:val="20"/>
                <w:szCs w:val="28"/>
              </w:rPr>
            </w:pPr>
            <w:r w:rsidRPr="001B093A">
              <w:rPr>
                <w:color w:val="000000"/>
                <w:sz w:val="20"/>
                <w:szCs w:val="28"/>
              </w:rPr>
              <w:t>5158,2</w:t>
            </w:r>
          </w:p>
        </w:tc>
        <w:tc>
          <w:tcPr>
            <w:tcW w:w="618" w:type="pct"/>
            <w:shd w:val="clear" w:color="auto" w:fill="auto"/>
          </w:tcPr>
          <w:p w:rsidR="008C3E2D" w:rsidRPr="001B093A" w:rsidRDefault="008C3E2D" w:rsidP="001B093A">
            <w:pPr>
              <w:autoSpaceDE w:val="0"/>
              <w:autoSpaceDN w:val="0"/>
              <w:adjustRightInd w:val="0"/>
              <w:spacing w:line="360" w:lineRule="auto"/>
              <w:jc w:val="both"/>
              <w:rPr>
                <w:color w:val="000000"/>
                <w:sz w:val="20"/>
                <w:szCs w:val="28"/>
              </w:rPr>
            </w:pPr>
            <w:r w:rsidRPr="001B093A">
              <w:rPr>
                <w:color w:val="000000"/>
                <w:sz w:val="20"/>
                <w:szCs w:val="28"/>
              </w:rPr>
              <w:t>345,4</w:t>
            </w:r>
          </w:p>
        </w:tc>
      </w:tr>
      <w:tr w:rsidR="008C3E2D" w:rsidRPr="001B093A" w:rsidTr="001B093A">
        <w:trPr>
          <w:cantSplit/>
          <w:trHeight w:val="235"/>
          <w:jc w:val="center"/>
        </w:trPr>
        <w:tc>
          <w:tcPr>
            <w:tcW w:w="1421" w:type="pct"/>
            <w:vMerge/>
            <w:shd w:val="clear" w:color="auto" w:fill="auto"/>
          </w:tcPr>
          <w:p w:rsidR="008C3E2D" w:rsidRPr="001B093A" w:rsidRDefault="008C3E2D" w:rsidP="001B093A">
            <w:pPr>
              <w:autoSpaceDE w:val="0"/>
              <w:autoSpaceDN w:val="0"/>
              <w:adjustRightInd w:val="0"/>
              <w:spacing w:line="360" w:lineRule="auto"/>
              <w:jc w:val="both"/>
              <w:rPr>
                <w:bCs/>
                <w:color w:val="000000"/>
                <w:sz w:val="20"/>
                <w:szCs w:val="28"/>
              </w:rPr>
            </w:pPr>
          </w:p>
        </w:tc>
        <w:tc>
          <w:tcPr>
            <w:tcW w:w="740" w:type="pct"/>
            <w:shd w:val="clear" w:color="auto" w:fill="auto"/>
          </w:tcPr>
          <w:p w:rsidR="008C3E2D" w:rsidRPr="001B093A" w:rsidRDefault="008C3E2D" w:rsidP="001B093A">
            <w:pPr>
              <w:autoSpaceDE w:val="0"/>
              <w:autoSpaceDN w:val="0"/>
              <w:adjustRightInd w:val="0"/>
              <w:spacing w:line="360" w:lineRule="auto"/>
              <w:jc w:val="both"/>
              <w:rPr>
                <w:color w:val="000000"/>
                <w:sz w:val="20"/>
                <w:szCs w:val="28"/>
              </w:rPr>
            </w:pPr>
            <w:r w:rsidRPr="001B093A">
              <w:rPr>
                <w:color w:val="000000"/>
                <w:sz w:val="20"/>
                <w:szCs w:val="28"/>
              </w:rPr>
              <w:t>3,4</w:t>
            </w:r>
          </w:p>
        </w:tc>
        <w:tc>
          <w:tcPr>
            <w:tcW w:w="740" w:type="pct"/>
            <w:shd w:val="clear" w:color="auto" w:fill="auto"/>
          </w:tcPr>
          <w:p w:rsidR="008C3E2D" w:rsidRPr="001B093A" w:rsidRDefault="008C3E2D" w:rsidP="001B093A">
            <w:pPr>
              <w:autoSpaceDE w:val="0"/>
              <w:autoSpaceDN w:val="0"/>
              <w:adjustRightInd w:val="0"/>
              <w:spacing w:line="360" w:lineRule="auto"/>
              <w:jc w:val="both"/>
              <w:rPr>
                <w:color w:val="000000"/>
                <w:sz w:val="20"/>
                <w:szCs w:val="28"/>
              </w:rPr>
            </w:pPr>
            <w:r w:rsidRPr="001B093A">
              <w:rPr>
                <w:color w:val="000000"/>
                <w:sz w:val="20"/>
                <w:szCs w:val="28"/>
              </w:rPr>
              <w:t>5,4</w:t>
            </w:r>
          </w:p>
        </w:tc>
        <w:tc>
          <w:tcPr>
            <w:tcW w:w="740" w:type="pct"/>
            <w:shd w:val="clear" w:color="auto" w:fill="auto"/>
          </w:tcPr>
          <w:p w:rsidR="008C3E2D" w:rsidRPr="001B093A" w:rsidRDefault="008C3E2D" w:rsidP="001B093A">
            <w:pPr>
              <w:autoSpaceDE w:val="0"/>
              <w:autoSpaceDN w:val="0"/>
              <w:adjustRightInd w:val="0"/>
              <w:spacing w:line="360" w:lineRule="auto"/>
              <w:jc w:val="both"/>
              <w:rPr>
                <w:color w:val="000000"/>
                <w:sz w:val="20"/>
                <w:szCs w:val="28"/>
              </w:rPr>
            </w:pPr>
            <w:r w:rsidRPr="001B093A">
              <w:rPr>
                <w:color w:val="000000"/>
                <w:sz w:val="20"/>
                <w:szCs w:val="28"/>
              </w:rPr>
              <w:t>11,5</w:t>
            </w:r>
          </w:p>
        </w:tc>
        <w:tc>
          <w:tcPr>
            <w:tcW w:w="740" w:type="pct"/>
            <w:shd w:val="clear" w:color="auto" w:fill="auto"/>
          </w:tcPr>
          <w:p w:rsidR="008C3E2D" w:rsidRPr="001B093A" w:rsidRDefault="008C3E2D" w:rsidP="001B093A">
            <w:pPr>
              <w:autoSpaceDE w:val="0"/>
              <w:autoSpaceDN w:val="0"/>
              <w:adjustRightInd w:val="0"/>
              <w:spacing w:line="360" w:lineRule="auto"/>
              <w:jc w:val="both"/>
              <w:rPr>
                <w:color w:val="000000"/>
                <w:sz w:val="20"/>
                <w:szCs w:val="28"/>
              </w:rPr>
            </w:pPr>
            <w:r w:rsidRPr="001B093A">
              <w:rPr>
                <w:color w:val="000000"/>
                <w:sz w:val="20"/>
                <w:szCs w:val="28"/>
              </w:rPr>
              <w:t>14,2</w:t>
            </w:r>
          </w:p>
        </w:tc>
        <w:tc>
          <w:tcPr>
            <w:tcW w:w="618" w:type="pct"/>
            <w:shd w:val="clear" w:color="auto" w:fill="auto"/>
          </w:tcPr>
          <w:p w:rsidR="008C3E2D" w:rsidRPr="001B093A" w:rsidRDefault="008C3E2D" w:rsidP="001B093A">
            <w:pPr>
              <w:autoSpaceDE w:val="0"/>
              <w:autoSpaceDN w:val="0"/>
              <w:adjustRightInd w:val="0"/>
              <w:spacing w:line="360" w:lineRule="auto"/>
              <w:jc w:val="both"/>
              <w:rPr>
                <w:bCs/>
                <w:color w:val="000000"/>
                <w:sz w:val="20"/>
                <w:szCs w:val="28"/>
              </w:rPr>
            </w:pPr>
            <w:r w:rsidRPr="001B093A">
              <w:rPr>
                <w:color w:val="000000"/>
                <w:sz w:val="20"/>
                <w:szCs w:val="28"/>
              </w:rPr>
              <w:t xml:space="preserve">10,8 </w:t>
            </w:r>
            <w:r w:rsidRPr="001B093A">
              <w:rPr>
                <w:bCs/>
                <w:color w:val="000000"/>
                <w:sz w:val="20"/>
                <w:szCs w:val="28"/>
              </w:rPr>
              <w:t>п. п.</w:t>
            </w:r>
          </w:p>
        </w:tc>
      </w:tr>
      <w:tr w:rsidR="008C3E2D" w:rsidRPr="001B093A" w:rsidTr="001B093A">
        <w:trPr>
          <w:cantSplit/>
          <w:trHeight w:val="158"/>
          <w:jc w:val="center"/>
        </w:trPr>
        <w:tc>
          <w:tcPr>
            <w:tcW w:w="1421" w:type="pct"/>
            <w:vMerge w:val="restart"/>
            <w:shd w:val="clear" w:color="auto" w:fill="auto"/>
          </w:tcPr>
          <w:p w:rsidR="008C3E2D" w:rsidRPr="001B093A" w:rsidRDefault="008C3E2D" w:rsidP="001B093A">
            <w:pPr>
              <w:autoSpaceDE w:val="0"/>
              <w:autoSpaceDN w:val="0"/>
              <w:adjustRightInd w:val="0"/>
              <w:spacing w:line="360" w:lineRule="auto"/>
              <w:jc w:val="both"/>
              <w:rPr>
                <w:bCs/>
                <w:color w:val="000000"/>
                <w:sz w:val="20"/>
                <w:szCs w:val="28"/>
              </w:rPr>
            </w:pPr>
            <w:r w:rsidRPr="001B093A">
              <w:rPr>
                <w:bCs/>
                <w:color w:val="000000"/>
                <w:sz w:val="20"/>
                <w:szCs w:val="28"/>
              </w:rPr>
              <w:t>химические</w:t>
            </w:r>
            <w:r w:rsidR="00B8269A" w:rsidRPr="001B093A">
              <w:rPr>
                <w:bCs/>
                <w:color w:val="000000"/>
                <w:sz w:val="20"/>
                <w:szCs w:val="28"/>
              </w:rPr>
              <w:t>…………</w:t>
            </w:r>
            <w:r w:rsidRPr="001B093A">
              <w:rPr>
                <w:bCs/>
                <w:color w:val="000000"/>
                <w:sz w:val="20"/>
                <w:szCs w:val="28"/>
              </w:rPr>
              <w:t>.</w:t>
            </w:r>
          </w:p>
          <w:p w:rsidR="008C3E2D" w:rsidRPr="001B093A" w:rsidRDefault="008C3E2D" w:rsidP="001B093A">
            <w:pPr>
              <w:autoSpaceDE w:val="0"/>
              <w:autoSpaceDN w:val="0"/>
              <w:adjustRightInd w:val="0"/>
              <w:spacing w:line="360" w:lineRule="auto"/>
              <w:jc w:val="both"/>
              <w:rPr>
                <w:bCs/>
                <w:color w:val="000000"/>
                <w:sz w:val="20"/>
                <w:szCs w:val="28"/>
              </w:rPr>
            </w:pPr>
            <w:r w:rsidRPr="001B093A">
              <w:rPr>
                <w:bCs/>
                <w:color w:val="000000"/>
                <w:sz w:val="20"/>
                <w:szCs w:val="28"/>
              </w:rPr>
              <w:t>удельный вес (%)</w:t>
            </w:r>
            <w:r w:rsidR="00B8269A" w:rsidRPr="001B093A">
              <w:rPr>
                <w:bCs/>
                <w:color w:val="000000"/>
                <w:sz w:val="20"/>
                <w:szCs w:val="28"/>
              </w:rPr>
              <w:t>…</w:t>
            </w:r>
            <w:r w:rsidRPr="001B093A">
              <w:rPr>
                <w:bCs/>
                <w:color w:val="000000"/>
                <w:sz w:val="20"/>
                <w:szCs w:val="28"/>
              </w:rPr>
              <w:t>.</w:t>
            </w:r>
          </w:p>
        </w:tc>
        <w:tc>
          <w:tcPr>
            <w:tcW w:w="740" w:type="pct"/>
            <w:shd w:val="clear" w:color="auto" w:fill="auto"/>
          </w:tcPr>
          <w:p w:rsidR="008C3E2D" w:rsidRPr="001B093A" w:rsidRDefault="008C3E2D" w:rsidP="001B093A">
            <w:pPr>
              <w:autoSpaceDE w:val="0"/>
              <w:autoSpaceDN w:val="0"/>
              <w:adjustRightInd w:val="0"/>
              <w:spacing w:line="360" w:lineRule="auto"/>
              <w:jc w:val="both"/>
              <w:rPr>
                <w:color w:val="000000"/>
                <w:sz w:val="20"/>
                <w:szCs w:val="28"/>
              </w:rPr>
            </w:pPr>
            <w:r w:rsidRPr="001B093A">
              <w:rPr>
                <w:color w:val="000000"/>
                <w:sz w:val="20"/>
                <w:szCs w:val="28"/>
              </w:rPr>
              <w:t>7519,0</w:t>
            </w:r>
          </w:p>
        </w:tc>
        <w:tc>
          <w:tcPr>
            <w:tcW w:w="740" w:type="pct"/>
            <w:shd w:val="clear" w:color="auto" w:fill="auto"/>
          </w:tcPr>
          <w:p w:rsidR="008C3E2D" w:rsidRPr="001B093A" w:rsidRDefault="008C3E2D" w:rsidP="001B093A">
            <w:pPr>
              <w:autoSpaceDE w:val="0"/>
              <w:autoSpaceDN w:val="0"/>
              <w:adjustRightInd w:val="0"/>
              <w:spacing w:line="360" w:lineRule="auto"/>
              <w:jc w:val="both"/>
              <w:rPr>
                <w:color w:val="000000"/>
                <w:sz w:val="20"/>
                <w:szCs w:val="28"/>
              </w:rPr>
            </w:pPr>
            <w:r w:rsidRPr="001B093A">
              <w:rPr>
                <w:color w:val="000000"/>
                <w:sz w:val="20"/>
                <w:szCs w:val="28"/>
              </w:rPr>
              <w:t>8339,2</w:t>
            </w:r>
          </w:p>
        </w:tc>
        <w:tc>
          <w:tcPr>
            <w:tcW w:w="740" w:type="pct"/>
            <w:shd w:val="clear" w:color="auto" w:fill="auto"/>
          </w:tcPr>
          <w:p w:rsidR="008C3E2D" w:rsidRPr="001B093A" w:rsidRDefault="008C3E2D" w:rsidP="001B093A">
            <w:pPr>
              <w:autoSpaceDE w:val="0"/>
              <w:autoSpaceDN w:val="0"/>
              <w:adjustRightInd w:val="0"/>
              <w:spacing w:line="360" w:lineRule="auto"/>
              <w:jc w:val="both"/>
              <w:rPr>
                <w:color w:val="000000"/>
                <w:sz w:val="20"/>
                <w:szCs w:val="28"/>
              </w:rPr>
            </w:pPr>
            <w:r w:rsidRPr="001B093A">
              <w:rPr>
                <w:color w:val="000000"/>
                <w:sz w:val="20"/>
                <w:szCs w:val="28"/>
              </w:rPr>
              <w:t>6332,3</w:t>
            </w:r>
          </w:p>
        </w:tc>
        <w:tc>
          <w:tcPr>
            <w:tcW w:w="740" w:type="pct"/>
            <w:shd w:val="clear" w:color="auto" w:fill="auto"/>
          </w:tcPr>
          <w:p w:rsidR="008C3E2D" w:rsidRPr="001B093A" w:rsidRDefault="008C3E2D" w:rsidP="001B093A">
            <w:pPr>
              <w:autoSpaceDE w:val="0"/>
              <w:autoSpaceDN w:val="0"/>
              <w:adjustRightInd w:val="0"/>
              <w:spacing w:line="360" w:lineRule="auto"/>
              <w:jc w:val="both"/>
              <w:rPr>
                <w:color w:val="000000"/>
                <w:sz w:val="20"/>
                <w:szCs w:val="28"/>
              </w:rPr>
            </w:pPr>
            <w:r w:rsidRPr="001B093A">
              <w:rPr>
                <w:color w:val="000000"/>
                <w:sz w:val="20"/>
                <w:szCs w:val="28"/>
              </w:rPr>
              <w:t>4645,7</w:t>
            </w:r>
          </w:p>
        </w:tc>
        <w:tc>
          <w:tcPr>
            <w:tcW w:w="618" w:type="pct"/>
            <w:shd w:val="clear" w:color="auto" w:fill="auto"/>
          </w:tcPr>
          <w:p w:rsidR="008C3E2D" w:rsidRPr="001B093A" w:rsidRDefault="008C3E2D" w:rsidP="001B093A">
            <w:pPr>
              <w:autoSpaceDE w:val="0"/>
              <w:autoSpaceDN w:val="0"/>
              <w:adjustRightInd w:val="0"/>
              <w:spacing w:line="360" w:lineRule="auto"/>
              <w:jc w:val="both"/>
              <w:rPr>
                <w:color w:val="000000"/>
                <w:sz w:val="20"/>
                <w:szCs w:val="28"/>
              </w:rPr>
            </w:pPr>
            <w:r w:rsidRPr="001B093A">
              <w:rPr>
                <w:color w:val="000000"/>
                <w:sz w:val="20"/>
                <w:szCs w:val="28"/>
              </w:rPr>
              <w:t>61,8</w:t>
            </w:r>
          </w:p>
        </w:tc>
      </w:tr>
      <w:tr w:rsidR="008C3E2D" w:rsidRPr="001B093A" w:rsidTr="001B093A">
        <w:trPr>
          <w:cantSplit/>
          <w:trHeight w:val="312"/>
          <w:jc w:val="center"/>
        </w:trPr>
        <w:tc>
          <w:tcPr>
            <w:tcW w:w="1421" w:type="pct"/>
            <w:vMerge/>
            <w:shd w:val="clear" w:color="auto" w:fill="auto"/>
          </w:tcPr>
          <w:p w:rsidR="008C3E2D" w:rsidRPr="001B093A" w:rsidRDefault="008C3E2D" w:rsidP="001B093A">
            <w:pPr>
              <w:autoSpaceDE w:val="0"/>
              <w:autoSpaceDN w:val="0"/>
              <w:adjustRightInd w:val="0"/>
              <w:spacing w:line="360" w:lineRule="auto"/>
              <w:jc w:val="both"/>
              <w:rPr>
                <w:bCs/>
                <w:color w:val="000000"/>
                <w:sz w:val="20"/>
                <w:szCs w:val="28"/>
              </w:rPr>
            </w:pPr>
          </w:p>
        </w:tc>
        <w:tc>
          <w:tcPr>
            <w:tcW w:w="740" w:type="pct"/>
            <w:shd w:val="clear" w:color="auto" w:fill="auto"/>
          </w:tcPr>
          <w:p w:rsidR="008C3E2D" w:rsidRPr="001B093A" w:rsidRDefault="008C3E2D" w:rsidP="001B093A">
            <w:pPr>
              <w:autoSpaceDE w:val="0"/>
              <w:autoSpaceDN w:val="0"/>
              <w:adjustRightInd w:val="0"/>
              <w:spacing w:line="360" w:lineRule="auto"/>
              <w:jc w:val="both"/>
              <w:rPr>
                <w:color w:val="000000"/>
                <w:sz w:val="20"/>
                <w:szCs w:val="28"/>
              </w:rPr>
            </w:pPr>
            <w:r w:rsidRPr="001B093A">
              <w:rPr>
                <w:color w:val="000000"/>
                <w:sz w:val="20"/>
                <w:szCs w:val="28"/>
              </w:rPr>
              <w:t>17,3</w:t>
            </w:r>
          </w:p>
        </w:tc>
        <w:tc>
          <w:tcPr>
            <w:tcW w:w="740" w:type="pct"/>
            <w:shd w:val="clear" w:color="auto" w:fill="auto"/>
          </w:tcPr>
          <w:p w:rsidR="008C3E2D" w:rsidRPr="001B093A" w:rsidRDefault="008C3E2D" w:rsidP="001B093A">
            <w:pPr>
              <w:autoSpaceDE w:val="0"/>
              <w:autoSpaceDN w:val="0"/>
              <w:adjustRightInd w:val="0"/>
              <w:spacing w:line="360" w:lineRule="auto"/>
              <w:jc w:val="both"/>
              <w:rPr>
                <w:color w:val="000000"/>
                <w:sz w:val="20"/>
                <w:szCs w:val="28"/>
              </w:rPr>
            </w:pPr>
            <w:r w:rsidRPr="001B093A">
              <w:rPr>
                <w:color w:val="000000"/>
                <w:sz w:val="20"/>
                <w:szCs w:val="28"/>
              </w:rPr>
              <w:t>16,1</w:t>
            </w:r>
          </w:p>
        </w:tc>
        <w:tc>
          <w:tcPr>
            <w:tcW w:w="740" w:type="pct"/>
            <w:shd w:val="clear" w:color="auto" w:fill="auto"/>
          </w:tcPr>
          <w:p w:rsidR="008C3E2D" w:rsidRPr="001B093A" w:rsidRDefault="008C3E2D" w:rsidP="001B093A">
            <w:pPr>
              <w:autoSpaceDE w:val="0"/>
              <w:autoSpaceDN w:val="0"/>
              <w:adjustRightInd w:val="0"/>
              <w:spacing w:line="360" w:lineRule="auto"/>
              <w:jc w:val="both"/>
              <w:rPr>
                <w:color w:val="000000"/>
                <w:sz w:val="20"/>
                <w:szCs w:val="28"/>
              </w:rPr>
            </w:pPr>
            <w:r w:rsidRPr="001B093A">
              <w:rPr>
                <w:color w:val="000000"/>
                <w:sz w:val="20"/>
                <w:szCs w:val="28"/>
              </w:rPr>
              <w:t>12,3</w:t>
            </w:r>
          </w:p>
        </w:tc>
        <w:tc>
          <w:tcPr>
            <w:tcW w:w="740" w:type="pct"/>
            <w:shd w:val="clear" w:color="auto" w:fill="auto"/>
          </w:tcPr>
          <w:p w:rsidR="008C3E2D" w:rsidRPr="001B093A" w:rsidRDefault="008C3E2D" w:rsidP="001B093A">
            <w:pPr>
              <w:autoSpaceDE w:val="0"/>
              <w:autoSpaceDN w:val="0"/>
              <w:adjustRightInd w:val="0"/>
              <w:spacing w:line="360" w:lineRule="auto"/>
              <w:jc w:val="both"/>
              <w:rPr>
                <w:color w:val="000000"/>
                <w:sz w:val="20"/>
                <w:szCs w:val="28"/>
              </w:rPr>
            </w:pPr>
            <w:r w:rsidRPr="001B093A">
              <w:rPr>
                <w:color w:val="000000"/>
                <w:sz w:val="20"/>
                <w:szCs w:val="28"/>
              </w:rPr>
              <w:t>12,8</w:t>
            </w:r>
          </w:p>
        </w:tc>
        <w:tc>
          <w:tcPr>
            <w:tcW w:w="618" w:type="pct"/>
            <w:shd w:val="clear" w:color="auto" w:fill="auto"/>
          </w:tcPr>
          <w:p w:rsidR="008C3E2D" w:rsidRPr="001B093A" w:rsidRDefault="008C3E2D" w:rsidP="001B093A">
            <w:pPr>
              <w:autoSpaceDE w:val="0"/>
              <w:autoSpaceDN w:val="0"/>
              <w:adjustRightInd w:val="0"/>
              <w:spacing w:line="360" w:lineRule="auto"/>
              <w:jc w:val="both"/>
              <w:rPr>
                <w:bCs/>
                <w:color w:val="000000"/>
                <w:sz w:val="20"/>
                <w:szCs w:val="28"/>
              </w:rPr>
            </w:pPr>
            <w:r w:rsidRPr="001B093A">
              <w:rPr>
                <w:color w:val="000000"/>
                <w:sz w:val="20"/>
                <w:szCs w:val="28"/>
              </w:rPr>
              <w:t xml:space="preserve">-4,5 </w:t>
            </w:r>
            <w:r w:rsidRPr="001B093A">
              <w:rPr>
                <w:bCs/>
                <w:color w:val="000000"/>
                <w:sz w:val="20"/>
                <w:szCs w:val="28"/>
              </w:rPr>
              <w:t>п. п.</w:t>
            </w:r>
          </w:p>
        </w:tc>
      </w:tr>
      <w:tr w:rsidR="008C3E2D" w:rsidRPr="001B093A" w:rsidTr="001B093A">
        <w:trPr>
          <w:cantSplit/>
          <w:trHeight w:val="235"/>
          <w:jc w:val="center"/>
        </w:trPr>
        <w:tc>
          <w:tcPr>
            <w:tcW w:w="1421" w:type="pct"/>
            <w:vMerge w:val="restart"/>
            <w:shd w:val="clear" w:color="auto" w:fill="auto"/>
          </w:tcPr>
          <w:p w:rsidR="008C3E2D" w:rsidRPr="001B093A" w:rsidRDefault="008C3E2D" w:rsidP="001B093A">
            <w:pPr>
              <w:autoSpaceDE w:val="0"/>
              <w:autoSpaceDN w:val="0"/>
              <w:adjustRightInd w:val="0"/>
              <w:spacing w:line="360" w:lineRule="auto"/>
              <w:jc w:val="both"/>
              <w:rPr>
                <w:bCs/>
                <w:color w:val="000000"/>
                <w:sz w:val="20"/>
                <w:szCs w:val="28"/>
              </w:rPr>
            </w:pPr>
            <w:r w:rsidRPr="001B093A">
              <w:rPr>
                <w:bCs/>
                <w:color w:val="000000"/>
                <w:sz w:val="20"/>
                <w:szCs w:val="28"/>
              </w:rPr>
              <w:t>руда</w:t>
            </w:r>
            <w:r w:rsidR="00B8269A" w:rsidRPr="001B093A">
              <w:rPr>
                <w:bCs/>
                <w:color w:val="000000"/>
                <w:sz w:val="20"/>
                <w:szCs w:val="28"/>
              </w:rPr>
              <w:t>…………………….</w:t>
            </w:r>
          </w:p>
          <w:p w:rsidR="008C3E2D" w:rsidRPr="001B093A" w:rsidRDefault="008C3E2D" w:rsidP="001B093A">
            <w:pPr>
              <w:autoSpaceDE w:val="0"/>
              <w:autoSpaceDN w:val="0"/>
              <w:adjustRightInd w:val="0"/>
              <w:spacing w:line="360" w:lineRule="auto"/>
              <w:jc w:val="both"/>
              <w:rPr>
                <w:bCs/>
                <w:color w:val="000000"/>
                <w:sz w:val="20"/>
                <w:szCs w:val="28"/>
              </w:rPr>
            </w:pPr>
            <w:r w:rsidRPr="001B093A">
              <w:rPr>
                <w:bCs/>
                <w:color w:val="000000"/>
                <w:sz w:val="20"/>
                <w:szCs w:val="28"/>
              </w:rPr>
              <w:t>удельный вес (%)</w:t>
            </w:r>
            <w:r w:rsidR="00B8269A" w:rsidRPr="001B093A">
              <w:rPr>
                <w:bCs/>
                <w:color w:val="000000"/>
                <w:sz w:val="20"/>
                <w:szCs w:val="28"/>
              </w:rPr>
              <w:t>…</w:t>
            </w:r>
            <w:r w:rsidRPr="001B093A">
              <w:rPr>
                <w:bCs/>
                <w:color w:val="000000"/>
                <w:sz w:val="20"/>
                <w:szCs w:val="28"/>
              </w:rPr>
              <w:t>.</w:t>
            </w:r>
          </w:p>
        </w:tc>
        <w:tc>
          <w:tcPr>
            <w:tcW w:w="740" w:type="pct"/>
            <w:shd w:val="clear" w:color="auto" w:fill="auto"/>
          </w:tcPr>
          <w:p w:rsidR="008C3E2D" w:rsidRPr="001B093A" w:rsidRDefault="008C3E2D" w:rsidP="001B093A">
            <w:pPr>
              <w:autoSpaceDE w:val="0"/>
              <w:autoSpaceDN w:val="0"/>
              <w:adjustRightInd w:val="0"/>
              <w:spacing w:line="360" w:lineRule="auto"/>
              <w:jc w:val="both"/>
              <w:rPr>
                <w:color w:val="000000"/>
                <w:sz w:val="20"/>
                <w:szCs w:val="28"/>
              </w:rPr>
            </w:pPr>
            <w:r w:rsidRPr="001B093A">
              <w:rPr>
                <w:color w:val="000000"/>
                <w:sz w:val="20"/>
                <w:szCs w:val="28"/>
              </w:rPr>
              <w:t>4173,7</w:t>
            </w:r>
          </w:p>
        </w:tc>
        <w:tc>
          <w:tcPr>
            <w:tcW w:w="740" w:type="pct"/>
            <w:shd w:val="clear" w:color="auto" w:fill="auto"/>
          </w:tcPr>
          <w:p w:rsidR="008C3E2D" w:rsidRPr="001B093A" w:rsidRDefault="008C3E2D" w:rsidP="001B093A">
            <w:pPr>
              <w:autoSpaceDE w:val="0"/>
              <w:autoSpaceDN w:val="0"/>
              <w:adjustRightInd w:val="0"/>
              <w:spacing w:line="360" w:lineRule="auto"/>
              <w:jc w:val="both"/>
              <w:rPr>
                <w:color w:val="000000"/>
                <w:sz w:val="20"/>
                <w:szCs w:val="28"/>
              </w:rPr>
            </w:pPr>
            <w:r w:rsidRPr="001B093A">
              <w:rPr>
                <w:color w:val="000000"/>
                <w:sz w:val="20"/>
                <w:szCs w:val="28"/>
              </w:rPr>
              <w:t>4864,8</w:t>
            </w:r>
          </w:p>
        </w:tc>
        <w:tc>
          <w:tcPr>
            <w:tcW w:w="740" w:type="pct"/>
            <w:shd w:val="clear" w:color="auto" w:fill="auto"/>
          </w:tcPr>
          <w:p w:rsidR="008C3E2D" w:rsidRPr="001B093A" w:rsidRDefault="008C3E2D" w:rsidP="001B093A">
            <w:pPr>
              <w:autoSpaceDE w:val="0"/>
              <w:autoSpaceDN w:val="0"/>
              <w:adjustRightInd w:val="0"/>
              <w:spacing w:line="360" w:lineRule="auto"/>
              <w:jc w:val="both"/>
              <w:rPr>
                <w:color w:val="000000"/>
                <w:sz w:val="20"/>
                <w:szCs w:val="28"/>
              </w:rPr>
            </w:pPr>
            <w:r w:rsidRPr="001B093A">
              <w:rPr>
                <w:color w:val="000000"/>
                <w:sz w:val="20"/>
                <w:szCs w:val="28"/>
              </w:rPr>
              <w:t>3162,5</w:t>
            </w:r>
          </w:p>
        </w:tc>
        <w:tc>
          <w:tcPr>
            <w:tcW w:w="740" w:type="pct"/>
            <w:shd w:val="clear" w:color="auto" w:fill="auto"/>
          </w:tcPr>
          <w:p w:rsidR="008C3E2D" w:rsidRPr="001B093A" w:rsidRDefault="008C3E2D" w:rsidP="001B093A">
            <w:pPr>
              <w:autoSpaceDE w:val="0"/>
              <w:autoSpaceDN w:val="0"/>
              <w:adjustRightInd w:val="0"/>
              <w:spacing w:line="360" w:lineRule="auto"/>
              <w:jc w:val="both"/>
              <w:rPr>
                <w:color w:val="000000"/>
                <w:sz w:val="20"/>
                <w:szCs w:val="28"/>
              </w:rPr>
            </w:pPr>
            <w:r w:rsidRPr="001B093A">
              <w:rPr>
                <w:color w:val="000000"/>
                <w:sz w:val="20"/>
                <w:szCs w:val="28"/>
              </w:rPr>
              <w:t>3905,0</w:t>
            </w:r>
          </w:p>
        </w:tc>
        <w:tc>
          <w:tcPr>
            <w:tcW w:w="618" w:type="pct"/>
            <w:shd w:val="clear" w:color="auto" w:fill="auto"/>
          </w:tcPr>
          <w:p w:rsidR="008C3E2D" w:rsidRPr="001B093A" w:rsidRDefault="008C3E2D" w:rsidP="001B093A">
            <w:pPr>
              <w:autoSpaceDE w:val="0"/>
              <w:autoSpaceDN w:val="0"/>
              <w:adjustRightInd w:val="0"/>
              <w:spacing w:line="360" w:lineRule="auto"/>
              <w:jc w:val="both"/>
              <w:rPr>
                <w:color w:val="000000"/>
                <w:sz w:val="20"/>
                <w:szCs w:val="28"/>
              </w:rPr>
            </w:pPr>
            <w:r w:rsidRPr="001B093A">
              <w:rPr>
                <w:color w:val="000000"/>
                <w:sz w:val="20"/>
                <w:szCs w:val="28"/>
              </w:rPr>
              <w:t>93,6</w:t>
            </w:r>
          </w:p>
        </w:tc>
      </w:tr>
      <w:tr w:rsidR="008C3E2D" w:rsidRPr="001B093A" w:rsidTr="001B093A">
        <w:trPr>
          <w:cantSplit/>
          <w:trHeight w:val="250"/>
          <w:jc w:val="center"/>
        </w:trPr>
        <w:tc>
          <w:tcPr>
            <w:tcW w:w="1421" w:type="pct"/>
            <w:vMerge/>
            <w:shd w:val="clear" w:color="auto" w:fill="auto"/>
          </w:tcPr>
          <w:p w:rsidR="008C3E2D" w:rsidRPr="001B093A" w:rsidRDefault="008C3E2D" w:rsidP="001B093A">
            <w:pPr>
              <w:autoSpaceDE w:val="0"/>
              <w:autoSpaceDN w:val="0"/>
              <w:adjustRightInd w:val="0"/>
              <w:spacing w:line="360" w:lineRule="auto"/>
              <w:jc w:val="both"/>
              <w:rPr>
                <w:bCs/>
                <w:color w:val="000000"/>
                <w:sz w:val="20"/>
                <w:szCs w:val="28"/>
              </w:rPr>
            </w:pPr>
          </w:p>
        </w:tc>
        <w:tc>
          <w:tcPr>
            <w:tcW w:w="740" w:type="pct"/>
            <w:shd w:val="clear" w:color="auto" w:fill="auto"/>
          </w:tcPr>
          <w:p w:rsidR="008C3E2D" w:rsidRPr="001B093A" w:rsidRDefault="008C3E2D" w:rsidP="001B093A">
            <w:pPr>
              <w:autoSpaceDE w:val="0"/>
              <w:autoSpaceDN w:val="0"/>
              <w:adjustRightInd w:val="0"/>
              <w:spacing w:line="360" w:lineRule="auto"/>
              <w:jc w:val="both"/>
              <w:rPr>
                <w:color w:val="000000"/>
                <w:sz w:val="20"/>
                <w:szCs w:val="28"/>
              </w:rPr>
            </w:pPr>
            <w:r w:rsidRPr="001B093A">
              <w:rPr>
                <w:color w:val="000000"/>
                <w:sz w:val="20"/>
                <w:szCs w:val="28"/>
              </w:rPr>
              <w:t>9,6</w:t>
            </w:r>
          </w:p>
        </w:tc>
        <w:tc>
          <w:tcPr>
            <w:tcW w:w="740" w:type="pct"/>
            <w:shd w:val="clear" w:color="auto" w:fill="auto"/>
          </w:tcPr>
          <w:p w:rsidR="008C3E2D" w:rsidRPr="001B093A" w:rsidRDefault="008C3E2D" w:rsidP="001B093A">
            <w:pPr>
              <w:autoSpaceDE w:val="0"/>
              <w:autoSpaceDN w:val="0"/>
              <w:adjustRightInd w:val="0"/>
              <w:spacing w:line="360" w:lineRule="auto"/>
              <w:jc w:val="both"/>
              <w:rPr>
                <w:color w:val="000000"/>
                <w:sz w:val="20"/>
                <w:szCs w:val="28"/>
              </w:rPr>
            </w:pPr>
            <w:r w:rsidRPr="001B093A">
              <w:rPr>
                <w:color w:val="000000"/>
                <w:sz w:val="20"/>
                <w:szCs w:val="28"/>
              </w:rPr>
              <w:t>9,4</w:t>
            </w:r>
          </w:p>
        </w:tc>
        <w:tc>
          <w:tcPr>
            <w:tcW w:w="740" w:type="pct"/>
            <w:shd w:val="clear" w:color="auto" w:fill="auto"/>
          </w:tcPr>
          <w:p w:rsidR="008C3E2D" w:rsidRPr="001B093A" w:rsidRDefault="008C3E2D" w:rsidP="001B093A">
            <w:pPr>
              <w:autoSpaceDE w:val="0"/>
              <w:autoSpaceDN w:val="0"/>
              <w:adjustRightInd w:val="0"/>
              <w:spacing w:line="360" w:lineRule="auto"/>
              <w:jc w:val="both"/>
              <w:rPr>
                <w:color w:val="000000"/>
                <w:sz w:val="20"/>
                <w:szCs w:val="28"/>
              </w:rPr>
            </w:pPr>
            <w:r w:rsidRPr="001B093A">
              <w:rPr>
                <w:color w:val="000000"/>
                <w:sz w:val="20"/>
                <w:szCs w:val="28"/>
              </w:rPr>
              <w:t>6,2</w:t>
            </w:r>
          </w:p>
        </w:tc>
        <w:tc>
          <w:tcPr>
            <w:tcW w:w="740" w:type="pct"/>
            <w:shd w:val="clear" w:color="auto" w:fill="auto"/>
          </w:tcPr>
          <w:p w:rsidR="008C3E2D" w:rsidRPr="001B093A" w:rsidRDefault="008C3E2D" w:rsidP="001B093A">
            <w:pPr>
              <w:autoSpaceDE w:val="0"/>
              <w:autoSpaceDN w:val="0"/>
              <w:adjustRightInd w:val="0"/>
              <w:spacing w:line="360" w:lineRule="auto"/>
              <w:jc w:val="both"/>
              <w:rPr>
                <w:color w:val="000000"/>
                <w:sz w:val="20"/>
                <w:szCs w:val="28"/>
              </w:rPr>
            </w:pPr>
            <w:r w:rsidRPr="001B093A">
              <w:rPr>
                <w:color w:val="000000"/>
                <w:sz w:val="20"/>
                <w:szCs w:val="28"/>
              </w:rPr>
              <w:t>10,8</w:t>
            </w:r>
          </w:p>
        </w:tc>
        <w:tc>
          <w:tcPr>
            <w:tcW w:w="618" w:type="pct"/>
            <w:shd w:val="clear" w:color="auto" w:fill="auto"/>
          </w:tcPr>
          <w:p w:rsidR="008C3E2D" w:rsidRPr="001B093A" w:rsidRDefault="008C3E2D" w:rsidP="001B093A">
            <w:pPr>
              <w:autoSpaceDE w:val="0"/>
              <w:autoSpaceDN w:val="0"/>
              <w:adjustRightInd w:val="0"/>
              <w:spacing w:line="360" w:lineRule="auto"/>
              <w:jc w:val="both"/>
              <w:rPr>
                <w:color w:val="000000"/>
                <w:sz w:val="20"/>
                <w:szCs w:val="28"/>
              </w:rPr>
            </w:pPr>
            <w:r w:rsidRPr="001B093A">
              <w:rPr>
                <w:color w:val="000000"/>
                <w:sz w:val="20"/>
                <w:szCs w:val="28"/>
              </w:rPr>
              <w:t xml:space="preserve">1,2 </w:t>
            </w:r>
            <w:r w:rsidRPr="001B093A">
              <w:rPr>
                <w:bCs/>
                <w:color w:val="000000"/>
                <w:sz w:val="20"/>
                <w:szCs w:val="28"/>
              </w:rPr>
              <w:t xml:space="preserve">п. </w:t>
            </w:r>
            <w:r w:rsidRPr="001B093A">
              <w:rPr>
                <w:color w:val="000000"/>
                <w:sz w:val="20"/>
                <w:szCs w:val="28"/>
              </w:rPr>
              <w:t>п.</w:t>
            </w:r>
          </w:p>
        </w:tc>
      </w:tr>
      <w:tr w:rsidR="008C3E2D" w:rsidRPr="001B093A" w:rsidTr="001B093A">
        <w:trPr>
          <w:cantSplit/>
          <w:trHeight w:val="230"/>
          <w:jc w:val="center"/>
        </w:trPr>
        <w:tc>
          <w:tcPr>
            <w:tcW w:w="1421" w:type="pct"/>
            <w:vMerge w:val="restart"/>
            <w:shd w:val="clear" w:color="auto" w:fill="auto"/>
          </w:tcPr>
          <w:p w:rsidR="008C3E2D" w:rsidRPr="001B093A" w:rsidRDefault="008C3E2D" w:rsidP="001B093A">
            <w:pPr>
              <w:autoSpaceDE w:val="0"/>
              <w:autoSpaceDN w:val="0"/>
              <w:adjustRightInd w:val="0"/>
              <w:spacing w:line="360" w:lineRule="auto"/>
              <w:jc w:val="both"/>
              <w:rPr>
                <w:bCs/>
                <w:color w:val="000000"/>
                <w:sz w:val="20"/>
                <w:szCs w:val="28"/>
              </w:rPr>
            </w:pPr>
            <w:r w:rsidRPr="001B093A">
              <w:rPr>
                <w:bCs/>
                <w:color w:val="000000"/>
                <w:sz w:val="20"/>
                <w:szCs w:val="28"/>
              </w:rPr>
              <w:t>черные металлы</w:t>
            </w:r>
          </w:p>
          <w:p w:rsidR="008C3E2D" w:rsidRPr="001B093A" w:rsidRDefault="008C3E2D" w:rsidP="001B093A">
            <w:pPr>
              <w:autoSpaceDE w:val="0"/>
              <w:autoSpaceDN w:val="0"/>
              <w:adjustRightInd w:val="0"/>
              <w:spacing w:line="360" w:lineRule="auto"/>
              <w:jc w:val="both"/>
              <w:rPr>
                <w:bCs/>
                <w:color w:val="000000"/>
                <w:sz w:val="20"/>
                <w:szCs w:val="28"/>
              </w:rPr>
            </w:pPr>
            <w:r w:rsidRPr="001B093A">
              <w:rPr>
                <w:bCs/>
                <w:color w:val="000000"/>
                <w:sz w:val="20"/>
                <w:szCs w:val="28"/>
              </w:rPr>
              <w:t>удельный вес (%)</w:t>
            </w:r>
            <w:r w:rsidR="00B8269A" w:rsidRPr="001B093A">
              <w:rPr>
                <w:bCs/>
                <w:color w:val="000000"/>
                <w:sz w:val="20"/>
                <w:szCs w:val="28"/>
              </w:rPr>
              <w:t>…</w:t>
            </w:r>
            <w:r w:rsidRPr="001B093A">
              <w:rPr>
                <w:bCs/>
                <w:color w:val="000000"/>
                <w:sz w:val="20"/>
                <w:szCs w:val="28"/>
              </w:rPr>
              <w:t>.</w:t>
            </w:r>
          </w:p>
        </w:tc>
        <w:tc>
          <w:tcPr>
            <w:tcW w:w="740" w:type="pct"/>
            <w:shd w:val="clear" w:color="auto" w:fill="auto"/>
          </w:tcPr>
          <w:p w:rsidR="008C3E2D" w:rsidRPr="001B093A" w:rsidRDefault="008C3E2D" w:rsidP="001B093A">
            <w:pPr>
              <w:autoSpaceDE w:val="0"/>
              <w:autoSpaceDN w:val="0"/>
              <w:adjustRightInd w:val="0"/>
              <w:spacing w:line="360" w:lineRule="auto"/>
              <w:jc w:val="both"/>
              <w:rPr>
                <w:color w:val="000000"/>
                <w:sz w:val="20"/>
                <w:szCs w:val="28"/>
              </w:rPr>
            </w:pPr>
            <w:r w:rsidRPr="001B093A">
              <w:rPr>
                <w:color w:val="000000"/>
                <w:sz w:val="20"/>
                <w:szCs w:val="28"/>
              </w:rPr>
              <w:t>4115,6</w:t>
            </w:r>
          </w:p>
        </w:tc>
        <w:tc>
          <w:tcPr>
            <w:tcW w:w="740" w:type="pct"/>
            <w:shd w:val="clear" w:color="auto" w:fill="auto"/>
          </w:tcPr>
          <w:p w:rsidR="008C3E2D" w:rsidRPr="001B093A" w:rsidRDefault="008C3E2D" w:rsidP="001B093A">
            <w:pPr>
              <w:autoSpaceDE w:val="0"/>
              <w:autoSpaceDN w:val="0"/>
              <w:adjustRightInd w:val="0"/>
              <w:spacing w:line="360" w:lineRule="auto"/>
              <w:jc w:val="both"/>
              <w:rPr>
                <w:color w:val="000000"/>
                <w:sz w:val="20"/>
                <w:szCs w:val="28"/>
              </w:rPr>
            </w:pPr>
            <w:r w:rsidRPr="001B093A">
              <w:rPr>
                <w:color w:val="000000"/>
                <w:sz w:val="20"/>
                <w:szCs w:val="28"/>
              </w:rPr>
              <w:t>4013,1</w:t>
            </w:r>
          </w:p>
        </w:tc>
        <w:tc>
          <w:tcPr>
            <w:tcW w:w="740" w:type="pct"/>
            <w:shd w:val="clear" w:color="auto" w:fill="auto"/>
          </w:tcPr>
          <w:p w:rsidR="008C3E2D" w:rsidRPr="001B093A" w:rsidRDefault="008C3E2D" w:rsidP="001B093A">
            <w:pPr>
              <w:autoSpaceDE w:val="0"/>
              <w:autoSpaceDN w:val="0"/>
              <w:adjustRightInd w:val="0"/>
              <w:spacing w:line="360" w:lineRule="auto"/>
              <w:jc w:val="both"/>
              <w:rPr>
                <w:color w:val="000000"/>
                <w:sz w:val="20"/>
                <w:szCs w:val="28"/>
              </w:rPr>
            </w:pPr>
            <w:r w:rsidRPr="001B093A">
              <w:rPr>
                <w:color w:val="000000"/>
                <w:sz w:val="20"/>
                <w:szCs w:val="28"/>
              </w:rPr>
              <w:t>4884,3</w:t>
            </w:r>
          </w:p>
        </w:tc>
        <w:tc>
          <w:tcPr>
            <w:tcW w:w="740" w:type="pct"/>
            <w:shd w:val="clear" w:color="auto" w:fill="auto"/>
          </w:tcPr>
          <w:p w:rsidR="008C3E2D" w:rsidRPr="001B093A" w:rsidRDefault="008C3E2D" w:rsidP="001B093A">
            <w:pPr>
              <w:autoSpaceDE w:val="0"/>
              <w:autoSpaceDN w:val="0"/>
              <w:adjustRightInd w:val="0"/>
              <w:spacing w:line="360" w:lineRule="auto"/>
              <w:jc w:val="both"/>
              <w:rPr>
                <w:color w:val="000000"/>
                <w:sz w:val="20"/>
                <w:szCs w:val="28"/>
              </w:rPr>
            </w:pPr>
            <w:r w:rsidRPr="001B093A">
              <w:rPr>
                <w:color w:val="000000"/>
                <w:sz w:val="20"/>
                <w:szCs w:val="28"/>
              </w:rPr>
              <w:t>3529,3</w:t>
            </w:r>
          </w:p>
        </w:tc>
        <w:tc>
          <w:tcPr>
            <w:tcW w:w="618" w:type="pct"/>
            <w:shd w:val="clear" w:color="auto" w:fill="auto"/>
          </w:tcPr>
          <w:p w:rsidR="008C3E2D" w:rsidRPr="001B093A" w:rsidRDefault="008C3E2D" w:rsidP="001B093A">
            <w:pPr>
              <w:autoSpaceDE w:val="0"/>
              <w:autoSpaceDN w:val="0"/>
              <w:adjustRightInd w:val="0"/>
              <w:spacing w:line="360" w:lineRule="auto"/>
              <w:jc w:val="both"/>
              <w:rPr>
                <w:color w:val="000000"/>
                <w:sz w:val="20"/>
                <w:szCs w:val="28"/>
              </w:rPr>
            </w:pPr>
            <w:r w:rsidRPr="001B093A">
              <w:rPr>
                <w:color w:val="000000"/>
                <w:sz w:val="20"/>
                <w:szCs w:val="28"/>
              </w:rPr>
              <w:t>85,8</w:t>
            </w:r>
          </w:p>
        </w:tc>
      </w:tr>
      <w:tr w:rsidR="008C3E2D" w:rsidRPr="001B093A" w:rsidTr="001B093A">
        <w:trPr>
          <w:cantSplit/>
          <w:trHeight w:val="250"/>
          <w:jc w:val="center"/>
        </w:trPr>
        <w:tc>
          <w:tcPr>
            <w:tcW w:w="1421" w:type="pct"/>
            <w:vMerge/>
            <w:shd w:val="clear" w:color="auto" w:fill="auto"/>
          </w:tcPr>
          <w:p w:rsidR="008C3E2D" w:rsidRPr="001B093A" w:rsidRDefault="008C3E2D" w:rsidP="001B093A">
            <w:pPr>
              <w:autoSpaceDE w:val="0"/>
              <w:autoSpaceDN w:val="0"/>
              <w:adjustRightInd w:val="0"/>
              <w:spacing w:line="360" w:lineRule="auto"/>
              <w:jc w:val="both"/>
              <w:rPr>
                <w:bCs/>
                <w:color w:val="000000"/>
                <w:sz w:val="20"/>
                <w:szCs w:val="28"/>
              </w:rPr>
            </w:pPr>
          </w:p>
        </w:tc>
        <w:tc>
          <w:tcPr>
            <w:tcW w:w="740" w:type="pct"/>
            <w:shd w:val="clear" w:color="auto" w:fill="auto"/>
          </w:tcPr>
          <w:p w:rsidR="008C3E2D" w:rsidRPr="001B093A" w:rsidRDefault="008C3E2D" w:rsidP="001B093A">
            <w:pPr>
              <w:autoSpaceDE w:val="0"/>
              <w:autoSpaceDN w:val="0"/>
              <w:adjustRightInd w:val="0"/>
              <w:spacing w:line="360" w:lineRule="auto"/>
              <w:jc w:val="both"/>
              <w:rPr>
                <w:color w:val="000000"/>
                <w:sz w:val="20"/>
                <w:szCs w:val="28"/>
              </w:rPr>
            </w:pPr>
            <w:r w:rsidRPr="001B093A">
              <w:rPr>
                <w:color w:val="000000"/>
                <w:sz w:val="20"/>
                <w:szCs w:val="28"/>
              </w:rPr>
              <w:t>9,5</w:t>
            </w:r>
          </w:p>
        </w:tc>
        <w:tc>
          <w:tcPr>
            <w:tcW w:w="740" w:type="pct"/>
            <w:shd w:val="clear" w:color="auto" w:fill="auto"/>
          </w:tcPr>
          <w:p w:rsidR="008C3E2D" w:rsidRPr="001B093A" w:rsidRDefault="008C3E2D" w:rsidP="001B093A">
            <w:pPr>
              <w:autoSpaceDE w:val="0"/>
              <w:autoSpaceDN w:val="0"/>
              <w:adjustRightInd w:val="0"/>
              <w:spacing w:line="360" w:lineRule="auto"/>
              <w:jc w:val="both"/>
              <w:rPr>
                <w:color w:val="000000"/>
                <w:sz w:val="20"/>
                <w:szCs w:val="28"/>
              </w:rPr>
            </w:pPr>
            <w:r w:rsidRPr="001B093A">
              <w:rPr>
                <w:color w:val="000000"/>
                <w:sz w:val="20"/>
                <w:szCs w:val="28"/>
              </w:rPr>
              <w:t>7,7</w:t>
            </w:r>
          </w:p>
        </w:tc>
        <w:tc>
          <w:tcPr>
            <w:tcW w:w="740" w:type="pct"/>
            <w:shd w:val="clear" w:color="auto" w:fill="auto"/>
          </w:tcPr>
          <w:p w:rsidR="008C3E2D" w:rsidRPr="001B093A" w:rsidRDefault="008C3E2D" w:rsidP="001B093A">
            <w:pPr>
              <w:autoSpaceDE w:val="0"/>
              <w:autoSpaceDN w:val="0"/>
              <w:adjustRightInd w:val="0"/>
              <w:spacing w:line="360" w:lineRule="auto"/>
              <w:jc w:val="both"/>
              <w:rPr>
                <w:color w:val="000000"/>
                <w:sz w:val="20"/>
                <w:szCs w:val="28"/>
              </w:rPr>
            </w:pPr>
            <w:r w:rsidRPr="001B093A">
              <w:rPr>
                <w:color w:val="000000"/>
                <w:sz w:val="20"/>
                <w:szCs w:val="28"/>
              </w:rPr>
              <w:t>9,5</w:t>
            </w:r>
          </w:p>
        </w:tc>
        <w:tc>
          <w:tcPr>
            <w:tcW w:w="740" w:type="pct"/>
            <w:shd w:val="clear" w:color="auto" w:fill="auto"/>
          </w:tcPr>
          <w:p w:rsidR="008C3E2D" w:rsidRPr="001B093A" w:rsidRDefault="008C3E2D" w:rsidP="001B093A">
            <w:pPr>
              <w:autoSpaceDE w:val="0"/>
              <w:autoSpaceDN w:val="0"/>
              <w:adjustRightInd w:val="0"/>
              <w:spacing w:line="360" w:lineRule="auto"/>
              <w:jc w:val="both"/>
              <w:rPr>
                <w:color w:val="000000"/>
                <w:sz w:val="20"/>
                <w:szCs w:val="28"/>
              </w:rPr>
            </w:pPr>
            <w:r w:rsidRPr="001B093A">
              <w:rPr>
                <w:color w:val="000000"/>
                <w:sz w:val="20"/>
                <w:szCs w:val="28"/>
              </w:rPr>
              <w:t>9,7</w:t>
            </w:r>
          </w:p>
        </w:tc>
        <w:tc>
          <w:tcPr>
            <w:tcW w:w="618" w:type="pct"/>
            <w:shd w:val="clear" w:color="auto" w:fill="auto"/>
          </w:tcPr>
          <w:p w:rsidR="008C3E2D" w:rsidRPr="001B093A" w:rsidRDefault="008C3E2D" w:rsidP="001B093A">
            <w:pPr>
              <w:autoSpaceDE w:val="0"/>
              <w:autoSpaceDN w:val="0"/>
              <w:adjustRightInd w:val="0"/>
              <w:spacing w:line="360" w:lineRule="auto"/>
              <w:jc w:val="both"/>
              <w:rPr>
                <w:bCs/>
                <w:color w:val="000000"/>
                <w:sz w:val="20"/>
                <w:szCs w:val="28"/>
              </w:rPr>
            </w:pPr>
            <w:r w:rsidRPr="001B093A">
              <w:rPr>
                <w:color w:val="000000"/>
                <w:sz w:val="20"/>
                <w:szCs w:val="28"/>
              </w:rPr>
              <w:t xml:space="preserve">0,2 </w:t>
            </w:r>
            <w:r w:rsidRPr="001B093A">
              <w:rPr>
                <w:bCs/>
                <w:color w:val="000000"/>
                <w:sz w:val="20"/>
                <w:szCs w:val="28"/>
              </w:rPr>
              <w:t>п. п.</w:t>
            </w:r>
          </w:p>
        </w:tc>
      </w:tr>
      <w:tr w:rsidR="008C3E2D" w:rsidRPr="001B093A" w:rsidTr="001B093A">
        <w:trPr>
          <w:cantSplit/>
          <w:trHeight w:val="240"/>
          <w:jc w:val="center"/>
        </w:trPr>
        <w:tc>
          <w:tcPr>
            <w:tcW w:w="1421" w:type="pct"/>
            <w:vMerge w:val="restart"/>
            <w:shd w:val="clear" w:color="auto" w:fill="auto"/>
          </w:tcPr>
          <w:p w:rsidR="008C3E2D" w:rsidRPr="001B093A" w:rsidRDefault="008C3E2D" w:rsidP="001B093A">
            <w:pPr>
              <w:autoSpaceDE w:val="0"/>
              <w:autoSpaceDN w:val="0"/>
              <w:adjustRightInd w:val="0"/>
              <w:spacing w:line="360" w:lineRule="auto"/>
              <w:jc w:val="both"/>
              <w:rPr>
                <w:bCs/>
                <w:color w:val="000000"/>
                <w:sz w:val="20"/>
                <w:szCs w:val="28"/>
              </w:rPr>
            </w:pPr>
            <w:r w:rsidRPr="001B093A">
              <w:rPr>
                <w:bCs/>
                <w:color w:val="000000"/>
                <w:sz w:val="20"/>
                <w:szCs w:val="28"/>
              </w:rPr>
              <w:t>зерновые</w:t>
            </w:r>
            <w:r w:rsidR="00B8269A" w:rsidRPr="001B093A">
              <w:rPr>
                <w:bCs/>
                <w:color w:val="000000"/>
                <w:sz w:val="20"/>
                <w:szCs w:val="28"/>
              </w:rPr>
              <w:t>………………</w:t>
            </w:r>
          </w:p>
          <w:p w:rsidR="008C3E2D" w:rsidRPr="001B093A" w:rsidRDefault="008C3E2D" w:rsidP="001B093A">
            <w:pPr>
              <w:autoSpaceDE w:val="0"/>
              <w:autoSpaceDN w:val="0"/>
              <w:adjustRightInd w:val="0"/>
              <w:spacing w:line="360" w:lineRule="auto"/>
              <w:jc w:val="both"/>
              <w:rPr>
                <w:bCs/>
                <w:color w:val="000000"/>
                <w:sz w:val="20"/>
                <w:szCs w:val="28"/>
              </w:rPr>
            </w:pPr>
            <w:r w:rsidRPr="001B093A">
              <w:rPr>
                <w:bCs/>
                <w:color w:val="000000"/>
                <w:sz w:val="20"/>
                <w:szCs w:val="28"/>
              </w:rPr>
              <w:t>удельный вес (%)</w:t>
            </w:r>
            <w:r w:rsidR="00B8269A" w:rsidRPr="001B093A">
              <w:rPr>
                <w:bCs/>
                <w:color w:val="000000"/>
                <w:sz w:val="20"/>
                <w:szCs w:val="28"/>
              </w:rPr>
              <w:t>…</w:t>
            </w:r>
            <w:r w:rsidRPr="001B093A">
              <w:rPr>
                <w:bCs/>
                <w:color w:val="000000"/>
                <w:sz w:val="20"/>
                <w:szCs w:val="28"/>
              </w:rPr>
              <w:t>.</w:t>
            </w:r>
          </w:p>
        </w:tc>
        <w:tc>
          <w:tcPr>
            <w:tcW w:w="740" w:type="pct"/>
            <w:shd w:val="clear" w:color="auto" w:fill="auto"/>
          </w:tcPr>
          <w:p w:rsidR="008C3E2D" w:rsidRPr="001B093A" w:rsidRDefault="008C3E2D" w:rsidP="001B093A">
            <w:pPr>
              <w:autoSpaceDE w:val="0"/>
              <w:autoSpaceDN w:val="0"/>
              <w:adjustRightInd w:val="0"/>
              <w:spacing w:line="360" w:lineRule="auto"/>
              <w:jc w:val="both"/>
              <w:rPr>
                <w:color w:val="000000"/>
                <w:sz w:val="20"/>
                <w:szCs w:val="28"/>
              </w:rPr>
            </w:pPr>
            <w:r w:rsidRPr="001B093A">
              <w:rPr>
                <w:color w:val="000000"/>
                <w:sz w:val="20"/>
                <w:szCs w:val="28"/>
              </w:rPr>
              <w:t>1593,6</w:t>
            </w:r>
          </w:p>
        </w:tc>
        <w:tc>
          <w:tcPr>
            <w:tcW w:w="740" w:type="pct"/>
            <w:shd w:val="clear" w:color="auto" w:fill="auto"/>
          </w:tcPr>
          <w:p w:rsidR="008C3E2D" w:rsidRPr="001B093A" w:rsidRDefault="008C3E2D" w:rsidP="001B093A">
            <w:pPr>
              <w:autoSpaceDE w:val="0"/>
              <w:autoSpaceDN w:val="0"/>
              <w:adjustRightInd w:val="0"/>
              <w:spacing w:line="360" w:lineRule="auto"/>
              <w:jc w:val="both"/>
              <w:rPr>
                <w:color w:val="000000"/>
                <w:sz w:val="20"/>
                <w:szCs w:val="28"/>
              </w:rPr>
            </w:pPr>
            <w:r w:rsidRPr="001B093A">
              <w:rPr>
                <w:color w:val="000000"/>
                <w:sz w:val="20"/>
                <w:szCs w:val="28"/>
              </w:rPr>
              <w:t>3249,4</w:t>
            </w:r>
          </w:p>
        </w:tc>
        <w:tc>
          <w:tcPr>
            <w:tcW w:w="740" w:type="pct"/>
            <w:shd w:val="clear" w:color="auto" w:fill="auto"/>
          </w:tcPr>
          <w:p w:rsidR="008C3E2D" w:rsidRPr="001B093A" w:rsidRDefault="008C3E2D" w:rsidP="001B093A">
            <w:pPr>
              <w:autoSpaceDE w:val="0"/>
              <w:autoSpaceDN w:val="0"/>
              <w:adjustRightInd w:val="0"/>
              <w:spacing w:line="360" w:lineRule="auto"/>
              <w:jc w:val="both"/>
              <w:rPr>
                <w:color w:val="000000"/>
                <w:sz w:val="20"/>
                <w:szCs w:val="28"/>
              </w:rPr>
            </w:pPr>
            <w:r w:rsidRPr="001B093A">
              <w:rPr>
                <w:color w:val="000000"/>
                <w:sz w:val="20"/>
                <w:szCs w:val="28"/>
              </w:rPr>
              <w:t>2687,9</w:t>
            </w:r>
          </w:p>
        </w:tc>
        <w:tc>
          <w:tcPr>
            <w:tcW w:w="740" w:type="pct"/>
            <w:shd w:val="clear" w:color="auto" w:fill="auto"/>
          </w:tcPr>
          <w:p w:rsidR="008C3E2D" w:rsidRPr="001B093A" w:rsidRDefault="008C3E2D" w:rsidP="001B093A">
            <w:pPr>
              <w:autoSpaceDE w:val="0"/>
              <w:autoSpaceDN w:val="0"/>
              <w:adjustRightInd w:val="0"/>
              <w:spacing w:line="360" w:lineRule="auto"/>
              <w:jc w:val="both"/>
              <w:rPr>
                <w:color w:val="000000"/>
                <w:sz w:val="20"/>
                <w:szCs w:val="28"/>
              </w:rPr>
            </w:pPr>
            <w:r w:rsidRPr="001B093A">
              <w:rPr>
                <w:color w:val="000000"/>
                <w:sz w:val="20"/>
                <w:szCs w:val="28"/>
              </w:rPr>
              <w:t>2088,8</w:t>
            </w:r>
          </w:p>
        </w:tc>
        <w:tc>
          <w:tcPr>
            <w:tcW w:w="618" w:type="pct"/>
            <w:shd w:val="clear" w:color="auto" w:fill="auto"/>
          </w:tcPr>
          <w:p w:rsidR="008C3E2D" w:rsidRPr="001B093A" w:rsidRDefault="008C3E2D" w:rsidP="001B093A">
            <w:pPr>
              <w:autoSpaceDE w:val="0"/>
              <w:autoSpaceDN w:val="0"/>
              <w:adjustRightInd w:val="0"/>
              <w:spacing w:line="360" w:lineRule="auto"/>
              <w:jc w:val="both"/>
              <w:rPr>
                <w:color w:val="000000"/>
                <w:sz w:val="20"/>
                <w:szCs w:val="28"/>
              </w:rPr>
            </w:pPr>
            <w:r w:rsidRPr="001B093A">
              <w:rPr>
                <w:color w:val="000000"/>
                <w:sz w:val="20"/>
                <w:szCs w:val="28"/>
              </w:rPr>
              <w:t>131,1</w:t>
            </w:r>
          </w:p>
        </w:tc>
      </w:tr>
      <w:tr w:rsidR="008C3E2D" w:rsidRPr="001B093A" w:rsidTr="001B093A">
        <w:trPr>
          <w:cantSplit/>
          <w:trHeight w:val="235"/>
          <w:jc w:val="center"/>
        </w:trPr>
        <w:tc>
          <w:tcPr>
            <w:tcW w:w="1421" w:type="pct"/>
            <w:vMerge/>
            <w:shd w:val="clear" w:color="auto" w:fill="auto"/>
          </w:tcPr>
          <w:p w:rsidR="008C3E2D" w:rsidRPr="001B093A" w:rsidRDefault="008C3E2D" w:rsidP="001B093A">
            <w:pPr>
              <w:autoSpaceDE w:val="0"/>
              <w:autoSpaceDN w:val="0"/>
              <w:adjustRightInd w:val="0"/>
              <w:spacing w:line="360" w:lineRule="auto"/>
              <w:jc w:val="both"/>
              <w:rPr>
                <w:bCs/>
                <w:color w:val="000000"/>
                <w:sz w:val="20"/>
                <w:szCs w:val="28"/>
              </w:rPr>
            </w:pPr>
          </w:p>
        </w:tc>
        <w:tc>
          <w:tcPr>
            <w:tcW w:w="740" w:type="pct"/>
            <w:shd w:val="clear" w:color="auto" w:fill="auto"/>
          </w:tcPr>
          <w:p w:rsidR="008C3E2D" w:rsidRPr="001B093A" w:rsidRDefault="008C3E2D" w:rsidP="001B093A">
            <w:pPr>
              <w:autoSpaceDE w:val="0"/>
              <w:autoSpaceDN w:val="0"/>
              <w:adjustRightInd w:val="0"/>
              <w:spacing w:line="360" w:lineRule="auto"/>
              <w:jc w:val="both"/>
              <w:rPr>
                <w:color w:val="000000"/>
                <w:sz w:val="20"/>
                <w:szCs w:val="28"/>
              </w:rPr>
            </w:pPr>
            <w:r w:rsidRPr="001B093A">
              <w:rPr>
                <w:color w:val="000000"/>
                <w:sz w:val="20"/>
                <w:szCs w:val="28"/>
              </w:rPr>
              <w:t>3,7</w:t>
            </w:r>
          </w:p>
        </w:tc>
        <w:tc>
          <w:tcPr>
            <w:tcW w:w="740" w:type="pct"/>
            <w:shd w:val="clear" w:color="auto" w:fill="auto"/>
          </w:tcPr>
          <w:p w:rsidR="008C3E2D" w:rsidRPr="001B093A" w:rsidRDefault="008C3E2D" w:rsidP="001B093A">
            <w:pPr>
              <w:autoSpaceDE w:val="0"/>
              <w:autoSpaceDN w:val="0"/>
              <w:adjustRightInd w:val="0"/>
              <w:spacing w:line="360" w:lineRule="auto"/>
              <w:jc w:val="both"/>
              <w:rPr>
                <w:color w:val="000000"/>
                <w:sz w:val="20"/>
                <w:szCs w:val="28"/>
              </w:rPr>
            </w:pPr>
            <w:r w:rsidRPr="001B093A">
              <w:rPr>
                <w:color w:val="000000"/>
                <w:sz w:val="20"/>
                <w:szCs w:val="28"/>
              </w:rPr>
              <w:t>6,3</w:t>
            </w:r>
          </w:p>
        </w:tc>
        <w:tc>
          <w:tcPr>
            <w:tcW w:w="740" w:type="pct"/>
            <w:shd w:val="clear" w:color="auto" w:fill="auto"/>
          </w:tcPr>
          <w:p w:rsidR="008C3E2D" w:rsidRPr="001B093A" w:rsidRDefault="008C3E2D" w:rsidP="001B093A">
            <w:pPr>
              <w:autoSpaceDE w:val="0"/>
              <w:autoSpaceDN w:val="0"/>
              <w:adjustRightInd w:val="0"/>
              <w:spacing w:line="360" w:lineRule="auto"/>
              <w:jc w:val="both"/>
              <w:rPr>
                <w:color w:val="000000"/>
                <w:sz w:val="20"/>
                <w:szCs w:val="28"/>
              </w:rPr>
            </w:pPr>
            <w:r w:rsidRPr="001B093A">
              <w:rPr>
                <w:color w:val="000000"/>
                <w:sz w:val="20"/>
                <w:szCs w:val="28"/>
              </w:rPr>
              <w:t>5,2</w:t>
            </w:r>
          </w:p>
        </w:tc>
        <w:tc>
          <w:tcPr>
            <w:tcW w:w="740" w:type="pct"/>
            <w:shd w:val="clear" w:color="auto" w:fill="auto"/>
          </w:tcPr>
          <w:p w:rsidR="008C3E2D" w:rsidRPr="001B093A" w:rsidRDefault="008C3E2D" w:rsidP="001B093A">
            <w:pPr>
              <w:autoSpaceDE w:val="0"/>
              <w:autoSpaceDN w:val="0"/>
              <w:adjustRightInd w:val="0"/>
              <w:spacing w:line="360" w:lineRule="auto"/>
              <w:jc w:val="both"/>
              <w:rPr>
                <w:color w:val="000000"/>
                <w:sz w:val="20"/>
                <w:szCs w:val="28"/>
              </w:rPr>
            </w:pPr>
            <w:r w:rsidRPr="001B093A">
              <w:rPr>
                <w:color w:val="000000"/>
                <w:sz w:val="20"/>
                <w:szCs w:val="28"/>
              </w:rPr>
              <w:t>5,8</w:t>
            </w:r>
          </w:p>
        </w:tc>
        <w:tc>
          <w:tcPr>
            <w:tcW w:w="618" w:type="pct"/>
            <w:shd w:val="clear" w:color="auto" w:fill="auto"/>
          </w:tcPr>
          <w:p w:rsidR="008C3E2D" w:rsidRPr="001B093A" w:rsidRDefault="008C3E2D" w:rsidP="001B093A">
            <w:pPr>
              <w:autoSpaceDE w:val="0"/>
              <w:autoSpaceDN w:val="0"/>
              <w:adjustRightInd w:val="0"/>
              <w:spacing w:line="360" w:lineRule="auto"/>
              <w:jc w:val="both"/>
              <w:rPr>
                <w:bCs/>
                <w:color w:val="000000"/>
                <w:sz w:val="20"/>
                <w:szCs w:val="28"/>
              </w:rPr>
            </w:pPr>
            <w:r w:rsidRPr="001B093A">
              <w:rPr>
                <w:color w:val="000000"/>
                <w:sz w:val="20"/>
                <w:szCs w:val="28"/>
              </w:rPr>
              <w:t xml:space="preserve">2,1 </w:t>
            </w:r>
            <w:r w:rsidRPr="001B093A">
              <w:rPr>
                <w:bCs/>
                <w:color w:val="000000"/>
                <w:sz w:val="20"/>
                <w:szCs w:val="28"/>
              </w:rPr>
              <w:t>п. п.</w:t>
            </w:r>
          </w:p>
        </w:tc>
      </w:tr>
      <w:tr w:rsidR="008C3E2D" w:rsidRPr="001B093A" w:rsidTr="001B093A">
        <w:trPr>
          <w:cantSplit/>
          <w:trHeight w:val="240"/>
          <w:jc w:val="center"/>
        </w:trPr>
        <w:tc>
          <w:tcPr>
            <w:tcW w:w="1421" w:type="pct"/>
            <w:vMerge w:val="restart"/>
            <w:shd w:val="clear" w:color="auto" w:fill="auto"/>
          </w:tcPr>
          <w:p w:rsidR="008C3E2D" w:rsidRPr="001B093A" w:rsidRDefault="008C3E2D" w:rsidP="001B093A">
            <w:pPr>
              <w:autoSpaceDE w:val="0"/>
              <w:autoSpaceDN w:val="0"/>
              <w:adjustRightInd w:val="0"/>
              <w:spacing w:line="360" w:lineRule="auto"/>
              <w:jc w:val="both"/>
              <w:rPr>
                <w:bCs/>
                <w:color w:val="000000"/>
                <w:sz w:val="20"/>
                <w:szCs w:val="28"/>
              </w:rPr>
            </w:pPr>
            <w:r w:rsidRPr="001B093A">
              <w:rPr>
                <w:bCs/>
                <w:color w:val="000000"/>
                <w:sz w:val="20"/>
                <w:szCs w:val="28"/>
              </w:rPr>
              <w:t>другие</w:t>
            </w:r>
            <w:r w:rsidR="00B8269A" w:rsidRPr="001B093A">
              <w:rPr>
                <w:bCs/>
                <w:color w:val="000000"/>
                <w:sz w:val="20"/>
                <w:szCs w:val="28"/>
              </w:rPr>
              <w:t>…………………</w:t>
            </w:r>
            <w:r w:rsidRPr="001B093A">
              <w:rPr>
                <w:bCs/>
                <w:color w:val="000000"/>
                <w:sz w:val="20"/>
                <w:szCs w:val="28"/>
              </w:rPr>
              <w:t>.</w:t>
            </w:r>
          </w:p>
          <w:p w:rsidR="008C3E2D" w:rsidRPr="001B093A" w:rsidRDefault="008C3E2D" w:rsidP="001B093A">
            <w:pPr>
              <w:autoSpaceDE w:val="0"/>
              <w:autoSpaceDN w:val="0"/>
              <w:adjustRightInd w:val="0"/>
              <w:spacing w:line="360" w:lineRule="auto"/>
              <w:jc w:val="both"/>
              <w:rPr>
                <w:bCs/>
                <w:color w:val="000000"/>
                <w:sz w:val="20"/>
                <w:szCs w:val="28"/>
              </w:rPr>
            </w:pPr>
            <w:r w:rsidRPr="001B093A">
              <w:rPr>
                <w:bCs/>
                <w:color w:val="000000"/>
                <w:sz w:val="20"/>
                <w:szCs w:val="28"/>
              </w:rPr>
              <w:t>удельный вес (%)</w:t>
            </w:r>
            <w:r w:rsidR="00B8269A" w:rsidRPr="001B093A">
              <w:rPr>
                <w:bCs/>
                <w:color w:val="000000"/>
                <w:sz w:val="20"/>
                <w:szCs w:val="28"/>
              </w:rPr>
              <w:t>…</w:t>
            </w:r>
            <w:r w:rsidRPr="001B093A">
              <w:rPr>
                <w:bCs/>
                <w:color w:val="000000"/>
                <w:sz w:val="20"/>
                <w:szCs w:val="28"/>
              </w:rPr>
              <w:t>.</w:t>
            </w:r>
          </w:p>
        </w:tc>
        <w:tc>
          <w:tcPr>
            <w:tcW w:w="740" w:type="pct"/>
            <w:shd w:val="clear" w:color="auto" w:fill="auto"/>
          </w:tcPr>
          <w:p w:rsidR="008C3E2D" w:rsidRPr="001B093A" w:rsidRDefault="008C3E2D" w:rsidP="001B093A">
            <w:pPr>
              <w:autoSpaceDE w:val="0"/>
              <w:autoSpaceDN w:val="0"/>
              <w:adjustRightInd w:val="0"/>
              <w:spacing w:line="360" w:lineRule="auto"/>
              <w:jc w:val="both"/>
              <w:rPr>
                <w:color w:val="000000"/>
                <w:sz w:val="20"/>
                <w:szCs w:val="28"/>
              </w:rPr>
            </w:pPr>
            <w:r w:rsidRPr="001B093A">
              <w:rPr>
                <w:color w:val="000000"/>
                <w:sz w:val="20"/>
                <w:szCs w:val="28"/>
              </w:rPr>
              <w:t>3715,8</w:t>
            </w:r>
          </w:p>
        </w:tc>
        <w:tc>
          <w:tcPr>
            <w:tcW w:w="740" w:type="pct"/>
            <w:shd w:val="clear" w:color="auto" w:fill="auto"/>
          </w:tcPr>
          <w:p w:rsidR="008C3E2D" w:rsidRPr="001B093A" w:rsidRDefault="008C3E2D" w:rsidP="001B093A">
            <w:pPr>
              <w:autoSpaceDE w:val="0"/>
              <w:autoSpaceDN w:val="0"/>
              <w:adjustRightInd w:val="0"/>
              <w:spacing w:line="360" w:lineRule="auto"/>
              <w:jc w:val="both"/>
              <w:rPr>
                <w:color w:val="000000"/>
                <w:sz w:val="20"/>
                <w:szCs w:val="28"/>
              </w:rPr>
            </w:pPr>
            <w:r w:rsidRPr="001B093A">
              <w:rPr>
                <w:color w:val="000000"/>
                <w:sz w:val="20"/>
                <w:szCs w:val="28"/>
              </w:rPr>
              <w:t>5891,5</w:t>
            </w:r>
          </w:p>
        </w:tc>
        <w:tc>
          <w:tcPr>
            <w:tcW w:w="740" w:type="pct"/>
            <w:shd w:val="clear" w:color="auto" w:fill="auto"/>
          </w:tcPr>
          <w:p w:rsidR="008C3E2D" w:rsidRPr="001B093A" w:rsidRDefault="008C3E2D" w:rsidP="001B093A">
            <w:pPr>
              <w:autoSpaceDE w:val="0"/>
              <w:autoSpaceDN w:val="0"/>
              <w:adjustRightInd w:val="0"/>
              <w:spacing w:line="360" w:lineRule="auto"/>
              <w:jc w:val="both"/>
              <w:rPr>
                <w:color w:val="000000"/>
                <w:sz w:val="20"/>
                <w:szCs w:val="28"/>
              </w:rPr>
            </w:pPr>
            <w:r w:rsidRPr="001B093A">
              <w:rPr>
                <w:color w:val="000000"/>
                <w:sz w:val="20"/>
                <w:szCs w:val="28"/>
              </w:rPr>
              <w:t>6301,4</w:t>
            </w:r>
          </w:p>
        </w:tc>
        <w:tc>
          <w:tcPr>
            <w:tcW w:w="740" w:type="pct"/>
            <w:shd w:val="clear" w:color="auto" w:fill="auto"/>
          </w:tcPr>
          <w:p w:rsidR="008C3E2D" w:rsidRPr="001B093A" w:rsidRDefault="008C3E2D" w:rsidP="001B093A">
            <w:pPr>
              <w:autoSpaceDE w:val="0"/>
              <w:autoSpaceDN w:val="0"/>
              <w:adjustRightInd w:val="0"/>
              <w:spacing w:line="360" w:lineRule="auto"/>
              <w:jc w:val="both"/>
              <w:rPr>
                <w:color w:val="000000"/>
                <w:sz w:val="20"/>
                <w:szCs w:val="28"/>
              </w:rPr>
            </w:pPr>
            <w:r w:rsidRPr="001B093A">
              <w:rPr>
                <w:color w:val="000000"/>
                <w:sz w:val="20"/>
                <w:szCs w:val="28"/>
              </w:rPr>
              <w:t>3380,7</w:t>
            </w:r>
          </w:p>
        </w:tc>
        <w:tc>
          <w:tcPr>
            <w:tcW w:w="618" w:type="pct"/>
            <w:shd w:val="clear" w:color="auto" w:fill="auto"/>
          </w:tcPr>
          <w:p w:rsidR="008C3E2D" w:rsidRPr="001B093A" w:rsidRDefault="008C3E2D" w:rsidP="001B093A">
            <w:pPr>
              <w:autoSpaceDE w:val="0"/>
              <w:autoSpaceDN w:val="0"/>
              <w:adjustRightInd w:val="0"/>
              <w:spacing w:line="360" w:lineRule="auto"/>
              <w:jc w:val="both"/>
              <w:rPr>
                <w:color w:val="000000"/>
                <w:sz w:val="20"/>
                <w:szCs w:val="28"/>
              </w:rPr>
            </w:pPr>
            <w:r w:rsidRPr="001B093A">
              <w:rPr>
                <w:color w:val="000000"/>
                <w:sz w:val="20"/>
                <w:szCs w:val="28"/>
              </w:rPr>
              <w:t>91,0</w:t>
            </w:r>
          </w:p>
        </w:tc>
      </w:tr>
      <w:tr w:rsidR="008C3E2D" w:rsidRPr="001B093A" w:rsidTr="001B093A">
        <w:trPr>
          <w:cantSplit/>
          <w:trHeight w:val="235"/>
          <w:jc w:val="center"/>
        </w:trPr>
        <w:tc>
          <w:tcPr>
            <w:tcW w:w="1421" w:type="pct"/>
            <w:vMerge/>
            <w:shd w:val="clear" w:color="auto" w:fill="auto"/>
          </w:tcPr>
          <w:p w:rsidR="008C3E2D" w:rsidRPr="001B093A" w:rsidRDefault="008C3E2D" w:rsidP="001B093A">
            <w:pPr>
              <w:autoSpaceDE w:val="0"/>
              <w:autoSpaceDN w:val="0"/>
              <w:adjustRightInd w:val="0"/>
              <w:spacing w:line="360" w:lineRule="auto"/>
              <w:jc w:val="both"/>
              <w:rPr>
                <w:bCs/>
                <w:color w:val="000000"/>
                <w:sz w:val="20"/>
                <w:szCs w:val="28"/>
              </w:rPr>
            </w:pPr>
          </w:p>
        </w:tc>
        <w:tc>
          <w:tcPr>
            <w:tcW w:w="740" w:type="pct"/>
            <w:shd w:val="clear" w:color="auto" w:fill="auto"/>
          </w:tcPr>
          <w:p w:rsidR="008C3E2D" w:rsidRPr="001B093A" w:rsidRDefault="008C3E2D" w:rsidP="001B093A">
            <w:pPr>
              <w:autoSpaceDE w:val="0"/>
              <w:autoSpaceDN w:val="0"/>
              <w:adjustRightInd w:val="0"/>
              <w:spacing w:line="360" w:lineRule="auto"/>
              <w:jc w:val="both"/>
              <w:rPr>
                <w:color w:val="000000"/>
                <w:sz w:val="20"/>
                <w:szCs w:val="28"/>
              </w:rPr>
            </w:pPr>
            <w:r w:rsidRPr="001B093A">
              <w:rPr>
                <w:color w:val="000000"/>
                <w:sz w:val="20"/>
                <w:szCs w:val="28"/>
              </w:rPr>
              <w:t>8,6</w:t>
            </w:r>
          </w:p>
        </w:tc>
        <w:tc>
          <w:tcPr>
            <w:tcW w:w="740" w:type="pct"/>
            <w:shd w:val="clear" w:color="auto" w:fill="auto"/>
          </w:tcPr>
          <w:p w:rsidR="008C3E2D" w:rsidRPr="001B093A" w:rsidRDefault="008C3E2D" w:rsidP="001B093A">
            <w:pPr>
              <w:autoSpaceDE w:val="0"/>
              <w:autoSpaceDN w:val="0"/>
              <w:adjustRightInd w:val="0"/>
              <w:spacing w:line="360" w:lineRule="auto"/>
              <w:jc w:val="both"/>
              <w:rPr>
                <w:color w:val="000000"/>
                <w:sz w:val="20"/>
                <w:szCs w:val="28"/>
              </w:rPr>
            </w:pPr>
            <w:r w:rsidRPr="001B093A">
              <w:rPr>
                <w:color w:val="000000"/>
                <w:sz w:val="20"/>
                <w:szCs w:val="28"/>
              </w:rPr>
              <w:t>11,3</w:t>
            </w:r>
          </w:p>
        </w:tc>
        <w:tc>
          <w:tcPr>
            <w:tcW w:w="740" w:type="pct"/>
            <w:shd w:val="clear" w:color="auto" w:fill="auto"/>
          </w:tcPr>
          <w:p w:rsidR="008C3E2D" w:rsidRPr="001B093A" w:rsidRDefault="008C3E2D" w:rsidP="001B093A">
            <w:pPr>
              <w:autoSpaceDE w:val="0"/>
              <w:autoSpaceDN w:val="0"/>
              <w:adjustRightInd w:val="0"/>
              <w:spacing w:line="360" w:lineRule="auto"/>
              <w:jc w:val="both"/>
              <w:rPr>
                <w:color w:val="000000"/>
                <w:sz w:val="20"/>
                <w:szCs w:val="28"/>
              </w:rPr>
            </w:pPr>
            <w:r w:rsidRPr="001B093A">
              <w:rPr>
                <w:color w:val="000000"/>
                <w:sz w:val="20"/>
                <w:szCs w:val="28"/>
              </w:rPr>
              <w:t>12,3</w:t>
            </w:r>
          </w:p>
        </w:tc>
        <w:tc>
          <w:tcPr>
            <w:tcW w:w="740" w:type="pct"/>
            <w:shd w:val="clear" w:color="auto" w:fill="auto"/>
          </w:tcPr>
          <w:p w:rsidR="008C3E2D" w:rsidRPr="001B093A" w:rsidRDefault="008C3E2D" w:rsidP="001B093A">
            <w:pPr>
              <w:autoSpaceDE w:val="0"/>
              <w:autoSpaceDN w:val="0"/>
              <w:adjustRightInd w:val="0"/>
              <w:spacing w:line="360" w:lineRule="auto"/>
              <w:jc w:val="both"/>
              <w:rPr>
                <w:color w:val="000000"/>
                <w:sz w:val="20"/>
                <w:szCs w:val="28"/>
              </w:rPr>
            </w:pPr>
            <w:r w:rsidRPr="001B093A">
              <w:rPr>
                <w:color w:val="000000"/>
                <w:sz w:val="20"/>
                <w:szCs w:val="28"/>
              </w:rPr>
              <w:t>9,3</w:t>
            </w:r>
          </w:p>
        </w:tc>
        <w:tc>
          <w:tcPr>
            <w:tcW w:w="618" w:type="pct"/>
            <w:shd w:val="clear" w:color="auto" w:fill="auto"/>
          </w:tcPr>
          <w:p w:rsidR="008C3E2D" w:rsidRPr="001B093A" w:rsidRDefault="008C3E2D" w:rsidP="001B093A">
            <w:pPr>
              <w:autoSpaceDE w:val="0"/>
              <w:autoSpaceDN w:val="0"/>
              <w:adjustRightInd w:val="0"/>
              <w:spacing w:line="360" w:lineRule="auto"/>
              <w:jc w:val="both"/>
              <w:rPr>
                <w:bCs/>
                <w:color w:val="000000"/>
                <w:sz w:val="20"/>
                <w:szCs w:val="28"/>
              </w:rPr>
            </w:pPr>
            <w:r w:rsidRPr="001B093A">
              <w:rPr>
                <w:color w:val="000000"/>
                <w:sz w:val="20"/>
                <w:szCs w:val="28"/>
              </w:rPr>
              <w:t xml:space="preserve">0,7 </w:t>
            </w:r>
            <w:r w:rsidRPr="001B093A">
              <w:rPr>
                <w:bCs/>
                <w:color w:val="000000"/>
                <w:sz w:val="20"/>
                <w:szCs w:val="28"/>
              </w:rPr>
              <w:t>п. п.</w:t>
            </w:r>
          </w:p>
        </w:tc>
      </w:tr>
    </w:tbl>
    <w:p w:rsidR="008C3E2D" w:rsidRPr="00B8269A" w:rsidRDefault="008C3E2D" w:rsidP="00B8269A">
      <w:pPr>
        <w:autoSpaceDE w:val="0"/>
        <w:autoSpaceDN w:val="0"/>
        <w:adjustRightInd w:val="0"/>
        <w:spacing w:line="360" w:lineRule="auto"/>
        <w:ind w:firstLine="709"/>
        <w:jc w:val="both"/>
        <w:rPr>
          <w:bCs/>
          <w:color w:val="000000"/>
          <w:sz w:val="28"/>
          <w:szCs w:val="28"/>
        </w:rPr>
      </w:pPr>
    </w:p>
    <w:p w:rsidR="008C3E2D" w:rsidRPr="00B8269A" w:rsidRDefault="008C3E2D" w:rsidP="00B8269A">
      <w:pPr>
        <w:autoSpaceDE w:val="0"/>
        <w:autoSpaceDN w:val="0"/>
        <w:adjustRightInd w:val="0"/>
        <w:spacing w:line="360" w:lineRule="auto"/>
        <w:ind w:firstLine="709"/>
        <w:jc w:val="both"/>
        <w:rPr>
          <w:color w:val="000000"/>
          <w:sz w:val="28"/>
          <w:szCs w:val="28"/>
        </w:rPr>
      </w:pPr>
      <w:r w:rsidRPr="00B8269A">
        <w:rPr>
          <w:color w:val="000000"/>
          <w:sz w:val="28"/>
          <w:szCs w:val="28"/>
        </w:rPr>
        <w:t>Впрочем, даже такие меры способствовали существенному снижению темпов падения объемов транзитных грузовых перевозок в МТП Украины, что стало основанием для продления срока их действия до конца 2010</w:t>
      </w:r>
      <w:r w:rsidR="00B8269A">
        <w:rPr>
          <w:color w:val="000000"/>
          <w:sz w:val="28"/>
          <w:szCs w:val="28"/>
        </w:rPr>
        <w:t> </w:t>
      </w:r>
      <w:r w:rsidR="00B8269A" w:rsidRPr="00B8269A">
        <w:rPr>
          <w:color w:val="000000"/>
          <w:sz w:val="28"/>
          <w:szCs w:val="28"/>
        </w:rPr>
        <w:t>г</w:t>
      </w:r>
      <w:r w:rsidRPr="00B8269A">
        <w:rPr>
          <w:color w:val="000000"/>
          <w:sz w:val="28"/>
          <w:szCs w:val="28"/>
        </w:rPr>
        <w:t>.</w:t>
      </w:r>
    </w:p>
    <w:p w:rsidR="008C3E2D" w:rsidRPr="00B8269A" w:rsidRDefault="008C3E2D" w:rsidP="00B8269A">
      <w:pPr>
        <w:autoSpaceDE w:val="0"/>
        <w:autoSpaceDN w:val="0"/>
        <w:adjustRightInd w:val="0"/>
        <w:spacing w:line="360" w:lineRule="auto"/>
        <w:ind w:firstLine="709"/>
        <w:jc w:val="both"/>
        <w:rPr>
          <w:color w:val="000000"/>
          <w:sz w:val="28"/>
          <w:szCs w:val="28"/>
        </w:rPr>
      </w:pPr>
      <w:r w:rsidRPr="00B8269A">
        <w:rPr>
          <w:color w:val="000000"/>
          <w:sz w:val="28"/>
          <w:szCs w:val="28"/>
        </w:rPr>
        <w:t xml:space="preserve">На наш взгляд, приведенная ситуация еще раз подтверждает актуальность и целесообразность введения в Украине независимого регулятора транспортных перевозок (Национальной комиссии регулирования транспорта), которое бы могло позволить принимать меры по совершенствованию тарифной политики на транспорте, упрощению механизмов контроля в пунктах пропуска через государственную границу Украины для морского сообщения, а также поощрению общих и транзитных грузоперевозок через ее территорию. Проект соответствующего закона подготовлен Минэкономики Украины и представлен в Верховную Раду Украины. Конечно, он не поддерживается отраслевым ведомством, усматривающим в нем опасность определенной утраты своих </w:t>
      </w:r>
      <w:r w:rsidR="00B8269A">
        <w:rPr>
          <w:color w:val="000000"/>
          <w:sz w:val="28"/>
          <w:szCs w:val="28"/>
        </w:rPr>
        <w:t>«</w:t>
      </w:r>
      <w:r w:rsidR="00B8269A" w:rsidRPr="00B8269A">
        <w:rPr>
          <w:color w:val="000000"/>
          <w:sz w:val="28"/>
          <w:szCs w:val="28"/>
        </w:rPr>
        <w:t>п</w:t>
      </w:r>
      <w:r w:rsidRPr="00B8269A">
        <w:rPr>
          <w:color w:val="000000"/>
          <w:sz w:val="28"/>
          <w:szCs w:val="28"/>
        </w:rPr>
        <w:t>олномочий</w:t>
      </w:r>
      <w:r w:rsidR="00B8269A">
        <w:rPr>
          <w:color w:val="000000"/>
          <w:sz w:val="28"/>
          <w:szCs w:val="28"/>
        </w:rPr>
        <w:t>»</w:t>
      </w:r>
      <w:r w:rsidR="00B8269A" w:rsidRPr="00B8269A">
        <w:rPr>
          <w:color w:val="000000"/>
          <w:sz w:val="28"/>
          <w:szCs w:val="28"/>
        </w:rPr>
        <w:t>.</w:t>
      </w:r>
      <w:r w:rsidRPr="00B8269A">
        <w:rPr>
          <w:color w:val="000000"/>
          <w:sz w:val="28"/>
          <w:szCs w:val="28"/>
        </w:rPr>
        <w:t xml:space="preserve"> Именно поэтому очень важно, чтобы при формировании устава и полномочий этого нового государственного органа исключалось влияние на величину тарифов со стороны не только Минтранссвязи Украины, но и крупных собственников груза </w:t>
      </w:r>
      <w:r w:rsidR="00B8269A">
        <w:rPr>
          <w:color w:val="000000"/>
          <w:sz w:val="28"/>
          <w:szCs w:val="28"/>
        </w:rPr>
        <w:t>–</w:t>
      </w:r>
      <w:r w:rsidR="00B8269A" w:rsidRPr="00B8269A">
        <w:rPr>
          <w:color w:val="000000"/>
          <w:sz w:val="28"/>
          <w:szCs w:val="28"/>
        </w:rPr>
        <w:t xml:space="preserve"> </w:t>
      </w:r>
      <w:r w:rsidRPr="00B8269A">
        <w:rPr>
          <w:color w:val="000000"/>
          <w:sz w:val="28"/>
          <w:szCs w:val="28"/>
        </w:rPr>
        <w:t>металлургии, угольной отрасли, АПК и др.</w:t>
      </w:r>
    </w:p>
    <w:p w:rsidR="008C3E2D" w:rsidRPr="00B8269A" w:rsidRDefault="008C3E2D" w:rsidP="00B8269A">
      <w:pPr>
        <w:spacing w:line="360" w:lineRule="auto"/>
        <w:ind w:firstLine="709"/>
        <w:jc w:val="both"/>
        <w:rPr>
          <w:color w:val="000000"/>
          <w:sz w:val="28"/>
          <w:szCs w:val="28"/>
        </w:rPr>
      </w:pPr>
      <w:r w:rsidRPr="00B8269A">
        <w:rPr>
          <w:color w:val="000000"/>
          <w:sz w:val="28"/>
          <w:szCs w:val="28"/>
        </w:rPr>
        <w:t xml:space="preserve">Возвращаясь к операциям с транзитными грузами в МТП Украины, следует отметить, что наше государство теряет не только объемы переработки транзитных грузов </w:t>
      </w:r>
      <w:r w:rsidR="00B8269A">
        <w:rPr>
          <w:color w:val="000000"/>
          <w:sz w:val="28"/>
          <w:szCs w:val="28"/>
        </w:rPr>
        <w:t>–</w:t>
      </w:r>
      <w:r w:rsidR="00B8269A" w:rsidRPr="00B8269A">
        <w:rPr>
          <w:color w:val="000000"/>
          <w:sz w:val="28"/>
          <w:szCs w:val="28"/>
        </w:rPr>
        <w:t xml:space="preserve"> </w:t>
      </w:r>
      <w:r w:rsidRPr="00B8269A">
        <w:rPr>
          <w:color w:val="000000"/>
          <w:sz w:val="28"/>
          <w:szCs w:val="28"/>
        </w:rPr>
        <w:t>оно все больше уступает свои позиции на рынке транспортных услуг в целом, о чем свидетельствуют опережающие темпы наращивания импорта транспортных услуг по морским грузовым перевозкам по сравнению с их экспортом, а также соотношение этих показателей, в котором уже в 2008</w:t>
      </w:r>
      <w:r w:rsidR="00B8269A">
        <w:rPr>
          <w:color w:val="000000"/>
          <w:sz w:val="28"/>
          <w:szCs w:val="28"/>
        </w:rPr>
        <w:t> </w:t>
      </w:r>
      <w:r w:rsidR="00B8269A" w:rsidRPr="00B8269A">
        <w:rPr>
          <w:color w:val="000000"/>
          <w:sz w:val="28"/>
          <w:szCs w:val="28"/>
        </w:rPr>
        <w:t>г</w:t>
      </w:r>
      <w:r w:rsidRPr="00B8269A">
        <w:rPr>
          <w:color w:val="000000"/>
          <w:sz w:val="28"/>
          <w:szCs w:val="28"/>
        </w:rPr>
        <w:t>. импорт превысил экспорт (см. табл. 6).</w:t>
      </w:r>
    </w:p>
    <w:p w:rsidR="00B8269A" w:rsidRPr="00B8269A" w:rsidRDefault="00B8269A" w:rsidP="00B8269A">
      <w:pPr>
        <w:spacing w:line="360" w:lineRule="auto"/>
        <w:ind w:firstLine="709"/>
        <w:jc w:val="both"/>
        <w:rPr>
          <w:bCs/>
          <w:iCs/>
          <w:color w:val="000000"/>
          <w:sz w:val="28"/>
          <w:szCs w:val="28"/>
        </w:rPr>
      </w:pPr>
    </w:p>
    <w:p w:rsidR="008C3E2D" w:rsidRPr="00B8269A" w:rsidRDefault="008C3E2D" w:rsidP="00B8269A">
      <w:pPr>
        <w:autoSpaceDE w:val="0"/>
        <w:autoSpaceDN w:val="0"/>
        <w:adjustRightInd w:val="0"/>
        <w:spacing w:line="360" w:lineRule="auto"/>
        <w:ind w:firstLine="709"/>
        <w:jc w:val="both"/>
        <w:rPr>
          <w:bCs/>
          <w:iCs/>
          <w:color w:val="000000"/>
          <w:sz w:val="28"/>
          <w:szCs w:val="28"/>
        </w:rPr>
      </w:pPr>
      <w:r w:rsidRPr="00B8269A">
        <w:rPr>
          <w:bCs/>
          <w:iCs/>
          <w:color w:val="000000"/>
          <w:sz w:val="28"/>
          <w:szCs w:val="28"/>
        </w:rPr>
        <w:t xml:space="preserve">Таблица 6. </w:t>
      </w:r>
      <w:r w:rsidRPr="00B8269A">
        <w:rPr>
          <w:bCs/>
          <w:color w:val="000000"/>
          <w:sz w:val="28"/>
          <w:szCs w:val="28"/>
        </w:rPr>
        <w:t>Динамика экспорта и импорта транспортных услуг грузовым морским транспортом Украины за 2000</w:t>
      </w:r>
      <w:r w:rsidR="00B8269A">
        <w:rPr>
          <w:bCs/>
          <w:color w:val="000000"/>
          <w:sz w:val="28"/>
          <w:szCs w:val="28"/>
        </w:rPr>
        <w:t>–</w:t>
      </w:r>
      <w:r w:rsidR="00B8269A" w:rsidRPr="00B8269A">
        <w:rPr>
          <w:bCs/>
          <w:color w:val="000000"/>
          <w:sz w:val="28"/>
          <w:szCs w:val="28"/>
        </w:rPr>
        <w:t>2</w:t>
      </w:r>
      <w:r w:rsidRPr="00B8269A">
        <w:rPr>
          <w:bCs/>
          <w:color w:val="000000"/>
          <w:sz w:val="28"/>
          <w:szCs w:val="28"/>
        </w:rPr>
        <w:t>008</w:t>
      </w:r>
      <w:r w:rsidR="00B8269A">
        <w:rPr>
          <w:bCs/>
          <w:color w:val="000000"/>
          <w:sz w:val="28"/>
          <w:szCs w:val="28"/>
        </w:rPr>
        <w:t> </w:t>
      </w:r>
      <w:r w:rsidR="00B8269A" w:rsidRPr="00B8269A">
        <w:rPr>
          <w:bCs/>
          <w:color w:val="000000"/>
          <w:sz w:val="28"/>
          <w:szCs w:val="28"/>
        </w:rPr>
        <w:t>гг</w:t>
      </w:r>
      <w:r w:rsidRPr="00B8269A">
        <w:rPr>
          <w:bCs/>
          <w:color w:val="000000"/>
          <w:sz w:val="28"/>
          <w:szCs w:val="28"/>
        </w:rPr>
        <w:t>.</w:t>
      </w:r>
      <w:r w:rsidRPr="00B8269A">
        <w:rPr>
          <w:bCs/>
          <w:iCs/>
          <w:color w:val="000000"/>
          <w:sz w:val="28"/>
          <w:szCs w:val="28"/>
        </w:rPr>
        <w:t xml:space="preserve"> </w:t>
      </w:r>
      <w:r w:rsidRPr="00B8269A">
        <w:rPr>
          <w:bCs/>
          <w:color w:val="000000"/>
          <w:sz w:val="28"/>
          <w:szCs w:val="28"/>
        </w:rPr>
        <w:t>(млн. дол.)</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136"/>
        <w:gridCol w:w="1429"/>
        <w:gridCol w:w="1424"/>
        <w:gridCol w:w="1377"/>
        <w:gridCol w:w="1985"/>
        <w:gridCol w:w="1946"/>
      </w:tblGrid>
      <w:tr w:rsidR="00B8269A" w:rsidRPr="001B093A" w:rsidTr="001B093A">
        <w:trPr>
          <w:cantSplit/>
          <w:trHeight w:val="298"/>
          <w:jc w:val="center"/>
        </w:trPr>
        <w:tc>
          <w:tcPr>
            <w:tcW w:w="612" w:type="pct"/>
            <w:shd w:val="clear" w:color="auto" w:fill="auto"/>
          </w:tcPr>
          <w:p w:rsidR="008C3E2D" w:rsidRPr="001B093A" w:rsidRDefault="008C3E2D" w:rsidP="001B093A">
            <w:pPr>
              <w:autoSpaceDE w:val="0"/>
              <w:autoSpaceDN w:val="0"/>
              <w:adjustRightInd w:val="0"/>
              <w:spacing w:line="360" w:lineRule="auto"/>
              <w:jc w:val="both"/>
              <w:rPr>
                <w:color w:val="000000"/>
                <w:sz w:val="20"/>
                <w:szCs w:val="28"/>
              </w:rPr>
            </w:pPr>
          </w:p>
        </w:tc>
        <w:tc>
          <w:tcPr>
            <w:tcW w:w="769" w:type="pct"/>
            <w:shd w:val="clear" w:color="auto" w:fill="auto"/>
          </w:tcPr>
          <w:p w:rsidR="008C3E2D" w:rsidRPr="001B093A" w:rsidRDefault="008C3E2D" w:rsidP="001B093A">
            <w:pPr>
              <w:autoSpaceDE w:val="0"/>
              <w:autoSpaceDN w:val="0"/>
              <w:adjustRightInd w:val="0"/>
              <w:spacing w:line="360" w:lineRule="auto"/>
              <w:jc w:val="both"/>
              <w:rPr>
                <w:color w:val="000000"/>
                <w:sz w:val="20"/>
                <w:szCs w:val="28"/>
              </w:rPr>
            </w:pPr>
          </w:p>
        </w:tc>
        <w:tc>
          <w:tcPr>
            <w:tcW w:w="763" w:type="pct"/>
            <w:shd w:val="clear" w:color="auto" w:fill="auto"/>
          </w:tcPr>
          <w:p w:rsidR="008C3E2D" w:rsidRPr="001B093A" w:rsidRDefault="008C3E2D" w:rsidP="001B093A">
            <w:pPr>
              <w:autoSpaceDE w:val="0"/>
              <w:autoSpaceDN w:val="0"/>
              <w:adjustRightInd w:val="0"/>
              <w:spacing w:line="360" w:lineRule="auto"/>
              <w:jc w:val="both"/>
              <w:rPr>
                <w:bCs/>
                <w:color w:val="000000"/>
                <w:sz w:val="20"/>
                <w:szCs w:val="28"/>
              </w:rPr>
            </w:pPr>
            <w:r w:rsidRPr="001B093A">
              <w:rPr>
                <w:bCs/>
                <w:color w:val="000000"/>
                <w:sz w:val="20"/>
                <w:szCs w:val="28"/>
              </w:rPr>
              <w:t>Доля в общем экс-</w:t>
            </w:r>
          </w:p>
        </w:tc>
        <w:tc>
          <w:tcPr>
            <w:tcW w:w="741" w:type="pct"/>
            <w:shd w:val="clear" w:color="auto" w:fill="auto"/>
          </w:tcPr>
          <w:p w:rsidR="008C3E2D" w:rsidRPr="001B093A" w:rsidRDefault="008C3E2D" w:rsidP="001B093A">
            <w:pPr>
              <w:autoSpaceDE w:val="0"/>
              <w:autoSpaceDN w:val="0"/>
              <w:adjustRightInd w:val="0"/>
              <w:spacing w:line="360" w:lineRule="auto"/>
              <w:jc w:val="both"/>
              <w:rPr>
                <w:color w:val="000000"/>
                <w:sz w:val="20"/>
                <w:szCs w:val="28"/>
              </w:rPr>
            </w:pPr>
          </w:p>
        </w:tc>
        <w:tc>
          <w:tcPr>
            <w:tcW w:w="1068" w:type="pct"/>
            <w:shd w:val="clear" w:color="auto" w:fill="auto"/>
          </w:tcPr>
          <w:p w:rsidR="008C3E2D" w:rsidRPr="001B093A" w:rsidRDefault="008C3E2D" w:rsidP="001B093A">
            <w:pPr>
              <w:autoSpaceDE w:val="0"/>
              <w:autoSpaceDN w:val="0"/>
              <w:adjustRightInd w:val="0"/>
              <w:spacing w:line="360" w:lineRule="auto"/>
              <w:jc w:val="both"/>
              <w:rPr>
                <w:bCs/>
                <w:color w:val="000000"/>
                <w:sz w:val="20"/>
                <w:szCs w:val="28"/>
              </w:rPr>
            </w:pPr>
            <w:r w:rsidRPr="001B093A">
              <w:rPr>
                <w:bCs/>
                <w:color w:val="000000"/>
                <w:sz w:val="20"/>
                <w:szCs w:val="28"/>
              </w:rPr>
              <w:t>Доля в общем импорте</w:t>
            </w:r>
          </w:p>
        </w:tc>
        <w:tc>
          <w:tcPr>
            <w:tcW w:w="1047" w:type="pct"/>
            <w:shd w:val="clear" w:color="auto" w:fill="auto"/>
          </w:tcPr>
          <w:p w:rsidR="008C3E2D" w:rsidRPr="001B093A" w:rsidRDefault="008C3E2D" w:rsidP="001B093A">
            <w:pPr>
              <w:autoSpaceDE w:val="0"/>
              <w:autoSpaceDN w:val="0"/>
              <w:adjustRightInd w:val="0"/>
              <w:spacing w:line="360" w:lineRule="auto"/>
              <w:jc w:val="both"/>
              <w:rPr>
                <w:bCs/>
                <w:color w:val="000000"/>
                <w:sz w:val="20"/>
                <w:szCs w:val="28"/>
              </w:rPr>
            </w:pPr>
            <w:r w:rsidRPr="001B093A">
              <w:rPr>
                <w:bCs/>
                <w:color w:val="000000"/>
                <w:sz w:val="20"/>
                <w:szCs w:val="28"/>
              </w:rPr>
              <w:t>Соотношение</w:t>
            </w:r>
          </w:p>
          <w:p w:rsidR="008C3E2D" w:rsidRPr="001B093A" w:rsidRDefault="008C3E2D" w:rsidP="001B093A">
            <w:pPr>
              <w:autoSpaceDE w:val="0"/>
              <w:autoSpaceDN w:val="0"/>
              <w:adjustRightInd w:val="0"/>
              <w:spacing w:line="360" w:lineRule="auto"/>
              <w:jc w:val="both"/>
              <w:rPr>
                <w:bCs/>
                <w:color w:val="000000"/>
                <w:sz w:val="20"/>
                <w:szCs w:val="28"/>
              </w:rPr>
            </w:pPr>
            <w:r w:rsidRPr="001B093A">
              <w:rPr>
                <w:bCs/>
                <w:color w:val="000000"/>
                <w:sz w:val="20"/>
                <w:szCs w:val="28"/>
              </w:rPr>
              <w:t>экспорта и</w:t>
            </w:r>
          </w:p>
        </w:tc>
      </w:tr>
      <w:tr w:rsidR="00B8269A" w:rsidRPr="001B093A" w:rsidTr="001B093A">
        <w:trPr>
          <w:cantSplit/>
          <w:trHeight w:val="250"/>
          <w:jc w:val="center"/>
        </w:trPr>
        <w:tc>
          <w:tcPr>
            <w:tcW w:w="612" w:type="pct"/>
            <w:shd w:val="clear" w:color="auto" w:fill="auto"/>
          </w:tcPr>
          <w:p w:rsidR="008C3E2D" w:rsidRPr="001B093A" w:rsidRDefault="008C3E2D" w:rsidP="001B093A">
            <w:pPr>
              <w:autoSpaceDE w:val="0"/>
              <w:autoSpaceDN w:val="0"/>
              <w:adjustRightInd w:val="0"/>
              <w:spacing w:line="360" w:lineRule="auto"/>
              <w:jc w:val="both"/>
              <w:rPr>
                <w:bCs/>
                <w:color w:val="000000"/>
                <w:sz w:val="20"/>
                <w:szCs w:val="28"/>
              </w:rPr>
            </w:pPr>
            <w:r w:rsidRPr="001B093A">
              <w:rPr>
                <w:bCs/>
                <w:color w:val="000000"/>
                <w:sz w:val="20"/>
                <w:szCs w:val="28"/>
              </w:rPr>
              <w:t>Годы</w:t>
            </w:r>
          </w:p>
        </w:tc>
        <w:tc>
          <w:tcPr>
            <w:tcW w:w="769" w:type="pct"/>
            <w:shd w:val="clear" w:color="auto" w:fill="auto"/>
          </w:tcPr>
          <w:p w:rsidR="008C3E2D" w:rsidRPr="001B093A" w:rsidRDefault="008C3E2D" w:rsidP="001B093A">
            <w:pPr>
              <w:autoSpaceDE w:val="0"/>
              <w:autoSpaceDN w:val="0"/>
              <w:adjustRightInd w:val="0"/>
              <w:spacing w:line="360" w:lineRule="auto"/>
              <w:jc w:val="both"/>
              <w:rPr>
                <w:bCs/>
                <w:color w:val="000000"/>
                <w:sz w:val="20"/>
                <w:szCs w:val="28"/>
              </w:rPr>
            </w:pPr>
            <w:r w:rsidRPr="001B093A">
              <w:rPr>
                <w:bCs/>
                <w:color w:val="000000"/>
                <w:sz w:val="20"/>
                <w:szCs w:val="28"/>
              </w:rPr>
              <w:t>Экспорт</w:t>
            </w:r>
          </w:p>
        </w:tc>
        <w:tc>
          <w:tcPr>
            <w:tcW w:w="763" w:type="pct"/>
            <w:shd w:val="clear" w:color="auto" w:fill="auto"/>
          </w:tcPr>
          <w:p w:rsidR="008C3E2D" w:rsidRPr="001B093A" w:rsidRDefault="008C3E2D" w:rsidP="001B093A">
            <w:pPr>
              <w:autoSpaceDE w:val="0"/>
              <w:autoSpaceDN w:val="0"/>
              <w:adjustRightInd w:val="0"/>
              <w:spacing w:line="360" w:lineRule="auto"/>
              <w:jc w:val="both"/>
              <w:rPr>
                <w:bCs/>
                <w:color w:val="000000"/>
                <w:sz w:val="20"/>
                <w:szCs w:val="28"/>
              </w:rPr>
            </w:pPr>
            <w:r w:rsidRPr="001B093A">
              <w:rPr>
                <w:bCs/>
                <w:color w:val="000000"/>
                <w:sz w:val="20"/>
                <w:szCs w:val="28"/>
              </w:rPr>
              <w:t>порте транспортных</w:t>
            </w:r>
          </w:p>
        </w:tc>
        <w:tc>
          <w:tcPr>
            <w:tcW w:w="741" w:type="pct"/>
            <w:shd w:val="clear" w:color="auto" w:fill="auto"/>
          </w:tcPr>
          <w:p w:rsidR="008C3E2D" w:rsidRPr="001B093A" w:rsidRDefault="008C3E2D" w:rsidP="001B093A">
            <w:pPr>
              <w:autoSpaceDE w:val="0"/>
              <w:autoSpaceDN w:val="0"/>
              <w:adjustRightInd w:val="0"/>
              <w:spacing w:line="360" w:lineRule="auto"/>
              <w:jc w:val="both"/>
              <w:rPr>
                <w:bCs/>
                <w:color w:val="000000"/>
                <w:sz w:val="20"/>
                <w:szCs w:val="28"/>
              </w:rPr>
            </w:pPr>
            <w:r w:rsidRPr="001B093A">
              <w:rPr>
                <w:bCs/>
                <w:color w:val="000000"/>
                <w:sz w:val="20"/>
                <w:szCs w:val="28"/>
              </w:rPr>
              <w:t>Импорт</w:t>
            </w:r>
          </w:p>
        </w:tc>
        <w:tc>
          <w:tcPr>
            <w:tcW w:w="1068" w:type="pct"/>
            <w:shd w:val="clear" w:color="auto" w:fill="auto"/>
          </w:tcPr>
          <w:p w:rsidR="008C3E2D" w:rsidRPr="001B093A" w:rsidRDefault="008C3E2D" w:rsidP="001B093A">
            <w:pPr>
              <w:autoSpaceDE w:val="0"/>
              <w:autoSpaceDN w:val="0"/>
              <w:adjustRightInd w:val="0"/>
              <w:spacing w:line="360" w:lineRule="auto"/>
              <w:jc w:val="both"/>
              <w:rPr>
                <w:bCs/>
                <w:color w:val="000000"/>
                <w:sz w:val="20"/>
                <w:szCs w:val="28"/>
              </w:rPr>
            </w:pPr>
            <w:r w:rsidRPr="001B093A">
              <w:rPr>
                <w:bCs/>
                <w:color w:val="000000"/>
                <w:sz w:val="20"/>
                <w:szCs w:val="28"/>
              </w:rPr>
              <w:t>транспортных</w:t>
            </w:r>
            <w:r w:rsidR="00B8269A" w:rsidRPr="001B093A">
              <w:rPr>
                <w:bCs/>
                <w:color w:val="000000"/>
                <w:sz w:val="20"/>
                <w:szCs w:val="28"/>
              </w:rPr>
              <w:t xml:space="preserve"> </w:t>
            </w:r>
            <w:r w:rsidRPr="001B093A">
              <w:rPr>
                <w:bCs/>
                <w:color w:val="000000"/>
                <w:sz w:val="20"/>
                <w:szCs w:val="28"/>
              </w:rPr>
              <w:t>услуг (%)</w:t>
            </w:r>
          </w:p>
        </w:tc>
        <w:tc>
          <w:tcPr>
            <w:tcW w:w="1047" w:type="pct"/>
            <w:shd w:val="clear" w:color="auto" w:fill="auto"/>
          </w:tcPr>
          <w:p w:rsidR="008C3E2D" w:rsidRPr="001B093A" w:rsidRDefault="008C3E2D" w:rsidP="001B093A">
            <w:pPr>
              <w:autoSpaceDE w:val="0"/>
              <w:autoSpaceDN w:val="0"/>
              <w:adjustRightInd w:val="0"/>
              <w:spacing w:line="360" w:lineRule="auto"/>
              <w:jc w:val="both"/>
              <w:rPr>
                <w:bCs/>
                <w:color w:val="000000"/>
                <w:sz w:val="20"/>
                <w:szCs w:val="28"/>
              </w:rPr>
            </w:pPr>
            <w:r w:rsidRPr="001B093A">
              <w:rPr>
                <w:bCs/>
                <w:color w:val="000000"/>
                <w:sz w:val="20"/>
                <w:szCs w:val="28"/>
              </w:rPr>
              <w:t>импорта транс портных</w:t>
            </w:r>
          </w:p>
        </w:tc>
      </w:tr>
      <w:tr w:rsidR="00B8269A" w:rsidRPr="001B093A" w:rsidTr="001B093A">
        <w:trPr>
          <w:cantSplit/>
          <w:trHeight w:val="197"/>
          <w:jc w:val="center"/>
        </w:trPr>
        <w:tc>
          <w:tcPr>
            <w:tcW w:w="612" w:type="pct"/>
            <w:shd w:val="clear" w:color="auto" w:fill="auto"/>
          </w:tcPr>
          <w:p w:rsidR="008C3E2D" w:rsidRPr="001B093A" w:rsidRDefault="008C3E2D" w:rsidP="001B093A">
            <w:pPr>
              <w:autoSpaceDE w:val="0"/>
              <w:autoSpaceDN w:val="0"/>
              <w:adjustRightInd w:val="0"/>
              <w:spacing w:line="360" w:lineRule="auto"/>
              <w:jc w:val="both"/>
              <w:rPr>
                <w:color w:val="000000"/>
                <w:sz w:val="20"/>
                <w:szCs w:val="28"/>
              </w:rPr>
            </w:pPr>
          </w:p>
        </w:tc>
        <w:tc>
          <w:tcPr>
            <w:tcW w:w="769" w:type="pct"/>
            <w:shd w:val="clear" w:color="auto" w:fill="auto"/>
          </w:tcPr>
          <w:p w:rsidR="008C3E2D" w:rsidRPr="001B093A" w:rsidRDefault="008C3E2D" w:rsidP="001B093A">
            <w:pPr>
              <w:autoSpaceDE w:val="0"/>
              <w:autoSpaceDN w:val="0"/>
              <w:adjustRightInd w:val="0"/>
              <w:spacing w:line="360" w:lineRule="auto"/>
              <w:jc w:val="both"/>
              <w:rPr>
                <w:color w:val="000000"/>
                <w:sz w:val="20"/>
                <w:szCs w:val="28"/>
              </w:rPr>
            </w:pPr>
          </w:p>
        </w:tc>
        <w:tc>
          <w:tcPr>
            <w:tcW w:w="763" w:type="pct"/>
            <w:shd w:val="clear" w:color="auto" w:fill="auto"/>
          </w:tcPr>
          <w:p w:rsidR="008C3E2D" w:rsidRPr="001B093A" w:rsidRDefault="008C3E2D" w:rsidP="001B093A">
            <w:pPr>
              <w:autoSpaceDE w:val="0"/>
              <w:autoSpaceDN w:val="0"/>
              <w:adjustRightInd w:val="0"/>
              <w:spacing w:line="360" w:lineRule="auto"/>
              <w:jc w:val="both"/>
              <w:rPr>
                <w:bCs/>
                <w:color w:val="000000"/>
                <w:sz w:val="20"/>
                <w:szCs w:val="28"/>
              </w:rPr>
            </w:pPr>
            <w:r w:rsidRPr="001B093A">
              <w:rPr>
                <w:bCs/>
                <w:color w:val="000000"/>
                <w:sz w:val="20"/>
                <w:szCs w:val="28"/>
              </w:rPr>
              <w:t>услуг (%)</w:t>
            </w:r>
          </w:p>
        </w:tc>
        <w:tc>
          <w:tcPr>
            <w:tcW w:w="741" w:type="pct"/>
            <w:shd w:val="clear" w:color="auto" w:fill="auto"/>
          </w:tcPr>
          <w:p w:rsidR="008C3E2D" w:rsidRPr="001B093A" w:rsidRDefault="008C3E2D" w:rsidP="001B093A">
            <w:pPr>
              <w:autoSpaceDE w:val="0"/>
              <w:autoSpaceDN w:val="0"/>
              <w:adjustRightInd w:val="0"/>
              <w:spacing w:line="360" w:lineRule="auto"/>
              <w:jc w:val="both"/>
              <w:rPr>
                <w:color w:val="000000"/>
                <w:sz w:val="20"/>
                <w:szCs w:val="28"/>
              </w:rPr>
            </w:pPr>
          </w:p>
        </w:tc>
        <w:tc>
          <w:tcPr>
            <w:tcW w:w="1068" w:type="pct"/>
            <w:shd w:val="clear" w:color="auto" w:fill="auto"/>
          </w:tcPr>
          <w:p w:rsidR="008C3E2D" w:rsidRPr="001B093A" w:rsidRDefault="008C3E2D" w:rsidP="001B093A">
            <w:pPr>
              <w:autoSpaceDE w:val="0"/>
              <w:autoSpaceDN w:val="0"/>
              <w:adjustRightInd w:val="0"/>
              <w:spacing w:line="360" w:lineRule="auto"/>
              <w:jc w:val="both"/>
              <w:rPr>
                <w:bCs/>
                <w:color w:val="000000"/>
                <w:sz w:val="20"/>
                <w:szCs w:val="28"/>
              </w:rPr>
            </w:pPr>
          </w:p>
        </w:tc>
        <w:tc>
          <w:tcPr>
            <w:tcW w:w="1047" w:type="pct"/>
            <w:shd w:val="clear" w:color="auto" w:fill="auto"/>
          </w:tcPr>
          <w:p w:rsidR="008C3E2D" w:rsidRPr="001B093A" w:rsidRDefault="008C3E2D" w:rsidP="001B093A">
            <w:pPr>
              <w:autoSpaceDE w:val="0"/>
              <w:autoSpaceDN w:val="0"/>
              <w:adjustRightInd w:val="0"/>
              <w:spacing w:line="360" w:lineRule="auto"/>
              <w:jc w:val="both"/>
              <w:rPr>
                <w:bCs/>
                <w:color w:val="000000"/>
                <w:sz w:val="20"/>
                <w:szCs w:val="28"/>
              </w:rPr>
            </w:pPr>
            <w:r w:rsidRPr="001B093A">
              <w:rPr>
                <w:bCs/>
                <w:color w:val="000000"/>
                <w:sz w:val="20"/>
                <w:szCs w:val="28"/>
              </w:rPr>
              <w:t>услуг</w:t>
            </w:r>
          </w:p>
        </w:tc>
      </w:tr>
      <w:tr w:rsidR="00B8269A" w:rsidRPr="001B093A" w:rsidTr="001B093A">
        <w:trPr>
          <w:cantSplit/>
          <w:trHeight w:val="250"/>
          <w:jc w:val="center"/>
        </w:trPr>
        <w:tc>
          <w:tcPr>
            <w:tcW w:w="612" w:type="pct"/>
            <w:shd w:val="clear" w:color="auto" w:fill="auto"/>
          </w:tcPr>
          <w:p w:rsidR="008C3E2D" w:rsidRPr="001B093A" w:rsidRDefault="008C3E2D" w:rsidP="001B093A">
            <w:pPr>
              <w:autoSpaceDE w:val="0"/>
              <w:autoSpaceDN w:val="0"/>
              <w:adjustRightInd w:val="0"/>
              <w:spacing w:line="360" w:lineRule="auto"/>
              <w:jc w:val="both"/>
              <w:rPr>
                <w:bCs/>
                <w:color w:val="000000"/>
                <w:sz w:val="20"/>
                <w:szCs w:val="28"/>
              </w:rPr>
            </w:pPr>
            <w:r w:rsidRPr="001B093A">
              <w:rPr>
                <w:bCs/>
                <w:color w:val="000000"/>
                <w:sz w:val="20"/>
                <w:szCs w:val="28"/>
              </w:rPr>
              <w:t>2000</w:t>
            </w:r>
          </w:p>
        </w:tc>
        <w:tc>
          <w:tcPr>
            <w:tcW w:w="769" w:type="pct"/>
            <w:shd w:val="clear" w:color="auto" w:fill="auto"/>
          </w:tcPr>
          <w:p w:rsidR="008C3E2D" w:rsidRPr="001B093A" w:rsidRDefault="008C3E2D" w:rsidP="001B093A">
            <w:pPr>
              <w:autoSpaceDE w:val="0"/>
              <w:autoSpaceDN w:val="0"/>
              <w:adjustRightInd w:val="0"/>
              <w:spacing w:line="360" w:lineRule="auto"/>
              <w:jc w:val="both"/>
              <w:rPr>
                <w:bCs/>
                <w:color w:val="000000"/>
                <w:sz w:val="20"/>
                <w:szCs w:val="28"/>
              </w:rPr>
            </w:pPr>
            <w:r w:rsidRPr="001B093A">
              <w:rPr>
                <w:bCs/>
                <w:color w:val="000000"/>
                <w:sz w:val="20"/>
                <w:szCs w:val="28"/>
              </w:rPr>
              <w:t>79,96</w:t>
            </w:r>
          </w:p>
        </w:tc>
        <w:tc>
          <w:tcPr>
            <w:tcW w:w="763" w:type="pct"/>
            <w:shd w:val="clear" w:color="auto" w:fill="auto"/>
          </w:tcPr>
          <w:p w:rsidR="008C3E2D" w:rsidRPr="001B093A" w:rsidRDefault="008C3E2D" w:rsidP="001B093A">
            <w:pPr>
              <w:autoSpaceDE w:val="0"/>
              <w:autoSpaceDN w:val="0"/>
              <w:adjustRightInd w:val="0"/>
              <w:spacing w:line="360" w:lineRule="auto"/>
              <w:jc w:val="both"/>
              <w:rPr>
                <w:bCs/>
                <w:color w:val="000000"/>
                <w:sz w:val="20"/>
                <w:szCs w:val="28"/>
              </w:rPr>
            </w:pPr>
            <w:r w:rsidRPr="001B093A">
              <w:rPr>
                <w:bCs/>
                <w:color w:val="000000"/>
                <w:sz w:val="20"/>
                <w:szCs w:val="28"/>
              </w:rPr>
              <w:t>2,74</w:t>
            </w:r>
          </w:p>
        </w:tc>
        <w:tc>
          <w:tcPr>
            <w:tcW w:w="741" w:type="pct"/>
            <w:shd w:val="clear" w:color="auto" w:fill="auto"/>
          </w:tcPr>
          <w:p w:rsidR="008C3E2D" w:rsidRPr="001B093A" w:rsidRDefault="008C3E2D" w:rsidP="001B093A">
            <w:pPr>
              <w:autoSpaceDE w:val="0"/>
              <w:autoSpaceDN w:val="0"/>
              <w:adjustRightInd w:val="0"/>
              <w:spacing w:line="360" w:lineRule="auto"/>
              <w:jc w:val="both"/>
              <w:rPr>
                <w:bCs/>
                <w:color w:val="000000"/>
                <w:sz w:val="20"/>
                <w:szCs w:val="28"/>
              </w:rPr>
            </w:pPr>
            <w:r w:rsidRPr="001B093A">
              <w:rPr>
                <w:bCs/>
                <w:color w:val="000000"/>
                <w:sz w:val="20"/>
                <w:szCs w:val="28"/>
              </w:rPr>
              <w:t>19,44</w:t>
            </w:r>
          </w:p>
        </w:tc>
        <w:tc>
          <w:tcPr>
            <w:tcW w:w="1068" w:type="pct"/>
            <w:shd w:val="clear" w:color="auto" w:fill="auto"/>
          </w:tcPr>
          <w:p w:rsidR="008C3E2D" w:rsidRPr="001B093A" w:rsidRDefault="008C3E2D" w:rsidP="001B093A">
            <w:pPr>
              <w:autoSpaceDE w:val="0"/>
              <w:autoSpaceDN w:val="0"/>
              <w:adjustRightInd w:val="0"/>
              <w:spacing w:line="360" w:lineRule="auto"/>
              <w:jc w:val="both"/>
              <w:rPr>
                <w:bCs/>
                <w:color w:val="000000"/>
                <w:sz w:val="20"/>
                <w:szCs w:val="28"/>
              </w:rPr>
            </w:pPr>
            <w:r w:rsidRPr="001B093A">
              <w:rPr>
                <w:bCs/>
                <w:color w:val="000000"/>
                <w:sz w:val="20"/>
                <w:szCs w:val="28"/>
              </w:rPr>
              <w:t>7,69</w:t>
            </w:r>
          </w:p>
        </w:tc>
        <w:tc>
          <w:tcPr>
            <w:tcW w:w="1047" w:type="pct"/>
            <w:shd w:val="clear" w:color="auto" w:fill="auto"/>
          </w:tcPr>
          <w:p w:rsidR="008C3E2D" w:rsidRPr="001B093A" w:rsidRDefault="008C3E2D" w:rsidP="001B093A">
            <w:pPr>
              <w:autoSpaceDE w:val="0"/>
              <w:autoSpaceDN w:val="0"/>
              <w:adjustRightInd w:val="0"/>
              <w:spacing w:line="360" w:lineRule="auto"/>
              <w:jc w:val="both"/>
              <w:rPr>
                <w:bCs/>
                <w:color w:val="000000"/>
                <w:sz w:val="20"/>
                <w:szCs w:val="28"/>
              </w:rPr>
            </w:pPr>
            <w:r w:rsidRPr="001B093A">
              <w:rPr>
                <w:bCs/>
                <w:color w:val="000000"/>
                <w:sz w:val="20"/>
                <w:szCs w:val="28"/>
              </w:rPr>
              <w:t>4,11:1</w:t>
            </w:r>
          </w:p>
        </w:tc>
      </w:tr>
      <w:tr w:rsidR="00B8269A" w:rsidRPr="001B093A" w:rsidTr="001B093A">
        <w:trPr>
          <w:cantSplit/>
          <w:trHeight w:val="245"/>
          <w:jc w:val="center"/>
        </w:trPr>
        <w:tc>
          <w:tcPr>
            <w:tcW w:w="612" w:type="pct"/>
            <w:shd w:val="clear" w:color="auto" w:fill="auto"/>
          </w:tcPr>
          <w:p w:rsidR="008C3E2D" w:rsidRPr="001B093A" w:rsidRDefault="008C3E2D" w:rsidP="001B093A">
            <w:pPr>
              <w:autoSpaceDE w:val="0"/>
              <w:autoSpaceDN w:val="0"/>
              <w:adjustRightInd w:val="0"/>
              <w:spacing w:line="360" w:lineRule="auto"/>
              <w:jc w:val="both"/>
              <w:rPr>
                <w:bCs/>
                <w:color w:val="000000"/>
                <w:sz w:val="20"/>
                <w:szCs w:val="28"/>
              </w:rPr>
            </w:pPr>
            <w:r w:rsidRPr="001B093A">
              <w:rPr>
                <w:bCs/>
                <w:color w:val="000000"/>
                <w:sz w:val="20"/>
                <w:szCs w:val="28"/>
              </w:rPr>
              <w:t>2001</w:t>
            </w:r>
          </w:p>
        </w:tc>
        <w:tc>
          <w:tcPr>
            <w:tcW w:w="769" w:type="pct"/>
            <w:shd w:val="clear" w:color="auto" w:fill="auto"/>
          </w:tcPr>
          <w:p w:rsidR="008C3E2D" w:rsidRPr="001B093A" w:rsidRDefault="008C3E2D" w:rsidP="001B093A">
            <w:pPr>
              <w:autoSpaceDE w:val="0"/>
              <w:autoSpaceDN w:val="0"/>
              <w:adjustRightInd w:val="0"/>
              <w:spacing w:line="360" w:lineRule="auto"/>
              <w:jc w:val="both"/>
              <w:rPr>
                <w:bCs/>
                <w:color w:val="000000"/>
                <w:sz w:val="20"/>
                <w:szCs w:val="28"/>
              </w:rPr>
            </w:pPr>
            <w:r w:rsidRPr="001B093A">
              <w:rPr>
                <w:bCs/>
                <w:color w:val="000000"/>
                <w:sz w:val="20"/>
                <w:szCs w:val="28"/>
              </w:rPr>
              <w:t>43,18</w:t>
            </w:r>
          </w:p>
        </w:tc>
        <w:tc>
          <w:tcPr>
            <w:tcW w:w="763" w:type="pct"/>
            <w:shd w:val="clear" w:color="auto" w:fill="auto"/>
          </w:tcPr>
          <w:p w:rsidR="008C3E2D" w:rsidRPr="001B093A" w:rsidRDefault="008C3E2D" w:rsidP="001B093A">
            <w:pPr>
              <w:autoSpaceDE w:val="0"/>
              <w:autoSpaceDN w:val="0"/>
              <w:adjustRightInd w:val="0"/>
              <w:spacing w:line="360" w:lineRule="auto"/>
              <w:jc w:val="both"/>
              <w:rPr>
                <w:bCs/>
                <w:color w:val="000000"/>
                <w:sz w:val="20"/>
                <w:szCs w:val="28"/>
              </w:rPr>
            </w:pPr>
            <w:r w:rsidRPr="001B093A">
              <w:rPr>
                <w:bCs/>
                <w:color w:val="000000"/>
                <w:sz w:val="20"/>
                <w:szCs w:val="28"/>
              </w:rPr>
              <w:t>1,46</w:t>
            </w:r>
          </w:p>
        </w:tc>
        <w:tc>
          <w:tcPr>
            <w:tcW w:w="741" w:type="pct"/>
            <w:shd w:val="clear" w:color="auto" w:fill="auto"/>
          </w:tcPr>
          <w:p w:rsidR="008C3E2D" w:rsidRPr="001B093A" w:rsidRDefault="008C3E2D" w:rsidP="001B093A">
            <w:pPr>
              <w:autoSpaceDE w:val="0"/>
              <w:autoSpaceDN w:val="0"/>
              <w:adjustRightInd w:val="0"/>
              <w:spacing w:line="360" w:lineRule="auto"/>
              <w:jc w:val="both"/>
              <w:rPr>
                <w:bCs/>
                <w:color w:val="000000"/>
                <w:sz w:val="20"/>
                <w:szCs w:val="28"/>
              </w:rPr>
            </w:pPr>
            <w:r w:rsidRPr="001B093A">
              <w:rPr>
                <w:bCs/>
                <w:color w:val="000000"/>
                <w:sz w:val="20"/>
                <w:szCs w:val="28"/>
              </w:rPr>
              <w:t>7,39</w:t>
            </w:r>
          </w:p>
        </w:tc>
        <w:tc>
          <w:tcPr>
            <w:tcW w:w="1068" w:type="pct"/>
            <w:shd w:val="clear" w:color="auto" w:fill="auto"/>
          </w:tcPr>
          <w:p w:rsidR="008C3E2D" w:rsidRPr="001B093A" w:rsidRDefault="008C3E2D" w:rsidP="001B093A">
            <w:pPr>
              <w:autoSpaceDE w:val="0"/>
              <w:autoSpaceDN w:val="0"/>
              <w:adjustRightInd w:val="0"/>
              <w:spacing w:line="360" w:lineRule="auto"/>
              <w:jc w:val="both"/>
              <w:rPr>
                <w:bCs/>
                <w:color w:val="000000"/>
                <w:sz w:val="20"/>
                <w:szCs w:val="28"/>
              </w:rPr>
            </w:pPr>
            <w:r w:rsidRPr="001B093A">
              <w:rPr>
                <w:bCs/>
                <w:color w:val="000000"/>
                <w:sz w:val="20"/>
                <w:szCs w:val="28"/>
              </w:rPr>
              <w:t>3,24</w:t>
            </w:r>
          </w:p>
        </w:tc>
        <w:tc>
          <w:tcPr>
            <w:tcW w:w="1047" w:type="pct"/>
            <w:shd w:val="clear" w:color="auto" w:fill="auto"/>
          </w:tcPr>
          <w:p w:rsidR="008C3E2D" w:rsidRPr="001B093A" w:rsidRDefault="008C3E2D" w:rsidP="001B093A">
            <w:pPr>
              <w:autoSpaceDE w:val="0"/>
              <w:autoSpaceDN w:val="0"/>
              <w:adjustRightInd w:val="0"/>
              <w:spacing w:line="360" w:lineRule="auto"/>
              <w:jc w:val="both"/>
              <w:rPr>
                <w:bCs/>
                <w:color w:val="000000"/>
                <w:sz w:val="20"/>
                <w:szCs w:val="28"/>
              </w:rPr>
            </w:pPr>
            <w:r w:rsidRPr="001B093A">
              <w:rPr>
                <w:bCs/>
                <w:color w:val="000000"/>
                <w:sz w:val="20"/>
                <w:szCs w:val="28"/>
              </w:rPr>
              <w:t>5,84:1</w:t>
            </w:r>
          </w:p>
        </w:tc>
      </w:tr>
      <w:tr w:rsidR="00B8269A" w:rsidRPr="001B093A" w:rsidTr="001B093A">
        <w:trPr>
          <w:cantSplit/>
          <w:trHeight w:val="250"/>
          <w:jc w:val="center"/>
        </w:trPr>
        <w:tc>
          <w:tcPr>
            <w:tcW w:w="612" w:type="pct"/>
            <w:shd w:val="clear" w:color="auto" w:fill="auto"/>
          </w:tcPr>
          <w:p w:rsidR="008C3E2D" w:rsidRPr="001B093A" w:rsidRDefault="008C3E2D" w:rsidP="001B093A">
            <w:pPr>
              <w:autoSpaceDE w:val="0"/>
              <w:autoSpaceDN w:val="0"/>
              <w:adjustRightInd w:val="0"/>
              <w:spacing w:line="360" w:lineRule="auto"/>
              <w:jc w:val="both"/>
              <w:rPr>
                <w:bCs/>
                <w:color w:val="000000"/>
                <w:sz w:val="20"/>
                <w:szCs w:val="28"/>
              </w:rPr>
            </w:pPr>
            <w:r w:rsidRPr="001B093A">
              <w:rPr>
                <w:bCs/>
                <w:color w:val="000000"/>
                <w:sz w:val="20"/>
                <w:szCs w:val="28"/>
              </w:rPr>
              <w:t>2002</w:t>
            </w:r>
          </w:p>
        </w:tc>
        <w:tc>
          <w:tcPr>
            <w:tcW w:w="769" w:type="pct"/>
            <w:shd w:val="clear" w:color="auto" w:fill="auto"/>
          </w:tcPr>
          <w:p w:rsidR="008C3E2D" w:rsidRPr="001B093A" w:rsidRDefault="008C3E2D" w:rsidP="001B093A">
            <w:pPr>
              <w:autoSpaceDE w:val="0"/>
              <w:autoSpaceDN w:val="0"/>
              <w:adjustRightInd w:val="0"/>
              <w:spacing w:line="360" w:lineRule="auto"/>
              <w:jc w:val="both"/>
              <w:rPr>
                <w:bCs/>
                <w:color w:val="000000"/>
                <w:sz w:val="20"/>
                <w:szCs w:val="28"/>
              </w:rPr>
            </w:pPr>
            <w:r w:rsidRPr="001B093A">
              <w:rPr>
                <w:bCs/>
                <w:color w:val="000000"/>
                <w:sz w:val="20"/>
                <w:szCs w:val="28"/>
              </w:rPr>
              <w:t>60,19</w:t>
            </w:r>
          </w:p>
        </w:tc>
        <w:tc>
          <w:tcPr>
            <w:tcW w:w="763" w:type="pct"/>
            <w:shd w:val="clear" w:color="auto" w:fill="auto"/>
          </w:tcPr>
          <w:p w:rsidR="008C3E2D" w:rsidRPr="001B093A" w:rsidRDefault="008C3E2D" w:rsidP="001B093A">
            <w:pPr>
              <w:autoSpaceDE w:val="0"/>
              <w:autoSpaceDN w:val="0"/>
              <w:adjustRightInd w:val="0"/>
              <w:spacing w:line="360" w:lineRule="auto"/>
              <w:jc w:val="both"/>
              <w:rPr>
                <w:bCs/>
                <w:color w:val="000000"/>
                <w:sz w:val="20"/>
                <w:szCs w:val="28"/>
              </w:rPr>
            </w:pPr>
            <w:r w:rsidRPr="001B093A">
              <w:rPr>
                <w:bCs/>
                <w:color w:val="000000"/>
                <w:sz w:val="20"/>
                <w:szCs w:val="28"/>
              </w:rPr>
              <w:t>1,78</w:t>
            </w:r>
          </w:p>
        </w:tc>
        <w:tc>
          <w:tcPr>
            <w:tcW w:w="741" w:type="pct"/>
            <w:shd w:val="clear" w:color="auto" w:fill="auto"/>
          </w:tcPr>
          <w:p w:rsidR="008C3E2D" w:rsidRPr="001B093A" w:rsidRDefault="008C3E2D" w:rsidP="001B093A">
            <w:pPr>
              <w:autoSpaceDE w:val="0"/>
              <w:autoSpaceDN w:val="0"/>
              <w:adjustRightInd w:val="0"/>
              <w:spacing w:line="360" w:lineRule="auto"/>
              <w:jc w:val="both"/>
              <w:rPr>
                <w:bCs/>
                <w:color w:val="000000"/>
                <w:sz w:val="20"/>
                <w:szCs w:val="28"/>
              </w:rPr>
            </w:pPr>
            <w:r w:rsidRPr="001B093A">
              <w:rPr>
                <w:bCs/>
                <w:color w:val="000000"/>
                <w:sz w:val="20"/>
                <w:szCs w:val="28"/>
              </w:rPr>
              <w:t>9,49</w:t>
            </w:r>
          </w:p>
        </w:tc>
        <w:tc>
          <w:tcPr>
            <w:tcW w:w="1068" w:type="pct"/>
            <w:shd w:val="clear" w:color="auto" w:fill="auto"/>
          </w:tcPr>
          <w:p w:rsidR="008C3E2D" w:rsidRPr="001B093A" w:rsidRDefault="008C3E2D" w:rsidP="001B093A">
            <w:pPr>
              <w:autoSpaceDE w:val="0"/>
              <w:autoSpaceDN w:val="0"/>
              <w:adjustRightInd w:val="0"/>
              <w:spacing w:line="360" w:lineRule="auto"/>
              <w:jc w:val="both"/>
              <w:rPr>
                <w:bCs/>
                <w:color w:val="000000"/>
                <w:sz w:val="20"/>
                <w:szCs w:val="28"/>
              </w:rPr>
            </w:pPr>
            <w:r w:rsidRPr="001B093A">
              <w:rPr>
                <w:bCs/>
                <w:color w:val="000000"/>
                <w:sz w:val="20"/>
                <w:szCs w:val="28"/>
              </w:rPr>
              <w:t>3,57</w:t>
            </w:r>
          </w:p>
        </w:tc>
        <w:tc>
          <w:tcPr>
            <w:tcW w:w="1047" w:type="pct"/>
            <w:shd w:val="clear" w:color="auto" w:fill="auto"/>
          </w:tcPr>
          <w:p w:rsidR="008C3E2D" w:rsidRPr="001B093A" w:rsidRDefault="008C3E2D" w:rsidP="001B093A">
            <w:pPr>
              <w:autoSpaceDE w:val="0"/>
              <w:autoSpaceDN w:val="0"/>
              <w:adjustRightInd w:val="0"/>
              <w:spacing w:line="360" w:lineRule="auto"/>
              <w:jc w:val="both"/>
              <w:rPr>
                <w:bCs/>
                <w:color w:val="000000"/>
                <w:sz w:val="20"/>
                <w:szCs w:val="28"/>
              </w:rPr>
            </w:pPr>
            <w:r w:rsidRPr="001B093A">
              <w:rPr>
                <w:bCs/>
                <w:color w:val="000000"/>
                <w:sz w:val="20"/>
                <w:szCs w:val="28"/>
              </w:rPr>
              <w:t>6,34:1</w:t>
            </w:r>
          </w:p>
        </w:tc>
      </w:tr>
      <w:tr w:rsidR="00B8269A" w:rsidRPr="001B093A" w:rsidTr="001B093A">
        <w:trPr>
          <w:cantSplit/>
          <w:trHeight w:val="245"/>
          <w:jc w:val="center"/>
        </w:trPr>
        <w:tc>
          <w:tcPr>
            <w:tcW w:w="612" w:type="pct"/>
            <w:shd w:val="clear" w:color="auto" w:fill="auto"/>
          </w:tcPr>
          <w:p w:rsidR="008C3E2D" w:rsidRPr="001B093A" w:rsidRDefault="008C3E2D" w:rsidP="001B093A">
            <w:pPr>
              <w:autoSpaceDE w:val="0"/>
              <w:autoSpaceDN w:val="0"/>
              <w:adjustRightInd w:val="0"/>
              <w:spacing w:line="360" w:lineRule="auto"/>
              <w:jc w:val="both"/>
              <w:rPr>
                <w:bCs/>
                <w:color w:val="000000"/>
                <w:sz w:val="20"/>
                <w:szCs w:val="28"/>
              </w:rPr>
            </w:pPr>
            <w:r w:rsidRPr="001B093A">
              <w:rPr>
                <w:bCs/>
                <w:color w:val="000000"/>
                <w:sz w:val="20"/>
                <w:szCs w:val="28"/>
              </w:rPr>
              <w:t>2003</w:t>
            </w:r>
          </w:p>
        </w:tc>
        <w:tc>
          <w:tcPr>
            <w:tcW w:w="769" w:type="pct"/>
            <w:shd w:val="clear" w:color="auto" w:fill="auto"/>
          </w:tcPr>
          <w:p w:rsidR="008C3E2D" w:rsidRPr="001B093A" w:rsidRDefault="008C3E2D" w:rsidP="001B093A">
            <w:pPr>
              <w:autoSpaceDE w:val="0"/>
              <w:autoSpaceDN w:val="0"/>
              <w:adjustRightInd w:val="0"/>
              <w:spacing w:line="360" w:lineRule="auto"/>
              <w:jc w:val="both"/>
              <w:rPr>
                <w:bCs/>
                <w:color w:val="000000"/>
                <w:sz w:val="20"/>
                <w:szCs w:val="28"/>
              </w:rPr>
            </w:pPr>
            <w:r w:rsidRPr="001B093A">
              <w:rPr>
                <w:bCs/>
                <w:color w:val="000000"/>
                <w:sz w:val="20"/>
                <w:szCs w:val="28"/>
              </w:rPr>
              <w:t>71,50</w:t>
            </w:r>
          </w:p>
        </w:tc>
        <w:tc>
          <w:tcPr>
            <w:tcW w:w="763" w:type="pct"/>
            <w:shd w:val="clear" w:color="auto" w:fill="auto"/>
          </w:tcPr>
          <w:p w:rsidR="008C3E2D" w:rsidRPr="001B093A" w:rsidRDefault="008C3E2D" w:rsidP="001B093A">
            <w:pPr>
              <w:autoSpaceDE w:val="0"/>
              <w:autoSpaceDN w:val="0"/>
              <w:adjustRightInd w:val="0"/>
              <w:spacing w:line="360" w:lineRule="auto"/>
              <w:jc w:val="both"/>
              <w:rPr>
                <w:bCs/>
                <w:color w:val="000000"/>
                <w:sz w:val="20"/>
                <w:szCs w:val="28"/>
              </w:rPr>
            </w:pPr>
            <w:r w:rsidRPr="001B093A">
              <w:rPr>
                <w:bCs/>
                <w:color w:val="000000"/>
                <w:sz w:val="20"/>
                <w:szCs w:val="28"/>
              </w:rPr>
              <w:t>2,03</w:t>
            </w:r>
          </w:p>
        </w:tc>
        <w:tc>
          <w:tcPr>
            <w:tcW w:w="741" w:type="pct"/>
            <w:shd w:val="clear" w:color="auto" w:fill="auto"/>
          </w:tcPr>
          <w:p w:rsidR="008C3E2D" w:rsidRPr="001B093A" w:rsidRDefault="008C3E2D" w:rsidP="001B093A">
            <w:pPr>
              <w:autoSpaceDE w:val="0"/>
              <w:autoSpaceDN w:val="0"/>
              <w:adjustRightInd w:val="0"/>
              <w:spacing w:line="360" w:lineRule="auto"/>
              <w:jc w:val="both"/>
              <w:rPr>
                <w:bCs/>
                <w:color w:val="000000"/>
                <w:sz w:val="20"/>
                <w:szCs w:val="28"/>
              </w:rPr>
            </w:pPr>
            <w:r w:rsidRPr="001B093A">
              <w:rPr>
                <w:bCs/>
                <w:color w:val="000000"/>
                <w:sz w:val="20"/>
                <w:szCs w:val="28"/>
              </w:rPr>
              <w:t>3,59</w:t>
            </w:r>
          </w:p>
        </w:tc>
        <w:tc>
          <w:tcPr>
            <w:tcW w:w="1068" w:type="pct"/>
            <w:shd w:val="clear" w:color="auto" w:fill="auto"/>
          </w:tcPr>
          <w:p w:rsidR="008C3E2D" w:rsidRPr="001B093A" w:rsidRDefault="008C3E2D" w:rsidP="001B093A">
            <w:pPr>
              <w:autoSpaceDE w:val="0"/>
              <w:autoSpaceDN w:val="0"/>
              <w:adjustRightInd w:val="0"/>
              <w:spacing w:line="360" w:lineRule="auto"/>
              <w:jc w:val="both"/>
              <w:rPr>
                <w:bCs/>
                <w:color w:val="000000"/>
                <w:sz w:val="20"/>
                <w:szCs w:val="28"/>
              </w:rPr>
            </w:pPr>
            <w:r w:rsidRPr="001B093A">
              <w:rPr>
                <w:bCs/>
                <w:color w:val="000000"/>
                <w:sz w:val="20"/>
                <w:szCs w:val="28"/>
              </w:rPr>
              <w:t>1,10</w:t>
            </w:r>
          </w:p>
        </w:tc>
        <w:tc>
          <w:tcPr>
            <w:tcW w:w="1047" w:type="pct"/>
            <w:shd w:val="clear" w:color="auto" w:fill="auto"/>
          </w:tcPr>
          <w:p w:rsidR="008C3E2D" w:rsidRPr="001B093A" w:rsidRDefault="008C3E2D" w:rsidP="001B093A">
            <w:pPr>
              <w:autoSpaceDE w:val="0"/>
              <w:autoSpaceDN w:val="0"/>
              <w:adjustRightInd w:val="0"/>
              <w:spacing w:line="360" w:lineRule="auto"/>
              <w:jc w:val="both"/>
              <w:rPr>
                <w:bCs/>
                <w:color w:val="000000"/>
                <w:sz w:val="20"/>
                <w:szCs w:val="28"/>
              </w:rPr>
            </w:pPr>
            <w:r w:rsidRPr="001B093A">
              <w:rPr>
                <w:bCs/>
                <w:color w:val="000000"/>
                <w:sz w:val="20"/>
                <w:szCs w:val="28"/>
              </w:rPr>
              <w:t>19,92:1</w:t>
            </w:r>
          </w:p>
        </w:tc>
      </w:tr>
      <w:tr w:rsidR="00B8269A" w:rsidRPr="001B093A" w:rsidTr="001B093A">
        <w:trPr>
          <w:cantSplit/>
          <w:trHeight w:val="250"/>
          <w:jc w:val="center"/>
        </w:trPr>
        <w:tc>
          <w:tcPr>
            <w:tcW w:w="612" w:type="pct"/>
            <w:shd w:val="clear" w:color="auto" w:fill="auto"/>
          </w:tcPr>
          <w:p w:rsidR="008C3E2D" w:rsidRPr="001B093A" w:rsidRDefault="008C3E2D" w:rsidP="001B093A">
            <w:pPr>
              <w:autoSpaceDE w:val="0"/>
              <w:autoSpaceDN w:val="0"/>
              <w:adjustRightInd w:val="0"/>
              <w:spacing w:line="360" w:lineRule="auto"/>
              <w:jc w:val="both"/>
              <w:rPr>
                <w:bCs/>
                <w:color w:val="000000"/>
                <w:sz w:val="20"/>
                <w:szCs w:val="28"/>
              </w:rPr>
            </w:pPr>
            <w:r w:rsidRPr="001B093A">
              <w:rPr>
                <w:bCs/>
                <w:color w:val="000000"/>
                <w:sz w:val="20"/>
                <w:szCs w:val="28"/>
              </w:rPr>
              <w:t>2004</w:t>
            </w:r>
          </w:p>
        </w:tc>
        <w:tc>
          <w:tcPr>
            <w:tcW w:w="769" w:type="pct"/>
            <w:shd w:val="clear" w:color="auto" w:fill="auto"/>
          </w:tcPr>
          <w:p w:rsidR="008C3E2D" w:rsidRPr="001B093A" w:rsidRDefault="008C3E2D" w:rsidP="001B093A">
            <w:pPr>
              <w:autoSpaceDE w:val="0"/>
              <w:autoSpaceDN w:val="0"/>
              <w:adjustRightInd w:val="0"/>
              <w:spacing w:line="360" w:lineRule="auto"/>
              <w:jc w:val="both"/>
              <w:rPr>
                <w:bCs/>
                <w:color w:val="000000"/>
                <w:sz w:val="20"/>
                <w:szCs w:val="28"/>
              </w:rPr>
            </w:pPr>
            <w:r w:rsidRPr="001B093A">
              <w:rPr>
                <w:bCs/>
                <w:color w:val="000000"/>
                <w:sz w:val="20"/>
                <w:szCs w:val="28"/>
              </w:rPr>
              <w:t>64,22</w:t>
            </w:r>
          </w:p>
        </w:tc>
        <w:tc>
          <w:tcPr>
            <w:tcW w:w="763" w:type="pct"/>
            <w:shd w:val="clear" w:color="auto" w:fill="auto"/>
          </w:tcPr>
          <w:p w:rsidR="008C3E2D" w:rsidRPr="001B093A" w:rsidRDefault="008C3E2D" w:rsidP="001B093A">
            <w:pPr>
              <w:autoSpaceDE w:val="0"/>
              <w:autoSpaceDN w:val="0"/>
              <w:adjustRightInd w:val="0"/>
              <w:spacing w:line="360" w:lineRule="auto"/>
              <w:jc w:val="both"/>
              <w:rPr>
                <w:bCs/>
                <w:color w:val="000000"/>
                <w:sz w:val="20"/>
                <w:szCs w:val="28"/>
              </w:rPr>
            </w:pPr>
            <w:r w:rsidRPr="001B093A">
              <w:rPr>
                <w:bCs/>
                <w:color w:val="000000"/>
                <w:sz w:val="20"/>
                <w:szCs w:val="28"/>
              </w:rPr>
              <w:t>1,59</w:t>
            </w:r>
          </w:p>
        </w:tc>
        <w:tc>
          <w:tcPr>
            <w:tcW w:w="741" w:type="pct"/>
            <w:shd w:val="clear" w:color="auto" w:fill="auto"/>
          </w:tcPr>
          <w:p w:rsidR="008C3E2D" w:rsidRPr="001B093A" w:rsidRDefault="008C3E2D" w:rsidP="001B093A">
            <w:pPr>
              <w:autoSpaceDE w:val="0"/>
              <w:autoSpaceDN w:val="0"/>
              <w:adjustRightInd w:val="0"/>
              <w:spacing w:line="360" w:lineRule="auto"/>
              <w:jc w:val="both"/>
              <w:rPr>
                <w:bCs/>
                <w:color w:val="000000"/>
                <w:sz w:val="20"/>
                <w:szCs w:val="28"/>
              </w:rPr>
            </w:pPr>
            <w:r w:rsidRPr="001B093A">
              <w:rPr>
                <w:bCs/>
                <w:color w:val="000000"/>
                <w:sz w:val="20"/>
                <w:szCs w:val="28"/>
              </w:rPr>
              <w:t>3,78</w:t>
            </w:r>
          </w:p>
        </w:tc>
        <w:tc>
          <w:tcPr>
            <w:tcW w:w="1068" w:type="pct"/>
            <w:shd w:val="clear" w:color="auto" w:fill="auto"/>
          </w:tcPr>
          <w:p w:rsidR="008C3E2D" w:rsidRPr="001B093A" w:rsidRDefault="008C3E2D" w:rsidP="001B093A">
            <w:pPr>
              <w:autoSpaceDE w:val="0"/>
              <w:autoSpaceDN w:val="0"/>
              <w:adjustRightInd w:val="0"/>
              <w:spacing w:line="360" w:lineRule="auto"/>
              <w:jc w:val="both"/>
              <w:rPr>
                <w:bCs/>
                <w:color w:val="000000"/>
                <w:sz w:val="20"/>
                <w:szCs w:val="28"/>
              </w:rPr>
            </w:pPr>
            <w:r w:rsidRPr="001B093A">
              <w:rPr>
                <w:bCs/>
                <w:color w:val="000000"/>
                <w:sz w:val="20"/>
                <w:szCs w:val="28"/>
              </w:rPr>
              <w:t>0,83</w:t>
            </w:r>
          </w:p>
        </w:tc>
        <w:tc>
          <w:tcPr>
            <w:tcW w:w="1047" w:type="pct"/>
            <w:shd w:val="clear" w:color="auto" w:fill="auto"/>
          </w:tcPr>
          <w:p w:rsidR="008C3E2D" w:rsidRPr="001B093A" w:rsidRDefault="008C3E2D" w:rsidP="001B093A">
            <w:pPr>
              <w:autoSpaceDE w:val="0"/>
              <w:autoSpaceDN w:val="0"/>
              <w:adjustRightInd w:val="0"/>
              <w:spacing w:line="360" w:lineRule="auto"/>
              <w:jc w:val="both"/>
              <w:rPr>
                <w:bCs/>
                <w:color w:val="000000"/>
                <w:sz w:val="20"/>
                <w:szCs w:val="28"/>
              </w:rPr>
            </w:pPr>
            <w:r w:rsidRPr="001B093A">
              <w:rPr>
                <w:bCs/>
                <w:color w:val="000000"/>
                <w:sz w:val="20"/>
                <w:szCs w:val="28"/>
              </w:rPr>
              <w:t>16,99:1</w:t>
            </w:r>
          </w:p>
        </w:tc>
      </w:tr>
      <w:tr w:rsidR="00B8269A" w:rsidRPr="001B093A" w:rsidTr="001B093A">
        <w:trPr>
          <w:cantSplit/>
          <w:trHeight w:val="250"/>
          <w:jc w:val="center"/>
        </w:trPr>
        <w:tc>
          <w:tcPr>
            <w:tcW w:w="612" w:type="pct"/>
            <w:shd w:val="clear" w:color="auto" w:fill="auto"/>
          </w:tcPr>
          <w:p w:rsidR="008C3E2D" w:rsidRPr="001B093A" w:rsidRDefault="008C3E2D" w:rsidP="001B093A">
            <w:pPr>
              <w:autoSpaceDE w:val="0"/>
              <w:autoSpaceDN w:val="0"/>
              <w:adjustRightInd w:val="0"/>
              <w:spacing w:line="360" w:lineRule="auto"/>
              <w:jc w:val="both"/>
              <w:rPr>
                <w:bCs/>
                <w:color w:val="000000"/>
                <w:sz w:val="20"/>
                <w:szCs w:val="28"/>
              </w:rPr>
            </w:pPr>
            <w:r w:rsidRPr="001B093A">
              <w:rPr>
                <w:bCs/>
                <w:color w:val="000000"/>
                <w:sz w:val="20"/>
                <w:szCs w:val="28"/>
              </w:rPr>
              <w:t>2005</w:t>
            </w:r>
          </w:p>
        </w:tc>
        <w:tc>
          <w:tcPr>
            <w:tcW w:w="769" w:type="pct"/>
            <w:shd w:val="clear" w:color="auto" w:fill="auto"/>
          </w:tcPr>
          <w:p w:rsidR="008C3E2D" w:rsidRPr="001B093A" w:rsidRDefault="008C3E2D" w:rsidP="001B093A">
            <w:pPr>
              <w:autoSpaceDE w:val="0"/>
              <w:autoSpaceDN w:val="0"/>
              <w:adjustRightInd w:val="0"/>
              <w:spacing w:line="360" w:lineRule="auto"/>
              <w:jc w:val="both"/>
              <w:rPr>
                <w:bCs/>
                <w:color w:val="000000"/>
                <w:sz w:val="20"/>
                <w:szCs w:val="28"/>
              </w:rPr>
            </w:pPr>
            <w:r w:rsidRPr="001B093A">
              <w:rPr>
                <w:bCs/>
                <w:color w:val="000000"/>
                <w:sz w:val="20"/>
                <w:szCs w:val="28"/>
              </w:rPr>
              <w:t>59,2</w:t>
            </w:r>
          </w:p>
        </w:tc>
        <w:tc>
          <w:tcPr>
            <w:tcW w:w="763" w:type="pct"/>
            <w:shd w:val="clear" w:color="auto" w:fill="auto"/>
          </w:tcPr>
          <w:p w:rsidR="008C3E2D" w:rsidRPr="001B093A" w:rsidRDefault="008C3E2D" w:rsidP="001B093A">
            <w:pPr>
              <w:autoSpaceDE w:val="0"/>
              <w:autoSpaceDN w:val="0"/>
              <w:adjustRightInd w:val="0"/>
              <w:spacing w:line="360" w:lineRule="auto"/>
              <w:jc w:val="both"/>
              <w:rPr>
                <w:bCs/>
                <w:color w:val="000000"/>
                <w:sz w:val="20"/>
                <w:szCs w:val="28"/>
              </w:rPr>
            </w:pPr>
            <w:r w:rsidRPr="001B093A">
              <w:rPr>
                <w:bCs/>
                <w:color w:val="000000"/>
                <w:sz w:val="20"/>
                <w:szCs w:val="28"/>
              </w:rPr>
              <w:t>1,32</w:t>
            </w:r>
          </w:p>
        </w:tc>
        <w:tc>
          <w:tcPr>
            <w:tcW w:w="741" w:type="pct"/>
            <w:shd w:val="clear" w:color="auto" w:fill="auto"/>
          </w:tcPr>
          <w:p w:rsidR="008C3E2D" w:rsidRPr="001B093A" w:rsidRDefault="008C3E2D" w:rsidP="001B093A">
            <w:pPr>
              <w:autoSpaceDE w:val="0"/>
              <w:autoSpaceDN w:val="0"/>
              <w:adjustRightInd w:val="0"/>
              <w:spacing w:line="360" w:lineRule="auto"/>
              <w:jc w:val="both"/>
              <w:rPr>
                <w:bCs/>
                <w:color w:val="000000"/>
                <w:sz w:val="20"/>
                <w:szCs w:val="28"/>
              </w:rPr>
            </w:pPr>
            <w:r w:rsidRPr="001B093A">
              <w:rPr>
                <w:bCs/>
                <w:color w:val="000000"/>
                <w:sz w:val="20"/>
                <w:szCs w:val="28"/>
              </w:rPr>
              <w:t>39,2</w:t>
            </w:r>
          </w:p>
        </w:tc>
        <w:tc>
          <w:tcPr>
            <w:tcW w:w="1068" w:type="pct"/>
            <w:shd w:val="clear" w:color="auto" w:fill="auto"/>
          </w:tcPr>
          <w:p w:rsidR="008C3E2D" w:rsidRPr="001B093A" w:rsidRDefault="008C3E2D" w:rsidP="001B093A">
            <w:pPr>
              <w:autoSpaceDE w:val="0"/>
              <w:autoSpaceDN w:val="0"/>
              <w:adjustRightInd w:val="0"/>
              <w:spacing w:line="360" w:lineRule="auto"/>
              <w:jc w:val="both"/>
              <w:rPr>
                <w:bCs/>
                <w:color w:val="000000"/>
                <w:sz w:val="20"/>
                <w:szCs w:val="28"/>
              </w:rPr>
            </w:pPr>
            <w:r w:rsidRPr="001B093A">
              <w:rPr>
                <w:bCs/>
                <w:color w:val="000000"/>
                <w:sz w:val="20"/>
                <w:szCs w:val="28"/>
              </w:rPr>
              <w:t>6,25</w:t>
            </w:r>
          </w:p>
        </w:tc>
        <w:tc>
          <w:tcPr>
            <w:tcW w:w="1047" w:type="pct"/>
            <w:shd w:val="clear" w:color="auto" w:fill="auto"/>
          </w:tcPr>
          <w:p w:rsidR="008C3E2D" w:rsidRPr="001B093A" w:rsidRDefault="008C3E2D" w:rsidP="001B093A">
            <w:pPr>
              <w:autoSpaceDE w:val="0"/>
              <w:autoSpaceDN w:val="0"/>
              <w:adjustRightInd w:val="0"/>
              <w:spacing w:line="360" w:lineRule="auto"/>
              <w:jc w:val="both"/>
              <w:rPr>
                <w:bCs/>
                <w:color w:val="000000"/>
                <w:sz w:val="20"/>
                <w:szCs w:val="28"/>
              </w:rPr>
            </w:pPr>
            <w:r w:rsidRPr="001B093A">
              <w:rPr>
                <w:bCs/>
                <w:color w:val="000000"/>
                <w:sz w:val="20"/>
                <w:szCs w:val="28"/>
              </w:rPr>
              <w:t>1,51:1</w:t>
            </w:r>
          </w:p>
        </w:tc>
      </w:tr>
      <w:tr w:rsidR="00B8269A" w:rsidRPr="001B093A" w:rsidTr="001B093A">
        <w:trPr>
          <w:cantSplit/>
          <w:trHeight w:val="245"/>
          <w:jc w:val="center"/>
        </w:trPr>
        <w:tc>
          <w:tcPr>
            <w:tcW w:w="612" w:type="pct"/>
            <w:shd w:val="clear" w:color="auto" w:fill="auto"/>
          </w:tcPr>
          <w:p w:rsidR="008C3E2D" w:rsidRPr="001B093A" w:rsidRDefault="008C3E2D" w:rsidP="001B093A">
            <w:pPr>
              <w:autoSpaceDE w:val="0"/>
              <w:autoSpaceDN w:val="0"/>
              <w:adjustRightInd w:val="0"/>
              <w:spacing w:line="360" w:lineRule="auto"/>
              <w:jc w:val="both"/>
              <w:rPr>
                <w:bCs/>
                <w:color w:val="000000"/>
                <w:sz w:val="20"/>
                <w:szCs w:val="28"/>
              </w:rPr>
            </w:pPr>
            <w:r w:rsidRPr="001B093A">
              <w:rPr>
                <w:bCs/>
                <w:color w:val="000000"/>
                <w:sz w:val="20"/>
                <w:szCs w:val="28"/>
              </w:rPr>
              <w:t>2006</w:t>
            </w:r>
          </w:p>
        </w:tc>
        <w:tc>
          <w:tcPr>
            <w:tcW w:w="769" w:type="pct"/>
            <w:shd w:val="clear" w:color="auto" w:fill="auto"/>
          </w:tcPr>
          <w:p w:rsidR="008C3E2D" w:rsidRPr="001B093A" w:rsidRDefault="008C3E2D" w:rsidP="001B093A">
            <w:pPr>
              <w:autoSpaceDE w:val="0"/>
              <w:autoSpaceDN w:val="0"/>
              <w:adjustRightInd w:val="0"/>
              <w:spacing w:line="360" w:lineRule="auto"/>
              <w:jc w:val="both"/>
              <w:rPr>
                <w:bCs/>
                <w:color w:val="000000"/>
                <w:sz w:val="20"/>
                <w:szCs w:val="28"/>
              </w:rPr>
            </w:pPr>
            <w:r w:rsidRPr="001B093A">
              <w:rPr>
                <w:bCs/>
                <w:color w:val="000000"/>
                <w:sz w:val="20"/>
                <w:szCs w:val="28"/>
              </w:rPr>
              <w:t>59,5</w:t>
            </w:r>
          </w:p>
        </w:tc>
        <w:tc>
          <w:tcPr>
            <w:tcW w:w="763" w:type="pct"/>
            <w:shd w:val="clear" w:color="auto" w:fill="auto"/>
          </w:tcPr>
          <w:p w:rsidR="008C3E2D" w:rsidRPr="001B093A" w:rsidRDefault="008C3E2D" w:rsidP="001B093A">
            <w:pPr>
              <w:autoSpaceDE w:val="0"/>
              <w:autoSpaceDN w:val="0"/>
              <w:adjustRightInd w:val="0"/>
              <w:spacing w:line="360" w:lineRule="auto"/>
              <w:jc w:val="both"/>
              <w:rPr>
                <w:bCs/>
                <w:color w:val="000000"/>
                <w:sz w:val="20"/>
                <w:szCs w:val="28"/>
              </w:rPr>
            </w:pPr>
            <w:r w:rsidRPr="001B093A">
              <w:rPr>
                <w:bCs/>
                <w:color w:val="000000"/>
                <w:sz w:val="20"/>
                <w:szCs w:val="28"/>
              </w:rPr>
              <w:t>1,11</w:t>
            </w:r>
          </w:p>
        </w:tc>
        <w:tc>
          <w:tcPr>
            <w:tcW w:w="741" w:type="pct"/>
            <w:shd w:val="clear" w:color="auto" w:fill="auto"/>
          </w:tcPr>
          <w:p w:rsidR="008C3E2D" w:rsidRPr="001B093A" w:rsidRDefault="008C3E2D" w:rsidP="001B093A">
            <w:pPr>
              <w:autoSpaceDE w:val="0"/>
              <w:autoSpaceDN w:val="0"/>
              <w:adjustRightInd w:val="0"/>
              <w:spacing w:line="360" w:lineRule="auto"/>
              <w:jc w:val="both"/>
              <w:rPr>
                <w:bCs/>
                <w:color w:val="000000"/>
                <w:sz w:val="20"/>
                <w:szCs w:val="28"/>
              </w:rPr>
            </w:pPr>
            <w:r w:rsidRPr="001B093A">
              <w:rPr>
                <w:bCs/>
                <w:color w:val="000000"/>
                <w:sz w:val="20"/>
                <w:szCs w:val="28"/>
              </w:rPr>
              <w:t>27,6</w:t>
            </w:r>
          </w:p>
        </w:tc>
        <w:tc>
          <w:tcPr>
            <w:tcW w:w="1068" w:type="pct"/>
            <w:shd w:val="clear" w:color="auto" w:fill="auto"/>
          </w:tcPr>
          <w:p w:rsidR="008C3E2D" w:rsidRPr="001B093A" w:rsidRDefault="008C3E2D" w:rsidP="001B093A">
            <w:pPr>
              <w:autoSpaceDE w:val="0"/>
              <w:autoSpaceDN w:val="0"/>
              <w:adjustRightInd w:val="0"/>
              <w:spacing w:line="360" w:lineRule="auto"/>
              <w:jc w:val="both"/>
              <w:rPr>
                <w:bCs/>
                <w:color w:val="000000"/>
                <w:sz w:val="20"/>
                <w:szCs w:val="28"/>
              </w:rPr>
            </w:pPr>
            <w:r w:rsidRPr="001B093A">
              <w:rPr>
                <w:bCs/>
                <w:color w:val="000000"/>
                <w:sz w:val="20"/>
                <w:szCs w:val="28"/>
              </w:rPr>
              <w:t>3,50</w:t>
            </w:r>
          </w:p>
        </w:tc>
        <w:tc>
          <w:tcPr>
            <w:tcW w:w="1047" w:type="pct"/>
            <w:shd w:val="clear" w:color="auto" w:fill="auto"/>
          </w:tcPr>
          <w:p w:rsidR="008C3E2D" w:rsidRPr="001B093A" w:rsidRDefault="008C3E2D" w:rsidP="001B093A">
            <w:pPr>
              <w:autoSpaceDE w:val="0"/>
              <w:autoSpaceDN w:val="0"/>
              <w:adjustRightInd w:val="0"/>
              <w:spacing w:line="360" w:lineRule="auto"/>
              <w:jc w:val="both"/>
              <w:rPr>
                <w:bCs/>
                <w:color w:val="000000"/>
                <w:sz w:val="20"/>
                <w:szCs w:val="28"/>
              </w:rPr>
            </w:pPr>
            <w:r w:rsidRPr="001B093A">
              <w:rPr>
                <w:bCs/>
                <w:color w:val="000000"/>
                <w:sz w:val="20"/>
                <w:szCs w:val="28"/>
              </w:rPr>
              <w:t>2,16:1</w:t>
            </w:r>
          </w:p>
        </w:tc>
      </w:tr>
      <w:tr w:rsidR="00B8269A" w:rsidRPr="001B093A" w:rsidTr="001B093A">
        <w:trPr>
          <w:cantSplit/>
          <w:trHeight w:val="254"/>
          <w:jc w:val="center"/>
        </w:trPr>
        <w:tc>
          <w:tcPr>
            <w:tcW w:w="612" w:type="pct"/>
            <w:shd w:val="clear" w:color="auto" w:fill="auto"/>
          </w:tcPr>
          <w:p w:rsidR="008C3E2D" w:rsidRPr="001B093A" w:rsidRDefault="008C3E2D" w:rsidP="001B093A">
            <w:pPr>
              <w:autoSpaceDE w:val="0"/>
              <w:autoSpaceDN w:val="0"/>
              <w:adjustRightInd w:val="0"/>
              <w:spacing w:line="360" w:lineRule="auto"/>
              <w:jc w:val="both"/>
              <w:rPr>
                <w:bCs/>
                <w:color w:val="000000"/>
                <w:sz w:val="20"/>
                <w:szCs w:val="28"/>
              </w:rPr>
            </w:pPr>
            <w:r w:rsidRPr="001B093A">
              <w:rPr>
                <w:bCs/>
                <w:color w:val="000000"/>
                <w:sz w:val="20"/>
                <w:szCs w:val="28"/>
              </w:rPr>
              <w:t>2007</w:t>
            </w:r>
          </w:p>
        </w:tc>
        <w:tc>
          <w:tcPr>
            <w:tcW w:w="769" w:type="pct"/>
            <w:shd w:val="clear" w:color="auto" w:fill="auto"/>
          </w:tcPr>
          <w:p w:rsidR="008C3E2D" w:rsidRPr="001B093A" w:rsidRDefault="008C3E2D" w:rsidP="001B093A">
            <w:pPr>
              <w:autoSpaceDE w:val="0"/>
              <w:autoSpaceDN w:val="0"/>
              <w:adjustRightInd w:val="0"/>
              <w:spacing w:line="360" w:lineRule="auto"/>
              <w:jc w:val="both"/>
              <w:rPr>
                <w:bCs/>
                <w:color w:val="000000"/>
                <w:sz w:val="20"/>
                <w:szCs w:val="28"/>
              </w:rPr>
            </w:pPr>
            <w:r w:rsidRPr="001B093A">
              <w:rPr>
                <w:bCs/>
                <w:color w:val="000000"/>
                <w:sz w:val="20"/>
                <w:szCs w:val="28"/>
              </w:rPr>
              <w:t>65,9</w:t>
            </w:r>
          </w:p>
        </w:tc>
        <w:tc>
          <w:tcPr>
            <w:tcW w:w="763" w:type="pct"/>
            <w:shd w:val="clear" w:color="auto" w:fill="auto"/>
          </w:tcPr>
          <w:p w:rsidR="008C3E2D" w:rsidRPr="001B093A" w:rsidRDefault="008C3E2D" w:rsidP="001B093A">
            <w:pPr>
              <w:autoSpaceDE w:val="0"/>
              <w:autoSpaceDN w:val="0"/>
              <w:adjustRightInd w:val="0"/>
              <w:spacing w:line="360" w:lineRule="auto"/>
              <w:jc w:val="both"/>
              <w:rPr>
                <w:bCs/>
                <w:color w:val="000000"/>
                <w:sz w:val="20"/>
                <w:szCs w:val="28"/>
              </w:rPr>
            </w:pPr>
            <w:r w:rsidRPr="001B093A">
              <w:rPr>
                <w:bCs/>
                <w:color w:val="000000"/>
                <w:sz w:val="20"/>
                <w:szCs w:val="28"/>
              </w:rPr>
              <w:t>1,08</w:t>
            </w:r>
          </w:p>
        </w:tc>
        <w:tc>
          <w:tcPr>
            <w:tcW w:w="741" w:type="pct"/>
            <w:shd w:val="clear" w:color="auto" w:fill="auto"/>
          </w:tcPr>
          <w:p w:rsidR="008C3E2D" w:rsidRPr="001B093A" w:rsidRDefault="008C3E2D" w:rsidP="001B093A">
            <w:pPr>
              <w:autoSpaceDE w:val="0"/>
              <w:autoSpaceDN w:val="0"/>
              <w:adjustRightInd w:val="0"/>
              <w:spacing w:line="360" w:lineRule="auto"/>
              <w:jc w:val="both"/>
              <w:rPr>
                <w:bCs/>
                <w:color w:val="000000"/>
                <w:sz w:val="20"/>
                <w:szCs w:val="28"/>
              </w:rPr>
            </w:pPr>
            <w:r w:rsidRPr="001B093A">
              <w:rPr>
                <w:bCs/>
                <w:color w:val="000000"/>
                <w:sz w:val="20"/>
                <w:szCs w:val="28"/>
              </w:rPr>
              <w:t>19,5</w:t>
            </w:r>
          </w:p>
        </w:tc>
        <w:tc>
          <w:tcPr>
            <w:tcW w:w="1068" w:type="pct"/>
            <w:shd w:val="clear" w:color="auto" w:fill="auto"/>
          </w:tcPr>
          <w:p w:rsidR="008C3E2D" w:rsidRPr="001B093A" w:rsidRDefault="008C3E2D" w:rsidP="001B093A">
            <w:pPr>
              <w:autoSpaceDE w:val="0"/>
              <w:autoSpaceDN w:val="0"/>
              <w:adjustRightInd w:val="0"/>
              <w:spacing w:line="360" w:lineRule="auto"/>
              <w:jc w:val="both"/>
              <w:rPr>
                <w:bCs/>
                <w:color w:val="000000"/>
                <w:sz w:val="20"/>
                <w:szCs w:val="28"/>
              </w:rPr>
            </w:pPr>
            <w:r w:rsidRPr="001B093A">
              <w:rPr>
                <w:bCs/>
                <w:color w:val="000000"/>
                <w:sz w:val="20"/>
                <w:szCs w:val="28"/>
              </w:rPr>
              <w:t>0,44</w:t>
            </w:r>
          </w:p>
        </w:tc>
        <w:tc>
          <w:tcPr>
            <w:tcW w:w="1047" w:type="pct"/>
            <w:shd w:val="clear" w:color="auto" w:fill="auto"/>
          </w:tcPr>
          <w:p w:rsidR="008C3E2D" w:rsidRPr="001B093A" w:rsidRDefault="008C3E2D" w:rsidP="001B093A">
            <w:pPr>
              <w:autoSpaceDE w:val="0"/>
              <w:autoSpaceDN w:val="0"/>
              <w:adjustRightInd w:val="0"/>
              <w:spacing w:line="360" w:lineRule="auto"/>
              <w:jc w:val="both"/>
              <w:rPr>
                <w:bCs/>
                <w:color w:val="000000"/>
                <w:sz w:val="20"/>
                <w:szCs w:val="28"/>
              </w:rPr>
            </w:pPr>
            <w:r w:rsidRPr="001B093A">
              <w:rPr>
                <w:bCs/>
                <w:color w:val="000000"/>
                <w:sz w:val="20"/>
                <w:szCs w:val="28"/>
              </w:rPr>
              <w:t>3,38:1</w:t>
            </w:r>
          </w:p>
        </w:tc>
      </w:tr>
      <w:tr w:rsidR="00B8269A" w:rsidRPr="001B093A" w:rsidTr="001B093A">
        <w:trPr>
          <w:cantSplit/>
          <w:trHeight w:val="245"/>
          <w:jc w:val="center"/>
        </w:trPr>
        <w:tc>
          <w:tcPr>
            <w:tcW w:w="612" w:type="pct"/>
            <w:shd w:val="clear" w:color="auto" w:fill="auto"/>
          </w:tcPr>
          <w:p w:rsidR="008C3E2D" w:rsidRPr="001B093A" w:rsidRDefault="008C3E2D" w:rsidP="001B093A">
            <w:pPr>
              <w:autoSpaceDE w:val="0"/>
              <w:autoSpaceDN w:val="0"/>
              <w:adjustRightInd w:val="0"/>
              <w:spacing w:line="360" w:lineRule="auto"/>
              <w:jc w:val="both"/>
              <w:rPr>
                <w:bCs/>
                <w:color w:val="000000"/>
                <w:sz w:val="20"/>
                <w:szCs w:val="28"/>
              </w:rPr>
            </w:pPr>
            <w:r w:rsidRPr="001B093A">
              <w:rPr>
                <w:bCs/>
                <w:color w:val="000000"/>
                <w:sz w:val="20"/>
                <w:szCs w:val="28"/>
              </w:rPr>
              <w:t>2008</w:t>
            </w:r>
          </w:p>
        </w:tc>
        <w:tc>
          <w:tcPr>
            <w:tcW w:w="769" w:type="pct"/>
            <w:shd w:val="clear" w:color="auto" w:fill="auto"/>
          </w:tcPr>
          <w:p w:rsidR="008C3E2D" w:rsidRPr="001B093A" w:rsidRDefault="008C3E2D" w:rsidP="001B093A">
            <w:pPr>
              <w:autoSpaceDE w:val="0"/>
              <w:autoSpaceDN w:val="0"/>
              <w:adjustRightInd w:val="0"/>
              <w:spacing w:line="360" w:lineRule="auto"/>
              <w:jc w:val="both"/>
              <w:rPr>
                <w:bCs/>
                <w:color w:val="000000"/>
                <w:sz w:val="20"/>
                <w:szCs w:val="28"/>
              </w:rPr>
            </w:pPr>
            <w:r w:rsidRPr="001B093A">
              <w:rPr>
                <w:bCs/>
                <w:color w:val="000000"/>
                <w:sz w:val="20"/>
                <w:szCs w:val="28"/>
              </w:rPr>
              <w:t>57,7</w:t>
            </w:r>
          </w:p>
        </w:tc>
        <w:tc>
          <w:tcPr>
            <w:tcW w:w="763" w:type="pct"/>
            <w:shd w:val="clear" w:color="auto" w:fill="auto"/>
          </w:tcPr>
          <w:p w:rsidR="008C3E2D" w:rsidRPr="001B093A" w:rsidRDefault="008C3E2D" w:rsidP="001B093A">
            <w:pPr>
              <w:autoSpaceDE w:val="0"/>
              <w:autoSpaceDN w:val="0"/>
              <w:adjustRightInd w:val="0"/>
              <w:spacing w:line="360" w:lineRule="auto"/>
              <w:jc w:val="both"/>
              <w:rPr>
                <w:bCs/>
                <w:color w:val="000000"/>
                <w:sz w:val="20"/>
                <w:szCs w:val="28"/>
              </w:rPr>
            </w:pPr>
            <w:r w:rsidRPr="001B093A">
              <w:rPr>
                <w:bCs/>
                <w:color w:val="000000"/>
                <w:sz w:val="20"/>
                <w:szCs w:val="28"/>
              </w:rPr>
              <w:t>0,76</w:t>
            </w:r>
          </w:p>
        </w:tc>
        <w:tc>
          <w:tcPr>
            <w:tcW w:w="741" w:type="pct"/>
            <w:shd w:val="clear" w:color="auto" w:fill="auto"/>
          </w:tcPr>
          <w:p w:rsidR="008C3E2D" w:rsidRPr="001B093A" w:rsidRDefault="008C3E2D" w:rsidP="001B093A">
            <w:pPr>
              <w:autoSpaceDE w:val="0"/>
              <w:autoSpaceDN w:val="0"/>
              <w:adjustRightInd w:val="0"/>
              <w:spacing w:line="360" w:lineRule="auto"/>
              <w:jc w:val="both"/>
              <w:rPr>
                <w:bCs/>
                <w:color w:val="000000"/>
                <w:sz w:val="20"/>
                <w:szCs w:val="28"/>
              </w:rPr>
            </w:pPr>
            <w:r w:rsidRPr="001B093A">
              <w:rPr>
                <w:bCs/>
                <w:color w:val="000000"/>
                <w:sz w:val="20"/>
                <w:szCs w:val="28"/>
              </w:rPr>
              <w:t>73,5</w:t>
            </w:r>
          </w:p>
        </w:tc>
        <w:tc>
          <w:tcPr>
            <w:tcW w:w="1068" w:type="pct"/>
            <w:shd w:val="clear" w:color="auto" w:fill="auto"/>
          </w:tcPr>
          <w:p w:rsidR="008C3E2D" w:rsidRPr="001B093A" w:rsidRDefault="008C3E2D" w:rsidP="001B093A">
            <w:pPr>
              <w:autoSpaceDE w:val="0"/>
              <w:autoSpaceDN w:val="0"/>
              <w:adjustRightInd w:val="0"/>
              <w:spacing w:line="360" w:lineRule="auto"/>
              <w:jc w:val="both"/>
              <w:rPr>
                <w:bCs/>
                <w:color w:val="000000"/>
                <w:sz w:val="20"/>
                <w:szCs w:val="28"/>
              </w:rPr>
            </w:pPr>
            <w:r w:rsidRPr="001B093A">
              <w:rPr>
                <w:bCs/>
                <w:color w:val="000000"/>
                <w:sz w:val="20"/>
                <w:szCs w:val="28"/>
              </w:rPr>
              <w:t>4,43</w:t>
            </w:r>
          </w:p>
        </w:tc>
        <w:tc>
          <w:tcPr>
            <w:tcW w:w="1047" w:type="pct"/>
            <w:shd w:val="clear" w:color="auto" w:fill="auto"/>
          </w:tcPr>
          <w:p w:rsidR="008C3E2D" w:rsidRPr="001B093A" w:rsidRDefault="008C3E2D" w:rsidP="001B093A">
            <w:pPr>
              <w:autoSpaceDE w:val="0"/>
              <w:autoSpaceDN w:val="0"/>
              <w:adjustRightInd w:val="0"/>
              <w:spacing w:line="360" w:lineRule="auto"/>
              <w:jc w:val="both"/>
              <w:rPr>
                <w:bCs/>
                <w:color w:val="000000"/>
                <w:sz w:val="20"/>
                <w:szCs w:val="28"/>
              </w:rPr>
            </w:pPr>
            <w:r w:rsidRPr="001B093A">
              <w:rPr>
                <w:bCs/>
                <w:color w:val="000000"/>
                <w:sz w:val="20"/>
                <w:szCs w:val="28"/>
              </w:rPr>
              <w:t>0,78:1</w:t>
            </w:r>
          </w:p>
        </w:tc>
      </w:tr>
      <w:tr w:rsidR="00B8269A" w:rsidRPr="001B093A" w:rsidTr="001B093A">
        <w:trPr>
          <w:cantSplit/>
          <w:trHeight w:val="278"/>
          <w:jc w:val="center"/>
        </w:trPr>
        <w:tc>
          <w:tcPr>
            <w:tcW w:w="612" w:type="pct"/>
            <w:shd w:val="clear" w:color="auto" w:fill="auto"/>
          </w:tcPr>
          <w:p w:rsidR="008C3E2D" w:rsidRPr="001B093A" w:rsidRDefault="008C3E2D" w:rsidP="001B093A">
            <w:pPr>
              <w:autoSpaceDE w:val="0"/>
              <w:autoSpaceDN w:val="0"/>
              <w:adjustRightInd w:val="0"/>
              <w:spacing w:line="360" w:lineRule="auto"/>
              <w:jc w:val="both"/>
              <w:rPr>
                <w:bCs/>
                <w:color w:val="000000"/>
                <w:sz w:val="20"/>
                <w:szCs w:val="28"/>
              </w:rPr>
            </w:pPr>
            <w:r w:rsidRPr="001B093A">
              <w:rPr>
                <w:bCs/>
                <w:color w:val="000000"/>
                <w:sz w:val="20"/>
                <w:szCs w:val="28"/>
              </w:rPr>
              <w:t>Темп (%)</w:t>
            </w:r>
          </w:p>
        </w:tc>
        <w:tc>
          <w:tcPr>
            <w:tcW w:w="769" w:type="pct"/>
            <w:shd w:val="clear" w:color="auto" w:fill="auto"/>
          </w:tcPr>
          <w:p w:rsidR="008C3E2D" w:rsidRPr="001B093A" w:rsidRDefault="008C3E2D" w:rsidP="001B093A">
            <w:pPr>
              <w:autoSpaceDE w:val="0"/>
              <w:autoSpaceDN w:val="0"/>
              <w:adjustRightInd w:val="0"/>
              <w:spacing w:line="360" w:lineRule="auto"/>
              <w:jc w:val="both"/>
              <w:rPr>
                <w:bCs/>
                <w:color w:val="000000"/>
                <w:sz w:val="20"/>
                <w:szCs w:val="28"/>
              </w:rPr>
            </w:pPr>
            <w:r w:rsidRPr="001B093A">
              <w:rPr>
                <w:bCs/>
                <w:color w:val="000000"/>
                <w:sz w:val="20"/>
                <w:szCs w:val="28"/>
              </w:rPr>
              <w:t>72,2</w:t>
            </w:r>
          </w:p>
        </w:tc>
        <w:tc>
          <w:tcPr>
            <w:tcW w:w="763" w:type="pct"/>
            <w:shd w:val="clear" w:color="auto" w:fill="auto"/>
          </w:tcPr>
          <w:p w:rsidR="008C3E2D" w:rsidRPr="001B093A" w:rsidRDefault="008C3E2D" w:rsidP="001B093A">
            <w:pPr>
              <w:autoSpaceDE w:val="0"/>
              <w:autoSpaceDN w:val="0"/>
              <w:adjustRightInd w:val="0"/>
              <w:spacing w:line="360" w:lineRule="auto"/>
              <w:jc w:val="both"/>
              <w:rPr>
                <w:bCs/>
                <w:color w:val="000000"/>
                <w:sz w:val="20"/>
                <w:szCs w:val="28"/>
              </w:rPr>
            </w:pPr>
            <w:r w:rsidRPr="001B093A">
              <w:rPr>
                <w:bCs/>
                <w:color w:val="000000"/>
                <w:sz w:val="20"/>
                <w:szCs w:val="28"/>
              </w:rPr>
              <w:t>-1,98 п. п.</w:t>
            </w:r>
          </w:p>
        </w:tc>
        <w:tc>
          <w:tcPr>
            <w:tcW w:w="741" w:type="pct"/>
            <w:shd w:val="clear" w:color="auto" w:fill="auto"/>
          </w:tcPr>
          <w:p w:rsidR="008C3E2D" w:rsidRPr="001B093A" w:rsidRDefault="008C3E2D" w:rsidP="001B093A">
            <w:pPr>
              <w:autoSpaceDE w:val="0"/>
              <w:autoSpaceDN w:val="0"/>
              <w:adjustRightInd w:val="0"/>
              <w:spacing w:line="360" w:lineRule="auto"/>
              <w:jc w:val="both"/>
              <w:rPr>
                <w:bCs/>
                <w:color w:val="000000"/>
                <w:sz w:val="20"/>
                <w:szCs w:val="28"/>
              </w:rPr>
            </w:pPr>
            <w:r w:rsidRPr="001B093A">
              <w:rPr>
                <w:bCs/>
                <w:color w:val="000000"/>
                <w:sz w:val="20"/>
                <w:szCs w:val="28"/>
              </w:rPr>
              <w:t>378,1</w:t>
            </w:r>
          </w:p>
        </w:tc>
        <w:tc>
          <w:tcPr>
            <w:tcW w:w="1068" w:type="pct"/>
            <w:shd w:val="clear" w:color="auto" w:fill="auto"/>
          </w:tcPr>
          <w:p w:rsidR="008C3E2D" w:rsidRPr="001B093A" w:rsidRDefault="008C3E2D" w:rsidP="001B093A">
            <w:pPr>
              <w:autoSpaceDE w:val="0"/>
              <w:autoSpaceDN w:val="0"/>
              <w:adjustRightInd w:val="0"/>
              <w:spacing w:line="360" w:lineRule="auto"/>
              <w:jc w:val="both"/>
              <w:rPr>
                <w:bCs/>
                <w:color w:val="000000"/>
                <w:sz w:val="20"/>
                <w:szCs w:val="28"/>
              </w:rPr>
            </w:pPr>
            <w:r w:rsidRPr="001B093A">
              <w:rPr>
                <w:bCs/>
                <w:color w:val="000000"/>
                <w:sz w:val="20"/>
                <w:szCs w:val="28"/>
              </w:rPr>
              <w:t>-3,26 п. п.</w:t>
            </w:r>
          </w:p>
        </w:tc>
        <w:tc>
          <w:tcPr>
            <w:tcW w:w="1047" w:type="pct"/>
            <w:shd w:val="clear" w:color="auto" w:fill="auto"/>
          </w:tcPr>
          <w:p w:rsidR="008C3E2D" w:rsidRPr="001B093A" w:rsidRDefault="008C3E2D" w:rsidP="001B093A">
            <w:pPr>
              <w:autoSpaceDE w:val="0"/>
              <w:autoSpaceDN w:val="0"/>
              <w:adjustRightInd w:val="0"/>
              <w:spacing w:line="360" w:lineRule="auto"/>
              <w:jc w:val="both"/>
              <w:rPr>
                <w:bCs/>
                <w:color w:val="000000"/>
                <w:sz w:val="20"/>
                <w:szCs w:val="28"/>
              </w:rPr>
            </w:pPr>
            <w:r w:rsidRPr="001B093A">
              <w:rPr>
                <w:bCs/>
                <w:color w:val="000000"/>
                <w:sz w:val="20"/>
                <w:szCs w:val="28"/>
              </w:rPr>
              <w:t>X</w:t>
            </w:r>
          </w:p>
        </w:tc>
      </w:tr>
    </w:tbl>
    <w:p w:rsidR="008C3E2D" w:rsidRPr="00B8269A" w:rsidRDefault="008C3E2D" w:rsidP="00B8269A">
      <w:pPr>
        <w:autoSpaceDE w:val="0"/>
        <w:autoSpaceDN w:val="0"/>
        <w:adjustRightInd w:val="0"/>
        <w:spacing w:line="360" w:lineRule="auto"/>
        <w:ind w:firstLine="709"/>
        <w:jc w:val="both"/>
        <w:rPr>
          <w:color w:val="000000"/>
          <w:sz w:val="28"/>
          <w:szCs w:val="28"/>
        </w:rPr>
      </w:pPr>
    </w:p>
    <w:p w:rsidR="008C3E2D" w:rsidRPr="00B8269A" w:rsidRDefault="008C3E2D" w:rsidP="00B8269A">
      <w:pPr>
        <w:autoSpaceDE w:val="0"/>
        <w:autoSpaceDN w:val="0"/>
        <w:adjustRightInd w:val="0"/>
        <w:spacing w:line="360" w:lineRule="auto"/>
        <w:ind w:firstLine="709"/>
        <w:jc w:val="both"/>
        <w:rPr>
          <w:color w:val="000000"/>
          <w:sz w:val="28"/>
          <w:szCs w:val="28"/>
        </w:rPr>
      </w:pPr>
      <w:r w:rsidRPr="00B8269A">
        <w:rPr>
          <w:color w:val="000000"/>
          <w:sz w:val="28"/>
          <w:szCs w:val="28"/>
        </w:rPr>
        <w:t>Анализируя приведенные данные (по нашему мнению, в 2009</w:t>
      </w:r>
      <w:r w:rsidR="00B8269A">
        <w:rPr>
          <w:color w:val="000000"/>
          <w:sz w:val="28"/>
          <w:szCs w:val="28"/>
        </w:rPr>
        <w:t> </w:t>
      </w:r>
      <w:r w:rsidR="00B8269A" w:rsidRPr="00B8269A">
        <w:rPr>
          <w:color w:val="000000"/>
          <w:sz w:val="28"/>
          <w:szCs w:val="28"/>
        </w:rPr>
        <w:t>г</w:t>
      </w:r>
      <w:r w:rsidRPr="00B8269A">
        <w:rPr>
          <w:color w:val="000000"/>
          <w:sz w:val="28"/>
          <w:szCs w:val="28"/>
        </w:rPr>
        <w:t>. соответствующие показатели не улучшились, но официальная статистика пока отсутствует; согласно источникам Государственной таможенной службы Украины, отслеживающей процесс транзитного перемещения грузов через отечественные МТП, в I квартале 2010</w:t>
      </w:r>
      <w:r w:rsidR="00B8269A">
        <w:rPr>
          <w:color w:val="000000"/>
          <w:sz w:val="28"/>
          <w:szCs w:val="28"/>
        </w:rPr>
        <w:t> </w:t>
      </w:r>
      <w:r w:rsidR="00B8269A" w:rsidRPr="00B8269A">
        <w:rPr>
          <w:color w:val="000000"/>
          <w:sz w:val="28"/>
          <w:szCs w:val="28"/>
        </w:rPr>
        <w:t>г</w:t>
      </w:r>
      <w:r w:rsidRPr="00B8269A">
        <w:rPr>
          <w:color w:val="000000"/>
          <w:sz w:val="28"/>
          <w:szCs w:val="28"/>
        </w:rPr>
        <w:t>. оно выросло на 20,</w:t>
      </w:r>
      <w:r w:rsidR="00B8269A" w:rsidRPr="00B8269A">
        <w:rPr>
          <w:color w:val="000000"/>
          <w:sz w:val="28"/>
          <w:szCs w:val="28"/>
        </w:rPr>
        <w:t>8</w:t>
      </w:r>
      <w:r w:rsidR="00B8269A">
        <w:rPr>
          <w:color w:val="000000"/>
          <w:sz w:val="28"/>
          <w:szCs w:val="28"/>
        </w:rPr>
        <w:t>%</w:t>
      </w:r>
      <w:r w:rsidRPr="00B8269A">
        <w:rPr>
          <w:color w:val="000000"/>
          <w:sz w:val="28"/>
          <w:szCs w:val="28"/>
        </w:rPr>
        <w:t xml:space="preserve"> по сравнению с тем же периодом 2009</w:t>
      </w:r>
      <w:r w:rsidR="00B8269A">
        <w:rPr>
          <w:color w:val="000000"/>
          <w:sz w:val="28"/>
          <w:szCs w:val="28"/>
        </w:rPr>
        <w:t> </w:t>
      </w:r>
      <w:r w:rsidR="00B8269A" w:rsidRPr="00B8269A">
        <w:rPr>
          <w:color w:val="000000"/>
          <w:sz w:val="28"/>
          <w:szCs w:val="28"/>
        </w:rPr>
        <w:t>г</w:t>
      </w:r>
      <w:r w:rsidRPr="00B8269A">
        <w:rPr>
          <w:color w:val="000000"/>
          <w:sz w:val="28"/>
          <w:szCs w:val="28"/>
        </w:rPr>
        <w:t>.), можно утверждать о практически полной утрате Украиной роли морской державы, поскольку у нее отсутствует собственный морской флот, а то, что от него осталось, не может конкурировать с современными судами ведущих мировых государств. Не случайно раньше нами были приведены данные Госкомстата Украины об уровне изношенности основных средств производства транспортной отрасли (84,</w:t>
      </w:r>
      <w:r w:rsidR="00B8269A" w:rsidRPr="00B8269A">
        <w:rPr>
          <w:color w:val="000000"/>
          <w:sz w:val="28"/>
          <w:szCs w:val="28"/>
        </w:rPr>
        <w:t>4</w:t>
      </w:r>
      <w:r w:rsidR="00B8269A">
        <w:rPr>
          <w:color w:val="000000"/>
          <w:sz w:val="28"/>
          <w:szCs w:val="28"/>
        </w:rPr>
        <w:t>%</w:t>
      </w:r>
      <w:r w:rsidRPr="00B8269A">
        <w:rPr>
          <w:color w:val="000000"/>
          <w:sz w:val="28"/>
          <w:szCs w:val="28"/>
        </w:rPr>
        <w:t>). Общий уровень изношенности подвижного состава отечественных транспортных компаний составляет почти 7</w:t>
      </w:r>
      <w:r w:rsidR="00B8269A" w:rsidRPr="00B8269A">
        <w:rPr>
          <w:color w:val="000000"/>
          <w:sz w:val="28"/>
          <w:szCs w:val="28"/>
        </w:rPr>
        <w:t>0</w:t>
      </w:r>
      <w:r w:rsidR="00B8269A">
        <w:rPr>
          <w:color w:val="000000"/>
          <w:sz w:val="28"/>
          <w:szCs w:val="28"/>
        </w:rPr>
        <w:t>%</w:t>
      </w:r>
      <w:r w:rsidRPr="00B8269A">
        <w:rPr>
          <w:color w:val="000000"/>
          <w:sz w:val="28"/>
          <w:szCs w:val="28"/>
        </w:rPr>
        <w:t>. Что касается отечественных судов, то до 8</w:t>
      </w:r>
      <w:r w:rsidR="00B8269A" w:rsidRPr="00B8269A">
        <w:rPr>
          <w:color w:val="000000"/>
          <w:sz w:val="28"/>
          <w:szCs w:val="28"/>
        </w:rPr>
        <w:t>0</w:t>
      </w:r>
      <w:r w:rsidR="00B8269A">
        <w:rPr>
          <w:color w:val="000000"/>
          <w:sz w:val="28"/>
          <w:szCs w:val="28"/>
        </w:rPr>
        <w:t>%</w:t>
      </w:r>
      <w:r w:rsidRPr="00B8269A">
        <w:rPr>
          <w:color w:val="000000"/>
          <w:sz w:val="28"/>
          <w:szCs w:val="28"/>
        </w:rPr>
        <w:t xml:space="preserve"> их общего состава эксплуатируются сверх нормативного срока, причем их средний возраст превышает 25 лет.</w:t>
      </w:r>
    </w:p>
    <w:p w:rsidR="008C3E2D" w:rsidRPr="00B8269A" w:rsidRDefault="008C3E2D" w:rsidP="00B8269A">
      <w:pPr>
        <w:autoSpaceDE w:val="0"/>
        <w:autoSpaceDN w:val="0"/>
        <w:adjustRightInd w:val="0"/>
        <w:spacing w:line="360" w:lineRule="auto"/>
        <w:ind w:firstLine="709"/>
        <w:jc w:val="both"/>
        <w:rPr>
          <w:color w:val="000000"/>
          <w:sz w:val="28"/>
          <w:szCs w:val="28"/>
        </w:rPr>
      </w:pPr>
      <w:r w:rsidRPr="00B8269A">
        <w:rPr>
          <w:color w:val="000000"/>
          <w:sz w:val="28"/>
          <w:szCs w:val="28"/>
        </w:rPr>
        <w:t>Преобладающая часть флота, контролируемого украинскими судовладельцами, зарегистрирована в иностранных судовых реестрах, что угрожает независимости транспортного обеспечения внешней торговли нашего государства. Сегодня суда под украинским флагом перевозят лишь 5</w:t>
      </w:r>
      <w:r w:rsidR="00B8269A">
        <w:rPr>
          <w:color w:val="000000"/>
          <w:sz w:val="28"/>
          <w:szCs w:val="28"/>
        </w:rPr>
        <w:t>–</w:t>
      </w:r>
      <w:r w:rsidR="00B8269A" w:rsidRPr="00B8269A">
        <w:rPr>
          <w:color w:val="000000"/>
          <w:sz w:val="28"/>
          <w:szCs w:val="28"/>
        </w:rPr>
        <w:t>6</w:t>
      </w:r>
      <w:r w:rsidR="00B8269A">
        <w:rPr>
          <w:color w:val="000000"/>
          <w:sz w:val="28"/>
          <w:szCs w:val="28"/>
        </w:rPr>
        <w:t>%</w:t>
      </w:r>
      <w:r w:rsidRPr="00B8269A">
        <w:rPr>
          <w:color w:val="000000"/>
          <w:sz w:val="28"/>
          <w:szCs w:val="28"/>
        </w:rPr>
        <w:t xml:space="preserve"> грузов, перерабатываемых в отечественных портах (в частности, по данным Госкомстата Украины, в 2008</w:t>
      </w:r>
      <w:r w:rsidR="00B8269A">
        <w:rPr>
          <w:color w:val="000000"/>
          <w:sz w:val="28"/>
          <w:szCs w:val="28"/>
        </w:rPr>
        <w:t> </w:t>
      </w:r>
      <w:r w:rsidR="00B8269A" w:rsidRPr="00B8269A">
        <w:rPr>
          <w:color w:val="000000"/>
          <w:sz w:val="28"/>
          <w:szCs w:val="28"/>
        </w:rPr>
        <w:t>г</w:t>
      </w:r>
      <w:r w:rsidRPr="00B8269A">
        <w:rPr>
          <w:color w:val="000000"/>
          <w:sz w:val="28"/>
          <w:szCs w:val="28"/>
        </w:rPr>
        <w:t>. в морские (речные) порты (причалы) на судах иностранных флотов поступило (отправлено) 90,</w:t>
      </w:r>
      <w:r w:rsidR="00B8269A" w:rsidRPr="00B8269A">
        <w:rPr>
          <w:color w:val="000000"/>
          <w:sz w:val="28"/>
          <w:szCs w:val="28"/>
        </w:rPr>
        <w:t>9</w:t>
      </w:r>
      <w:r w:rsidR="00B8269A">
        <w:rPr>
          <w:color w:val="000000"/>
          <w:sz w:val="28"/>
          <w:szCs w:val="28"/>
        </w:rPr>
        <w:t>%</w:t>
      </w:r>
      <w:r w:rsidRPr="00B8269A">
        <w:rPr>
          <w:color w:val="000000"/>
          <w:sz w:val="28"/>
          <w:szCs w:val="28"/>
        </w:rPr>
        <w:t xml:space="preserve"> экспортных грузов, 94,</w:t>
      </w:r>
      <w:r w:rsidR="00B8269A" w:rsidRPr="00B8269A">
        <w:rPr>
          <w:color w:val="000000"/>
          <w:sz w:val="28"/>
          <w:szCs w:val="28"/>
        </w:rPr>
        <w:t>3</w:t>
      </w:r>
      <w:r w:rsidR="00B8269A">
        <w:rPr>
          <w:color w:val="000000"/>
          <w:sz w:val="28"/>
          <w:szCs w:val="28"/>
        </w:rPr>
        <w:t>%</w:t>
      </w:r>
      <w:r w:rsidRPr="00B8269A">
        <w:rPr>
          <w:color w:val="000000"/>
          <w:sz w:val="28"/>
          <w:szCs w:val="28"/>
        </w:rPr>
        <w:t xml:space="preserve"> импортных и 9</w:t>
      </w:r>
      <w:r w:rsidR="00B8269A" w:rsidRPr="00B8269A">
        <w:rPr>
          <w:color w:val="000000"/>
          <w:sz w:val="28"/>
          <w:szCs w:val="28"/>
        </w:rPr>
        <w:t>7</w:t>
      </w:r>
      <w:r w:rsidR="00B8269A">
        <w:rPr>
          <w:color w:val="000000"/>
          <w:sz w:val="28"/>
          <w:szCs w:val="28"/>
        </w:rPr>
        <w:t>%</w:t>
      </w:r>
      <w:r w:rsidRPr="00B8269A">
        <w:rPr>
          <w:color w:val="000000"/>
          <w:sz w:val="28"/>
          <w:szCs w:val="28"/>
        </w:rPr>
        <w:t xml:space="preserve"> транзитных).</w:t>
      </w:r>
    </w:p>
    <w:p w:rsidR="008C3E2D" w:rsidRPr="00B8269A" w:rsidRDefault="008C3E2D" w:rsidP="00B8269A">
      <w:pPr>
        <w:spacing w:line="360" w:lineRule="auto"/>
        <w:ind w:firstLine="709"/>
        <w:jc w:val="both"/>
        <w:rPr>
          <w:color w:val="000000"/>
          <w:sz w:val="28"/>
          <w:szCs w:val="28"/>
        </w:rPr>
      </w:pPr>
      <w:r w:rsidRPr="00B8269A">
        <w:rPr>
          <w:color w:val="000000"/>
          <w:sz w:val="28"/>
          <w:szCs w:val="28"/>
        </w:rPr>
        <w:t>В 2009</w:t>
      </w:r>
      <w:r w:rsidR="00B8269A">
        <w:rPr>
          <w:color w:val="000000"/>
          <w:sz w:val="28"/>
          <w:szCs w:val="28"/>
        </w:rPr>
        <w:t> </w:t>
      </w:r>
      <w:r w:rsidR="00B8269A" w:rsidRPr="00B8269A">
        <w:rPr>
          <w:color w:val="000000"/>
          <w:sz w:val="28"/>
          <w:szCs w:val="28"/>
        </w:rPr>
        <w:t>г</w:t>
      </w:r>
      <w:r w:rsidRPr="00B8269A">
        <w:rPr>
          <w:color w:val="000000"/>
          <w:sz w:val="28"/>
          <w:szCs w:val="28"/>
        </w:rPr>
        <w:t>. в государственных МТП Украины было обработано 17306 судов (или 7</w:t>
      </w:r>
      <w:r w:rsidR="00B8269A" w:rsidRPr="00B8269A">
        <w:rPr>
          <w:color w:val="000000"/>
          <w:sz w:val="28"/>
          <w:szCs w:val="28"/>
        </w:rPr>
        <w:t>6</w:t>
      </w:r>
      <w:r w:rsidR="00B8269A">
        <w:rPr>
          <w:color w:val="000000"/>
          <w:sz w:val="28"/>
          <w:szCs w:val="28"/>
        </w:rPr>
        <w:t>%</w:t>
      </w:r>
      <w:r w:rsidRPr="00B8269A">
        <w:rPr>
          <w:color w:val="000000"/>
          <w:sz w:val="28"/>
          <w:szCs w:val="28"/>
        </w:rPr>
        <w:t xml:space="preserve"> по сравнению с 2008</w:t>
      </w:r>
      <w:r w:rsidR="00B8269A">
        <w:rPr>
          <w:color w:val="000000"/>
          <w:sz w:val="28"/>
          <w:szCs w:val="28"/>
        </w:rPr>
        <w:t> </w:t>
      </w:r>
      <w:r w:rsidR="00B8269A" w:rsidRPr="00B8269A">
        <w:rPr>
          <w:color w:val="000000"/>
          <w:sz w:val="28"/>
          <w:szCs w:val="28"/>
        </w:rPr>
        <w:t>г</w:t>
      </w:r>
      <w:r w:rsidRPr="00B8269A">
        <w:rPr>
          <w:color w:val="000000"/>
          <w:sz w:val="28"/>
          <w:szCs w:val="28"/>
        </w:rPr>
        <w:t xml:space="preserve">.), из них под иностранными флагами </w:t>
      </w:r>
      <w:r w:rsidR="00B8269A">
        <w:rPr>
          <w:color w:val="000000"/>
          <w:sz w:val="28"/>
          <w:szCs w:val="28"/>
        </w:rPr>
        <w:t>–</w:t>
      </w:r>
      <w:r w:rsidR="00B8269A" w:rsidRPr="00B8269A">
        <w:rPr>
          <w:color w:val="000000"/>
          <w:sz w:val="28"/>
          <w:szCs w:val="28"/>
        </w:rPr>
        <w:t xml:space="preserve"> </w:t>
      </w:r>
      <w:r w:rsidRPr="00B8269A">
        <w:rPr>
          <w:color w:val="000000"/>
          <w:sz w:val="28"/>
          <w:szCs w:val="28"/>
        </w:rPr>
        <w:t>13502, то есть 7</w:t>
      </w:r>
      <w:r w:rsidR="00B8269A" w:rsidRPr="00B8269A">
        <w:rPr>
          <w:color w:val="000000"/>
          <w:sz w:val="28"/>
          <w:szCs w:val="28"/>
        </w:rPr>
        <w:t>8</w:t>
      </w:r>
      <w:r w:rsidR="00B8269A">
        <w:rPr>
          <w:color w:val="000000"/>
          <w:sz w:val="28"/>
          <w:szCs w:val="28"/>
        </w:rPr>
        <w:t>%</w:t>
      </w:r>
      <w:r w:rsidRPr="00B8269A">
        <w:rPr>
          <w:color w:val="000000"/>
          <w:sz w:val="28"/>
          <w:szCs w:val="28"/>
        </w:rPr>
        <w:t xml:space="preserve"> (или 78,</w:t>
      </w:r>
      <w:r w:rsidR="00B8269A" w:rsidRPr="00B8269A">
        <w:rPr>
          <w:color w:val="000000"/>
          <w:sz w:val="28"/>
          <w:szCs w:val="28"/>
        </w:rPr>
        <w:t>8</w:t>
      </w:r>
      <w:r w:rsidR="00B8269A">
        <w:rPr>
          <w:color w:val="000000"/>
          <w:sz w:val="28"/>
          <w:szCs w:val="28"/>
        </w:rPr>
        <w:t>%</w:t>
      </w:r>
      <w:r w:rsidRPr="00B8269A">
        <w:rPr>
          <w:color w:val="000000"/>
          <w:sz w:val="28"/>
          <w:szCs w:val="28"/>
        </w:rPr>
        <w:t xml:space="preserve"> по сравнению с 2008</w:t>
      </w:r>
      <w:r w:rsidR="00B8269A">
        <w:rPr>
          <w:color w:val="000000"/>
          <w:sz w:val="28"/>
          <w:szCs w:val="28"/>
        </w:rPr>
        <w:t> </w:t>
      </w:r>
      <w:r w:rsidR="00B8269A" w:rsidRPr="00B8269A">
        <w:rPr>
          <w:color w:val="000000"/>
          <w:sz w:val="28"/>
          <w:szCs w:val="28"/>
        </w:rPr>
        <w:t>г</w:t>
      </w:r>
      <w:r w:rsidRPr="00B8269A">
        <w:rPr>
          <w:color w:val="000000"/>
          <w:sz w:val="28"/>
          <w:szCs w:val="28"/>
        </w:rPr>
        <w:t>.). Таким образом, количество судов под национальным флагом сокращается быстрее, чем общее количество судов, обрабатываемых в украинских МТП, то есть на отечественном морском транспорте ощущается открытая экспансия иностранных государств.</w:t>
      </w:r>
      <w:r w:rsidR="00B8269A">
        <w:rPr>
          <w:color w:val="000000"/>
          <w:sz w:val="28"/>
          <w:szCs w:val="28"/>
        </w:rPr>
        <w:t xml:space="preserve"> </w:t>
      </w:r>
      <w:r w:rsidRPr="00B8269A">
        <w:rPr>
          <w:color w:val="000000"/>
          <w:sz w:val="28"/>
          <w:szCs w:val="28"/>
        </w:rPr>
        <w:t>Отечественное судостроение не работает на собственные нужды (они не финансируются), а выполняет преимущественно экспортные заказы, причем в большинстве случаев строит лишь каркасы, наполняемые иностранным оборудованием самими заказчиками. Это вызвано, прежде всего, тем, что технологическая, испытательная да и научная база украинского судостроения отстала от мировых достижений, то есть морально устарела.</w:t>
      </w:r>
    </w:p>
    <w:p w:rsidR="008C3E2D" w:rsidRPr="00B8269A" w:rsidRDefault="008C3E2D" w:rsidP="00B8269A">
      <w:pPr>
        <w:autoSpaceDE w:val="0"/>
        <w:autoSpaceDN w:val="0"/>
        <w:adjustRightInd w:val="0"/>
        <w:spacing w:line="360" w:lineRule="auto"/>
        <w:ind w:firstLine="709"/>
        <w:jc w:val="both"/>
        <w:rPr>
          <w:color w:val="000000"/>
          <w:sz w:val="28"/>
          <w:szCs w:val="28"/>
        </w:rPr>
      </w:pPr>
      <w:r w:rsidRPr="00B8269A">
        <w:rPr>
          <w:color w:val="000000"/>
          <w:sz w:val="28"/>
          <w:szCs w:val="28"/>
        </w:rPr>
        <w:t>Потенциальные возможности наших портов существенно ограничиваются неудовлетворительным техническим состоянием около трети причального фронта. Почти 7</w:t>
      </w:r>
      <w:r w:rsidR="00B8269A" w:rsidRPr="00B8269A">
        <w:rPr>
          <w:color w:val="000000"/>
          <w:sz w:val="28"/>
          <w:szCs w:val="28"/>
        </w:rPr>
        <w:t>0</w:t>
      </w:r>
      <w:r w:rsidR="00B8269A">
        <w:rPr>
          <w:color w:val="000000"/>
          <w:sz w:val="28"/>
          <w:szCs w:val="28"/>
        </w:rPr>
        <w:t>%</w:t>
      </w:r>
      <w:r w:rsidRPr="00B8269A">
        <w:rPr>
          <w:color w:val="000000"/>
          <w:sz w:val="28"/>
          <w:szCs w:val="28"/>
        </w:rPr>
        <w:t xml:space="preserve"> площади открытых складских площадок нуждаются в ремонте или реконструкции. Технологическое оборудование в портах в большинстве своем морально устарело и физически изношено. Ощущаются диспропорции в развитии важнейших сфер деятельности МТП Украины и дефицит вспомогательного портового флота. При отсутствии необходимого государственного финансирования (ведь все МТП в Украине являются государственными) и при недостаточных инвестициях портовое хозяйство не успевает за потребностями в обработке отечественных и транзитных грузов. Сегодня около 4</w:t>
      </w:r>
      <w:r w:rsidR="00B8269A" w:rsidRPr="00B8269A">
        <w:rPr>
          <w:color w:val="000000"/>
          <w:sz w:val="28"/>
          <w:szCs w:val="28"/>
        </w:rPr>
        <w:t>0</w:t>
      </w:r>
      <w:r w:rsidR="00B8269A">
        <w:rPr>
          <w:color w:val="000000"/>
          <w:sz w:val="28"/>
          <w:szCs w:val="28"/>
        </w:rPr>
        <w:t>%</w:t>
      </w:r>
      <w:r w:rsidRPr="00B8269A">
        <w:rPr>
          <w:color w:val="000000"/>
          <w:sz w:val="28"/>
          <w:szCs w:val="28"/>
        </w:rPr>
        <w:t xml:space="preserve"> перевалки грузов осуществляется на морских терминалах негосударственной формы собственности, не имеющих статуса порта. Это, наряду с несовершенной законодательной базой, сдерживает стремление инвесторов вкладывать денежные средства в развитие технологий, техники и организации производства на терминалах, а также в обеспечение безопасности мореходства. Одновременно в крупных МТП и терминалах Украины все активнее проявляются намерения российских компаний установить собственную монополию на операции с грузами, и прежде всего </w:t>
      </w:r>
      <w:r w:rsidR="00B8269A">
        <w:rPr>
          <w:color w:val="000000"/>
          <w:sz w:val="28"/>
          <w:szCs w:val="28"/>
        </w:rPr>
        <w:t>–</w:t>
      </w:r>
      <w:r w:rsidR="00B8269A" w:rsidRPr="00B8269A">
        <w:rPr>
          <w:color w:val="000000"/>
          <w:sz w:val="28"/>
          <w:szCs w:val="28"/>
        </w:rPr>
        <w:t xml:space="preserve"> </w:t>
      </w:r>
      <w:r w:rsidRPr="00B8269A">
        <w:rPr>
          <w:color w:val="000000"/>
          <w:sz w:val="28"/>
          <w:szCs w:val="28"/>
        </w:rPr>
        <w:t>транзитными из Российской Федерации.</w:t>
      </w:r>
    </w:p>
    <w:p w:rsidR="008C3E2D" w:rsidRPr="00B8269A" w:rsidRDefault="008C3E2D" w:rsidP="00B8269A">
      <w:pPr>
        <w:autoSpaceDE w:val="0"/>
        <w:autoSpaceDN w:val="0"/>
        <w:adjustRightInd w:val="0"/>
        <w:spacing w:line="360" w:lineRule="auto"/>
        <w:ind w:firstLine="709"/>
        <w:jc w:val="both"/>
        <w:rPr>
          <w:color w:val="000000"/>
          <w:sz w:val="28"/>
          <w:szCs w:val="28"/>
        </w:rPr>
      </w:pPr>
      <w:r w:rsidRPr="00B8269A">
        <w:rPr>
          <w:color w:val="000000"/>
          <w:sz w:val="28"/>
          <w:szCs w:val="28"/>
        </w:rPr>
        <w:t>Как утверждают специалисты Института проблем рынка и эколого-экономических исследований НАЛУ, в сфере транзита грузов в Украине искусственно созданы условия, при которых отечественные экспортеры и импортеры не заинтересованы в наиболее выгодной транспортировке грузов. Украина экономически не привлекательна для транзита грузов через ее МТП, внутренние водные пути и автомобильные пересечения, вследствие чего транзитные перевозки не только уменьшаются по объемам, но и ухудшаются по структуре в сторону постоянного увеличения доли дешевых и вредных веществ.</w:t>
      </w:r>
    </w:p>
    <w:p w:rsidR="008C3E2D" w:rsidRPr="00B8269A" w:rsidRDefault="008C3E2D" w:rsidP="00B8269A">
      <w:pPr>
        <w:autoSpaceDE w:val="0"/>
        <w:autoSpaceDN w:val="0"/>
        <w:adjustRightInd w:val="0"/>
        <w:spacing w:line="360" w:lineRule="auto"/>
        <w:ind w:firstLine="709"/>
        <w:jc w:val="both"/>
        <w:rPr>
          <w:color w:val="000000"/>
          <w:sz w:val="28"/>
          <w:szCs w:val="28"/>
        </w:rPr>
      </w:pPr>
      <w:r w:rsidRPr="00B8269A">
        <w:rPr>
          <w:color w:val="000000"/>
          <w:sz w:val="28"/>
          <w:szCs w:val="28"/>
        </w:rPr>
        <w:t xml:space="preserve">В свою очередь, включение Украины в глобальные грузопотоки, а также расширение использования иностранного флота при выполнении операций с транзитными грузами требуют осовременивания оперативных технических и технологических аспектов в рамках требований ВТО, упрощения таможенного контроля грузов и транспортных средств их перевозки, не оставляя в стороне проблемы усиления контроля безопасности перевозок, противодействия контрабанде, транзита вредных веществ </w:t>
      </w:r>
      <w:r w:rsidR="00B8269A">
        <w:rPr>
          <w:color w:val="000000"/>
          <w:sz w:val="28"/>
          <w:szCs w:val="28"/>
        </w:rPr>
        <w:t>и т.п.</w:t>
      </w:r>
      <w:r w:rsidRPr="00B8269A">
        <w:rPr>
          <w:color w:val="000000"/>
          <w:sz w:val="28"/>
          <w:szCs w:val="28"/>
        </w:rPr>
        <w:t xml:space="preserve"> В этой связи возникает проблема создания унифицированной системы национальных правил организации смешанных схем перевозок транзитных грузов при участии морского транспорта, железной дороги, автомобильного транспорта, то есть постепенного перехода к внедрению признанных в мире транспортно-технологических схем (ТТС) (в частности, нефтеналивной, контейнерной, хлебно-зерновой, угольной, рудной, паромно-ролкерной и др.).</w:t>
      </w:r>
      <w:r w:rsidR="00B8269A">
        <w:rPr>
          <w:color w:val="000000"/>
          <w:sz w:val="28"/>
          <w:szCs w:val="28"/>
        </w:rPr>
        <w:t xml:space="preserve"> </w:t>
      </w:r>
      <w:r w:rsidRPr="00B8269A">
        <w:rPr>
          <w:color w:val="000000"/>
          <w:sz w:val="28"/>
          <w:szCs w:val="28"/>
        </w:rPr>
        <w:t xml:space="preserve">В Отчете Всемирного банка </w:t>
      </w:r>
      <w:r w:rsidR="00B8269A">
        <w:rPr>
          <w:color w:val="000000"/>
          <w:sz w:val="28"/>
          <w:szCs w:val="28"/>
        </w:rPr>
        <w:t>«</w:t>
      </w:r>
      <w:r w:rsidR="00B8269A" w:rsidRPr="00B8269A">
        <w:rPr>
          <w:color w:val="000000"/>
          <w:sz w:val="28"/>
          <w:szCs w:val="28"/>
        </w:rPr>
        <w:t>У</w:t>
      </w:r>
      <w:r w:rsidRPr="00B8269A">
        <w:rPr>
          <w:color w:val="000000"/>
          <w:sz w:val="28"/>
          <w:szCs w:val="28"/>
        </w:rPr>
        <w:t>краина: исследование в отношении содействия торговле и транзиту</w:t>
      </w:r>
      <w:r w:rsidR="00B8269A">
        <w:rPr>
          <w:color w:val="000000"/>
          <w:sz w:val="28"/>
          <w:szCs w:val="28"/>
        </w:rPr>
        <w:t>»</w:t>
      </w:r>
      <w:r w:rsidR="00B8269A" w:rsidRPr="00B8269A">
        <w:rPr>
          <w:color w:val="000000"/>
          <w:sz w:val="28"/>
          <w:szCs w:val="28"/>
        </w:rPr>
        <w:t xml:space="preserve"> </w:t>
      </w:r>
      <w:r w:rsidRPr="00B8269A">
        <w:rPr>
          <w:color w:val="000000"/>
          <w:sz w:val="28"/>
          <w:szCs w:val="28"/>
        </w:rPr>
        <w:t>отмечается, что стоимость обработки контейнеров в украинских портах выше по сравнению с международными тарифами, даже не учитывая неофициальных платежей, однако эффективность деятельности портовых служб, принимая во внимание срок выполнения работ, остается низкой. Интермодальные перевозки в целом и контейнерные перевозки в частности сталкиваются с серьезными очередями контейнеров и судов в крупных портах, особенно в Одессе. Главным образом, это обусловлено требованием физического осмотра 10</w:t>
      </w:r>
      <w:r w:rsidR="00B8269A" w:rsidRPr="00B8269A">
        <w:rPr>
          <w:color w:val="000000"/>
          <w:sz w:val="28"/>
          <w:szCs w:val="28"/>
        </w:rPr>
        <w:t>0</w:t>
      </w:r>
      <w:r w:rsidR="00B8269A">
        <w:rPr>
          <w:color w:val="000000"/>
          <w:sz w:val="28"/>
          <w:szCs w:val="28"/>
        </w:rPr>
        <w:t>%</w:t>
      </w:r>
      <w:r w:rsidRPr="00B8269A">
        <w:rPr>
          <w:color w:val="000000"/>
          <w:sz w:val="28"/>
          <w:szCs w:val="28"/>
        </w:rPr>
        <w:t xml:space="preserve"> единиц в сочетании с неограниченными полномочиями таможенных и других приграничных ведомств. По мнению авторов отчета, это создает серьезный барьер для развития украинской торговли, что, в свою очередь, оказывает косвенное негативное влияние на секторы импорта и экспорта, а также на развитие международных транспортных коридоров (МТК). Как подчеркивается в отчете, уровень развития транспортной инфраструктуры Украины намного ниже стандартов ЕС и не соответствует целесообразным условиям безопасности, значительная часть дорожной сети </w:t>
      </w:r>
      <w:r w:rsidR="00B8269A">
        <w:rPr>
          <w:color w:val="000000"/>
          <w:sz w:val="28"/>
          <w:szCs w:val="28"/>
        </w:rPr>
        <w:t>«</w:t>
      </w:r>
      <w:r w:rsidR="00B8269A" w:rsidRPr="00B8269A">
        <w:rPr>
          <w:color w:val="000000"/>
          <w:sz w:val="28"/>
          <w:szCs w:val="28"/>
        </w:rPr>
        <w:t>н</w:t>
      </w:r>
      <w:r w:rsidRPr="00B8269A">
        <w:rPr>
          <w:color w:val="000000"/>
          <w:sz w:val="28"/>
          <w:szCs w:val="28"/>
        </w:rPr>
        <w:t>аходится в плохом состоянии</w:t>
      </w:r>
      <w:r w:rsidR="00B8269A">
        <w:rPr>
          <w:color w:val="000000"/>
          <w:sz w:val="28"/>
          <w:szCs w:val="28"/>
        </w:rPr>
        <w:t>»</w:t>
      </w:r>
      <w:r w:rsidR="00B8269A" w:rsidRPr="00B8269A">
        <w:rPr>
          <w:color w:val="000000"/>
          <w:sz w:val="28"/>
          <w:szCs w:val="28"/>
        </w:rPr>
        <w:t>,</w:t>
      </w:r>
      <w:r w:rsidRPr="00B8269A">
        <w:rPr>
          <w:color w:val="000000"/>
          <w:sz w:val="28"/>
          <w:szCs w:val="28"/>
        </w:rPr>
        <w:t xml:space="preserve"> а финансирование строительства и ремонта дорог до настоящего времени было весьма ограниченным. Эти высказывания полностью относятся и к операциям с транзитными грузами.</w:t>
      </w:r>
    </w:p>
    <w:p w:rsidR="008C3E2D" w:rsidRPr="00B8269A" w:rsidRDefault="008C3E2D" w:rsidP="00B8269A">
      <w:pPr>
        <w:autoSpaceDE w:val="0"/>
        <w:autoSpaceDN w:val="0"/>
        <w:adjustRightInd w:val="0"/>
        <w:spacing w:line="360" w:lineRule="auto"/>
        <w:ind w:firstLine="709"/>
        <w:jc w:val="both"/>
        <w:rPr>
          <w:color w:val="000000"/>
          <w:sz w:val="28"/>
          <w:szCs w:val="28"/>
        </w:rPr>
      </w:pPr>
      <w:r w:rsidRPr="00B8269A">
        <w:rPr>
          <w:color w:val="000000"/>
          <w:sz w:val="28"/>
          <w:szCs w:val="28"/>
        </w:rPr>
        <w:t xml:space="preserve">Аналогичную оценку состояния транспортной инфраструктуры Украины (в том числе при операциях с транзитными грузами в ее МТП) дает СНБОУ. В его Решении </w:t>
      </w:r>
      <w:r w:rsidR="00B8269A">
        <w:rPr>
          <w:color w:val="000000"/>
          <w:sz w:val="28"/>
          <w:szCs w:val="28"/>
        </w:rPr>
        <w:t>«</w:t>
      </w:r>
      <w:r w:rsidR="00B8269A" w:rsidRPr="00B8269A">
        <w:rPr>
          <w:color w:val="000000"/>
          <w:sz w:val="28"/>
          <w:szCs w:val="28"/>
        </w:rPr>
        <w:t>О</w:t>
      </w:r>
      <w:r w:rsidRPr="00B8269A">
        <w:rPr>
          <w:color w:val="000000"/>
          <w:sz w:val="28"/>
          <w:szCs w:val="28"/>
        </w:rPr>
        <w:t xml:space="preserve"> мерах по обеспечению развития Украины как морской державы</w:t>
      </w:r>
      <w:r w:rsidR="00B8269A">
        <w:rPr>
          <w:color w:val="000000"/>
          <w:sz w:val="28"/>
          <w:szCs w:val="28"/>
        </w:rPr>
        <w:t>»</w:t>
      </w:r>
      <w:r w:rsidR="00B8269A" w:rsidRPr="00B8269A">
        <w:rPr>
          <w:color w:val="000000"/>
          <w:sz w:val="28"/>
          <w:szCs w:val="28"/>
        </w:rPr>
        <w:t xml:space="preserve"> </w:t>
      </w:r>
      <w:r w:rsidRPr="00B8269A">
        <w:rPr>
          <w:color w:val="000000"/>
          <w:sz w:val="28"/>
          <w:szCs w:val="28"/>
        </w:rPr>
        <w:t>от 16.05.2008</w:t>
      </w:r>
      <w:r w:rsidR="00B8269A">
        <w:rPr>
          <w:color w:val="000000"/>
          <w:sz w:val="28"/>
          <w:szCs w:val="28"/>
        </w:rPr>
        <w:t> </w:t>
      </w:r>
      <w:r w:rsidR="00B8269A" w:rsidRPr="00B8269A">
        <w:rPr>
          <w:color w:val="000000"/>
          <w:sz w:val="28"/>
          <w:szCs w:val="28"/>
        </w:rPr>
        <w:t>г</w:t>
      </w:r>
      <w:r w:rsidRPr="00B8269A">
        <w:rPr>
          <w:color w:val="000000"/>
          <w:sz w:val="28"/>
          <w:szCs w:val="28"/>
        </w:rPr>
        <w:t>. (которое введено в действие Указом Президента Украины от 20.05.2008</w:t>
      </w:r>
      <w:r w:rsidR="00B8269A">
        <w:rPr>
          <w:color w:val="000000"/>
          <w:sz w:val="28"/>
          <w:szCs w:val="28"/>
        </w:rPr>
        <w:t> </w:t>
      </w:r>
      <w:r w:rsidR="00B8269A" w:rsidRPr="00B8269A">
        <w:rPr>
          <w:color w:val="000000"/>
          <w:sz w:val="28"/>
          <w:szCs w:val="28"/>
        </w:rPr>
        <w:t>г</w:t>
      </w:r>
      <w:r w:rsidRPr="00B8269A">
        <w:rPr>
          <w:color w:val="000000"/>
          <w:sz w:val="28"/>
          <w:szCs w:val="28"/>
        </w:rPr>
        <w:t xml:space="preserve">. </w:t>
      </w:r>
      <w:r w:rsidR="00B8269A">
        <w:rPr>
          <w:color w:val="000000"/>
          <w:sz w:val="28"/>
          <w:szCs w:val="28"/>
        </w:rPr>
        <w:t>№</w:t>
      </w:r>
      <w:r w:rsidR="00B8269A" w:rsidRPr="00B8269A">
        <w:rPr>
          <w:color w:val="000000"/>
          <w:sz w:val="28"/>
          <w:szCs w:val="28"/>
        </w:rPr>
        <w:t>4</w:t>
      </w:r>
      <w:r w:rsidRPr="00B8269A">
        <w:rPr>
          <w:color w:val="000000"/>
          <w:sz w:val="28"/>
          <w:szCs w:val="28"/>
        </w:rPr>
        <w:t>63/2008) отмечается, что почти треть причального фронта находится в неудовлетворительном техническом состоянии, а это ограничивает потенциальные возможности отечественных портов. Система обеспечения безопасности мореходства морально устарела и физически изношена. Уровень использования имеющегося потенциала морской отрасли признан неудовлетворительным и не отвечающим интересам национальной безопасности.</w:t>
      </w:r>
    </w:p>
    <w:p w:rsidR="008C3E2D" w:rsidRPr="00B8269A" w:rsidRDefault="008C3E2D" w:rsidP="00B8269A">
      <w:pPr>
        <w:autoSpaceDE w:val="0"/>
        <w:autoSpaceDN w:val="0"/>
        <w:adjustRightInd w:val="0"/>
        <w:spacing w:line="360" w:lineRule="auto"/>
        <w:ind w:firstLine="709"/>
        <w:jc w:val="both"/>
        <w:rPr>
          <w:color w:val="000000"/>
          <w:sz w:val="28"/>
          <w:szCs w:val="28"/>
        </w:rPr>
      </w:pPr>
      <w:r w:rsidRPr="00B8269A">
        <w:rPr>
          <w:color w:val="000000"/>
          <w:sz w:val="28"/>
          <w:szCs w:val="28"/>
        </w:rPr>
        <w:t xml:space="preserve">В силу ситуации, сложившейся на морском транспорте, СНБОУ считает необходимым реализовать комплекс мер, которые бы прекратили дальнейшее разрушение морской отрасли и способствовали возрождению Украины как морской державы, в которой бы росли транспортные услуги и выручка от их предоставления. Особое место в необходимых мерах занимают полномасштабное развитие глубоководного судового хода (ГСХ) Дунай </w:t>
      </w:r>
      <w:r w:rsidR="00B8269A">
        <w:rPr>
          <w:color w:val="000000"/>
          <w:sz w:val="28"/>
          <w:szCs w:val="28"/>
        </w:rPr>
        <w:t>–</w:t>
      </w:r>
      <w:r w:rsidR="00B8269A" w:rsidRPr="00B8269A">
        <w:rPr>
          <w:color w:val="000000"/>
          <w:sz w:val="28"/>
          <w:szCs w:val="28"/>
        </w:rPr>
        <w:t xml:space="preserve"> </w:t>
      </w:r>
      <w:r w:rsidRPr="00B8269A">
        <w:rPr>
          <w:color w:val="000000"/>
          <w:sz w:val="28"/>
          <w:szCs w:val="28"/>
        </w:rPr>
        <w:t>Черное море, развитие МТК на территории Украины, существенное расширение сети морских терминалов, согласование перевозных способностей с мощностями для хранения грузов между автомобильным, железнодорожным и водным транспортом в схемах комбинированных (интермодальных) перевозок. Все это в комплексе позволит эффективнее конкурировать за транзитные грузопотоки, соблюдая требования ВТО, увеличивать поступления в бюджеты разных уровней, возродить украинское Придунавье (прежде всего, возобновив масштабное судоремонтное производство и судовое снабжение, а также развивая туризм). Возрождение активного судоходства украинских судов по Дунаю может стать весомым рычагом реализации евроинтеграционного процесса. Передвижение грузов по реке Дунай за счет развития украинского ГСХ будет способствовать повышению уровня использования провозной мощности этой водной артерии, которая сегодня загружена лишь на 10</w:t>
      </w:r>
      <w:r w:rsidR="00B8269A">
        <w:rPr>
          <w:color w:val="000000"/>
          <w:sz w:val="28"/>
          <w:szCs w:val="28"/>
        </w:rPr>
        <w:t>–</w:t>
      </w:r>
      <w:r w:rsidRPr="00B8269A">
        <w:rPr>
          <w:color w:val="000000"/>
          <w:sz w:val="28"/>
          <w:szCs w:val="28"/>
        </w:rPr>
        <w:t>1</w:t>
      </w:r>
      <w:r w:rsidR="00B8269A" w:rsidRPr="00B8269A">
        <w:rPr>
          <w:color w:val="000000"/>
          <w:sz w:val="28"/>
          <w:szCs w:val="28"/>
        </w:rPr>
        <w:t>3</w:t>
      </w:r>
      <w:r w:rsidR="00B8269A">
        <w:rPr>
          <w:color w:val="000000"/>
          <w:sz w:val="28"/>
          <w:szCs w:val="28"/>
        </w:rPr>
        <w:t>%</w:t>
      </w:r>
      <w:r w:rsidRPr="00B8269A">
        <w:rPr>
          <w:color w:val="000000"/>
          <w:sz w:val="28"/>
          <w:szCs w:val="28"/>
        </w:rPr>
        <w:t xml:space="preserve">. Кроме того, следует указать на возможную интеграцию внутреннего водного пути Украины по реке Днепр в МТК </w:t>
      </w:r>
      <w:r w:rsidR="00B8269A">
        <w:rPr>
          <w:color w:val="000000"/>
          <w:sz w:val="28"/>
          <w:szCs w:val="28"/>
        </w:rPr>
        <w:t>№</w:t>
      </w:r>
      <w:r w:rsidR="00B8269A" w:rsidRPr="00B8269A">
        <w:rPr>
          <w:color w:val="000000"/>
          <w:sz w:val="28"/>
          <w:szCs w:val="28"/>
        </w:rPr>
        <w:t>7</w:t>
      </w:r>
      <w:r w:rsidRPr="00B8269A">
        <w:rPr>
          <w:color w:val="000000"/>
          <w:sz w:val="28"/>
          <w:szCs w:val="28"/>
        </w:rPr>
        <w:t>, который объединяет 18 европейских стран и проходит по системе рек Рейн, Майн, Дунай из Северного моря в Черное.</w:t>
      </w:r>
    </w:p>
    <w:p w:rsidR="008C3E2D" w:rsidRPr="00B8269A" w:rsidRDefault="008C3E2D" w:rsidP="00B8269A">
      <w:pPr>
        <w:autoSpaceDE w:val="0"/>
        <w:autoSpaceDN w:val="0"/>
        <w:adjustRightInd w:val="0"/>
        <w:spacing w:line="360" w:lineRule="auto"/>
        <w:ind w:firstLine="709"/>
        <w:jc w:val="both"/>
        <w:rPr>
          <w:color w:val="000000"/>
          <w:sz w:val="28"/>
          <w:szCs w:val="28"/>
        </w:rPr>
      </w:pPr>
      <w:r w:rsidRPr="00B8269A">
        <w:rPr>
          <w:color w:val="000000"/>
          <w:sz w:val="28"/>
          <w:szCs w:val="28"/>
        </w:rPr>
        <w:t xml:space="preserve">Говоря о перспективах переработки и перевозок транзитных грузов на морском транспорте Украины, следует отметить, что особенно актуальным становится развитие мощностей по переработке контейнеров, и прежде всего </w:t>
      </w:r>
      <w:r w:rsidR="00B8269A">
        <w:rPr>
          <w:color w:val="000000"/>
          <w:sz w:val="28"/>
          <w:szCs w:val="28"/>
        </w:rPr>
        <w:t>–</w:t>
      </w:r>
      <w:r w:rsidR="00B8269A" w:rsidRPr="00B8269A">
        <w:rPr>
          <w:color w:val="000000"/>
          <w:sz w:val="28"/>
          <w:szCs w:val="28"/>
        </w:rPr>
        <w:t xml:space="preserve"> </w:t>
      </w:r>
      <w:r w:rsidRPr="00B8269A">
        <w:rPr>
          <w:color w:val="000000"/>
          <w:sz w:val="28"/>
          <w:szCs w:val="28"/>
        </w:rPr>
        <w:t>крупногрузовых. Даже в кризисном 2008</w:t>
      </w:r>
      <w:r w:rsidR="00B8269A">
        <w:rPr>
          <w:color w:val="000000"/>
          <w:sz w:val="28"/>
          <w:szCs w:val="28"/>
        </w:rPr>
        <w:t> </w:t>
      </w:r>
      <w:r w:rsidR="00B8269A" w:rsidRPr="00B8269A">
        <w:rPr>
          <w:color w:val="000000"/>
          <w:sz w:val="28"/>
          <w:szCs w:val="28"/>
        </w:rPr>
        <w:t>г</w:t>
      </w:r>
      <w:r w:rsidRPr="00B8269A">
        <w:rPr>
          <w:color w:val="000000"/>
          <w:sz w:val="28"/>
          <w:szCs w:val="28"/>
        </w:rPr>
        <w:t>. количество контейнеров, переработанных, в частности, на предприятиях Одесской железной дороги, выросло на 3</w:t>
      </w:r>
      <w:r w:rsidR="00B8269A" w:rsidRPr="00B8269A">
        <w:rPr>
          <w:color w:val="000000"/>
          <w:sz w:val="28"/>
          <w:szCs w:val="28"/>
        </w:rPr>
        <w:t>5</w:t>
      </w:r>
      <w:r w:rsidR="00B8269A">
        <w:rPr>
          <w:color w:val="000000"/>
          <w:sz w:val="28"/>
          <w:szCs w:val="28"/>
        </w:rPr>
        <w:t>%</w:t>
      </w:r>
      <w:r w:rsidRPr="00B8269A">
        <w:rPr>
          <w:color w:val="000000"/>
          <w:sz w:val="28"/>
          <w:szCs w:val="28"/>
        </w:rPr>
        <w:t xml:space="preserve">. К сожалению, Одесская железная дорога оказалась исключением, поскольку в </w:t>
      </w:r>
      <w:r w:rsidR="00B8269A" w:rsidRPr="00B8269A">
        <w:rPr>
          <w:color w:val="000000"/>
          <w:sz w:val="28"/>
          <w:szCs w:val="28"/>
        </w:rPr>
        <w:t>2009</w:t>
      </w:r>
      <w:r w:rsidR="00B8269A">
        <w:rPr>
          <w:color w:val="000000"/>
          <w:sz w:val="28"/>
          <w:szCs w:val="28"/>
        </w:rPr>
        <w:t> </w:t>
      </w:r>
      <w:r w:rsidR="00B8269A" w:rsidRPr="00B8269A">
        <w:rPr>
          <w:color w:val="000000"/>
          <w:sz w:val="28"/>
          <w:szCs w:val="28"/>
        </w:rPr>
        <w:t>г</w:t>
      </w:r>
      <w:r w:rsidRPr="00B8269A">
        <w:rPr>
          <w:color w:val="000000"/>
          <w:sz w:val="28"/>
          <w:szCs w:val="28"/>
        </w:rPr>
        <w:t>. (по сравнению с 2008</w:t>
      </w:r>
      <w:r w:rsidR="00B8269A">
        <w:rPr>
          <w:color w:val="000000"/>
          <w:sz w:val="28"/>
          <w:szCs w:val="28"/>
        </w:rPr>
        <w:t> </w:t>
      </w:r>
      <w:r w:rsidR="00B8269A" w:rsidRPr="00B8269A">
        <w:rPr>
          <w:color w:val="000000"/>
          <w:sz w:val="28"/>
          <w:szCs w:val="28"/>
        </w:rPr>
        <w:t>г</w:t>
      </w:r>
      <w:r w:rsidRPr="00B8269A">
        <w:rPr>
          <w:color w:val="000000"/>
          <w:sz w:val="28"/>
          <w:szCs w:val="28"/>
        </w:rPr>
        <w:t xml:space="preserve">.) общий оборот контейнеров (516712 </w:t>
      </w:r>
      <w:r w:rsidRPr="00B8269A">
        <w:rPr>
          <w:color w:val="000000"/>
          <w:sz w:val="28"/>
          <w:szCs w:val="28"/>
          <w:lang w:val="en-US"/>
        </w:rPr>
        <w:t>TEU</w:t>
      </w:r>
      <w:r w:rsidRPr="00B8269A">
        <w:rPr>
          <w:color w:val="000000"/>
          <w:sz w:val="28"/>
          <w:szCs w:val="28"/>
        </w:rPr>
        <w:t>) сократился на 58,</w:t>
      </w:r>
      <w:r w:rsidR="00B8269A" w:rsidRPr="00B8269A">
        <w:rPr>
          <w:color w:val="000000"/>
          <w:sz w:val="28"/>
          <w:szCs w:val="28"/>
        </w:rPr>
        <w:t>8</w:t>
      </w:r>
      <w:r w:rsidR="00B8269A">
        <w:rPr>
          <w:color w:val="000000"/>
          <w:sz w:val="28"/>
          <w:szCs w:val="28"/>
        </w:rPr>
        <w:t>%</w:t>
      </w:r>
      <w:r w:rsidRPr="00B8269A">
        <w:rPr>
          <w:color w:val="000000"/>
          <w:sz w:val="28"/>
          <w:szCs w:val="28"/>
        </w:rPr>
        <w:t xml:space="preserve">, в том числе в экспортном варианте </w:t>
      </w:r>
      <w:r w:rsidR="00B8269A">
        <w:rPr>
          <w:color w:val="000000"/>
          <w:sz w:val="28"/>
          <w:szCs w:val="28"/>
        </w:rPr>
        <w:t>–</w:t>
      </w:r>
      <w:r w:rsidR="00B8269A" w:rsidRPr="00B8269A">
        <w:rPr>
          <w:color w:val="000000"/>
          <w:sz w:val="28"/>
          <w:szCs w:val="28"/>
        </w:rPr>
        <w:t xml:space="preserve"> </w:t>
      </w:r>
      <w:r w:rsidRPr="00B8269A">
        <w:rPr>
          <w:color w:val="000000"/>
          <w:sz w:val="28"/>
          <w:szCs w:val="28"/>
        </w:rPr>
        <w:t>на те же 58,</w:t>
      </w:r>
      <w:r w:rsidR="00B8269A" w:rsidRPr="00B8269A">
        <w:rPr>
          <w:color w:val="000000"/>
          <w:sz w:val="28"/>
          <w:szCs w:val="28"/>
        </w:rPr>
        <w:t>8</w:t>
      </w:r>
      <w:r w:rsidR="00B8269A">
        <w:rPr>
          <w:color w:val="000000"/>
          <w:sz w:val="28"/>
          <w:szCs w:val="28"/>
        </w:rPr>
        <w:t>%</w:t>
      </w:r>
      <w:r w:rsidRPr="00B8269A">
        <w:rPr>
          <w:color w:val="000000"/>
          <w:sz w:val="28"/>
          <w:szCs w:val="28"/>
        </w:rPr>
        <w:t xml:space="preserve">, в импортном </w:t>
      </w:r>
      <w:r w:rsidR="00B8269A">
        <w:rPr>
          <w:color w:val="000000"/>
          <w:sz w:val="28"/>
          <w:szCs w:val="28"/>
        </w:rPr>
        <w:t>–</w:t>
      </w:r>
      <w:r w:rsidR="00B8269A" w:rsidRPr="00B8269A">
        <w:rPr>
          <w:color w:val="000000"/>
          <w:sz w:val="28"/>
          <w:szCs w:val="28"/>
        </w:rPr>
        <w:t xml:space="preserve"> </w:t>
      </w:r>
      <w:r w:rsidRPr="00B8269A">
        <w:rPr>
          <w:color w:val="000000"/>
          <w:sz w:val="28"/>
          <w:szCs w:val="28"/>
        </w:rPr>
        <w:t>на 61,</w:t>
      </w:r>
      <w:r w:rsidR="00B8269A" w:rsidRPr="00B8269A">
        <w:rPr>
          <w:color w:val="000000"/>
          <w:sz w:val="28"/>
          <w:szCs w:val="28"/>
        </w:rPr>
        <w:t>2</w:t>
      </w:r>
      <w:r w:rsidR="00B8269A">
        <w:rPr>
          <w:color w:val="000000"/>
          <w:sz w:val="28"/>
          <w:szCs w:val="28"/>
        </w:rPr>
        <w:t>%</w:t>
      </w:r>
      <w:r w:rsidRPr="00B8269A">
        <w:rPr>
          <w:color w:val="000000"/>
          <w:sz w:val="28"/>
          <w:szCs w:val="28"/>
        </w:rPr>
        <w:t xml:space="preserve"> и только в транзитном </w:t>
      </w:r>
      <w:r w:rsidR="00B8269A">
        <w:rPr>
          <w:color w:val="000000"/>
          <w:sz w:val="28"/>
          <w:szCs w:val="28"/>
        </w:rPr>
        <w:t>–</w:t>
      </w:r>
      <w:r w:rsidR="00B8269A" w:rsidRPr="00B8269A">
        <w:rPr>
          <w:color w:val="000000"/>
          <w:sz w:val="28"/>
          <w:szCs w:val="28"/>
        </w:rPr>
        <w:t xml:space="preserve"> </w:t>
      </w:r>
      <w:r w:rsidRPr="00B8269A">
        <w:rPr>
          <w:color w:val="000000"/>
          <w:sz w:val="28"/>
          <w:szCs w:val="28"/>
        </w:rPr>
        <w:t>на 25,</w:t>
      </w:r>
      <w:r w:rsidR="00B8269A" w:rsidRPr="00B8269A">
        <w:rPr>
          <w:color w:val="000000"/>
          <w:sz w:val="28"/>
          <w:szCs w:val="28"/>
        </w:rPr>
        <w:t>8</w:t>
      </w:r>
      <w:r w:rsidR="00B8269A">
        <w:rPr>
          <w:color w:val="000000"/>
          <w:sz w:val="28"/>
          <w:szCs w:val="28"/>
        </w:rPr>
        <w:t>%</w:t>
      </w:r>
      <w:r w:rsidRPr="00B8269A">
        <w:rPr>
          <w:color w:val="000000"/>
          <w:sz w:val="28"/>
          <w:szCs w:val="28"/>
        </w:rPr>
        <w:t>. Вместе с тем дальнейшее развитие этого направления (эксперты считают, что к 2015</w:t>
      </w:r>
      <w:r w:rsidR="00B8269A">
        <w:rPr>
          <w:color w:val="000000"/>
          <w:sz w:val="28"/>
          <w:szCs w:val="28"/>
        </w:rPr>
        <w:t> </w:t>
      </w:r>
      <w:r w:rsidR="00B8269A" w:rsidRPr="00B8269A">
        <w:rPr>
          <w:color w:val="000000"/>
          <w:sz w:val="28"/>
          <w:szCs w:val="28"/>
        </w:rPr>
        <w:t>г</w:t>
      </w:r>
      <w:r w:rsidRPr="00B8269A">
        <w:rPr>
          <w:color w:val="000000"/>
          <w:sz w:val="28"/>
          <w:szCs w:val="28"/>
        </w:rPr>
        <w:t xml:space="preserve">. объем переработанных контейнеров в МТП Украины может достичь 5 млн. </w:t>
      </w:r>
      <w:r w:rsidRPr="00B8269A">
        <w:rPr>
          <w:color w:val="000000"/>
          <w:sz w:val="28"/>
          <w:szCs w:val="28"/>
          <w:lang w:val="en-US"/>
        </w:rPr>
        <w:t>TEU</w:t>
      </w:r>
      <w:r w:rsidRPr="00B8269A">
        <w:rPr>
          <w:color w:val="000000"/>
          <w:sz w:val="28"/>
          <w:szCs w:val="28"/>
        </w:rPr>
        <w:t xml:space="preserve">) требует реализации системы мер по так называемой </w:t>
      </w:r>
      <w:r w:rsidR="00B8269A">
        <w:rPr>
          <w:color w:val="000000"/>
          <w:sz w:val="28"/>
          <w:szCs w:val="28"/>
        </w:rPr>
        <w:t>«</w:t>
      </w:r>
      <w:r w:rsidR="00B8269A" w:rsidRPr="00B8269A">
        <w:rPr>
          <w:color w:val="000000"/>
          <w:sz w:val="28"/>
          <w:szCs w:val="28"/>
        </w:rPr>
        <w:t>а</w:t>
      </w:r>
      <w:r w:rsidRPr="00B8269A">
        <w:rPr>
          <w:color w:val="000000"/>
          <w:sz w:val="28"/>
          <w:szCs w:val="28"/>
        </w:rPr>
        <w:t>ктивной наступательной транзитной политике</w:t>
      </w:r>
      <w:r w:rsidR="00B8269A">
        <w:rPr>
          <w:color w:val="000000"/>
          <w:sz w:val="28"/>
          <w:szCs w:val="28"/>
        </w:rPr>
        <w:t>»</w:t>
      </w:r>
      <w:r w:rsidR="00B8269A" w:rsidRPr="00B8269A">
        <w:rPr>
          <w:color w:val="000000"/>
          <w:sz w:val="28"/>
          <w:szCs w:val="28"/>
        </w:rPr>
        <w:t>,</w:t>
      </w:r>
      <w:r w:rsidRPr="00B8269A">
        <w:rPr>
          <w:color w:val="000000"/>
          <w:sz w:val="28"/>
          <w:szCs w:val="28"/>
        </w:rPr>
        <w:t xml:space="preserve"> которая должна быть направлена на дальнейшее развитие транзитных инфраструктурных мощностей, обновление и модернизацию подвижного состава, внедрение современных мировых технологий организации перевозок и переработки транзитных грузов, расширение информационного обслуживания заказчиков перевозок, введение электронного документооборота и др.</w:t>
      </w:r>
    </w:p>
    <w:p w:rsidR="008C3E2D" w:rsidRPr="00B8269A" w:rsidRDefault="008C3E2D" w:rsidP="00B8269A">
      <w:pPr>
        <w:autoSpaceDE w:val="0"/>
        <w:autoSpaceDN w:val="0"/>
        <w:adjustRightInd w:val="0"/>
        <w:spacing w:line="360" w:lineRule="auto"/>
        <w:ind w:firstLine="709"/>
        <w:jc w:val="both"/>
        <w:rPr>
          <w:color w:val="000000"/>
          <w:sz w:val="28"/>
          <w:szCs w:val="28"/>
        </w:rPr>
      </w:pPr>
      <w:r w:rsidRPr="00B8269A">
        <w:rPr>
          <w:color w:val="000000"/>
          <w:sz w:val="28"/>
          <w:szCs w:val="28"/>
        </w:rPr>
        <w:t>Поэтому, по нашему убеждению, абсолютно взвешенным является решение Кабинета Министров Украины о приоритетном инвестиционном развитии контейнерных терминалов уже с 2010</w:t>
      </w:r>
      <w:r w:rsidR="00B8269A">
        <w:rPr>
          <w:color w:val="000000"/>
          <w:sz w:val="28"/>
          <w:szCs w:val="28"/>
        </w:rPr>
        <w:t> </w:t>
      </w:r>
      <w:r w:rsidR="00B8269A" w:rsidRPr="00B8269A">
        <w:rPr>
          <w:color w:val="000000"/>
          <w:sz w:val="28"/>
          <w:szCs w:val="28"/>
        </w:rPr>
        <w:t xml:space="preserve">г. </w:t>
      </w:r>
      <w:r w:rsidRPr="00B8269A">
        <w:rPr>
          <w:color w:val="000000"/>
          <w:sz w:val="28"/>
          <w:szCs w:val="28"/>
        </w:rPr>
        <w:t xml:space="preserve">Строительство (расширение) контейнерных (или универсальных) терминалов предполагается, в частности, в Бердянском МТП (на причале </w:t>
      </w:r>
      <w:r w:rsidR="00B8269A">
        <w:rPr>
          <w:color w:val="000000"/>
          <w:sz w:val="28"/>
          <w:szCs w:val="28"/>
        </w:rPr>
        <w:t>№</w:t>
      </w:r>
      <w:r w:rsidR="00B8269A" w:rsidRPr="00B8269A">
        <w:rPr>
          <w:color w:val="000000"/>
          <w:sz w:val="28"/>
          <w:szCs w:val="28"/>
        </w:rPr>
        <w:t>1</w:t>
      </w:r>
      <w:r w:rsidRPr="00B8269A">
        <w:rPr>
          <w:color w:val="000000"/>
          <w:sz w:val="28"/>
          <w:szCs w:val="28"/>
        </w:rPr>
        <w:t xml:space="preserve">0, стоимостью 111,9 млн. грн.); в Одесском МТП (на Карантинном молу, стоимостью 3852,4 млн. грн.; на Андросовском молу, стоимостью 290,8 млн. грн.); в Скадовском МТП (первая очередь причала </w:t>
      </w:r>
      <w:r w:rsidR="00B8269A">
        <w:rPr>
          <w:color w:val="000000"/>
          <w:sz w:val="28"/>
          <w:szCs w:val="28"/>
        </w:rPr>
        <w:t>№</w:t>
      </w:r>
      <w:r w:rsidR="00B8269A" w:rsidRPr="00B8269A">
        <w:rPr>
          <w:color w:val="000000"/>
          <w:sz w:val="28"/>
          <w:szCs w:val="28"/>
        </w:rPr>
        <w:t>6</w:t>
      </w:r>
      <w:r w:rsidRPr="00B8269A">
        <w:rPr>
          <w:color w:val="000000"/>
          <w:sz w:val="28"/>
          <w:szCs w:val="28"/>
        </w:rPr>
        <w:t xml:space="preserve"> для контейнеров и легковых автомобилей, стоимостью 114,5 млн. грн.); в Ильичевском МТП (контейнерный терминал с причалами </w:t>
      </w:r>
      <w:r w:rsidR="00B8269A">
        <w:rPr>
          <w:color w:val="000000"/>
          <w:sz w:val="28"/>
          <w:szCs w:val="28"/>
        </w:rPr>
        <w:t>№</w:t>
      </w:r>
      <w:r w:rsidR="00B8269A" w:rsidRPr="00B8269A">
        <w:rPr>
          <w:color w:val="000000"/>
          <w:sz w:val="28"/>
          <w:szCs w:val="28"/>
        </w:rPr>
        <w:t>1</w:t>
      </w:r>
      <w:r w:rsidRPr="00B8269A">
        <w:rPr>
          <w:color w:val="000000"/>
          <w:sz w:val="28"/>
          <w:szCs w:val="28"/>
        </w:rPr>
        <w:t xml:space="preserve"> и </w:t>
      </w:r>
      <w:r w:rsidR="00B8269A">
        <w:rPr>
          <w:color w:val="000000"/>
          <w:sz w:val="28"/>
          <w:szCs w:val="28"/>
        </w:rPr>
        <w:t>№</w:t>
      </w:r>
      <w:r w:rsidR="00B8269A" w:rsidRPr="00B8269A">
        <w:rPr>
          <w:color w:val="000000"/>
          <w:sz w:val="28"/>
          <w:szCs w:val="28"/>
        </w:rPr>
        <w:t>2</w:t>
      </w:r>
      <w:r w:rsidRPr="00B8269A">
        <w:rPr>
          <w:color w:val="000000"/>
          <w:sz w:val="28"/>
          <w:szCs w:val="28"/>
        </w:rPr>
        <w:t xml:space="preserve">, стоимостью 1395,6 млн. грн.; мультимодальный пятый терминал для перегрузки контейнеров, стоимостью 440,6 млн. грн.; новый терминал для контейнеров и обработки судов, стоимостью 2803,5 млн. грн.); в Херсонском МТП (контейнерный терминал в заводи </w:t>
      </w:r>
      <w:r w:rsidR="00B8269A">
        <w:rPr>
          <w:color w:val="000000"/>
          <w:sz w:val="28"/>
          <w:szCs w:val="28"/>
        </w:rPr>
        <w:t>№</w:t>
      </w:r>
      <w:r w:rsidR="00B8269A" w:rsidRPr="00B8269A">
        <w:rPr>
          <w:color w:val="000000"/>
          <w:sz w:val="28"/>
          <w:szCs w:val="28"/>
        </w:rPr>
        <w:t>2</w:t>
      </w:r>
      <w:r w:rsidRPr="00B8269A">
        <w:rPr>
          <w:color w:val="000000"/>
          <w:sz w:val="28"/>
          <w:szCs w:val="28"/>
        </w:rPr>
        <w:t xml:space="preserve">, стоимостью 126 млн. грн.); в Евпаторийском МТП (контейнерный терминал, стоимостью 1240,7 млн. грн.). В целом предусмотрена реализация 43 проектов на общую сумму 5,2 млрд. грн., из которых 944 млн. грн. должны вложить порты, а остальное </w:t>
      </w:r>
      <w:r w:rsidR="00B8269A">
        <w:rPr>
          <w:color w:val="000000"/>
          <w:sz w:val="28"/>
          <w:szCs w:val="28"/>
        </w:rPr>
        <w:t>–</w:t>
      </w:r>
      <w:r w:rsidR="00B8269A" w:rsidRPr="00B8269A">
        <w:rPr>
          <w:color w:val="000000"/>
          <w:sz w:val="28"/>
          <w:szCs w:val="28"/>
        </w:rPr>
        <w:t xml:space="preserve"> </w:t>
      </w:r>
      <w:r w:rsidRPr="00B8269A">
        <w:rPr>
          <w:color w:val="000000"/>
          <w:sz w:val="28"/>
          <w:szCs w:val="28"/>
        </w:rPr>
        <w:t>другие инвесторы.</w:t>
      </w:r>
    </w:p>
    <w:p w:rsidR="008C3E2D" w:rsidRPr="00B8269A" w:rsidRDefault="008C3E2D" w:rsidP="00B8269A">
      <w:pPr>
        <w:autoSpaceDE w:val="0"/>
        <w:autoSpaceDN w:val="0"/>
        <w:adjustRightInd w:val="0"/>
        <w:spacing w:line="360" w:lineRule="auto"/>
        <w:ind w:firstLine="709"/>
        <w:jc w:val="both"/>
        <w:rPr>
          <w:color w:val="000000"/>
          <w:sz w:val="28"/>
          <w:szCs w:val="28"/>
        </w:rPr>
      </w:pPr>
      <w:r w:rsidRPr="00B8269A">
        <w:rPr>
          <w:color w:val="000000"/>
          <w:sz w:val="28"/>
          <w:szCs w:val="28"/>
        </w:rPr>
        <w:t xml:space="preserve">Между тем это только одна сторона проблемы. Другая заключается в том, чтобы эти контейнеры </w:t>
      </w:r>
      <w:r w:rsidR="00B8269A">
        <w:rPr>
          <w:color w:val="000000"/>
          <w:sz w:val="28"/>
          <w:szCs w:val="28"/>
        </w:rPr>
        <w:t>«</w:t>
      </w:r>
      <w:r w:rsidR="00B8269A" w:rsidRPr="00B8269A">
        <w:rPr>
          <w:color w:val="000000"/>
          <w:sz w:val="28"/>
          <w:szCs w:val="28"/>
        </w:rPr>
        <w:t>н</w:t>
      </w:r>
      <w:r w:rsidRPr="00B8269A">
        <w:rPr>
          <w:color w:val="000000"/>
          <w:sz w:val="28"/>
          <w:szCs w:val="28"/>
        </w:rPr>
        <w:t>ашли путь</w:t>
      </w:r>
      <w:r w:rsidR="00B8269A">
        <w:rPr>
          <w:color w:val="000000"/>
          <w:sz w:val="28"/>
          <w:szCs w:val="28"/>
        </w:rPr>
        <w:t>»</w:t>
      </w:r>
      <w:r w:rsidR="00B8269A" w:rsidRPr="00B8269A">
        <w:rPr>
          <w:color w:val="000000"/>
          <w:sz w:val="28"/>
          <w:szCs w:val="28"/>
        </w:rPr>
        <w:t xml:space="preserve"> </w:t>
      </w:r>
      <w:r w:rsidRPr="00B8269A">
        <w:rPr>
          <w:color w:val="000000"/>
          <w:sz w:val="28"/>
          <w:szCs w:val="28"/>
        </w:rPr>
        <w:t>в страны Европы, в том числе на дорогах контейнерных и контрейлерных перевозок. Известно, что с 2003</w:t>
      </w:r>
      <w:r w:rsidR="00B8269A">
        <w:rPr>
          <w:color w:val="000000"/>
          <w:sz w:val="28"/>
          <w:szCs w:val="28"/>
        </w:rPr>
        <w:t> </w:t>
      </w:r>
      <w:r w:rsidR="00B8269A" w:rsidRPr="00B8269A">
        <w:rPr>
          <w:color w:val="000000"/>
          <w:sz w:val="28"/>
          <w:szCs w:val="28"/>
        </w:rPr>
        <w:t>г</w:t>
      </w:r>
      <w:r w:rsidRPr="00B8269A">
        <w:rPr>
          <w:color w:val="000000"/>
          <w:sz w:val="28"/>
          <w:szCs w:val="28"/>
        </w:rPr>
        <w:t xml:space="preserve">. по договоренности с Литвой регулярно курсирует поезд </w:t>
      </w:r>
      <w:r w:rsidR="00B8269A">
        <w:rPr>
          <w:color w:val="000000"/>
          <w:sz w:val="28"/>
          <w:szCs w:val="28"/>
        </w:rPr>
        <w:t>«</w:t>
      </w:r>
      <w:r w:rsidR="00B8269A" w:rsidRPr="00B8269A">
        <w:rPr>
          <w:color w:val="000000"/>
          <w:sz w:val="28"/>
          <w:szCs w:val="28"/>
        </w:rPr>
        <w:t>В</w:t>
      </w:r>
      <w:r w:rsidRPr="00B8269A">
        <w:rPr>
          <w:color w:val="000000"/>
          <w:sz w:val="28"/>
          <w:szCs w:val="28"/>
        </w:rPr>
        <w:t>икинг</w:t>
      </w:r>
      <w:r w:rsidR="00B8269A">
        <w:rPr>
          <w:color w:val="000000"/>
          <w:sz w:val="28"/>
          <w:szCs w:val="28"/>
        </w:rPr>
        <w:t>»</w:t>
      </w:r>
      <w:r w:rsidR="00B8269A" w:rsidRPr="00B8269A">
        <w:rPr>
          <w:color w:val="000000"/>
          <w:sz w:val="28"/>
          <w:szCs w:val="28"/>
        </w:rPr>
        <w:t>,</w:t>
      </w:r>
      <w:r w:rsidRPr="00B8269A">
        <w:rPr>
          <w:color w:val="000000"/>
          <w:sz w:val="28"/>
          <w:szCs w:val="28"/>
        </w:rPr>
        <w:t xml:space="preserve"> соединяющий два МТП </w:t>
      </w:r>
      <w:r w:rsidR="00B8269A">
        <w:rPr>
          <w:color w:val="000000"/>
          <w:sz w:val="28"/>
          <w:szCs w:val="28"/>
        </w:rPr>
        <w:t>–</w:t>
      </w:r>
      <w:r w:rsidR="00B8269A" w:rsidRPr="00B8269A">
        <w:rPr>
          <w:color w:val="000000"/>
          <w:sz w:val="28"/>
          <w:szCs w:val="28"/>
        </w:rPr>
        <w:t xml:space="preserve"> </w:t>
      </w:r>
      <w:r w:rsidRPr="00B8269A">
        <w:rPr>
          <w:color w:val="000000"/>
          <w:sz w:val="28"/>
          <w:szCs w:val="28"/>
        </w:rPr>
        <w:t>Ильичевский на Черном море и Клайпедский на Балтийском (поезд находится в пути всего 56 часов 30 минут). В 2009</w:t>
      </w:r>
      <w:r w:rsidR="00B8269A">
        <w:rPr>
          <w:color w:val="000000"/>
          <w:sz w:val="28"/>
          <w:szCs w:val="28"/>
        </w:rPr>
        <w:t> </w:t>
      </w:r>
      <w:r w:rsidR="00B8269A" w:rsidRPr="00B8269A">
        <w:rPr>
          <w:color w:val="000000"/>
          <w:sz w:val="28"/>
          <w:szCs w:val="28"/>
        </w:rPr>
        <w:t>г</w:t>
      </w:r>
      <w:r w:rsidRPr="00B8269A">
        <w:rPr>
          <w:color w:val="000000"/>
          <w:sz w:val="28"/>
          <w:szCs w:val="28"/>
        </w:rPr>
        <w:t xml:space="preserve">. </w:t>
      </w:r>
      <w:r w:rsidR="00B8269A">
        <w:rPr>
          <w:color w:val="000000"/>
          <w:sz w:val="28"/>
          <w:szCs w:val="28"/>
        </w:rPr>
        <w:t>«</w:t>
      </w:r>
      <w:r w:rsidR="00B8269A" w:rsidRPr="00B8269A">
        <w:rPr>
          <w:color w:val="000000"/>
          <w:sz w:val="28"/>
          <w:szCs w:val="28"/>
        </w:rPr>
        <w:t>В</w:t>
      </w:r>
      <w:r w:rsidRPr="00B8269A">
        <w:rPr>
          <w:color w:val="000000"/>
          <w:sz w:val="28"/>
          <w:szCs w:val="28"/>
        </w:rPr>
        <w:t>икинг</w:t>
      </w:r>
      <w:r w:rsidR="00B8269A">
        <w:rPr>
          <w:color w:val="000000"/>
          <w:sz w:val="28"/>
          <w:szCs w:val="28"/>
        </w:rPr>
        <w:t>»</w:t>
      </w:r>
      <w:r w:rsidR="00B8269A" w:rsidRPr="00B8269A">
        <w:rPr>
          <w:color w:val="000000"/>
          <w:sz w:val="28"/>
          <w:szCs w:val="28"/>
        </w:rPr>
        <w:t xml:space="preserve"> </w:t>
      </w:r>
      <w:r w:rsidRPr="00B8269A">
        <w:rPr>
          <w:color w:val="000000"/>
          <w:sz w:val="28"/>
          <w:szCs w:val="28"/>
        </w:rPr>
        <w:t>признан Комиссией ЕС лучшим проектом организации международных перевозок грузов. Для расширения его грузовой базы очень важно привлекать грузы из других черноморских портов Украины, решать аналогичный вопрос на Балтийском море, активнее развивать транспортную инфраструктуру портов. В этом контексте привлекают внимание начатые летом 2010</w:t>
      </w:r>
      <w:r w:rsidR="00B8269A">
        <w:rPr>
          <w:color w:val="000000"/>
          <w:sz w:val="28"/>
          <w:szCs w:val="28"/>
        </w:rPr>
        <w:t> </w:t>
      </w:r>
      <w:r w:rsidR="00B8269A" w:rsidRPr="00B8269A">
        <w:rPr>
          <w:color w:val="000000"/>
          <w:sz w:val="28"/>
          <w:szCs w:val="28"/>
        </w:rPr>
        <w:t>г</w:t>
      </w:r>
      <w:r w:rsidRPr="00B8269A">
        <w:rPr>
          <w:color w:val="000000"/>
          <w:sz w:val="28"/>
          <w:szCs w:val="28"/>
        </w:rPr>
        <w:t xml:space="preserve">. переговоры между Херсонским и Клайпедским МТП о возможном присоединении Херсона к формированию и функционированию контейнерного поезда </w:t>
      </w:r>
      <w:r w:rsidR="00B8269A">
        <w:rPr>
          <w:color w:val="000000"/>
          <w:sz w:val="28"/>
          <w:szCs w:val="28"/>
        </w:rPr>
        <w:t>«</w:t>
      </w:r>
      <w:r w:rsidR="00B8269A" w:rsidRPr="00B8269A">
        <w:rPr>
          <w:color w:val="000000"/>
          <w:sz w:val="28"/>
          <w:szCs w:val="28"/>
        </w:rPr>
        <w:t>В</w:t>
      </w:r>
      <w:r w:rsidRPr="00B8269A">
        <w:rPr>
          <w:color w:val="000000"/>
          <w:sz w:val="28"/>
          <w:szCs w:val="28"/>
        </w:rPr>
        <w:t>икинг</w:t>
      </w:r>
      <w:r w:rsidR="00B8269A">
        <w:rPr>
          <w:color w:val="000000"/>
          <w:sz w:val="28"/>
          <w:szCs w:val="28"/>
        </w:rPr>
        <w:t>»</w:t>
      </w:r>
      <w:r w:rsidR="00B8269A" w:rsidRPr="00B8269A">
        <w:rPr>
          <w:color w:val="000000"/>
          <w:sz w:val="28"/>
          <w:szCs w:val="28"/>
        </w:rPr>
        <w:t>,</w:t>
      </w:r>
      <w:r w:rsidRPr="00B8269A">
        <w:rPr>
          <w:color w:val="000000"/>
          <w:sz w:val="28"/>
          <w:szCs w:val="28"/>
        </w:rPr>
        <w:t xml:space="preserve"> а также участии литовского бизнеса в развитии инфраструктуры Херсонского МТП.</w:t>
      </w:r>
    </w:p>
    <w:p w:rsidR="008C3E2D" w:rsidRPr="00B8269A" w:rsidRDefault="008C3E2D" w:rsidP="00B8269A">
      <w:pPr>
        <w:autoSpaceDE w:val="0"/>
        <w:autoSpaceDN w:val="0"/>
        <w:adjustRightInd w:val="0"/>
        <w:spacing w:line="360" w:lineRule="auto"/>
        <w:ind w:firstLine="709"/>
        <w:jc w:val="both"/>
        <w:rPr>
          <w:color w:val="000000"/>
          <w:sz w:val="28"/>
          <w:szCs w:val="28"/>
        </w:rPr>
      </w:pPr>
      <w:r w:rsidRPr="00B8269A">
        <w:rPr>
          <w:color w:val="000000"/>
          <w:sz w:val="28"/>
          <w:szCs w:val="28"/>
        </w:rPr>
        <w:t xml:space="preserve">Следует отметить, что к наиболее развитым маршрутам перевозки транзитных контейнеризованных грузов относятся: МТК Европа </w:t>
      </w:r>
      <w:r w:rsidR="00B8269A">
        <w:rPr>
          <w:color w:val="000000"/>
          <w:sz w:val="28"/>
          <w:szCs w:val="28"/>
        </w:rPr>
        <w:t>–</w:t>
      </w:r>
      <w:r w:rsidR="00B8269A" w:rsidRPr="00B8269A">
        <w:rPr>
          <w:color w:val="000000"/>
          <w:sz w:val="28"/>
          <w:szCs w:val="28"/>
        </w:rPr>
        <w:t xml:space="preserve"> </w:t>
      </w:r>
      <w:r w:rsidRPr="00B8269A">
        <w:rPr>
          <w:color w:val="000000"/>
          <w:sz w:val="28"/>
          <w:szCs w:val="28"/>
        </w:rPr>
        <w:t xml:space="preserve">Кавказ </w:t>
      </w:r>
      <w:r w:rsidR="00B8269A">
        <w:rPr>
          <w:color w:val="000000"/>
          <w:sz w:val="28"/>
          <w:szCs w:val="28"/>
        </w:rPr>
        <w:t>–</w:t>
      </w:r>
      <w:r w:rsidR="00B8269A" w:rsidRPr="00B8269A">
        <w:rPr>
          <w:color w:val="000000"/>
          <w:sz w:val="28"/>
          <w:szCs w:val="28"/>
        </w:rPr>
        <w:t xml:space="preserve"> </w:t>
      </w:r>
      <w:r w:rsidRPr="00B8269A">
        <w:rPr>
          <w:color w:val="000000"/>
          <w:sz w:val="28"/>
          <w:szCs w:val="28"/>
        </w:rPr>
        <w:t>Азия (</w:t>
      </w:r>
      <w:r w:rsidRPr="00B8269A">
        <w:rPr>
          <w:color w:val="000000"/>
          <w:sz w:val="28"/>
          <w:szCs w:val="28"/>
          <w:lang w:val="en-US"/>
        </w:rPr>
        <w:t>TRACECA</w:t>
      </w:r>
      <w:r w:rsidRPr="00B8269A">
        <w:rPr>
          <w:color w:val="000000"/>
          <w:sz w:val="28"/>
          <w:szCs w:val="28"/>
        </w:rPr>
        <w:t xml:space="preserve">); Средиземное море </w:t>
      </w:r>
      <w:r w:rsidR="00B8269A">
        <w:rPr>
          <w:color w:val="000000"/>
          <w:sz w:val="28"/>
          <w:szCs w:val="28"/>
        </w:rPr>
        <w:t>–</w:t>
      </w:r>
      <w:r w:rsidR="00B8269A" w:rsidRPr="00B8269A">
        <w:rPr>
          <w:color w:val="000000"/>
          <w:sz w:val="28"/>
          <w:szCs w:val="28"/>
        </w:rPr>
        <w:t xml:space="preserve"> </w:t>
      </w:r>
      <w:r w:rsidRPr="00B8269A">
        <w:rPr>
          <w:color w:val="000000"/>
          <w:sz w:val="28"/>
          <w:szCs w:val="28"/>
        </w:rPr>
        <w:t xml:space="preserve">Босфор </w:t>
      </w:r>
      <w:r w:rsidR="00B8269A">
        <w:rPr>
          <w:color w:val="000000"/>
          <w:sz w:val="28"/>
          <w:szCs w:val="28"/>
        </w:rPr>
        <w:t>–</w:t>
      </w:r>
      <w:r w:rsidR="00B8269A" w:rsidRPr="00B8269A">
        <w:rPr>
          <w:color w:val="000000"/>
          <w:sz w:val="28"/>
          <w:szCs w:val="28"/>
        </w:rPr>
        <w:t xml:space="preserve"> </w:t>
      </w:r>
      <w:r w:rsidRPr="00B8269A">
        <w:rPr>
          <w:color w:val="000000"/>
          <w:sz w:val="28"/>
          <w:szCs w:val="28"/>
        </w:rPr>
        <w:t xml:space="preserve">черноморские порты Украины, Российской Федерации и Румынии (дальше </w:t>
      </w:r>
      <w:r w:rsidR="00B8269A">
        <w:rPr>
          <w:color w:val="000000"/>
          <w:sz w:val="28"/>
          <w:szCs w:val="28"/>
        </w:rPr>
        <w:t>–</w:t>
      </w:r>
      <w:r w:rsidR="00B8269A" w:rsidRPr="00B8269A">
        <w:rPr>
          <w:color w:val="000000"/>
          <w:sz w:val="28"/>
          <w:szCs w:val="28"/>
        </w:rPr>
        <w:t xml:space="preserve"> </w:t>
      </w:r>
      <w:r w:rsidRPr="00B8269A">
        <w:rPr>
          <w:color w:val="000000"/>
          <w:sz w:val="28"/>
          <w:szCs w:val="28"/>
        </w:rPr>
        <w:t xml:space="preserve">железнодорожными паромами и железной дорогой до Беларуси, РФ и Казахстана); Балтика </w:t>
      </w:r>
      <w:r w:rsidR="00B8269A">
        <w:rPr>
          <w:color w:val="000000"/>
          <w:sz w:val="28"/>
          <w:szCs w:val="28"/>
        </w:rPr>
        <w:t>–</w:t>
      </w:r>
      <w:r w:rsidR="00B8269A" w:rsidRPr="00B8269A">
        <w:rPr>
          <w:color w:val="000000"/>
          <w:sz w:val="28"/>
          <w:szCs w:val="28"/>
        </w:rPr>
        <w:t xml:space="preserve"> </w:t>
      </w:r>
      <w:r w:rsidRPr="00B8269A">
        <w:rPr>
          <w:color w:val="000000"/>
          <w:sz w:val="28"/>
          <w:szCs w:val="28"/>
        </w:rPr>
        <w:t xml:space="preserve">Черное море от портов Германии, Польши, Литвы, Эстонии, Латвии до Одессы, Ильичевска, </w:t>
      </w:r>
      <w:r w:rsidR="00B8269A">
        <w:rPr>
          <w:color w:val="000000"/>
          <w:sz w:val="28"/>
          <w:szCs w:val="28"/>
        </w:rPr>
        <w:t>«</w:t>
      </w:r>
      <w:r w:rsidR="00B8269A" w:rsidRPr="00B8269A">
        <w:rPr>
          <w:color w:val="000000"/>
          <w:sz w:val="28"/>
          <w:szCs w:val="28"/>
        </w:rPr>
        <w:t>Ю</w:t>
      </w:r>
      <w:r w:rsidRPr="00B8269A">
        <w:rPr>
          <w:color w:val="000000"/>
          <w:sz w:val="28"/>
          <w:szCs w:val="28"/>
        </w:rPr>
        <w:t>жного</w:t>
      </w:r>
      <w:r w:rsidR="00B8269A">
        <w:rPr>
          <w:color w:val="000000"/>
          <w:sz w:val="28"/>
          <w:szCs w:val="28"/>
        </w:rPr>
        <w:t>»</w:t>
      </w:r>
      <w:r w:rsidR="00B8269A" w:rsidRPr="00B8269A">
        <w:rPr>
          <w:color w:val="000000"/>
          <w:sz w:val="28"/>
          <w:szCs w:val="28"/>
        </w:rPr>
        <w:t xml:space="preserve"> </w:t>
      </w:r>
      <w:r w:rsidRPr="00B8269A">
        <w:rPr>
          <w:color w:val="000000"/>
          <w:sz w:val="28"/>
          <w:szCs w:val="28"/>
        </w:rPr>
        <w:t xml:space="preserve">(дальше </w:t>
      </w:r>
      <w:r w:rsidR="00B8269A">
        <w:rPr>
          <w:color w:val="000000"/>
          <w:sz w:val="28"/>
          <w:szCs w:val="28"/>
        </w:rPr>
        <w:t>–</w:t>
      </w:r>
      <w:r w:rsidR="00B8269A" w:rsidRPr="00B8269A">
        <w:rPr>
          <w:color w:val="000000"/>
          <w:sz w:val="28"/>
          <w:szCs w:val="28"/>
        </w:rPr>
        <w:t xml:space="preserve"> </w:t>
      </w:r>
      <w:r w:rsidRPr="00B8269A">
        <w:rPr>
          <w:color w:val="000000"/>
          <w:sz w:val="28"/>
          <w:szCs w:val="28"/>
        </w:rPr>
        <w:t xml:space="preserve">паромами до портов Грузии и Турции); Дунайская водная магистраль </w:t>
      </w:r>
      <w:r w:rsidR="00B8269A">
        <w:rPr>
          <w:color w:val="000000"/>
          <w:sz w:val="28"/>
          <w:szCs w:val="28"/>
        </w:rPr>
        <w:t>–</w:t>
      </w:r>
      <w:r w:rsidR="00B8269A" w:rsidRPr="00B8269A">
        <w:rPr>
          <w:color w:val="000000"/>
          <w:sz w:val="28"/>
          <w:szCs w:val="28"/>
        </w:rPr>
        <w:t xml:space="preserve"> </w:t>
      </w:r>
      <w:r w:rsidRPr="00B8269A">
        <w:rPr>
          <w:color w:val="000000"/>
          <w:sz w:val="28"/>
          <w:szCs w:val="28"/>
        </w:rPr>
        <w:t xml:space="preserve">черноморские порты Украины, Румынии, Грузии и РФ </w:t>
      </w:r>
      <w:r w:rsidR="00B8269A">
        <w:rPr>
          <w:color w:val="000000"/>
          <w:sz w:val="28"/>
          <w:szCs w:val="28"/>
        </w:rPr>
        <w:t>–</w:t>
      </w:r>
      <w:r w:rsidR="00B8269A" w:rsidRPr="00B8269A">
        <w:rPr>
          <w:color w:val="000000"/>
          <w:sz w:val="28"/>
          <w:szCs w:val="28"/>
        </w:rPr>
        <w:t xml:space="preserve"> </w:t>
      </w:r>
      <w:r w:rsidRPr="00B8269A">
        <w:rPr>
          <w:color w:val="000000"/>
          <w:sz w:val="28"/>
          <w:szCs w:val="28"/>
        </w:rPr>
        <w:t xml:space="preserve">Средиземное море. Существенно расширить географию поступления контейнеров для их транспортировки через Украину в Европу можно путем присоединения к проекту </w:t>
      </w:r>
      <w:r w:rsidRPr="00B8269A">
        <w:rPr>
          <w:color w:val="000000"/>
          <w:sz w:val="28"/>
          <w:szCs w:val="28"/>
          <w:lang w:val="en-US"/>
        </w:rPr>
        <w:t>TRACECA</w:t>
      </w:r>
      <w:r w:rsidRPr="00B8269A">
        <w:rPr>
          <w:color w:val="000000"/>
          <w:sz w:val="28"/>
          <w:szCs w:val="28"/>
        </w:rPr>
        <w:t xml:space="preserve"> Турции, что позволит привлекать к транспортировке грузы из Ирака, Ирана, Туркменистана, Азербайджана, Грузии и других стран. Рассматривается также возможность продлить эту трассу на Север до Латвии и Эстонии (в Минске </w:t>
      </w:r>
      <w:r w:rsidR="00B8269A">
        <w:rPr>
          <w:color w:val="000000"/>
          <w:sz w:val="28"/>
          <w:szCs w:val="28"/>
        </w:rPr>
        <w:t>«</w:t>
      </w:r>
      <w:r w:rsidR="00B8269A" w:rsidRPr="00B8269A">
        <w:rPr>
          <w:color w:val="000000"/>
          <w:sz w:val="28"/>
          <w:szCs w:val="28"/>
        </w:rPr>
        <w:t>В</w:t>
      </w:r>
      <w:r w:rsidRPr="00B8269A">
        <w:rPr>
          <w:color w:val="000000"/>
          <w:sz w:val="28"/>
          <w:szCs w:val="28"/>
        </w:rPr>
        <w:t>икинг</w:t>
      </w:r>
      <w:r w:rsidR="00B8269A">
        <w:rPr>
          <w:color w:val="000000"/>
          <w:sz w:val="28"/>
          <w:szCs w:val="28"/>
        </w:rPr>
        <w:t>»</w:t>
      </w:r>
      <w:r w:rsidR="00B8269A" w:rsidRPr="00B8269A">
        <w:rPr>
          <w:color w:val="000000"/>
          <w:sz w:val="28"/>
          <w:szCs w:val="28"/>
        </w:rPr>
        <w:t xml:space="preserve"> </w:t>
      </w:r>
      <w:r w:rsidRPr="00B8269A">
        <w:rPr>
          <w:color w:val="000000"/>
          <w:sz w:val="28"/>
          <w:szCs w:val="28"/>
        </w:rPr>
        <w:t xml:space="preserve">может соединиться с поездом </w:t>
      </w:r>
      <w:r w:rsidR="00B8269A">
        <w:rPr>
          <w:color w:val="000000"/>
          <w:sz w:val="28"/>
          <w:szCs w:val="28"/>
        </w:rPr>
        <w:t>«</w:t>
      </w:r>
      <w:r w:rsidR="00B8269A" w:rsidRPr="00B8269A">
        <w:rPr>
          <w:color w:val="000000"/>
          <w:sz w:val="28"/>
          <w:szCs w:val="28"/>
        </w:rPr>
        <w:t>З</w:t>
      </w:r>
      <w:r w:rsidRPr="00B8269A">
        <w:rPr>
          <w:color w:val="000000"/>
          <w:sz w:val="28"/>
          <w:szCs w:val="28"/>
        </w:rPr>
        <w:t>убр</w:t>
      </w:r>
      <w:r w:rsidR="00B8269A">
        <w:rPr>
          <w:color w:val="000000"/>
          <w:sz w:val="28"/>
          <w:szCs w:val="28"/>
        </w:rPr>
        <w:t>»</w:t>
      </w:r>
      <w:r w:rsidR="00B8269A" w:rsidRPr="00B8269A">
        <w:rPr>
          <w:color w:val="000000"/>
          <w:sz w:val="28"/>
          <w:szCs w:val="28"/>
        </w:rPr>
        <w:t>,</w:t>
      </w:r>
      <w:r w:rsidRPr="00B8269A">
        <w:rPr>
          <w:color w:val="000000"/>
          <w:sz w:val="28"/>
          <w:szCs w:val="28"/>
        </w:rPr>
        <w:t xml:space="preserve"> курсирующим между Минском, Ригой и Таллинном).</w:t>
      </w:r>
    </w:p>
    <w:p w:rsidR="008C3E2D" w:rsidRPr="00B8269A" w:rsidRDefault="00B8269A" w:rsidP="00B8269A">
      <w:pPr>
        <w:autoSpaceDE w:val="0"/>
        <w:autoSpaceDN w:val="0"/>
        <w:adjustRightInd w:val="0"/>
        <w:spacing w:line="360" w:lineRule="auto"/>
        <w:ind w:firstLine="709"/>
        <w:jc w:val="both"/>
        <w:rPr>
          <w:color w:val="000000"/>
          <w:sz w:val="28"/>
          <w:szCs w:val="28"/>
          <w:lang w:eastAsia="uk-UA"/>
        </w:rPr>
      </w:pPr>
      <w:r>
        <w:rPr>
          <w:color w:val="000000"/>
          <w:sz w:val="28"/>
          <w:szCs w:val="28"/>
          <w:lang w:val="uk-UA" w:eastAsia="uk-UA"/>
        </w:rPr>
        <w:t>«</w:t>
      </w:r>
      <w:r w:rsidRPr="00B8269A">
        <w:rPr>
          <w:color w:val="000000"/>
          <w:sz w:val="28"/>
          <w:szCs w:val="28"/>
          <w:lang w:val="uk-UA" w:eastAsia="uk-UA"/>
        </w:rPr>
        <w:t>Укрзалізниця</w:t>
      </w:r>
      <w:r>
        <w:rPr>
          <w:color w:val="000000"/>
          <w:sz w:val="28"/>
          <w:szCs w:val="28"/>
          <w:lang w:val="uk-UA" w:eastAsia="uk-UA"/>
        </w:rPr>
        <w:t>»</w:t>
      </w:r>
      <w:r w:rsidRPr="00B8269A">
        <w:rPr>
          <w:color w:val="000000"/>
          <w:sz w:val="28"/>
          <w:szCs w:val="28"/>
          <w:lang w:eastAsia="uk-UA"/>
        </w:rPr>
        <w:t xml:space="preserve"> </w:t>
      </w:r>
      <w:r w:rsidR="008C3E2D" w:rsidRPr="00B8269A">
        <w:rPr>
          <w:color w:val="000000"/>
          <w:sz w:val="28"/>
          <w:szCs w:val="28"/>
          <w:lang w:eastAsia="uk-UA"/>
        </w:rPr>
        <w:t>присоединилась к этому контейнерному поезду в 2009</w:t>
      </w:r>
      <w:r>
        <w:rPr>
          <w:color w:val="000000"/>
          <w:sz w:val="28"/>
          <w:szCs w:val="28"/>
          <w:lang w:eastAsia="uk-UA"/>
        </w:rPr>
        <w:t> </w:t>
      </w:r>
      <w:r w:rsidRPr="00B8269A">
        <w:rPr>
          <w:color w:val="000000"/>
          <w:sz w:val="28"/>
          <w:szCs w:val="28"/>
          <w:lang w:eastAsia="uk-UA"/>
        </w:rPr>
        <w:t>г</w:t>
      </w:r>
      <w:r w:rsidR="008C3E2D" w:rsidRPr="00B8269A">
        <w:rPr>
          <w:color w:val="000000"/>
          <w:sz w:val="28"/>
          <w:szCs w:val="28"/>
          <w:lang w:eastAsia="uk-UA"/>
        </w:rPr>
        <w:t xml:space="preserve">., с выводом его на контейнерные порты Украины (Одесский и Ильичевский) через маршрут Удрицк (Ривненская область) </w:t>
      </w:r>
      <w:r>
        <w:rPr>
          <w:color w:val="000000"/>
          <w:sz w:val="28"/>
          <w:szCs w:val="28"/>
          <w:lang w:eastAsia="uk-UA"/>
        </w:rPr>
        <w:t>–</w:t>
      </w:r>
      <w:r w:rsidRPr="00B8269A">
        <w:rPr>
          <w:color w:val="000000"/>
          <w:sz w:val="28"/>
          <w:szCs w:val="28"/>
          <w:lang w:eastAsia="uk-UA"/>
        </w:rPr>
        <w:t xml:space="preserve"> </w:t>
      </w:r>
      <w:r w:rsidR="008C3E2D" w:rsidRPr="00B8269A">
        <w:rPr>
          <w:color w:val="000000"/>
          <w:sz w:val="28"/>
          <w:szCs w:val="28"/>
          <w:lang w:eastAsia="uk-UA"/>
        </w:rPr>
        <w:t xml:space="preserve">Ильичевск </w:t>
      </w:r>
      <w:r>
        <w:rPr>
          <w:color w:val="000000"/>
          <w:sz w:val="28"/>
          <w:szCs w:val="28"/>
          <w:lang w:eastAsia="uk-UA"/>
        </w:rPr>
        <w:t>–</w:t>
      </w:r>
      <w:r w:rsidRPr="00B8269A">
        <w:rPr>
          <w:color w:val="000000"/>
          <w:sz w:val="28"/>
          <w:szCs w:val="28"/>
          <w:lang w:eastAsia="uk-UA"/>
        </w:rPr>
        <w:t xml:space="preserve"> </w:t>
      </w:r>
      <w:r w:rsidR="008C3E2D" w:rsidRPr="00B8269A">
        <w:rPr>
          <w:color w:val="000000"/>
          <w:sz w:val="28"/>
          <w:szCs w:val="28"/>
          <w:lang w:eastAsia="uk-UA"/>
        </w:rPr>
        <w:t>Одесса. В результате сэкономить можно не только время, но и деньги, поскольку стоимость перевозки контейнера от Ильичевска до Таллинна поездом составит 1420 дол. (в расчете на 20</w:t>
      </w:r>
      <w:r>
        <w:rPr>
          <w:color w:val="000000"/>
          <w:sz w:val="28"/>
          <w:szCs w:val="28"/>
          <w:lang w:eastAsia="uk-UA"/>
        </w:rPr>
        <w:t>-</w:t>
      </w:r>
      <w:r w:rsidRPr="00B8269A">
        <w:rPr>
          <w:color w:val="000000"/>
          <w:sz w:val="28"/>
          <w:szCs w:val="28"/>
          <w:lang w:eastAsia="uk-UA"/>
        </w:rPr>
        <w:t>ф</w:t>
      </w:r>
      <w:r w:rsidR="008C3E2D" w:rsidRPr="00B8269A">
        <w:rPr>
          <w:color w:val="000000"/>
          <w:sz w:val="28"/>
          <w:szCs w:val="28"/>
          <w:lang w:eastAsia="uk-UA"/>
        </w:rPr>
        <w:t xml:space="preserve">утовый), а автотранспортом </w:t>
      </w:r>
      <w:r>
        <w:rPr>
          <w:color w:val="000000"/>
          <w:sz w:val="28"/>
          <w:szCs w:val="28"/>
          <w:lang w:eastAsia="uk-UA"/>
        </w:rPr>
        <w:t>–</w:t>
      </w:r>
      <w:r w:rsidRPr="00B8269A">
        <w:rPr>
          <w:color w:val="000000"/>
          <w:sz w:val="28"/>
          <w:szCs w:val="28"/>
          <w:lang w:eastAsia="uk-UA"/>
        </w:rPr>
        <w:t xml:space="preserve"> </w:t>
      </w:r>
      <w:r w:rsidR="008C3E2D" w:rsidRPr="00B8269A">
        <w:rPr>
          <w:color w:val="000000"/>
          <w:sz w:val="28"/>
          <w:szCs w:val="28"/>
          <w:lang w:eastAsia="uk-UA"/>
        </w:rPr>
        <w:t>2500</w:t>
      </w:r>
      <w:r>
        <w:rPr>
          <w:color w:val="000000"/>
          <w:sz w:val="28"/>
          <w:szCs w:val="28"/>
          <w:lang w:eastAsia="uk-UA"/>
        </w:rPr>
        <w:t>–</w:t>
      </w:r>
      <w:r w:rsidR="008C3E2D" w:rsidRPr="00B8269A">
        <w:rPr>
          <w:color w:val="000000"/>
          <w:sz w:val="28"/>
          <w:szCs w:val="28"/>
          <w:lang w:eastAsia="uk-UA"/>
        </w:rPr>
        <w:t xml:space="preserve">2800 дол. Кроме того, для Украины реализация такой меры может способствовать дополнительному привлечению транзитных грузов из Финляндии (прежде всего, бумаги) для доставки их в Турцию, о чем речь идет уже многие годы, но только на бумаге. Одновременно следует полностью реализовать меры, намеченные постановлением Кабинета Министров Украины </w:t>
      </w:r>
      <w:r>
        <w:rPr>
          <w:color w:val="000000"/>
          <w:sz w:val="28"/>
          <w:szCs w:val="28"/>
          <w:lang w:eastAsia="uk-UA"/>
        </w:rPr>
        <w:t>«</w:t>
      </w:r>
      <w:r w:rsidRPr="00B8269A">
        <w:rPr>
          <w:color w:val="000000"/>
          <w:sz w:val="28"/>
          <w:szCs w:val="28"/>
          <w:lang w:eastAsia="uk-UA"/>
        </w:rPr>
        <w:t>В</w:t>
      </w:r>
      <w:r w:rsidR="008C3E2D" w:rsidRPr="00B8269A">
        <w:rPr>
          <w:color w:val="000000"/>
          <w:sz w:val="28"/>
          <w:szCs w:val="28"/>
          <w:lang w:eastAsia="uk-UA"/>
        </w:rPr>
        <w:t>опросы повышения эффективности использования транзитного потенциала Украины</w:t>
      </w:r>
      <w:r>
        <w:rPr>
          <w:color w:val="000000"/>
          <w:sz w:val="28"/>
          <w:szCs w:val="28"/>
          <w:lang w:eastAsia="uk-UA"/>
        </w:rPr>
        <w:t>»</w:t>
      </w:r>
      <w:r w:rsidRPr="00B8269A">
        <w:rPr>
          <w:color w:val="000000"/>
          <w:sz w:val="28"/>
          <w:szCs w:val="28"/>
          <w:lang w:eastAsia="uk-UA"/>
        </w:rPr>
        <w:t xml:space="preserve"> </w:t>
      </w:r>
      <w:r w:rsidR="008C3E2D" w:rsidRPr="00B8269A">
        <w:rPr>
          <w:color w:val="000000"/>
          <w:sz w:val="28"/>
          <w:szCs w:val="28"/>
          <w:lang w:eastAsia="uk-UA"/>
        </w:rPr>
        <w:t>от 16.12.2009</w:t>
      </w:r>
      <w:r>
        <w:rPr>
          <w:color w:val="000000"/>
          <w:sz w:val="28"/>
          <w:szCs w:val="28"/>
          <w:lang w:eastAsia="uk-UA"/>
        </w:rPr>
        <w:t> </w:t>
      </w:r>
      <w:r w:rsidRPr="00B8269A">
        <w:rPr>
          <w:color w:val="000000"/>
          <w:sz w:val="28"/>
          <w:szCs w:val="28"/>
          <w:lang w:eastAsia="uk-UA"/>
        </w:rPr>
        <w:t>г</w:t>
      </w:r>
      <w:r w:rsidR="008C3E2D" w:rsidRPr="00B8269A">
        <w:rPr>
          <w:color w:val="000000"/>
          <w:sz w:val="28"/>
          <w:szCs w:val="28"/>
          <w:lang w:eastAsia="uk-UA"/>
        </w:rPr>
        <w:t xml:space="preserve">. </w:t>
      </w:r>
      <w:r>
        <w:rPr>
          <w:color w:val="000000"/>
          <w:sz w:val="28"/>
          <w:szCs w:val="28"/>
          <w:lang w:eastAsia="uk-UA"/>
        </w:rPr>
        <w:t>№</w:t>
      </w:r>
      <w:r w:rsidRPr="00B8269A">
        <w:rPr>
          <w:color w:val="000000"/>
          <w:sz w:val="28"/>
          <w:szCs w:val="28"/>
          <w:lang w:eastAsia="uk-UA"/>
        </w:rPr>
        <w:t>1</w:t>
      </w:r>
      <w:r w:rsidR="008C3E2D" w:rsidRPr="00B8269A">
        <w:rPr>
          <w:color w:val="000000"/>
          <w:sz w:val="28"/>
          <w:szCs w:val="28"/>
          <w:lang w:eastAsia="uk-UA"/>
        </w:rPr>
        <w:t>391, которое предусматривает ввести во время транзита грузов и использовать в качестве таможенной декларации международно признанные единые унифицированные накладные УМВС (СМГС) или</w:t>
      </w:r>
      <w:r w:rsidR="008C3E2D" w:rsidRPr="00B8269A">
        <w:rPr>
          <w:color w:val="000000"/>
          <w:sz w:val="28"/>
          <w:szCs w:val="28"/>
          <w:lang w:val="uk-UA" w:eastAsia="uk-UA"/>
        </w:rPr>
        <w:t xml:space="preserve"> ЦИМ</w:t>
      </w:r>
      <w:r w:rsidR="008C3E2D" w:rsidRPr="00B8269A">
        <w:rPr>
          <w:color w:val="000000"/>
          <w:sz w:val="28"/>
          <w:szCs w:val="28"/>
          <w:lang w:eastAsia="uk-UA"/>
        </w:rPr>
        <w:t xml:space="preserve"> (СИМ), а также реализовать требования Стратегии развития морских портов Украины на период до 2015 года, одобренной Распоряжением Кабинета Министров Украины от 16.07.2008</w:t>
      </w:r>
      <w:r>
        <w:rPr>
          <w:color w:val="000000"/>
          <w:sz w:val="28"/>
          <w:szCs w:val="28"/>
          <w:lang w:eastAsia="uk-UA"/>
        </w:rPr>
        <w:t> </w:t>
      </w:r>
      <w:r w:rsidRPr="00B8269A">
        <w:rPr>
          <w:color w:val="000000"/>
          <w:sz w:val="28"/>
          <w:szCs w:val="28"/>
          <w:lang w:eastAsia="uk-UA"/>
        </w:rPr>
        <w:t>г</w:t>
      </w:r>
      <w:r w:rsidR="008C3E2D" w:rsidRPr="00B8269A">
        <w:rPr>
          <w:color w:val="000000"/>
          <w:sz w:val="28"/>
          <w:szCs w:val="28"/>
          <w:lang w:eastAsia="uk-UA"/>
        </w:rPr>
        <w:t xml:space="preserve">. </w:t>
      </w:r>
      <w:r>
        <w:rPr>
          <w:color w:val="000000"/>
          <w:sz w:val="28"/>
          <w:szCs w:val="28"/>
          <w:lang w:eastAsia="uk-UA"/>
        </w:rPr>
        <w:t>№</w:t>
      </w:r>
      <w:r w:rsidRPr="00B8269A">
        <w:rPr>
          <w:color w:val="000000"/>
          <w:sz w:val="28"/>
          <w:szCs w:val="28"/>
          <w:lang w:eastAsia="uk-UA"/>
        </w:rPr>
        <w:t>1</w:t>
      </w:r>
      <w:r w:rsidR="008C3E2D" w:rsidRPr="00B8269A">
        <w:rPr>
          <w:color w:val="000000"/>
          <w:sz w:val="28"/>
          <w:szCs w:val="28"/>
          <w:lang w:eastAsia="uk-UA"/>
        </w:rPr>
        <w:t xml:space="preserve">051 </w:t>
      </w:r>
      <w:r>
        <w:rPr>
          <w:color w:val="000000"/>
          <w:sz w:val="28"/>
          <w:szCs w:val="28"/>
          <w:lang w:eastAsia="uk-UA"/>
        </w:rPr>
        <w:t xml:space="preserve">– </w:t>
      </w:r>
      <w:r w:rsidRPr="00B8269A">
        <w:rPr>
          <w:color w:val="000000"/>
          <w:sz w:val="28"/>
          <w:szCs w:val="28"/>
          <w:lang w:eastAsia="uk-UA"/>
        </w:rPr>
        <w:t>р</w:t>
      </w:r>
      <w:r>
        <w:rPr>
          <w:color w:val="000000"/>
          <w:sz w:val="28"/>
          <w:szCs w:val="28"/>
          <w:lang w:eastAsia="uk-UA"/>
        </w:rPr>
        <w:t>»</w:t>
      </w:r>
      <w:r w:rsidRPr="00B8269A">
        <w:rPr>
          <w:color w:val="000000"/>
          <w:sz w:val="28"/>
          <w:szCs w:val="28"/>
          <w:lang w:eastAsia="uk-UA"/>
        </w:rPr>
        <w:t>.</w:t>
      </w:r>
    </w:p>
    <w:p w:rsidR="008C3E2D" w:rsidRPr="00B8269A" w:rsidRDefault="008C3E2D" w:rsidP="00B8269A">
      <w:pPr>
        <w:autoSpaceDE w:val="0"/>
        <w:autoSpaceDN w:val="0"/>
        <w:adjustRightInd w:val="0"/>
        <w:spacing w:line="360" w:lineRule="auto"/>
        <w:ind w:firstLine="709"/>
        <w:jc w:val="both"/>
        <w:rPr>
          <w:color w:val="000000"/>
          <w:sz w:val="28"/>
          <w:szCs w:val="28"/>
        </w:rPr>
      </w:pPr>
      <w:r w:rsidRPr="00B8269A">
        <w:rPr>
          <w:color w:val="000000"/>
          <w:sz w:val="28"/>
          <w:szCs w:val="28"/>
        </w:rPr>
        <w:t xml:space="preserve">Анализируя перспективы операций с транзитными грузами на морском транспорте, целесообразно остановиться на роли паромных железнодорожных перевозок. Недавно исполнилось 30 лет признанной в мире переправе Ильичевск </w:t>
      </w:r>
      <w:r w:rsidR="00B8269A">
        <w:rPr>
          <w:color w:val="000000"/>
          <w:sz w:val="28"/>
          <w:szCs w:val="28"/>
        </w:rPr>
        <w:t>–</w:t>
      </w:r>
      <w:r w:rsidR="00B8269A" w:rsidRPr="00B8269A">
        <w:rPr>
          <w:color w:val="000000"/>
          <w:sz w:val="28"/>
          <w:szCs w:val="28"/>
        </w:rPr>
        <w:t xml:space="preserve"> </w:t>
      </w:r>
      <w:r w:rsidRPr="00B8269A">
        <w:rPr>
          <w:color w:val="000000"/>
          <w:sz w:val="28"/>
          <w:szCs w:val="28"/>
        </w:rPr>
        <w:t xml:space="preserve">Варна. Но в последнее время в ее функционировании наблюдаются определенные противоречия, которые негативно влияют на реализацию транзитного потенциала Украины. С разгосударствлением болгарской компании </w:t>
      </w:r>
      <w:r w:rsidR="00B8269A">
        <w:rPr>
          <w:color w:val="000000"/>
          <w:sz w:val="28"/>
          <w:szCs w:val="28"/>
        </w:rPr>
        <w:t>«</w:t>
      </w:r>
      <w:r w:rsidR="00B8269A" w:rsidRPr="00B8269A">
        <w:rPr>
          <w:color w:val="000000"/>
          <w:sz w:val="28"/>
          <w:szCs w:val="28"/>
        </w:rPr>
        <w:t>Б</w:t>
      </w:r>
      <w:r w:rsidRPr="00B8269A">
        <w:rPr>
          <w:color w:val="000000"/>
          <w:sz w:val="28"/>
          <w:szCs w:val="28"/>
        </w:rPr>
        <w:t>олгарский морской флот</w:t>
      </w:r>
      <w:r w:rsidR="00B8269A">
        <w:rPr>
          <w:color w:val="000000"/>
          <w:sz w:val="28"/>
          <w:szCs w:val="28"/>
        </w:rPr>
        <w:t>»</w:t>
      </w:r>
      <w:r w:rsidR="00B8269A" w:rsidRPr="00B8269A">
        <w:rPr>
          <w:color w:val="000000"/>
          <w:sz w:val="28"/>
          <w:szCs w:val="28"/>
        </w:rPr>
        <w:t xml:space="preserve"> </w:t>
      </w:r>
      <w:r w:rsidRPr="00B8269A">
        <w:rPr>
          <w:color w:val="000000"/>
          <w:sz w:val="28"/>
          <w:szCs w:val="28"/>
        </w:rPr>
        <w:t>эта паромная переправа была исключена из состава компании. По утверждениям украинских СМИ, ее новые собственники выступили инициаторами денонсации межправительственного соглашения между Болгарией, Грузией и Украиной, что было поддержано также нашей стороной. Отечественные эксперты утверждают, что только за 2009</w:t>
      </w:r>
      <w:r w:rsidR="00B8269A">
        <w:rPr>
          <w:color w:val="000000"/>
          <w:sz w:val="28"/>
          <w:szCs w:val="28"/>
        </w:rPr>
        <w:t> </w:t>
      </w:r>
      <w:r w:rsidR="00B8269A" w:rsidRPr="00B8269A">
        <w:rPr>
          <w:color w:val="000000"/>
          <w:sz w:val="28"/>
          <w:szCs w:val="28"/>
        </w:rPr>
        <w:t>г</w:t>
      </w:r>
      <w:r w:rsidRPr="00B8269A">
        <w:rPr>
          <w:color w:val="000000"/>
          <w:sz w:val="28"/>
          <w:szCs w:val="28"/>
        </w:rPr>
        <w:t>. грузооборот по маршруту этой паромной переправы упал на 62,</w:t>
      </w:r>
      <w:r w:rsidR="00B8269A" w:rsidRPr="00B8269A">
        <w:rPr>
          <w:color w:val="000000"/>
          <w:sz w:val="28"/>
          <w:szCs w:val="28"/>
        </w:rPr>
        <w:t>8</w:t>
      </w:r>
      <w:r w:rsidR="00B8269A">
        <w:rPr>
          <w:color w:val="000000"/>
          <w:sz w:val="28"/>
          <w:szCs w:val="28"/>
        </w:rPr>
        <w:t>%</w:t>
      </w:r>
      <w:r w:rsidRPr="00B8269A">
        <w:rPr>
          <w:color w:val="000000"/>
          <w:sz w:val="28"/>
          <w:szCs w:val="28"/>
        </w:rPr>
        <w:t xml:space="preserve"> и составил лишь около 70 тыс. т. Одновременно увеличиваются грузовые перевозки между портами Украины и Грузии по новой паромной линии Керчь </w:t>
      </w:r>
      <w:r w:rsidR="00B8269A">
        <w:rPr>
          <w:color w:val="000000"/>
          <w:sz w:val="28"/>
          <w:szCs w:val="28"/>
        </w:rPr>
        <w:t>–</w:t>
      </w:r>
      <w:r w:rsidR="00B8269A" w:rsidRPr="00B8269A">
        <w:rPr>
          <w:color w:val="000000"/>
          <w:sz w:val="28"/>
          <w:szCs w:val="28"/>
          <w:lang w:val="uk-UA"/>
        </w:rPr>
        <w:t xml:space="preserve"> </w:t>
      </w:r>
      <w:r w:rsidRPr="00B8269A">
        <w:rPr>
          <w:color w:val="000000"/>
          <w:sz w:val="28"/>
          <w:szCs w:val="28"/>
          <w:lang w:val="uk-UA"/>
        </w:rPr>
        <w:t>Поти</w:t>
      </w:r>
      <w:r w:rsidRPr="00B8269A">
        <w:rPr>
          <w:color w:val="000000"/>
          <w:sz w:val="28"/>
          <w:szCs w:val="28"/>
        </w:rPr>
        <w:t xml:space="preserve"> (в планах </w:t>
      </w:r>
      <w:r w:rsidR="00B8269A">
        <w:rPr>
          <w:color w:val="000000"/>
          <w:sz w:val="28"/>
          <w:szCs w:val="28"/>
        </w:rPr>
        <w:t>–</w:t>
      </w:r>
      <w:r w:rsidR="00B8269A" w:rsidRPr="00B8269A">
        <w:rPr>
          <w:color w:val="000000"/>
          <w:sz w:val="28"/>
          <w:szCs w:val="28"/>
        </w:rPr>
        <w:t xml:space="preserve"> </w:t>
      </w:r>
      <w:r w:rsidRPr="00B8269A">
        <w:rPr>
          <w:color w:val="000000"/>
          <w:sz w:val="28"/>
          <w:szCs w:val="28"/>
        </w:rPr>
        <w:t>ежегодно транспортировать до 500 тыс. т). Их объемы могут расти, если будет реализован проект развития через Керченский пролив между его российскими и украинскими берегами полноценной транспортной переправы (экспертами рассматриваются несколько ее вариантов).</w:t>
      </w:r>
    </w:p>
    <w:p w:rsidR="008C3E2D" w:rsidRPr="00B8269A" w:rsidRDefault="008C3E2D" w:rsidP="00B8269A">
      <w:pPr>
        <w:autoSpaceDE w:val="0"/>
        <w:autoSpaceDN w:val="0"/>
        <w:adjustRightInd w:val="0"/>
        <w:spacing w:line="360" w:lineRule="auto"/>
        <w:ind w:firstLine="709"/>
        <w:jc w:val="both"/>
        <w:rPr>
          <w:color w:val="000000"/>
          <w:sz w:val="28"/>
          <w:szCs w:val="28"/>
        </w:rPr>
      </w:pPr>
      <w:r w:rsidRPr="00B8269A">
        <w:rPr>
          <w:color w:val="000000"/>
          <w:sz w:val="28"/>
          <w:szCs w:val="28"/>
        </w:rPr>
        <w:t xml:space="preserve">Очень важно постепенно (параллельно с развитием перегрузочных мощностей МТП) решать проблемы железнодорожного обеспечения ввоза и вывоза грузов, принимать меры по ликвидации так называемых </w:t>
      </w:r>
      <w:r w:rsidR="00B8269A">
        <w:rPr>
          <w:color w:val="000000"/>
          <w:sz w:val="28"/>
          <w:szCs w:val="28"/>
        </w:rPr>
        <w:t>«</w:t>
      </w:r>
      <w:r w:rsidR="00B8269A" w:rsidRPr="00B8269A">
        <w:rPr>
          <w:color w:val="000000"/>
          <w:sz w:val="28"/>
          <w:szCs w:val="28"/>
        </w:rPr>
        <w:t>б</w:t>
      </w:r>
      <w:r w:rsidRPr="00B8269A">
        <w:rPr>
          <w:color w:val="000000"/>
          <w:sz w:val="28"/>
          <w:szCs w:val="28"/>
        </w:rPr>
        <w:t>рошенных</w:t>
      </w:r>
      <w:r w:rsidR="00B8269A">
        <w:rPr>
          <w:color w:val="000000"/>
          <w:sz w:val="28"/>
          <w:szCs w:val="28"/>
        </w:rPr>
        <w:t>»</w:t>
      </w:r>
      <w:r w:rsidR="00B8269A" w:rsidRPr="00B8269A">
        <w:rPr>
          <w:color w:val="000000"/>
          <w:sz w:val="28"/>
          <w:szCs w:val="28"/>
        </w:rPr>
        <w:t xml:space="preserve"> </w:t>
      </w:r>
      <w:r w:rsidRPr="00B8269A">
        <w:rPr>
          <w:color w:val="000000"/>
          <w:sz w:val="28"/>
          <w:szCs w:val="28"/>
        </w:rPr>
        <w:t>поездов, когда вагоны размещены на путях в ожидании перегрузки на суда (только на Одесской железной дороге в 2008</w:t>
      </w:r>
      <w:r w:rsidR="00B8269A">
        <w:rPr>
          <w:color w:val="000000"/>
          <w:sz w:val="28"/>
          <w:szCs w:val="28"/>
        </w:rPr>
        <w:t> </w:t>
      </w:r>
      <w:r w:rsidR="00B8269A" w:rsidRPr="00B8269A">
        <w:rPr>
          <w:color w:val="000000"/>
          <w:sz w:val="28"/>
          <w:szCs w:val="28"/>
        </w:rPr>
        <w:t>г</w:t>
      </w:r>
      <w:r w:rsidRPr="00B8269A">
        <w:rPr>
          <w:color w:val="000000"/>
          <w:sz w:val="28"/>
          <w:szCs w:val="28"/>
        </w:rPr>
        <w:t xml:space="preserve">. таких </w:t>
      </w:r>
      <w:r w:rsidR="00B8269A">
        <w:rPr>
          <w:color w:val="000000"/>
          <w:sz w:val="28"/>
          <w:szCs w:val="28"/>
        </w:rPr>
        <w:t>«</w:t>
      </w:r>
      <w:r w:rsidR="00B8269A" w:rsidRPr="00B8269A">
        <w:rPr>
          <w:color w:val="000000"/>
          <w:sz w:val="28"/>
          <w:szCs w:val="28"/>
        </w:rPr>
        <w:t>б</w:t>
      </w:r>
      <w:r w:rsidRPr="00B8269A">
        <w:rPr>
          <w:color w:val="000000"/>
          <w:sz w:val="28"/>
          <w:szCs w:val="28"/>
        </w:rPr>
        <w:t>рошенных</w:t>
      </w:r>
      <w:r w:rsidR="00B8269A">
        <w:rPr>
          <w:color w:val="000000"/>
          <w:sz w:val="28"/>
          <w:szCs w:val="28"/>
        </w:rPr>
        <w:t>»</w:t>
      </w:r>
      <w:r w:rsidR="00B8269A" w:rsidRPr="00B8269A">
        <w:rPr>
          <w:color w:val="000000"/>
          <w:sz w:val="28"/>
          <w:szCs w:val="28"/>
        </w:rPr>
        <w:t xml:space="preserve"> </w:t>
      </w:r>
      <w:r w:rsidRPr="00B8269A">
        <w:rPr>
          <w:color w:val="000000"/>
          <w:sz w:val="28"/>
          <w:szCs w:val="28"/>
        </w:rPr>
        <w:t xml:space="preserve">поездов было 748, что нанесло ей около 15 млн. грн. убытков). Главной причиной ситуации, складывающейся вокруг припортовых железнодорожных станций, является их недостаточная пропускная способность, которую целесообразно увеличивать в соответствии с перспективными планами портов. Одновременно следует оптимизировать маршруты движения транзитных, экспортно-импортных и каботажных грузов между портами региона, что будет способствовать более рациональной загрузке как самих портов, так и железнодорожной инфраструктуры, их обслуживающей. Многие вопросы перспективного развития МТП должен решить Закон Украины </w:t>
      </w:r>
      <w:r w:rsidR="00B8269A">
        <w:rPr>
          <w:color w:val="000000"/>
          <w:sz w:val="28"/>
          <w:szCs w:val="28"/>
        </w:rPr>
        <w:t>«</w:t>
      </w:r>
      <w:r w:rsidR="00B8269A" w:rsidRPr="00B8269A">
        <w:rPr>
          <w:color w:val="000000"/>
          <w:sz w:val="28"/>
          <w:szCs w:val="28"/>
        </w:rPr>
        <w:t>О</w:t>
      </w:r>
      <w:r w:rsidRPr="00B8269A">
        <w:rPr>
          <w:color w:val="000000"/>
          <w:sz w:val="28"/>
          <w:szCs w:val="28"/>
        </w:rPr>
        <w:t xml:space="preserve"> морских портах</w:t>
      </w:r>
      <w:r w:rsidR="00B8269A">
        <w:rPr>
          <w:color w:val="000000"/>
          <w:sz w:val="28"/>
          <w:szCs w:val="28"/>
        </w:rPr>
        <w:t>»</w:t>
      </w:r>
      <w:r w:rsidR="00B8269A" w:rsidRPr="00B8269A">
        <w:rPr>
          <w:color w:val="000000"/>
          <w:sz w:val="28"/>
          <w:szCs w:val="28"/>
        </w:rPr>
        <w:t>,</w:t>
      </w:r>
      <w:r w:rsidRPr="00B8269A">
        <w:rPr>
          <w:color w:val="000000"/>
          <w:sz w:val="28"/>
          <w:szCs w:val="28"/>
        </w:rPr>
        <w:t xml:space="preserve"> проект которого изучается уже 10 лет.</w:t>
      </w:r>
    </w:p>
    <w:p w:rsidR="008C3E2D" w:rsidRPr="00B8269A" w:rsidRDefault="008C3E2D" w:rsidP="00B8269A">
      <w:pPr>
        <w:autoSpaceDE w:val="0"/>
        <w:autoSpaceDN w:val="0"/>
        <w:adjustRightInd w:val="0"/>
        <w:spacing w:line="360" w:lineRule="auto"/>
        <w:ind w:firstLine="709"/>
        <w:jc w:val="both"/>
        <w:rPr>
          <w:color w:val="000000"/>
          <w:sz w:val="28"/>
          <w:szCs w:val="28"/>
        </w:rPr>
      </w:pPr>
      <w:r w:rsidRPr="00B8269A">
        <w:rPr>
          <w:color w:val="000000"/>
          <w:sz w:val="28"/>
          <w:szCs w:val="28"/>
        </w:rPr>
        <w:t xml:space="preserve">При реализации намеченных Украиной планов развития черноморских МТП ее транзитная роль на этой магистрали может существенно укрепиться. Обязательным должно стать формирование ответвления от кольцевого МТК вокруг Черного моря вглубь Украины через Измаил </w:t>
      </w:r>
      <w:r w:rsidR="00B8269A">
        <w:rPr>
          <w:color w:val="000000"/>
          <w:sz w:val="28"/>
          <w:szCs w:val="28"/>
        </w:rPr>
        <w:t>–</w:t>
      </w:r>
      <w:r w:rsidR="00B8269A" w:rsidRPr="00B8269A">
        <w:rPr>
          <w:color w:val="000000"/>
          <w:sz w:val="28"/>
          <w:szCs w:val="28"/>
        </w:rPr>
        <w:t xml:space="preserve"> </w:t>
      </w:r>
      <w:r w:rsidRPr="00B8269A">
        <w:rPr>
          <w:color w:val="000000"/>
          <w:sz w:val="28"/>
          <w:szCs w:val="28"/>
        </w:rPr>
        <w:t xml:space="preserve">Рени </w:t>
      </w:r>
      <w:r w:rsidR="00B8269A">
        <w:rPr>
          <w:color w:val="000000"/>
          <w:sz w:val="28"/>
          <w:szCs w:val="28"/>
        </w:rPr>
        <w:t>–</w:t>
      </w:r>
      <w:r w:rsidR="00B8269A" w:rsidRPr="00B8269A">
        <w:rPr>
          <w:color w:val="000000"/>
          <w:sz w:val="28"/>
          <w:szCs w:val="28"/>
        </w:rPr>
        <w:t xml:space="preserve"> </w:t>
      </w:r>
      <w:r w:rsidRPr="00B8269A">
        <w:rPr>
          <w:color w:val="000000"/>
          <w:sz w:val="28"/>
          <w:szCs w:val="28"/>
        </w:rPr>
        <w:t>Одессу. Одновременно должны быть ликвидированы административные и другие препятствия на путях движения транзитных грузов через территорию Украины, прежде всего тех, которые перемещаются морским транспортом. В частности, ослаблению конкуренции со стороны Констанцы может способствовать участие Украины в консорциуме по строительству ширококолейной (1520</w:t>
      </w:r>
      <w:r w:rsidR="00B8269A">
        <w:rPr>
          <w:color w:val="000000"/>
          <w:sz w:val="28"/>
          <w:szCs w:val="28"/>
        </w:rPr>
        <w:t> </w:t>
      </w:r>
      <w:r w:rsidR="00B8269A" w:rsidRPr="00B8269A">
        <w:rPr>
          <w:color w:val="000000"/>
          <w:sz w:val="28"/>
          <w:szCs w:val="28"/>
        </w:rPr>
        <w:t>мм</w:t>
      </w:r>
      <w:r w:rsidRPr="00B8269A">
        <w:rPr>
          <w:color w:val="000000"/>
          <w:sz w:val="28"/>
          <w:szCs w:val="28"/>
        </w:rPr>
        <w:t xml:space="preserve">) железной дороги Москва </w:t>
      </w:r>
      <w:r w:rsidR="00B8269A">
        <w:rPr>
          <w:color w:val="000000"/>
          <w:sz w:val="28"/>
          <w:szCs w:val="28"/>
        </w:rPr>
        <w:t>–</w:t>
      </w:r>
      <w:r w:rsidR="00B8269A" w:rsidRPr="00B8269A">
        <w:rPr>
          <w:color w:val="000000"/>
          <w:sz w:val="28"/>
          <w:szCs w:val="28"/>
        </w:rPr>
        <w:t xml:space="preserve"> </w:t>
      </w:r>
      <w:r w:rsidRPr="00B8269A">
        <w:rPr>
          <w:color w:val="000000"/>
          <w:sz w:val="28"/>
          <w:szCs w:val="28"/>
        </w:rPr>
        <w:t xml:space="preserve">Вена (на самом деле это трасса Транссиб </w:t>
      </w:r>
      <w:r w:rsidR="00B8269A">
        <w:rPr>
          <w:color w:val="000000"/>
          <w:sz w:val="28"/>
          <w:szCs w:val="28"/>
        </w:rPr>
        <w:t>–</w:t>
      </w:r>
      <w:r w:rsidR="00B8269A" w:rsidRPr="00B8269A">
        <w:rPr>
          <w:color w:val="000000"/>
          <w:sz w:val="28"/>
          <w:szCs w:val="28"/>
        </w:rPr>
        <w:t xml:space="preserve"> </w:t>
      </w:r>
      <w:r w:rsidRPr="00B8269A">
        <w:rPr>
          <w:color w:val="000000"/>
          <w:sz w:val="28"/>
          <w:szCs w:val="28"/>
        </w:rPr>
        <w:t>Дунай), прежде всего на участке</w:t>
      </w:r>
      <w:r w:rsidRPr="00B8269A">
        <w:rPr>
          <w:color w:val="000000"/>
          <w:sz w:val="28"/>
          <w:szCs w:val="28"/>
          <w:lang w:val="uk-UA"/>
        </w:rPr>
        <w:t xml:space="preserve"> Кошице</w:t>
      </w:r>
      <w:r w:rsidRPr="00B8269A">
        <w:rPr>
          <w:color w:val="000000"/>
          <w:sz w:val="28"/>
          <w:szCs w:val="28"/>
        </w:rPr>
        <w:t xml:space="preserve"> </w:t>
      </w:r>
      <w:r w:rsidR="00B8269A">
        <w:rPr>
          <w:color w:val="000000"/>
          <w:sz w:val="28"/>
          <w:szCs w:val="28"/>
        </w:rPr>
        <w:t>–</w:t>
      </w:r>
      <w:r w:rsidR="00B8269A" w:rsidRPr="00B8269A">
        <w:rPr>
          <w:color w:val="000000"/>
          <w:sz w:val="28"/>
          <w:szCs w:val="28"/>
        </w:rPr>
        <w:t xml:space="preserve"> </w:t>
      </w:r>
      <w:r w:rsidRPr="00B8269A">
        <w:rPr>
          <w:color w:val="000000"/>
          <w:sz w:val="28"/>
          <w:szCs w:val="28"/>
        </w:rPr>
        <w:t xml:space="preserve">Братислава </w:t>
      </w:r>
      <w:r w:rsidR="00B8269A">
        <w:rPr>
          <w:color w:val="000000"/>
          <w:sz w:val="28"/>
          <w:szCs w:val="28"/>
        </w:rPr>
        <w:t xml:space="preserve">– </w:t>
      </w:r>
      <w:r w:rsidR="00B8269A" w:rsidRPr="00B8269A">
        <w:rPr>
          <w:color w:val="000000"/>
          <w:sz w:val="28"/>
          <w:szCs w:val="28"/>
        </w:rPr>
        <w:t>В</w:t>
      </w:r>
      <w:r w:rsidRPr="00B8269A">
        <w:rPr>
          <w:color w:val="000000"/>
          <w:sz w:val="28"/>
          <w:szCs w:val="28"/>
        </w:rPr>
        <w:t>ена. По расчетам специалистов, ввод этого участка (который будет сооружаться в 2010</w:t>
      </w:r>
      <w:r w:rsidR="00B8269A">
        <w:rPr>
          <w:color w:val="000000"/>
          <w:sz w:val="28"/>
          <w:szCs w:val="28"/>
        </w:rPr>
        <w:t>–</w:t>
      </w:r>
      <w:r w:rsidR="00B8269A" w:rsidRPr="00B8269A">
        <w:rPr>
          <w:color w:val="000000"/>
          <w:sz w:val="28"/>
          <w:szCs w:val="28"/>
        </w:rPr>
        <w:t>2</w:t>
      </w:r>
      <w:r w:rsidRPr="00B8269A">
        <w:rPr>
          <w:color w:val="000000"/>
          <w:sz w:val="28"/>
          <w:szCs w:val="28"/>
        </w:rPr>
        <w:t>017</w:t>
      </w:r>
      <w:r w:rsidR="00B8269A">
        <w:rPr>
          <w:color w:val="000000"/>
          <w:sz w:val="28"/>
          <w:szCs w:val="28"/>
        </w:rPr>
        <w:t> </w:t>
      </w:r>
      <w:r w:rsidR="00B8269A" w:rsidRPr="00B8269A">
        <w:rPr>
          <w:color w:val="000000"/>
          <w:sz w:val="28"/>
          <w:szCs w:val="28"/>
        </w:rPr>
        <w:t>гг</w:t>
      </w:r>
      <w:r w:rsidRPr="00B8269A">
        <w:rPr>
          <w:color w:val="000000"/>
          <w:sz w:val="28"/>
          <w:szCs w:val="28"/>
        </w:rPr>
        <w:t>.) в эксплуатацию позволит увеличить транзит грузов в Европу по территории Украины не менее чем на 23 млн. т. Определенная часть такого транзита будет поступать морем из стран АТР, РФ и др.</w:t>
      </w:r>
    </w:p>
    <w:p w:rsidR="008C3E2D" w:rsidRDefault="008C3E2D" w:rsidP="00B8269A">
      <w:pPr>
        <w:autoSpaceDE w:val="0"/>
        <w:autoSpaceDN w:val="0"/>
        <w:adjustRightInd w:val="0"/>
        <w:spacing w:line="360" w:lineRule="auto"/>
        <w:ind w:firstLine="709"/>
        <w:jc w:val="both"/>
        <w:rPr>
          <w:color w:val="000000"/>
          <w:sz w:val="28"/>
          <w:szCs w:val="28"/>
        </w:rPr>
      </w:pPr>
      <w:r w:rsidRPr="00B8269A">
        <w:rPr>
          <w:color w:val="000000"/>
          <w:sz w:val="28"/>
          <w:szCs w:val="28"/>
        </w:rPr>
        <w:t xml:space="preserve">Как уже отмечалось, росту объемов перевозок и переработки транзитных грузов на водном транспорте в большой степени мешает слабая развитость железной дороги на некоторых направлениях. Это касается </w:t>
      </w:r>
      <w:r w:rsidR="00B8269A">
        <w:rPr>
          <w:color w:val="000000"/>
          <w:sz w:val="28"/>
          <w:szCs w:val="28"/>
        </w:rPr>
        <w:t>«</w:t>
      </w:r>
      <w:r w:rsidR="00B8269A" w:rsidRPr="00B8269A">
        <w:rPr>
          <w:color w:val="000000"/>
          <w:sz w:val="28"/>
          <w:szCs w:val="28"/>
        </w:rPr>
        <w:t>Ю</w:t>
      </w:r>
      <w:r w:rsidRPr="00B8269A">
        <w:rPr>
          <w:color w:val="000000"/>
          <w:sz w:val="28"/>
          <w:szCs w:val="28"/>
        </w:rPr>
        <w:t>жного</w:t>
      </w:r>
      <w:r w:rsidR="00B8269A">
        <w:rPr>
          <w:color w:val="000000"/>
          <w:sz w:val="28"/>
          <w:szCs w:val="28"/>
        </w:rPr>
        <w:t>»</w:t>
      </w:r>
      <w:r w:rsidR="00B8269A" w:rsidRPr="00B8269A">
        <w:rPr>
          <w:color w:val="000000"/>
          <w:sz w:val="28"/>
          <w:szCs w:val="28"/>
        </w:rPr>
        <w:t xml:space="preserve"> </w:t>
      </w:r>
      <w:r w:rsidRPr="00B8269A">
        <w:rPr>
          <w:color w:val="000000"/>
          <w:sz w:val="28"/>
          <w:szCs w:val="28"/>
        </w:rPr>
        <w:t xml:space="preserve">и Ильичевского портов. Для многих портов (прежде всего, </w:t>
      </w:r>
      <w:r w:rsidR="00B8269A">
        <w:rPr>
          <w:color w:val="000000"/>
          <w:sz w:val="28"/>
          <w:szCs w:val="28"/>
        </w:rPr>
        <w:t>«</w:t>
      </w:r>
      <w:r w:rsidR="00B8269A" w:rsidRPr="00B8269A">
        <w:rPr>
          <w:color w:val="000000"/>
          <w:sz w:val="28"/>
          <w:szCs w:val="28"/>
        </w:rPr>
        <w:t>Ю</w:t>
      </w:r>
      <w:r w:rsidRPr="00B8269A">
        <w:rPr>
          <w:color w:val="000000"/>
          <w:sz w:val="28"/>
          <w:szCs w:val="28"/>
        </w:rPr>
        <w:t>жного</w:t>
      </w:r>
      <w:r w:rsidR="00B8269A">
        <w:rPr>
          <w:color w:val="000000"/>
          <w:sz w:val="28"/>
          <w:szCs w:val="28"/>
        </w:rPr>
        <w:t>»</w:t>
      </w:r>
      <w:r w:rsidR="00B8269A" w:rsidRPr="00B8269A">
        <w:rPr>
          <w:color w:val="000000"/>
          <w:sz w:val="28"/>
          <w:szCs w:val="28"/>
        </w:rPr>
        <w:t>)</w:t>
      </w:r>
      <w:r w:rsidRPr="00B8269A">
        <w:rPr>
          <w:color w:val="000000"/>
          <w:sz w:val="28"/>
          <w:szCs w:val="28"/>
        </w:rPr>
        <w:t xml:space="preserve"> проблема заключается в их дальнейшем развитии, поскольку земли вокруг них уже успели приватизировать. До сих пор не решен вопрос укладки второго пути на отрезке Волынская </w:t>
      </w:r>
      <w:r w:rsidR="00B8269A">
        <w:rPr>
          <w:color w:val="000000"/>
          <w:sz w:val="28"/>
          <w:szCs w:val="28"/>
        </w:rPr>
        <w:t>–</w:t>
      </w:r>
      <w:r w:rsidR="00B8269A" w:rsidRPr="00B8269A">
        <w:rPr>
          <w:color w:val="000000"/>
          <w:sz w:val="28"/>
          <w:szCs w:val="28"/>
        </w:rPr>
        <w:t xml:space="preserve"> </w:t>
      </w:r>
      <w:r w:rsidRPr="00B8269A">
        <w:rPr>
          <w:color w:val="000000"/>
          <w:sz w:val="28"/>
          <w:szCs w:val="28"/>
        </w:rPr>
        <w:t xml:space="preserve">Николаев </w:t>
      </w:r>
      <w:r w:rsidR="00B8269A">
        <w:rPr>
          <w:color w:val="000000"/>
          <w:sz w:val="28"/>
          <w:szCs w:val="28"/>
        </w:rPr>
        <w:t>–</w:t>
      </w:r>
      <w:r w:rsidR="00B8269A" w:rsidRPr="00B8269A">
        <w:rPr>
          <w:color w:val="000000"/>
          <w:sz w:val="28"/>
          <w:szCs w:val="28"/>
        </w:rPr>
        <w:t xml:space="preserve"> </w:t>
      </w:r>
      <w:r w:rsidRPr="00B8269A">
        <w:rPr>
          <w:color w:val="000000"/>
          <w:sz w:val="28"/>
          <w:szCs w:val="28"/>
        </w:rPr>
        <w:t xml:space="preserve">Херсон </w:t>
      </w:r>
      <w:r w:rsidR="00B8269A">
        <w:rPr>
          <w:color w:val="000000"/>
          <w:sz w:val="28"/>
          <w:szCs w:val="28"/>
        </w:rPr>
        <w:t>–</w:t>
      </w:r>
      <w:r w:rsidR="00B8269A" w:rsidRPr="00B8269A">
        <w:rPr>
          <w:color w:val="000000"/>
          <w:sz w:val="28"/>
          <w:szCs w:val="28"/>
        </w:rPr>
        <w:t xml:space="preserve"> </w:t>
      </w:r>
      <w:r w:rsidRPr="00B8269A">
        <w:rPr>
          <w:color w:val="000000"/>
          <w:sz w:val="28"/>
          <w:szCs w:val="28"/>
        </w:rPr>
        <w:t>Джанкой, что, прежде всего, должно приблизить поезда к МТП и не позволит уменьшить грузовые перевозки в курортный сезон.</w:t>
      </w:r>
    </w:p>
    <w:p w:rsidR="00B8269A" w:rsidRDefault="00B8269A" w:rsidP="00B8269A">
      <w:pPr>
        <w:autoSpaceDE w:val="0"/>
        <w:autoSpaceDN w:val="0"/>
        <w:adjustRightInd w:val="0"/>
        <w:spacing w:line="360" w:lineRule="auto"/>
        <w:ind w:firstLine="709"/>
        <w:jc w:val="both"/>
        <w:rPr>
          <w:color w:val="000000"/>
          <w:sz w:val="28"/>
          <w:szCs w:val="28"/>
        </w:rPr>
      </w:pPr>
    </w:p>
    <w:p w:rsidR="00B8269A" w:rsidRPr="00B8269A" w:rsidRDefault="00B8269A" w:rsidP="00B8269A">
      <w:pPr>
        <w:autoSpaceDE w:val="0"/>
        <w:autoSpaceDN w:val="0"/>
        <w:adjustRightInd w:val="0"/>
        <w:spacing w:line="360" w:lineRule="auto"/>
        <w:ind w:firstLine="709"/>
        <w:jc w:val="both"/>
        <w:rPr>
          <w:color w:val="000000"/>
          <w:sz w:val="28"/>
          <w:szCs w:val="28"/>
        </w:rPr>
      </w:pPr>
    </w:p>
    <w:p w:rsidR="008C3E2D" w:rsidRPr="00B8269A" w:rsidRDefault="008C3E2D" w:rsidP="00B8269A">
      <w:pPr>
        <w:spacing w:line="360" w:lineRule="auto"/>
        <w:ind w:firstLine="709"/>
        <w:jc w:val="both"/>
        <w:rPr>
          <w:b/>
          <w:color w:val="000000"/>
          <w:sz w:val="28"/>
          <w:szCs w:val="28"/>
        </w:rPr>
      </w:pPr>
      <w:r w:rsidRPr="00B8269A">
        <w:rPr>
          <w:color w:val="000000"/>
          <w:sz w:val="28"/>
          <w:szCs w:val="28"/>
        </w:rPr>
        <w:br w:type="page"/>
      </w:r>
      <w:r w:rsidR="00B8269A" w:rsidRPr="00B8269A">
        <w:rPr>
          <w:b/>
          <w:color w:val="000000"/>
          <w:sz w:val="28"/>
          <w:szCs w:val="28"/>
        </w:rPr>
        <w:t>Заключение</w:t>
      </w:r>
    </w:p>
    <w:p w:rsidR="008C3E2D" w:rsidRPr="00B8269A" w:rsidRDefault="008C3E2D" w:rsidP="00B8269A">
      <w:pPr>
        <w:autoSpaceDE w:val="0"/>
        <w:autoSpaceDN w:val="0"/>
        <w:adjustRightInd w:val="0"/>
        <w:spacing w:line="360" w:lineRule="auto"/>
        <w:ind w:firstLine="709"/>
        <w:jc w:val="both"/>
        <w:rPr>
          <w:color w:val="000000"/>
          <w:sz w:val="28"/>
          <w:szCs w:val="28"/>
        </w:rPr>
      </w:pPr>
    </w:p>
    <w:p w:rsidR="008C3E2D" w:rsidRPr="00B8269A" w:rsidRDefault="008C3E2D" w:rsidP="00B8269A">
      <w:pPr>
        <w:autoSpaceDE w:val="0"/>
        <w:autoSpaceDN w:val="0"/>
        <w:adjustRightInd w:val="0"/>
        <w:spacing w:line="360" w:lineRule="auto"/>
        <w:ind w:firstLine="709"/>
        <w:jc w:val="both"/>
        <w:rPr>
          <w:color w:val="000000"/>
          <w:sz w:val="28"/>
          <w:szCs w:val="28"/>
        </w:rPr>
      </w:pPr>
      <w:r w:rsidRPr="00B8269A">
        <w:rPr>
          <w:color w:val="000000"/>
          <w:sz w:val="28"/>
          <w:szCs w:val="28"/>
        </w:rPr>
        <w:t xml:space="preserve">По мнению экспертов, целесообразно внести изменения в действующий Закон Украины </w:t>
      </w:r>
      <w:r w:rsidR="00B8269A">
        <w:rPr>
          <w:color w:val="000000"/>
          <w:sz w:val="28"/>
          <w:szCs w:val="28"/>
        </w:rPr>
        <w:t>«</w:t>
      </w:r>
      <w:r w:rsidR="00B8269A" w:rsidRPr="00B8269A">
        <w:rPr>
          <w:color w:val="000000"/>
          <w:sz w:val="28"/>
          <w:szCs w:val="28"/>
        </w:rPr>
        <w:t>О</w:t>
      </w:r>
      <w:r w:rsidRPr="00B8269A">
        <w:rPr>
          <w:color w:val="000000"/>
          <w:sz w:val="28"/>
          <w:szCs w:val="28"/>
        </w:rPr>
        <w:t xml:space="preserve"> транзите грузов</w:t>
      </w:r>
      <w:r w:rsidR="00B8269A">
        <w:rPr>
          <w:color w:val="000000"/>
          <w:sz w:val="28"/>
          <w:szCs w:val="28"/>
        </w:rPr>
        <w:t>»</w:t>
      </w:r>
      <w:r w:rsidR="00B8269A" w:rsidRPr="00B8269A">
        <w:rPr>
          <w:color w:val="000000"/>
          <w:sz w:val="28"/>
          <w:szCs w:val="28"/>
        </w:rPr>
        <w:t xml:space="preserve"> </w:t>
      </w:r>
      <w:r w:rsidRPr="00B8269A">
        <w:rPr>
          <w:color w:val="000000"/>
          <w:sz w:val="28"/>
          <w:szCs w:val="28"/>
        </w:rPr>
        <w:t xml:space="preserve">в части создания условий для введения в портах трансшипмента (требование коносамента, в соответствии с которым морской перевозчик может в любое время и по любой причине выгрузить с судна груз или любую его часть, складировать их на берегу или перегрузить на другое судно </w:t>
      </w:r>
      <w:r w:rsidR="00B8269A">
        <w:rPr>
          <w:color w:val="000000"/>
          <w:sz w:val="28"/>
          <w:szCs w:val="28"/>
        </w:rPr>
        <w:t>–</w:t>
      </w:r>
      <w:r w:rsidR="00B8269A" w:rsidRPr="00B8269A">
        <w:rPr>
          <w:color w:val="000000"/>
          <w:sz w:val="28"/>
          <w:szCs w:val="28"/>
        </w:rPr>
        <w:t xml:space="preserve"> </w:t>
      </w:r>
      <w:r w:rsidRPr="00B8269A">
        <w:rPr>
          <w:color w:val="000000"/>
          <w:sz w:val="28"/>
          <w:szCs w:val="28"/>
        </w:rPr>
        <w:t>независимо от того, принадлежит оно перевозчику или нет). В августе 2009</w:t>
      </w:r>
      <w:r w:rsidR="00B8269A">
        <w:rPr>
          <w:color w:val="000000"/>
          <w:sz w:val="28"/>
          <w:szCs w:val="28"/>
        </w:rPr>
        <w:t> </w:t>
      </w:r>
      <w:r w:rsidR="00B8269A" w:rsidRPr="00B8269A">
        <w:rPr>
          <w:color w:val="000000"/>
          <w:sz w:val="28"/>
          <w:szCs w:val="28"/>
        </w:rPr>
        <w:t>г</w:t>
      </w:r>
      <w:r w:rsidRPr="00B8269A">
        <w:rPr>
          <w:color w:val="000000"/>
          <w:sz w:val="28"/>
          <w:szCs w:val="28"/>
        </w:rPr>
        <w:t>. в Верховную Раду Украины уже представлен проект соответствующего закона.</w:t>
      </w:r>
    </w:p>
    <w:p w:rsidR="008C3E2D" w:rsidRPr="00B8269A" w:rsidRDefault="008C3E2D" w:rsidP="00B8269A">
      <w:pPr>
        <w:autoSpaceDE w:val="0"/>
        <w:autoSpaceDN w:val="0"/>
        <w:adjustRightInd w:val="0"/>
        <w:spacing w:line="360" w:lineRule="auto"/>
        <w:ind w:firstLine="709"/>
        <w:jc w:val="both"/>
        <w:rPr>
          <w:color w:val="000000"/>
          <w:sz w:val="28"/>
          <w:szCs w:val="28"/>
        </w:rPr>
      </w:pPr>
      <w:r w:rsidRPr="00B8269A">
        <w:rPr>
          <w:color w:val="000000"/>
          <w:sz w:val="28"/>
          <w:szCs w:val="28"/>
        </w:rPr>
        <w:t xml:space="preserve">В дальнейшем совершенствовании нуждается и работа таможенных служб (некоторые связанные с этим вопросы решаются постановлением Кабинета Министров Украины </w:t>
      </w:r>
      <w:r w:rsidR="00B8269A">
        <w:rPr>
          <w:color w:val="000000"/>
          <w:sz w:val="28"/>
          <w:szCs w:val="28"/>
        </w:rPr>
        <w:t>«</w:t>
      </w:r>
      <w:r w:rsidR="00B8269A" w:rsidRPr="00B8269A">
        <w:rPr>
          <w:color w:val="000000"/>
          <w:sz w:val="28"/>
          <w:szCs w:val="28"/>
        </w:rPr>
        <w:t>В</w:t>
      </w:r>
      <w:r w:rsidRPr="00B8269A">
        <w:rPr>
          <w:color w:val="000000"/>
          <w:sz w:val="28"/>
          <w:szCs w:val="28"/>
        </w:rPr>
        <w:t>опросы повышения эффективности использования транзитного потенциала Украины</w:t>
      </w:r>
      <w:r w:rsidR="00B8269A">
        <w:rPr>
          <w:color w:val="000000"/>
          <w:sz w:val="28"/>
          <w:szCs w:val="28"/>
        </w:rPr>
        <w:t>»</w:t>
      </w:r>
      <w:r w:rsidR="00B8269A" w:rsidRPr="00B8269A">
        <w:rPr>
          <w:color w:val="000000"/>
          <w:sz w:val="28"/>
          <w:szCs w:val="28"/>
        </w:rPr>
        <w:t xml:space="preserve"> </w:t>
      </w:r>
      <w:r w:rsidRPr="00B8269A">
        <w:rPr>
          <w:color w:val="000000"/>
          <w:sz w:val="28"/>
          <w:szCs w:val="28"/>
        </w:rPr>
        <w:t>от 16.12.2009</w:t>
      </w:r>
      <w:r w:rsidR="00B8269A">
        <w:rPr>
          <w:color w:val="000000"/>
          <w:sz w:val="28"/>
          <w:szCs w:val="28"/>
        </w:rPr>
        <w:t> </w:t>
      </w:r>
      <w:r w:rsidR="00B8269A" w:rsidRPr="00B8269A">
        <w:rPr>
          <w:color w:val="000000"/>
          <w:sz w:val="28"/>
          <w:szCs w:val="28"/>
        </w:rPr>
        <w:t>г</w:t>
      </w:r>
      <w:r w:rsidRPr="00B8269A">
        <w:rPr>
          <w:color w:val="000000"/>
          <w:sz w:val="28"/>
          <w:szCs w:val="28"/>
        </w:rPr>
        <w:t xml:space="preserve">. </w:t>
      </w:r>
      <w:r w:rsidR="00B8269A">
        <w:rPr>
          <w:color w:val="000000"/>
          <w:sz w:val="28"/>
          <w:szCs w:val="28"/>
        </w:rPr>
        <w:t>№</w:t>
      </w:r>
      <w:r w:rsidR="00B8269A" w:rsidRPr="00B8269A">
        <w:rPr>
          <w:color w:val="000000"/>
          <w:sz w:val="28"/>
          <w:szCs w:val="28"/>
        </w:rPr>
        <w:t>1</w:t>
      </w:r>
      <w:r w:rsidRPr="00B8269A">
        <w:rPr>
          <w:color w:val="000000"/>
          <w:sz w:val="28"/>
          <w:szCs w:val="28"/>
        </w:rPr>
        <w:t>391). Между тем остаются нерешенными отдельные проблемы таможенного контроля, хотя в Верховной Раде Украины уже давно зарегистрирован проект соответствующего закона. Кроме того, разработаны и введены в действие перечень товаров, экспорт и импорт которых подлежат лицензированию, а также размеры квотирования на 2010</w:t>
      </w:r>
      <w:r w:rsidR="00B8269A">
        <w:rPr>
          <w:color w:val="000000"/>
          <w:sz w:val="28"/>
          <w:szCs w:val="28"/>
        </w:rPr>
        <w:t> </w:t>
      </w:r>
      <w:r w:rsidR="00B8269A" w:rsidRPr="00B8269A">
        <w:rPr>
          <w:color w:val="000000"/>
          <w:sz w:val="28"/>
          <w:szCs w:val="28"/>
        </w:rPr>
        <w:t>г</w:t>
      </w:r>
      <w:r w:rsidRPr="00B8269A">
        <w:rPr>
          <w:color w:val="000000"/>
          <w:sz w:val="28"/>
          <w:szCs w:val="28"/>
        </w:rPr>
        <w:t>. в соответствии с требованиями ВТО. Реализация перечисленных и других мер будет способствовать возрождению Украины как морской державы, где важнейшее место в ее деятельности будут занимать операции с транзитными грузами.</w:t>
      </w:r>
    </w:p>
    <w:p w:rsidR="008C3E2D" w:rsidRPr="00B8269A" w:rsidRDefault="008C3E2D" w:rsidP="00B8269A">
      <w:pPr>
        <w:spacing w:line="360" w:lineRule="auto"/>
        <w:ind w:firstLine="709"/>
        <w:jc w:val="both"/>
        <w:rPr>
          <w:i/>
          <w:iCs/>
          <w:color w:val="000000"/>
          <w:sz w:val="28"/>
          <w:szCs w:val="28"/>
        </w:rPr>
      </w:pPr>
    </w:p>
    <w:p w:rsidR="008C3E2D" w:rsidRPr="00B8269A" w:rsidRDefault="008C3E2D" w:rsidP="00B8269A">
      <w:pPr>
        <w:spacing w:line="360" w:lineRule="auto"/>
        <w:ind w:firstLine="709"/>
        <w:jc w:val="both"/>
        <w:rPr>
          <w:i/>
          <w:iCs/>
          <w:color w:val="000000"/>
          <w:sz w:val="28"/>
          <w:szCs w:val="28"/>
        </w:rPr>
      </w:pPr>
    </w:p>
    <w:p w:rsidR="008C3E2D" w:rsidRPr="00B8269A" w:rsidRDefault="008C3E2D" w:rsidP="00B8269A">
      <w:pPr>
        <w:spacing w:line="360" w:lineRule="auto"/>
        <w:ind w:firstLine="709"/>
        <w:jc w:val="both"/>
        <w:rPr>
          <w:b/>
          <w:bCs/>
          <w:color w:val="000000"/>
          <w:sz w:val="28"/>
          <w:szCs w:val="28"/>
        </w:rPr>
      </w:pPr>
      <w:r w:rsidRPr="00B8269A">
        <w:rPr>
          <w:i/>
          <w:iCs/>
          <w:color w:val="000000"/>
          <w:sz w:val="28"/>
          <w:szCs w:val="28"/>
        </w:rPr>
        <w:br w:type="page"/>
      </w:r>
      <w:r w:rsidR="00B8269A" w:rsidRPr="00B8269A">
        <w:rPr>
          <w:b/>
          <w:bCs/>
          <w:color w:val="000000"/>
          <w:sz w:val="28"/>
          <w:szCs w:val="28"/>
        </w:rPr>
        <w:t>Использованы источники</w:t>
      </w:r>
    </w:p>
    <w:p w:rsidR="008C3E2D" w:rsidRPr="00B8269A" w:rsidRDefault="008C3E2D" w:rsidP="00B8269A">
      <w:pPr>
        <w:spacing w:line="360" w:lineRule="auto"/>
        <w:ind w:firstLine="709"/>
        <w:jc w:val="both"/>
        <w:rPr>
          <w:bCs/>
          <w:color w:val="000000"/>
          <w:sz w:val="28"/>
          <w:szCs w:val="28"/>
        </w:rPr>
      </w:pPr>
    </w:p>
    <w:p w:rsidR="008C3E2D" w:rsidRPr="00B8269A" w:rsidRDefault="00B8269A" w:rsidP="00B8269A">
      <w:pPr>
        <w:pStyle w:val="a7"/>
        <w:numPr>
          <w:ilvl w:val="0"/>
          <w:numId w:val="1"/>
        </w:numPr>
        <w:tabs>
          <w:tab w:val="left" w:pos="456"/>
        </w:tabs>
        <w:spacing w:line="360" w:lineRule="auto"/>
        <w:ind w:left="0" w:firstLine="0"/>
        <w:jc w:val="both"/>
        <w:rPr>
          <w:bCs/>
          <w:color w:val="000000"/>
          <w:sz w:val="28"/>
          <w:szCs w:val="28"/>
        </w:rPr>
      </w:pPr>
      <w:r>
        <w:rPr>
          <w:bCs/>
          <w:color w:val="000000"/>
          <w:sz w:val="28"/>
          <w:szCs w:val="28"/>
        </w:rPr>
        <w:t>«</w:t>
      </w:r>
      <w:r w:rsidRPr="00B8269A">
        <w:rPr>
          <w:bCs/>
          <w:color w:val="000000"/>
          <w:sz w:val="28"/>
          <w:szCs w:val="28"/>
        </w:rPr>
        <w:t>Порты Украины</w:t>
      </w:r>
      <w:r>
        <w:rPr>
          <w:bCs/>
          <w:color w:val="000000"/>
          <w:sz w:val="28"/>
          <w:szCs w:val="28"/>
        </w:rPr>
        <w:t>»</w:t>
      </w:r>
      <w:r w:rsidRPr="00B8269A">
        <w:rPr>
          <w:bCs/>
          <w:color w:val="000000"/>
          <w:sz w:val="28"/>
          <w:szCs w:val="28"/>
        </w:rPr>
        <w:t xml:space="preserve"> </w:t>
      </w:r>
      <w:r>
        <w:rPr>
          <w:bCs/>
          <w:color w:val="000000"/>
          <w:sz w:val="28"/>
          <w:szCs w:val="28"/>
        </w:rPr>
        <w:t>№</w:t>
      </w:r>
      <w:r w:rsidRPr="00B8269A">
        <w:rPr>
          <w:bCs/>
          <w:color w:val="000000"/>
          <w:sz w:val="28"/>
          <w:szCs w:val="28"/>
        </w:rPr>
        <w:t>8</w:t>
      </w:r>
      <w:r w:rsidR="008C3E2D" w:rsidRPr="00B8269A">
        <w:rPr>
          <w:bCs/>
          <w:color w:val="000000"/>
          <w:sz w:val="28"/>
          <w:szCs w:val="28"/>
        </w:rPr>
        <w:t>,2009, с.</w:t>
      </w:r>
      <w:r>
        <w:rPr>
          <w:bCs/>
          <w:color w:val="000000"/>
          <w:sz w:val="28"/>
          <w:szCs w:val="28"/>
        </w:rPr>
        <w:t> </w:t>
      </w:r>
      <w:r w:rsidRPr="00B8269A">
        <w:rPr>
          <w:bCs/>
          <w:color w:val="000000"/>
          <w:sz w:val="28"/>
          <w:szCs w:val="28"/>
        </w:rPr>
        <w:t>14</w:t>
      </w:r>
    </w:p>
    <w:p w:rsidR="008C3E2D" w:rsidRPr="00B8269A" w:rsidRDefault="008C3E2D" w:rsidP="00B8269A">
      <w:pPr>
        <w:pStyle w:val="a7"/>
        <w:numPr>
          <w:ilvl w:val="0"/>
          <w:numId w:val="1"/>
        </w:numPr>
        <w:tabs>
          <w:tab w:val="left" w:pos="456"/>
        </w:tabs>
        <w:spacing w:line="360" w:lineRule="auto"/>
        <w:ind w:left="0" w:firstLine="0"/>
        <w:jc w:val="both"/>
        <w:rPr>
          <w:bCs/>
          <w:color w:val="000000"/>
          <w:sz w:val="28"/>
          <w:szCs w:val="28"/>
        </w:rPr>
      </w:pPr>
      <w:r w:rsidRPr="00B8269A">
        <w:rPr>
          <w:bCs/>
          <w:color w:val="000000"/>
          <w:sz w:val="28"/>
          <w:szCs w:val="28"/>
        </w:rPr>
        <w:t xml:space="preserve">Михайлова В. Падение в кризисном году. </w:t>
      </w:r>
      <w:r w:rsidR="00B8269A">
        <w:rPr>
          <w:bCs/>
          <w:color w:val="000000"/>
          <w:sz w:val="28"/>
          <w:szCs w:val="28"/>
        </w:rPr>
        <w:t>«</w:t>
      </w:r>
      <w:r w:rsidR="00B8269A" w:rsidRPr="00B8269A">
        <w:rPr>
          <w:bCs/>
          <w:color w:val="000000"/>
          <w:sz w:val="28"/>
          <w:szCs w:val="28"/>
        </w:rPr>
        <w:t>П</w:t>
      </w:r>
      <w:r w:rsidRPr="00B8269A">
        <w:rPr>
          <w:bCs/>
          <w:color w:val="000000"/>
          <w:sz w:val="28"/>
          <w:szCs w:val="28"/>
        </w:rPr>
        <w:t>орты Украины</w:t>
      </w:r>
      <w:r w:rsidR="00B8269A">
        <w:rPr>
          <w:bCs/>
          <w:color w:val="000000"/>
          <w:sz w:val="28"/>
          <w:szCs w:val="28"/>
        </w:rPr>
        <w:t>»</w:t>
      </w:r>
      <w:r w:rsidR="00B8269A" w:rsidRPr="00B8269A">
        <w:rPr>
          <w:bCs/>
          <w:color w:val="000000"/>
          <w:sz w:val="28"/>
          <w:szCs w:val="28"/>
        </w:rPr>
        <w:t xml:space="preserve"> </w:t>
      </w:r>
      <w:r w:rsidR="00B8269A">
        <w:rPr>
          <w:bCs/>
          <w:color w:val="000000"/>
          <w:sz w:val="28"/>
          <w:szCs w:val="28"/>
          <w:lang w:val="en-US"/>
        </w:rPr>
        <w:t>№</w:t>
      </w:r>
      <w:r w:rsidR="00B8269A" w:rsidRPr="00B8269A">
        <w:rPr>
          <w:bCs/>
          <w:color w:val="000000"/>
          <w:sz w:val="28"/>
          <w:szCs w:val="28"/>
        </w:rPr>
        <w:t>1</w:t>
      </w:r>
      <w:r w:rsidRPr="00B8269A">
        <w:rPr>
          <w:bCs/>
          <w:color w:val="000000"/>
          <w:sz w:val="28"/>
          <w:szCs w:val="28"/>
        </w:rPr>
        <w:t>, 2010, с.</w:t>
      </w:r>
      <w:r w:rsidR="00B8269A">
        <w:rPr>
          <w:bCs/>
          <w:color w:val="000000"/>
          <w:sz w:val="28"/>
          <w:szCs w:val="28"/>
        </w:rPr>
        <w:t> </w:t>
      </w:r>
      <w:r w:rsidR="00B8269A" w:rsidRPr="00B8269A">
        <w:rPr>
          <w:bCs/>
          <w:color w:val="000000"/>
          <w:sz w:val="28"/>
          <w:szCs w:val="28"/>
        </w:rPr>
        <w:t>32</w:t>
      </w:r>
      <w:r w:rsidRPr="00B8269A">
        <w:rPr>
          <w:bCs/>
          <w:color w:val="000000"/>
          <w:sz w:val="28"/>
          <w:szCs w:val="28"/>
        </w:rPr>
        <w:t>.</w:t>
      </w:r>
    </w:p>
    <w:p w:rsidR="008C3E2D" w:rsidRPr="00B8269A" w:rsidRDefault="008C3E2D" w:rsidP="00B8269A">
      <w:pPr>
        <w:pStyle w:val="a7"/>
        <w:numPr>
          <w:ilvl w:val="0"/>
          <w:numId w:val="1"/>
        </w:numPr>
        <w:tabs>
          <w:tab w:val="left" w:pos="456"/>
        </w:tabs>
        <w:spacing w:line="360" w:lineRule="auto"/>
        <w:ind w:left="0" w:firstLine="0"/>
        <w:jc w:val="both"/>
        <w:rPr>
          <w:bCs/>
          <w:color w:val="000000"/>
          <w:sz w:val="28"/>
          <w:szCs w:val="28"/>
        </w:rPr>
      </w:pPr>
      <w:r w:rsidRPr="00B8269A">
        <w:rPr>
          <w:bCs/>
          <w:color w:val="000000"/>
          <w:sz w:val="28"/>
          <w:szCs w:val="28"/>
        </w:rPr>
        <w:t xml:space="preserve">Шевченко М. Транзитные страсти. </w:t>
      </w:r>
      <w:r w:rsidR="00B8269A">
        <w:rPr>
          <w:bCs/>
          <w:color w:val="000000"/>
          <w:sz w:val="28"/>
          <w:szCs w:val="28"/>
        </w:rPr>
        <w:t>«</w:t>
      </w:r>
      <w:r w:rsidR="00B8269A" w:rsidRPr="00B8269A">
        <w:rPr>
          <w:bCs/>
          <w:color w:val="000000"/>
          <w:sz w:val="28"/>
          <w:szCs w:val="28"/>
        </w:rPr>
        <w:t>П</w:t>
      </w:r>
      <w:r w:rsidRPr="00B8269A">
        <w:rPr>
          <w:bCs/>
          <w:color w:val="000000"/>
          <w:sz w:val="28"/>
          <w:szCs w:val="28"/>
        </w:rPr>
        <w:t>орты Украины</w:t>
      </w:r>
      <w:r w:rsidR="00B8269A">
        <w:rPr>
          <w:bCs/>
          <w:color w:val="000000"/>
          <w:sz w:val="28"/>
          <w:szCs w:val="28"/>
        </w:rPr>
        <w:t>»</w:t>
      </w:r>
      <w:r w:rsidR="00B8269A" w:rsidRPr="00B8269A">
        <w:rPr>
          <w:bCs/>
          <w:color w:val="000000"/>
          <w:sz w:val="28"/>
          <w:szCs w:val="28"/>
        </w:rPr>
        <w:t xml:space="preserve"> </w:t>
      </w:r>
      <w:r w:rsidR="00B8269A">
        <w:rPr>
          <w:bCs/>
          <w:color w:val="000000"/>
          <w:sz w:val="28"/>
          <w:szCs w:val="28"/>
        </w:rPr>
        <w:t>№</w:t>
      </w:r>
      <w:r w:rsidR="00B8269A" w:rsidRPr="00B8269A">
        <w:rPr>
          <w:bCs/>
          <w:color w:val="000000"/>
          <w:sz w:val="28"/>
          <w:szCs w:val="28"/>
        </w:rPr>
        <w:t>3</w:t>
      </w:r>
      <w:r w:rsidRPr="00B8269A">
        <w:rPr>
          <w:bCs/>
          <w:color w:val="000000"/>
          <w:sz w:val="28"/>
          <w:szCs w:val="28"/>
        </w:rPr>
        <w:t>, 20</w:t>
      </w:r>
    </w:p>
    <w:p w:rsidR="008C3E2D" w:rsidRPr="00B8269A" w:rsidRDefault="008C3E2D" w:rsidP="00B8269A">
      <w:pPr>
        <w:pStyle w:val="a7"/>
        <w:numPr>
          <w:ilvl w:val="0"/>
          <w:numId w:val="1"/>
        </w:numPr>
        <w:tabs>
          <w:tab w:val="left" w:pos="456"/>
        </w:tabs>
        <w:spacing w:line="360" w:lineRule="auto"/>
        <w:ind w:left="0" w:firstLine="0"/>
        <w:jc w:val="both"/>
        <w:rPr>
          <w:bCs/>
          <w:color w:val="000000"/>
          <w:sz w:val="28"/>
          <w:szCs w:val="28"/>
        </w:rPr>
      </w:pPr>
      <w:r w:rsidRPr="00B8269A">
        <w:rPr>
          <w:color w:val="000000"/>
          <w:sz w:val="28"/>
          <w:szCs w:val="28"/>
        </w:rPr>
        <w:t xml:space="preserve">Соболев А. Грузы России: через чьи порты? </w:t>
      </w:r>
      <w:r w:rsidR="00B8269A">
        <w:rPr>
          <w:color w:val="000000"/>
          <w:sz w:val="28"/>
          <w:szCs w:val="28"/>
        </w:rPr>
        <w:t>«</w:t>
      </w:r>
      <w:r w:rsidR="00B8269A" w:rsidRPr="00B8269A">
        <w:rPr>
          <w:color w:val="000000"/>
          <w:sz w:val="28"/>
          <w:szCs w:val="28"/>
        </w:rPr>
        <w:t>П</w:t>
      </w:r>
      <w:r w:rsidRPr="00B8269A">
        <w:rPr>
          <w:color w:val="000000"/>
          <w:sz w:val="28"/>
          <w:szCs w:val="28"/>
        </w:rPr>
        <w:t>орты Украины</w:t>
      </w:r>
      <w:r w:rsidR="00B8269A">
        <w:rPr>
          <w:color w:val="000000"/>
          <w:sz w:val="28"/>
          <w:szCs w:val="28"/>
        </w:rPr>
        <w:t>»</w:t>
      </w:r>
      <w:r w:rsidR="00B8269A" w:rsidRPr="00B8269A">
        <w:rPr>
          <w:color w:val="000000"/>
          <w:sz w:val="28"/>
          <w:szCs w:val="28"/>
        </w:rPr>
        <w:t xml:space="preserve"> </w:t>
      </w:r>
      <w:r w:rsidR="00B8269A">
        <w:rPr>
          <w:color w:val="000000"/>
          <w:sz w:val="28"/>
          <w:szCs w:val="28"/>
        </w:rPr>
        <w:t>№</w:t>
      </w:r>
      <w:r w:rsidR="00B8269A" w:rsidRPr="00B8269A">
        <w:rPr>
          <w:color w:val="000000"/>
          <w:sz w:val="28"/>
          <w:szCs w:val="28"/>
        </w:rPr>
        <w:t>4</w:t>
      </w:r>
      <w:r w:rsidRPr="00B8269A">
        <w:rPr>
          <w:color w:val="000000"/>
          <w:sz w:val="28"/>
          <w:szCs w:val="28"/>
        </w:rPr>
        <w:t>,2010, с.</w:t>
      </w:r>
      <w:r w:rsidR="00B8269A">
        <w:rPr>
          <w:color w:val="000000"/>
          <w:sz w:val="28"/>
          <w:szCs w:val="28"/>
        </w:rPr>
        <w:t> </w:t>
      </w:r>
      <w:r w:rsidR="00B8269A" w:rsidRPr="00B8269A">
        <w:rPr>
          <w:color w:val="000000"/>
          <w:sz w:val="28"/>
          <w:szCs w:val="28"/>
        </w:rPr>
        <w:t>48</w:t>
      </w:r>
      <w:r w:rsidR="00B8269A">
        <w:rPr>
          <w:color w:val="000000"/>
          <w:sz w:val="28"/>
          <w:szCs w:val="28"/>
        </w:rPr>
        <w:t>–</w:t>
      </w:r>
      <w:r w:rsidR="00B8269A" w:rsidRPr="00B8269A">
        <w:rPr>
          <w:color w:val="000000"/>
          <w:sz w:val="28"/>
          <w:szCs w:val="28"/>
        </w:rPr>
        <w:t>5</w:t>
      </w:r>
      <w:r w:rsidRPr="00B8269A">
        <w:rPr>
          <w:color w:val="000000"/>
          <w:sz w:val="28"/>
          <w:szCs w:val="28"/>
        </w:rPr>
        <w:t>0.</w:t>
      </w:r>
    </w:p>
    <w:p w:rsidR="008C3E2D" w:rsidRPr="00B8269A" w:rsidRDefault="008C3E2D" w:rsidP="00B8269A">
      <w:pPr>
        <w:pStyle w:val="a7"/>
        <w:numPr>
          <w:ilvl w:val="0"/>
          <w:numId w:val="1"/>
        </w:numPr>
        <w:tabs>
          <w:tab w:val="left" w:pos="456"/>
        </w:tabs>
        <w:spacing w:line="360" w:lineRule="auto"/>
        <w:ind w:left="0" w:firstLine="0"/>
        <w:jc w:val="both"/>
        <w:rPr>
          <w:bCs/>
          <w:color w:val="000000"/>
          <w:sz w:val="28"/>
          <w:szCs w:val="28"/>
        </w:rPr>
      </w:pPr>
      <w:r w:rsidRPr="00B8269A">
        <w:rPr>
          <w:color w:val="000000"/>
          <w:sz w:val="28"/>
          <w:szCs w:val="28"/>
        </w:rPr>
        <w:t xml:space="preserve">Скидки на транзит. </w:t>
      </w:r>
      <w:r w:rsidR="00B8269A">
        <w:rPr>
          <w:color w:val="000000"/>
          <w:sz w:val="28"/>
          <w:szCs w:val="28"/>
        </w:rPr>
        <w:t>«</w:t>
      </w:r>
      <w:r w:rsidR="00B8269A" w:rsidRPr="00B8269A">
        <w:rPr>
          <w:color w:val="000000"/>
          <w:sz w:val="28"/>
          <w:szCs w:val="28"/>
        </w:rPr>
        <w:t>П</w:t>
      </w:r>
      <w:r w:rsidRPr="00B8269A">
        <w:rPr>
          <w:color w:val="000000"/>
          <w:sz w:val="28"/>
          <w:szCs w:val="28"/>
        </w:rPr>
        <w:t>орты Украины</w:t>
      </w:r>
      <w:r w:rsidR="00B8269A">
        <w:rPr>
          <w:color w:val="000000"/>
          <w:sz w:val="28"/>
          <w:szCs w:val="28"/>
        </w:rPr>
        <w:t>»</w:t>
      </w:r>
      <w:r w:rsidR="00B8269A" w:rsidRPr="00B8269A">
        <w:rPr>
          <w:color w:val="000000"/>
          <w:sz w:val="28"/>
          <w:szCs w:val="28"/>
        </w:rPr>
        <w:t xml:space="preserve"> </w:t>
      </w:r>
      <w:r w:rsidR="00B8269A">
        <w:rPr>
          <w:color w:val="000000"/>
          <w:sz w:val="28"/>
          <w:szCs w:val="28"/>
        </w:rPr>
        <w:t>№</w:t>
      </w:r>
      <w:r w:rsidR="00B8269A" w:rsidRPr="00B8269A">
        <w:rPr>
          <w:color w:val="000000"/>
          <w:sz w:val="28"/>
          <w:szCs w:val="28"/>
        </w:rPr>
        <w:t>8</w:t>
      </w:r>
      <w:r w:rsidRPr="00B8269A">
        <w:rPr>
          <w:color w:val="000000"/>
          <w:sz w:val="28"/>
          <w:szCs w:val="28"/>
        </w:rPr>
        <w:t>, 2009, с.</w:t>
      </w:r>
      <w:r w:rsidR="00B8269A">
        <w:rPr>
          <w:color w:val="000000"/>
          <w:sz w:val="28"/>
          <w:szCs w:val="28"/>
        </w:rPr>
        <w:t> </w:t>
      </w:r>
      <w:r w:rsidR="00B8269A" w:rsidRPr="00B8269A">
        <w:rPr>
          <w:color w:val="000000"/>
          <w:sz w:val="28"/>
          <w:szCs w:val="28"/>
        </w:rPr>
        <w:t>6</w:t>
      </w:r>
      <w:r w:rsidRPr="00B8269A">
        <w:rPr>
          <w:color w:val="000000"/>
          <w:sz w:val="28"/>
          <w:szCs w:val="28"/>
        </w:rPr>
        <w:t>.</w:t>
      </w:r>
    </w:p>
    <w:p w:rsidR="008C3E2D" w:rsidRPr="00B8269A" w:rsidRDefault="008C3E2D" w:rsidP="00B8269A">
      <w:pPr>
        <w:pStyle w:val="a7"/>
        <w:numPr>
          <w:ilvl w:val="0"/>
          <w:numId w:val="1"/>
        </w:numPr>
        <w:tabs>
          <w:tab w:val="left" w:pos="456"/>
        </w:tabs>
        <w:spacing w:line="360" w:lineRule="auto"/>
        <w:ind w:left="0" w:firstLine="0"/>
        <w:jc w:val="both"/>
        <w:rPr>
          <w:bCs/>
          <w:color w:val="000000"/>
          <w:sz w:val="28"/>
          <w:szCs w:val="28"/>
        </w:rPr>
      </w:pPr>
      <w:r w:rsidRPr="00B8269A">
        <w:rPr>
          <w:color w:val="000000"/>
          <w:sz w:val="28"/>
          <w:szCs w:val="28"/>
        </w:rPr>
        <w:t>Хоменко В.</w:t>
      </w:r>
      <w:r w:rsidRPr="00B8269A">
        <w:rPr>
          <w:color w:val="000000"/>
          <w:sz w:val="28"/>
          <w:szCs w:val="28"/>
          <w:lang w:val="uk-UA"/>
        </w:rPr>
        <w:t xml:space="preserve"> Ми приречені</w:t>
      </w:r>
      <w:r w:rsidRPr="00B8269A">
        <w:rPr>
          <w:color w:val="000000"/>
          <w:sz w:val="28"/>
          <w:szCs w:val="28"/>
        </w:rPr>
        <w:t xml:space="preserve"> на</w:t>
      </w:r>
      <w:r w:rsidRPr="00B8269A">
        <w:rPr>
          <w:color w:val="000000"/>
          <w:sz w:val="28"/>
          <w:szCs w:val="28"/>
          <w:lang w:val="uk-UA"/>
        </w:rPr>
        <w:t xml:space="preserve"> розвиток портової діяльності.</w:t>
      </w:r>
      <w:r w:rsidRPr="00B8269A">
        <w:rPr>
          <w:color w:val="000000"/>
          <w:sz w:val="28"/>
          <w:szCs w:val="28"/>
        </w:rPr>
        <w:t xml:space="preserve"> </w:t>
      </w:r>
      <w:r w:rsidR="00B8269A">
        <w:rPr>
          <w:color w:val="000000"/>
          <w:sz w:val="28"/>
          <w:szCs w:val="28"/>
        </w:rPr>
        <w:t>«</w:t>
      </w:r>
      <w:r w:rsidR="00B8269A" w:rsidRPr="00B8269A">
        <w:rPr>
          <w:color w:val="000000"/>
          <w:sz w:val="28"/>
          <w:szCs w:val="28"/>
        </w:rPr>
        <w:t>Г</w:t>
      </w:r>
      <w:r w:rsidRPr="00B8269A">
        <w:rPr>
          <w:color w:val="000000"/>
          <w:sz w:val="28"/>
          <w:szCs w:val="28"/>
        </w:rPr>
        <w:t>олос</w:t>
      </w:r>
      <w:r w:rsidRPr="00B8269A">
        <w:rPr>
          <w:color w:val="000000"/>
          <w:sz w:val="28"/>
          <w:szCs w:val="28"/>
          <w:lang w:val="uk-UA"/>
        </w:rPr>
        <w:t xml:space="preserve"> України</w:t>
      </w:r>
      <w:r w:rsidR="00B8269A">
        <w:rPr>
          <w:color w:val="000000"/>
          <w:sz w:val="28"/>
          <w:szCs w:val="28"/>
          <w:lang w:val="uk-UA"/>
        </w:rPr>
        <w:t>»</w:t>
      </w:r>
      <w:r w:rsidR="00B8269A" w:rsidRPr="00B8269A">
        <w:rPr>
          <w:color w:val="000000"/>
          <w:sz w:val="28"/>
          <w:szCs w:val="28"/>
          <w:lang w:val="uk-UA"/>
        </w:rPr>
        <w:t xml:space="preserve"> </w:t>
      </w:r>
      <w:r w:rsidRPr="00B8269A">
        <w:rPr>
          <w:color w:val="000000"/>
          <w:sz w:val="28"/>
          <w:szCs w:val="28"/>
        </w:rPr>
        <w:t xml:space="preserve">от </w:t>
      </w:r>
      <w:r w:rsidRPr="00B8269A">
        <w:rPr>
          <w:bCs/>
          <w:color w:val="000000"/>
          <w:sz w:val="28"/>
          <w:szCs w:val="28"/>
        </w:rPr>
        <w:t xml:space="preserve">23 </w:t>
      </w:r>
      <w:r w:rsidRPr="00B8269A">
        <w:rPr>
          <w:color w:val="000000"/>
          <w:sz w:val="28"/>
          <w:szCs w:val="28"/>
        </w:rPr>
        <w:t>сентября 2008</w:t>
      </w:r>
      <w:r w:rsidR="00B8269A">
        <w:rPr>
          <w:color w:val="000000"/>
          <w:sz w:val="28"/>
          <w:szCs w:val="28"/>
        </w:rPr>
        <w:t> </w:t>
      </w:r>
      <w:r w:rsidR="00B8269A" w:rsidRPr="00B8269A">
        <w:rPr>
          <w:color w:val="000000"/>
          <w:sz w:val="28"/>
          <w:szCs w:val="28"/>
        </w:rPr>
        <w:t>г</w:t>
      </w:r>
      <w:r w:rsidRPr="00B8269A">
        <w:rPr>
          <w:color w:val="000000"/>
          <w:sz w:val="28"/>
          <w:szCs w:val="28"/>
        </w:rPr>
        <w:t>.</w:t>
      </w:r>
    </w:p>
    <w:p w:rsidR="008C3E2D" w:rsidRPr="00B8269A" w:rsidRDefault="008C3E2D" w:rsidP="00B8269A">
      <w:pPr>
        <w:pStyle w:val="a7"/>
        <w:numPr>
          <w:ilvl w:val="0"/>
          <w:numId w:val="1"/>
        </w:numPr>
        <w:tabs>
          <w:tab w:val="left" w:pos="456"/>
        </w:tabs>
        <w:spacing w:line="360" w:lineRule="auto"/>
        <w:ind w:left="0" w:firstLine="0"/>
        <w:jc w:val="both"/>
        <w:rPr>
          <w:bCs/>
          <w:color w:val="000000"/>
          <w:sz w:val="28"/>
          <w:szCs w:val="28"/>
        </w:rPr>
      </w:pPr>
      <w:r w:rsidRPr="00B8269A">
        <w:rPr>
          <w:color w:val="000000"/>
          <w:sz w:val="28"/>
          <w:szCs w:val="28"/>
        </w:rPr>
        <w:t xml:space="preserve">От </w:t>
      </w:r>
      <w:r w:rsidR="00B8269A">
        <w:rPr>
          <w:color w:val="000000"/>
          <w:sz w:val="28"/>
          <w:szCs w:val="28"/>
        </w:rPr>
        <w:t>«</w:t>
      </w:r>
      <w:r w:rsidR="00B8269A" w:rsidRPr="00B8269A">
        <w:rPr>
          <w:color w:val="000000"/>
          <w:sz w:val="28"/>
          <w:szCs w:val="28"/>
        </w:rPr>
        <w:t>В</w:t>
      </w:r>
      <w:r w:rsidRPr="00B8269A">
        <w:rPr>
          <w:color w:val="000000"/>
          <w:sz w:val="28"/>
          <w:szCs w:val="28"/>
        </w:rPr>
        <w:t>икинга</w:t>
      </w:r>
      <w:r w:rsidR="00B8269A">
        <w:rPr>
          <w:color w:val="000000"/>
          <w:sz w:val="28"/>
          <w:szCs w:val="28"/>
        </w:rPr>
        <w:t>»</w:t>
      </w:r>
      <w:r w:rsidR="00B8269A" w:rsidRPr="00B8269A">
        <w:rPr>
          <w:color w:val="000000"/>
          <w:sz w:val="28"/>
          <w:szCs w:val="28"/>
        </w:rPr>
        <w:t xml:space="preserve"> </w:t>
      </w:r>
      <w:r w:rsidRPr="00B8269A">
        <w:rPr>
          <w:color w:val="000000"/>
          <w:sz w:val="28"/>
          <w:szCs w:val="28"/>
        </w:rPr>
        <w:t xml:space="preserve">до </w:t>
      </w:r>
      <w:r w:rsidR="00B8269A">
        <w:rPr>
          <w:color w:val="000000"/>
          <w:sz w:val="28"/>
          <w:szCs w:val="28"/>
        </w:rPr>
        <w:t>«</w:t>
      </w:r>
      <w:r w:rsidR="00B8269A" w:rsidRPr="00B8269A">
        <w:rPr>
          <w:color w:val="000000"/>
          <w:sz w:val="28"/>
          <w:szCs w:val="28"/>
        </w:rPr>
        <w:t>З</w:t>
      </w:r>
      <w:r w:rsidRPr="00B8269A">
        <w:rPr>
          <w:color w:val="000000"/>
          <w:sz w:val="28"/>
          <w:szCs w:val="28"/>
        </w:rPr>
        <w:t>убра</w:t>
      </w:r>
      <w:r w:rsidR="00B8269A">
        <w:rPr>
          <w:color w:val="000000"/>
          <w:sz w:val="28"/>
          <w:szCs w:val="28"/>
        </w:rPr>
        <w:t>»</w:t>
      </w:r>
      <w:r w:rsidR="00B8269A" w:rsidRPr="00B8269A">
        <w:rPr>
          <w:color w:val="000000"/>
          <w:sz w:val="28"/>
          <w:szCs w:val="28"/>
        </w:rPr>
        <w:t>.</w:t>
      </w:r>
      <w:r w:rsidRPr="00B8269A">
        <w:rPr>
          <w:color w:val="000000"/>
          <w:sz w:val="28"/>
          <w:szCs w:val="28"/>
        </w:rPr>
        <w:t xml:space="preserve"> </w:t>
      </w:r>
      <w:r w:rsidR="00B8269A">
        <w:rPr>
          <w:color w:val="000000"/>
          <w:sz w:val="28"/>
          <w:szCs w:val="28"/>
        </w:rPr>
        <w:t>«</w:t>
      </w:r>
      <w:r w:rsidR="00B8269A" w:rsidRPr="00B8269A">
        <w:rPr>
          <w:color w:val="000000"/>
          <w:sz w:val="28"/>
          <w:szCs w:val="28"/>
        </w:rPr>
        <w:t>П</w:t>
      </w:r>
      <w:r w:rsidRPr="00B8269A">
        <w:rPr>
          <w:color w:val="000000"/>
          <w:sz w:val="28"/>
          <w:szCs w:val="28"/>
        </w:rPr>
        <w:t>орты Украины</w:t>
      </w:r>
      <w:r w:rsidR="00B8269A">
        <w:rPr>
          <w:color w:val="000000"/>
          <w:sz w:val="28"/>
          <w:szCs w:val="28"/>
        </w:rPr>
        <w:t>»</w:t>
      </w:r>
      <w:r w:rsidR="00B8269A" w:rsidRPr="00B8269A">
        <w:rPr>
          <w:color w:val="000000"/>
          <w:sz w:val="28"/>
          <w:szCs w:val="28"/>
        </w:rPr>
        <w:t xml:space="preserve"> </w:t>
      </w:r>
      <w:r w:rsidR="00B8269A">
        <w:rPr>
          <w:color w:val="000000"/>
          <w:sz w:val="28"/>
          <w:szCs w:val="28"/>
        </w:rPr>
        <w:t>№</w:t>
      </w:r>
      <w:r w:rsidR="00B8269A" w:rsidRPr="00B8269A">
        <w:rPr>
          <w:color w:val="000000"/>
          <w:sz w:val="28"/>
          <w:szCs w:val="28"/>
        </w:rPr>
        <w:t>1</w:t>
      </w:r>
      <w:r w:rsidRPr="00B8269A">
        <w:rPr>
          <w:color w:val="000000"/>
          <w:sz w:val="28"/>
          <w:szCs w:val="28"/>
        </w:rPr>
        <w:t>0, 2009, с.</w:t>
      </w:r>
      <w:r w:rsidR="00B8269A">
        <w:rPr>
          <w:color w:val="000000"/>
          <w:sz w:val="28"/>
          <w:szCs w:val="28"/>
        </w:rPr>
        <w:t> </w:t>
      </w:r>
      <w:r w:rsidR="00B8269A" w:rsidRPr="00B8269A">
        <w:rPr>
          <w:color w:val="000000"/>
          <w:sz w:val="28"/>
          <w:szCs w:val="28"/>
        </w:rPr>
        <w:t>24</w:t>
      </w:r>
      <w:r w:rsidRPr="00B8269A">
        <w:rPr>
          <w:color w:val="000000"/>
          <w:sz w:val="28"/>
          <w:szCs w:val="28"/>
        </w:rPr>
        <w:t>.</w:t>
      </w:r>
    </w:p>
    <w:p w:rsidR="008C3E2D" w:rsidRPr="00B8269A" w:rsidRDefault="008C3E2D" w:rsidP="00B8269A">
      <w:pPr>
        <w:pStyle w:val="a7"/>
        <w:numPr>
          <w:ilvl w:val="0"/>
          <w:numId w:val="1"/>
        </w:numPr>
        <w:tabs>
          <w:tab w:val="left" w:pos="456"/>
        </w:tabs>
        <w:spacing w:line="360" w:lineRule="auto"/>
        <w:ind w:left="0" w:firstLine="0"/>
        <w:jc w:val="both"/>
        <w:rPr>
          <w:bCs/>
          <w:color w:val="000000"/>
          <w:sz w:val="28"/>
          <w:szCs w:val="28"/>
        </w:rPr>
      </w:pPr>
      <w:r w:rsidRPr="00B8269A">
        <w:rPr>
          <w:color w:val="000000"/>
          <w:sz w:val="28"/>
          <w:szCs w:val="28"/>
          <w:lang w:val="uk-UA"/>
        </w:rPr>
        <w:t>Морські</w:t>
      </w:r>
      <w:r w:rsidRPr="00B8269A">
        <w:rPr>
          <w:color w:val="000000"/>
          <w:sz w:val="28"/>
          <w:szCs w:val="28"/>
        </w:rPr>
        <w:t xml:space="preserve"> порти Херсона</w:t>
      </w:r>
      <w:r w:rsidRPr="00B8269A">
        <w:rPr>
          <w:color w:val="000000"/>
          <w:sz w:val="28"/>
          <w:szCs w:val="28"/>
          <w:lang w:val="uk-UA"/>
        </w:rPr>
        <w:t xml:space="preserve"> і Клайпеди з'єднає </w:t>
      </w:r>
      <w:r w:rsidR="00B8269A">
        <w:rPr>
          <w:color w:val="000000"/>
          <w:sz w:val="28"/>
          <w:szCs w:val="28"/>
          <w:lang w:val="uk-UA"/>
        </w:rPr>
        <w:t>«</w:t>
      </w:r>
      <w:r w:rsidR="00B8269A" w:rsidRPr="00B8269A">
        <w:rPr>
          <w:color w:val="000000"/>
          <w:sz w:val="28"/>
          <w:szCs w:val="28"/>
          <w:lang w:val="uk-UA"/>
        </w:rPr>
        <w:t>В</w:t>
      </w:r>
      <w:r w:rsidRPr="00B8269A">
        <w:rPr>
          <w:color w:val="000000"/>
          <w:sz w:val="28"/>
          <w:szCs w:val="28"/>
          <w:lang w:val="uk-UA"/>
        </w:rPr>
        <w:t>ікінг</w:t>
      </w:r>
      <w:r w:rsidR="00B8269A">
        <w:rPr>
          <w:color w:val="000000"/>
          <w:sz w:val="28"/>
          <w:szCs w:val="28"/>
          <w:lang w:val="uk-UA"/>
        </w:rPr>
        <w:t>»</w:t>
      </w:r>
      <w:r w:rsidR="00B8269A" w:rsidRPr="00B8269A">
        <w:rPr>
          <w:color w:val="000000"/>
          <w:sz w:val="28"/>
          <w:szCs w:val="28"/>
          <w:lang w:val="uk-UA"/>
        </w:rPr>
        <w:t>.</w:t>
      </w:r>
      <w:r w:rsidRPr="00B8269A">
        <w:rPr>
          <w:color w:val="000000"/>
          <w:sz w:val="28"/>
          <w:szCs w:val="28"/>
          <w:lang w:val="uk-UA"/>
        </w:rPr>
        <w:t xml:space="preserve"> </w:t>
      </w:r>
      <w:r w:rsidR="00B8269A">
        <w:rPr>
          <w:color w:val="000000"/>
          <w:sz w:val="28"/>
          <w:szCs w:val="28"/>
          <w:lang w:val="uk-UA"/>
        </w:rPr>
        <w:t>«</w:t>
      </w:r>
      <w:r w:rsidR="00B8269A" w:rsidRPr="00B8269A">
        <w:rPr>
          <w:color w:val="000000"/>
          <w:sz w:val="28"/>
          <w:szCs w:val="28"/>
          <w:lang w:val="uk-UA"/>
        </w:rPr>
        <w:t>Г</w:t>
      </w:r>
      <w:r w:rsidRPr="00B8269A">
        <w:rPr>
          <w:color w:val="000000"/>
          <w:sz w:val="28"/>
          <w:szCs w:val="28"/>
          <w:lang w:val="uk-UA"/>
        </w:rPr>
        <w:t>олос України</w:t>
      </w:r>
      <w:r w:rsidR="00B8269A">
        <w:rPr>
          <w:color w:val="000000"/>
          <w:sz w:val="28"/>
          <w:szCs w:val="28"/>
          <w:lang w:val="uk-UA"/>
        </w:rPr>
        <w:t>»</w:t>
      </w:r>
      <w:r w:rsidR="00B8269A" w:rsidRPr="00B8269A">
        <w:rPr>
          <w:color w:val="000000"/>
          <w:sz w:val="28"/>
          <w:szCs w:val="28"/>
          <w:lang w:val="uk-UA"/>
        </w:rPr>
        <w:t xml:space="preserve"> </w:t>
      </w:r>
      <w:r w:rsidRPr="00B8269A">
        <w:rPr>
          <w:color w:val="000000"/>
          <w:sz w:val="28"/>
          <w:szCs w:val="28"/>
          <w:lang w:val="uk-UA"/>
        </w:rPr>
        <w:t>от</w:t>
      </w:r>
      <w:r w:rsidRPr="00B8269A">
        <w:rPr>
          <w:color w:val="000000"/>
          <w:sz w:val="28"/>
          <w:szCs w:val="28"/>
        </w:rPr>
        <w:t xml:space="preserve"> 8 июня </w:t>
      </w:r>
      <w:r w:rsidRPr="00B8269A">
        <w:rPr>
          <w:color w:val="000000"/>
          <w:sz w:val="28"/>
          <w:szCs w:val="28"/>
          <w:lang w:val="uk-UA"/>
        </w:rPr>
        <w:t>2010</w:t>
      </w:r>
      <w:r w:rsidR="00B8269A">
        <w:rPr>
          <w:color w:val="000000"/>
          <w:sz w:val="28"/>
          <w:szCs w:val="28"/>
          <w:lang w:val="uk-UA"/>
        </w:rPr>
        <w:t> </w:t>
      </w:r>
      <w:r w:rsidR="00B8269A" w:rsidRPr="00B8269A">
        <w:rPr>
          <w:bCs/>
          <w:color w:val="000000"/>
          <w:sz w:val="28"/>
          <w:szCs w:val="28"/>
          <w:lang w:val="uk-UA"/>
        </w:rPr>
        <w:t>г</w:t>
      </w:r>
      <w:r w:rsidRPr="00B8269A">
        <w:rPr>
          <w:bCs/>
          <w:color w:val="000000"/>
          <w:sz w:val="28"/>
          <w:szCs w:val="28"/>
          <w:lang w:val="uk-UA"/>
        </w:rPr>
        <w:t>.</w:t>
      </w:r>
    </w:p>
    <w:p w:rsidR="008C3E2D" w:rsidRPr="00B8269A" w:rsidRDefault="008C3E2D" w:rsidP="00B8269A">
      <w:pPr>
        <w:pStyle w:val="a7"/>
        <w:numPr>
          <w:ilvl w:val="0"/>
          <w:numId w:val="1"/>
        </w:numPr>
        <w:tabs>
          <w:tab w:val="left" w:pos="456"/>
        </w:tabs>
        <w:spacing w:line="360" w:lineRule="auto"/>
        <w:ind w:left="0" w:firstLine="0"/>
        <w:jc w:val="both"/>
        <w:rPr>
          <w:bCs/>
          <w:color w:val="000000"/>
          <w:sz w:val="28"/>
          <w:szCs w:val="28"/>
        </w:rPr>
      </w:pPr>
      <w:r w:rsidRPr="00B8269A">
        <w:rPr>
          <w:color w:val="000000"/>
          <w:sz w:val="28"/>
          <w:szCs w:val="28"/>
          <w:lang w:val="uk-UA" w:eastAsia="uk-UA"/>
        </w:rPr>
        <w:t>Шевчук І.</w:t>
      </w:r>
      <w:r w:rsidR="00704EE3">
        <w:rPr>
          <w:color w:val="000000"/>
          <w:sz w:val="28"/>
          <w:szCs w:val="28"/>
          <w:lang w:val="uk-UA" w:eastAsia="uk-UA"/>
        </w:rPr>
        <w:t xml:space="preserve"> </w:t>
      </w:r>
      <w:r w:rsidRPr="00B8269A">
        <w:rPr>
          <w:color w:val="000000"/>
          <w:sz w:val="28"/>
          <w:szCs w:val="28"/>
          <w:lang w:val="uk-UA" w:eastAsia="uk-UA"/>
        </w:rPr>
        <w:t xml:space="preserve">З варяг у греки через Україну. </w:t>
      </w:r>
      <w:r w:rsidR="00B8269A">
        <w:rPr>
          <w:color w:val="000000"/>
          <w:sz w:val="28"/>
          <w:szCs w:val="28"/>
          <w:lang w:val="uk-UA" w:eastAsia="uk-UA"/>
        </w:rPr>
        <w:t>«</w:t>
      </w:r>
      <w:r w:rsidR="00B8269A" w:rsidRPr="00B8269A">
        <w:rPr>
          <w:color w:val="000000"/>
          <w:sz w:val="28"/>
          <w:szCs w:val="28"/>
          <w:lang w:val="uk-UA" w:eastAsia="uk-UA"/>
        </w:rPr>
        <w:t>У</w:t>
      </w:r>
      <w:r w:rsidRPr="00B8269A">
        <w:rPr>
          <w:color w:val="000000"/>
          <w:sz w:val="28"/>
          <w:szCs w:val="28"/>
          <w:lang w:val="uk-UA" w:eastAsia="uk-UA"/>
        </w:rPr>
        <w:t>рядовий кур'єр</w:t>
      </w:r>
      <w:r w:rsidR="00B8269A">
        <w:rPr>
          <w:color w:val="000000"/>
          <w:sz w:val="28"/>
          <w:szCs w:val="28"/>
          <w:lang w:val="uk-UA" w:eastAsia="uk-UA"/>
        </w:rPr>
        <w:t>»</w:t>
      </w:r>
      <w:r w:rsidR="00B8269A" w:rsidRPr="00B8269A">
        <w:rPr>
          <w:color w:val="000000"/>
          <w:sz w:val="28"/>
          <w:szCs w:val="28"/>
          <w:lang w:val="uk-UA" w:eastAsia="uk-UA"/>
        </w:rPr>
        <w:t xml:space="preserve"> </w:t>
      </w:r>
      <w:r w:rsidRPr="00B8269A">
        <w:rPr>
          <w:color w:val="000000"/>
          <w:sz w:val="28"/>
          <w:szCs w:val="28"/>
          <w:lang w:val="uk-UA" w:eastAsia="uk-UA"/>
        </w:rPr>
        <w:t>от</w:t>
      </w:r>
      <w:r w:rsidRPr="00B8269A">
        <w:rPr>
          <w:color w:val="000000"/>
          <w:sz w:val="28"/>
          <w:szCs w:val="28"/>
          <w:lang w:eastAsia="uk-UA"/>
        </w:rPr>
        <w:t xml:space="preserve"> 5 декабря 2009</w:t>
      </w:r>
      <w:r w:rsidR="00B8269A">
        <w:rPr>
          <w:color w:val="000000"/>
          <w:sz w:val="28"/>
          <w:szCs w:val="28"/>
          <w:lang w:eastAsia="uk-UA"/>
        </w:rPr>
        <w:t> </w:t>
      </w:r>
      <w:r w:rsidR="00B8269A" w:rsidRPr="00B8269A">
        <w:rPr>
          <w:color w:val="000000"/>
          <w:sz w:val="28"/>
          <w:szCs w:val="28"/>
          <w:lang w:eastAsia="uk-UA"/>
        </w:rPr>
        <w:t>г</w:t>
      </w:r>
      <w:r w:rsidRPr="00B8269A">
        <w:rPr>
          <w:color w:val="000000"/>
          <w:sz w:val="28"/>
          <w:szCs w:val="28"/>
          <w:lang w:eastAsia="uk-UA"/>
        </w:rPr>
        <w:t>.</w:t>
      </w:r>
    </w:p>
    <w:p w:rsidR="00B8269A" w:rsidRPr="00B8269A" w:rsidRDefault="008C3E2D" w:rsidP="00B8269A">
      <w:pPr>
        <w:pStyle w:val="a7"/>
        <w:numPr>
          <w:ilvl w:val="0"/>
          <w:numId w:val="1"/>
        </w:numPr>
        <w:tabs>
          <w:tab w:val="left" w:pos="456"/>
        </w:tabs>
        <w:spacing w:line="360" w:lineRule="auto"/>
        <w:ind w:left="0" w:firstLine="0"/>
        <w:jc w:val="both"/>
        <w:rPr>
          <w:bCs/>
          <w:color w:val="000000"/>
          <w:sz w:val="28"/>
          <w:szCs w:val="28"/>
        </w:rPr>
      </w:pPr>
      <w:r w:rsidRPr="00B8269A">
        <w:rPr>
          <w:color w:val="000000"/>
          <w:sz w:val="28"/>
          <w:szCs w:val="28"/>
          <w:lang w:val="uk-UA"/>
        </w:rPr>
        <w:t>Постанова КМУ</w:t>
      </w:r>
      <w:r w:rsidR="00B8269A" w:rsidRPr="00B8269A">
        <w:rPr>
          <w:color w:val="000000"/>
          <w:sz w:val="28"/>
          <w:szCs w:val="28"/>
        </w:rPr>
        <w:t xml:space="preserve"> </w:t>
      </w:r>
      <w:r w:rsidR="00B8269A">
        <w:rPr>
          <w:color w:val="000000"/>
          <w:sz w:val="28"/>
          <w:szCs w:val="28"/>
        </w:rPr>
        <w:t>«</w:t>
      </w:r>
      <w:r w:rsidR="00B8269A" w:rsidRPr="00B8269A">
        <w:rPr>
          <w:color w:val="000000"/>
          <w:sz w:val="28"/>
          <w:szCs w:val="28"/>
          <w:lang w:val="uk-UA"/>
        </w:rPr>
        <w:t>Питання підвищення ефективності використання транзитного потенціалу України</w:t>
      </w:r>
      <w:r w:rsidR="00B8269A">
        <w:rPr>
          <w:color w:val="000000"/>
          <w:sz w:val="28"/>
          <w:szCs w:val="28"/>
          <w:lang w:val="uk-UA"/>
        </w:rPr>
        <w:t>»</w:t>
      </w:r>
      <w:r w:rsidR="00B8269A" w:rsidRPr="00B8269A">
        <w:rPr>
          <w:color w:val="000000"/>
          <w:sz w:val="28"/>
          <w:szCs w:val="28"/>
          <w:lang w:val="uk-UA"/>
        </w:rPr>
        <w:t xml:space="preserve"> </w:t>
      </w:r>
      <w:r w:rsidRPr="00B8269A">
        <w:rPr>
          <w:color w:val="000000"/>
          <w:sz w:val="28"/>
          <w:szCs w:val="28"/>
          <w:lang w:val="uk-UA"/>
        </w:rPr>
        <w:t>від</w:t>
      </w:r>
      <w:r w:rsidRPr="00B8269A">
        <w:rPr>
          <w:color w:val="000000"/>
          <w:sz w:val="28"/>
          <w:szCs w:val="28"/>
        </w:rPr>
        <w:t xml:space="preserve"> 16.12.2009</w:t>
      </w:r>
      <w:r w:rsidR="00B8269A">
        <w:rPr>
          <w:color w:val="000000"/>
          <w:sz w:val="28"/>
          <w:szCs w:val="28"/>
          <w:lang w:val="uk-UA"/>
        </w:rPr>
        <w:t> </w:t>
      </w:r>
      <w:r w:rsidR="00B8269A" w:rsidRPr="00B8269A">
        <w:rPr>
          <w:color w:val="000000"/>
          <w:sz w:val="28"/>
          <w:szCs w:val="28"/>
          <w:lang w:val="uk-UA"/>
        </w:rPr>
        <w:t>р</w:t>
      </w:r>
      <w:r w:rsidRPr="00B8269A">
        <w:rPr>
          <w:color w:val="000000"/>
          <w:sz w:val="28"/>
          <w:szCs w:val="28"/>
          <w:lang w:val="uk-UA"/>
        </w:rPr>
        <w:t>.</w:t>
      </w:r>
      <w:r w:rsidRPr="00B8269A">
        <w:rPr>
          <w:color w:val="000000"/>
          <w:sz w:val="28"/>
          <w:szCs w:val="28"/>
        </w:rPr>
        <w:t xml:space="preserve"> </w:t>
      </w:r>
      <w:r w:rsidR="00B8269A">
        <w:rPr>
          <w:color w:val="000000"/>
          <w:sz w:val="28"/>
          <w:szCs w:val="28"/>
        </w:rPr>
        <w:t>№</w:t>
      </w:r>
      <w:r w:rsidR="00B8269A" w:rsidRPr="00B8269A">
        <w:rPr>
          <w:color w:val="000000"/>
          <w:sz w:val="28"/>
          <w:szCs w:val="28"/>
        </w:rPr>
        <w:t>1</w:t>
      </w:r>
      <w:r w:rsidRPr="00B8269A">
        <w:rPr>
          <w:color w:val="000000"/>
          <w:sz w:val="28"/>
          <w:szCs w:val="28"/>
        </w:rPr>
        <w:t>391.</w:t>
      </w:r>
      <w:r w:rsidRPr="00B8269A">
        <w:rPr>
          <w:color w:val="000000"/>
          <w:sz w:val="28"/>
          <w:szCs w:val="28"/>
          <w:lang w:val="uk-UA"/>
        </w:rPr>
        <w:t xml:space="preserve"> </w:t>
      </w:r>
      <w:r w:rsidR="00B8269A">
        <w:rPr>
          <w:color w:val="000000"/>
          <w:sz w:val="28"/>
          <w:szCs w:val="28"/>
          <w:lang w:val="uk-UA"/>
        </w:rPr>
        <w:t>«</w:t>
      </w:r>
      <w:r w:rsidR="00B8269A" w:rsidRPr="00B8269A">
        <w:rPr>
          <w:color w:val="000000"/>
          <w:sz w:val="28"/>
          <w:szCs w:val="28"/>
          <w:lang w:val="uk-UA"/>
        </w:rPr>
        <w:t>У</w:t>
      </w:r>
      <w:r w:rsidRPr="00B8269A">
        <w:rPr>
          <w:color w:val="000000"/>
          <w:sz w:val="28"/>
          <w:szCs w:val="28"/>
          <w:lang w:val="uk-UA"/>
        </w:rPr>
        <w:t>рядовий кур'єр</w:t>
      </w:r>
      <w:r w:rsidR="00B8269A">
        <w:rPr>
          <w:color w:val="000000"/>
          <w:sz w:val="28"/>
          <w:szCs w:val="28"/>
          <w:lang w:val="uk-UA"/>
        </w:rPr>
        <w:t>»</w:t>
      </w:r>
      <w:r w:rsidR="00B8269A" w:rsidRPr="00B8269A">
        <w:rPr>
          <w:color w:val="000000"/>
          <w:sz w:val="28"/>
          <w:szCs w:val="28"/>
          <w:lang w:val="uk-UA"/>
        </w:rPr>
        <w:t xml:space="preserve"> </w:t>
      </w:r>
      <w:r w:rsidRPr="00B8269A">
        <w:rPr>
          <w:color w:val="000000"/>
          <w:sz w:val="28"/>
          <w:szCs w:val="28"/>
          <w:lang w:val="uk-UA"/>
        </w:rPr>
        <w:t>от</w:t>
      </w:r>
      <w:r w:rsidRPr="00B8269A">
        <w:rPr>
          <w:color w:val="000000"/>
          <w:sz w:val="28"/>
          <w:szCs w:val="28"/>
        </w:rPr>
        <w:t xml:space="preserve"> 6 января </w:t>
      </w:r>
      <w:r w:rsidR="00B8269A" w:rsidRPr="00B8269A">
        <w:rPr>
          <w:color w:val="000000"/>
          <w:sz w:val="28"/>
          <w:szCs w:val="28"/>
        </w:rPr>
        <w:t>2010</w:t>
      </w:r>
      <w:r w:rsidR="00B8269A">
        <w:rPr>
          <w:color w:val="000000"/>
          <w:sz w:val="28"/>
          <w:szCs w:val="28"/>
        </w:rPr>
        <w:t> </w:t>
      </w:r>
      <w:r w:rsidR="00B8269A" w:rsidRPr="00B8269A">
        <w:rPr>
          <w:color w:val="000000"/>
          <w:sz w:val="28"/>
          <w:szCs w:val="28"/>
        </w:rPr>
        <w:t>г</w:t>
      </w:r>
      <w:r w:rsidR="00B8269A">
        <w:rPr>
          <w:color w:val="000000"/>
          <w:sz w:val="28"/>
          <w:szCs w:val="28"/>
        </w:rPr>
        <w:t>.</w:t>
      </w:r>
    </w:p>
    <w:p w:rsidR="008C3E2D" w:rsidRPr="00B8269A" w:rsidRDefault="008C3E2D" w:rsidP="00B8269A">
      <w:pPr>
        <w:pStyle w:val="a7"/>
        <w:numPr>
          <w:ilvl w:val="0"/>
          <w:numId w:val="1"/>
        </w:numPr>
        <w:tabs>
          <w:tab w:val="left" w:pos="456"/>
        </w:tabs>
        <w:spacing w:line="360" w:lineRule="auto"/>
        <w:ind w:left="0" w:firstLine="0"/>
        <w:jc w:val="both"/>
        <w:rPr>
          <w:bCs/>
          <w:color w:val="000000"/>
          <w:sz w:val="28"/>
          <w:szCs w:val="28"/>
        </w:rPr>
      </w:pPr>
      <w:r w:rsidRPr="00B8269A">
        <w:rPr>
          <w:color w:val="000000"/>
          <w:sz w:val="28"/>
          <w:szCs w:val="28"/>
        </w:rPr>
        <w:t>Воронков</w:t>
      </w:r>
      <w:r w:rsidR="00704EE3">
        <w:rPr>
          <w:color w:val="000000"/>
          <w:sz w:val="28"/>
          <w:szCs w:val="28"/>
        </w:rPr>
        <w:t xml:space="preserve"> </w:t>
      </w:r>
      <w:r w:rsidRPr="00B8269A">
        <w:rPr>
          <w:color w:val="000000"/>
          <w:sz w:val="28"/>
          <w:szCs w:val="28"/>
        </w:rPr>
        <w:t>В.</w:t>
      </w:r>
      <w:r w:rsidRPr="00B8269A">
        <w:rPr>
          <w:color w:val="000000"/>
          <w:sz w:val="28"/>
          <w:szCs w:val="28"/>
          <w:lang w:val="uk-UA"/>
        </w:rPr>
        <w:t xml:space="preserve"> Пором розбрату, або Чому сотні тисяч тонн вантажів можуть піти повз нас? </w:t>
      </w:r>
      <w:r w:rsidR="00B8269A">
        <w:rPr>
          <w:color w:val="000000"/>
          <w:sz w:val="28"/>
          <w:szCs w:val="28"/>
          <w:lang w:val="uk-UA"/>
        </w:rPr>
        <w:t>«</w:t>
      </w:r>
      <w:r w:rsidR="00B8269A" w:rsidRPr="00B8269A">
        <w:rPr>
          <w:color w:val="000000"/>
          <w:sz w:val="28"/>
          <w:szCs w:val="28"/>
          <w:lang w:val="uk-UA"/>
        </w:rPr>
        <w:t>Г</w:t>
      </w:r>
      <w:r w:rsidRPr="00B8269A">
        <w:rPr>
          <w:color w:val="000000"/>
          <w:sz w:val="28"/>
          <w:szCs w:val="28"/>
          <w:lang w:val="uk-UA"/>
        </w:rPr>
        <w:t>олос України</w:t>
      </w:r>
      <w:r w:rsidR="00B8269A">
        <w:rPr>
          <w:color w:val="000000"/>
          <w:sz w:val="28"/>
          <w:szCs w:val="28"/>
          <w:lang w:val="uk-UA"/>
        </w:rPr>
        <w:t>»</w:t>
      </w:r>
      <w:r w:rsidR="00B8269A" w:rsidRPr="00B8269A">
        <w:rPr>
          <w:color w:val="000000"/>
          <w:sz w:val="28"/>
          <w:szCs w:val="28"/>
          <w:lang w:val="uk-UA"/>
        </w:rPr>
        <w:t xml:space="preserve"> </w:t>
      </w:r>
      <w:r w:rsidRPr="00B8269A">
        <w:rPr>
          <w:color w:val="000000"/>
          <w:sz w:val="28"/>
          <w:szCs w:val="28"/>
          <w:lang w:val="uk-UA"/>
        </w:rPr>
        <w:t>от</w:t>
      </w:r>
      <w:r w:rsidRPr="00B8269A">
        <w:rPr>
          <w:color w:val="000000"/>
          <w:sz w:val="28"/>
          <w:szCs w:val="28"/>
        </w:rPr>
        <w:t xml:space="preserve"> 24 июля 2009</w:t>
      </w:r>
      <w:r w:rsidR="00B8269A">
        <w:rPr>
          <w:color w:val="000000"/>
          <w:sz w:val="28"/>
          <w:szCs w:val="28"/>
        </w:rPr>
        <w:t> </w:t>
      </w:r>
      <w:r w:rsidR="00B8269A" w:rsidRPr="00B8269A">
        <w:rPr>
          <w:color w:val="000000"/>
          <w:sz w:val="28"/>
          <w:szCs w:val="28"/>
        </w:rPr>
        <w:t>г</w:t>
      </w:r>
      <w:r w:rsidRPr="00B8269A">
        <w:rPr>
          <w:color w:val="000000"/>
          <w:sz w:val="28"/>
          <w:szCs w:val="28"/>
        </w:rPr>
        <w:t>.</w:t>
      </w:r>
    </w:p>
    <w:p w:rsidR="008C3E2D" w:rsidRPr="00B8269A" w:rsidRDefault="008C3E2D" w:rsidP="00B8269A">
      <w:pPr>
        <w:pStyle w:val="a7"/>
        <w:numPr>
          <w:ilvl w:val="0"/>
          <w:numId w:val="1"/>
        </w:numPr>
        <w:tabs>
          <w:tab w:val="left" w:pos="456"/>
        </w:tabs>
        <w:spacing w:line="360" w:lineRule="auto"/>
        <w:ind w:left="0" w:firstLine="0"/>
        <w:jc w:val="both"/>
        <w:rPr>
          <w:bCs/>
          <w:color w:val="000000"/>
          <w:sz w:val="28"/>
          <w:szCs w:val="28"/>
        </w:rPr>
      </w:pPr>
      <w:r w:rsidRPr="00B8269A">
        <w:rPr>
          <w:color w:val="000000"/>
          <w:sz w:val="28"/>
          <w:szCs w:val="28"/>
        </w:rPr>
        <w:t xml:space="preserve">Распоряжение </w:t>
      </w:r>
      <w:r w:rsidR="00B8269A">
        <w:rPr>
          <w:color w:val="000000"/>
          <w:sz w:val="28"/>
          <w:szCs w:val="28"/>
        </w:rPr>
        <w:t>№</w:t>
      </w:r>
      <w:r w:rsidR="00B8269A" w:rsidRPr="00B8269A">
        <w:rPr>
          <w:color w:val="000000"/>
          <w:sz w:val="28"/>
          <w:szCs w:val="28"/>
        </w:rPr>
        <w:t>1</w:t>
      </w:r>
      <w:r w:rsidRPr="00B8269A">
        <w:rPr>
          <w:color w:val="000000"/>
          <w:sz w:val="28"/>
          <w:szCs w:val="28"/>
        </w:rPr>
        <w:t>00</w:t>
      </w:r>
      <w:r w:rsidR="00B8269A">
        <w:rPr>
          <w:color w:val="000000"/>
          <w:sz w:val="28"/>
          <w:szCs w:val="28"/>
        </w:rPr>
        <w:t>-</w:t>
      </w:r>
      <w:r w:rsidR="00B8269A" w:rsidRPr="00B8269A">
        <w:rPr>
          <w:color w:val="000000"/>
          <w:sz w:val="28"/>
          <w:szCs w:val="28"/>
        </w:rPr>
        <w:t>р</w:t>
      </w:r>
      <w:r w:rsidRPr="00B8269A">
        <w:rPr>
          <w:color w:val="000000"/>
          <w:sz w:val="28"/>
          <w:szCs w:val="28"/>
        </w:rPr>
        <w:t xml:space="preserve"> по поводу денонсации Соглашения между Болгарией, Грузией и Украиной о совместной эксплуатации железнодорожной паромной переправы Варна </w:t>
      </w:r>
      <w:r w:rsidR="00B8269A">
        <w:rPr>
          <w:color w:val="000000"/>
          <w:sz w:val="28"/>
          <w:szCs w:val="28"/>
        </w:rPr>
        <w:t>–</w:t>
      </w:r>
      <w:r w:rsidR="00B8269A" w:rsidRPr="00B8269A">
        <w:rPr>
          <w:color w:val="000000"/>
          <w:sz w:val="28"/>
          <w:szCs w:val="28"/>
        </w:rPr>
        <w:t xml:space="preserve"> </w:t>
      </w:r>
      <w:r w:rsidRPr="00B8269A">
        <w:rPr>
          <w:color w:val="000000"/>
          <w:sz w:val="28"/>
          <w:szCs w:val="28"/>
        </w:rPr>
        <w:t>Поти</w:t>
      </w:r>
      <w:r w:rsidR="00B8269A">
        <w:rPr>
          <w:color w:val="000000"/>
          <w:sz w:val="28"/>
          <w:szCs w:val="28"/>
        </w:rPr>
        <w:t xml:space="preserve"> / </w:t>
      </w:r>
      <w:r w:rsidR="00B8269A" w:rsidRPr="00B8269A">
        <w:rPr>
          <w:color w:val="000000"/>
          <w:sz w:val="28"/>
          <w:szCs w:val="28"/>
        </w:rPr>
        <w:t>Батуми</w:t>
      </w:r>
      <w:r w:rsidRPr="00B8269A">
        <w:rPr>
          <w:color w:val="000000"/>
          <w:sz w:val="28"/>
          <w:szCs w:val="28"/>
        </w:rPr>
        <w:t xml:space="preserve"> </w:t>
      </w:r>
      <w:r w:rsidR="00B8269A">
        <w:rPr>
          <w:color w:val="000000"/>
          <w:sz w:val="28"/>
          <w:szCs w:val="28"/>
        </w:rPr>
        <w:t>–</w:t>
      </w:r>
      <w:r w:rsidR="00B8269A" w:rsidRPr="00B8269A">
        <w:rPr>
          <w:color w:val="000000"/>
          <w:sz w:val="28"/>
          <w:szCs w:val="28"/>
        </w:rPr>
        <w:t xml:space="preserve"> </w:t>
      </w:r>
      <w:r w:rsidRPr="00B8269A">
        <w:rPr>
          <w:color w:val="000000"/>
          <w:sz w:val="28"/>
          <w:szCs w:val="28"/>
        </w:rPr>
        <w:t>Ильичевск от 17 апреля 1999</w:t>
      </w:r>
      <w:r w:rsidR="00B8269A">
        <w:rPr>
          <w:color w:val="000000"/>
          <w:sz w:val="28"/>
          <w:szCs w:val="28"/>
        </w:rPr>
        <w:t> </w:t>
      </w:r>
      <w:r w:rsidR="00B8269A" w:rsidRPr="00B8269A">
        <w:rPr>
          <w:bCs/>
          <w:color w:val="000000"/>
          <w:sz w:val="28"/>
          <w:szCs w:val="28"/>
        </w:rPr>
        <w:t>г</w:t>
      </w:r>
      <w:r w:rsidRPr="00B8269A">
        <w:rPr>
          <w:bCs/>
          <w:color w:val="000000"/>
          <w:sz w:val="28"/>
          <w:szCs w:val="28"/>
        </w:rPr>
        <w:t>.</w:t>
      </w:r>
      <w:r w:rsidRPr="00B8269A">
        <w:rPr>
          <w:color w:val="000000"/>
          <w:sz w:val="28"/>
          <w:szCs w:val="28"/>
          <w:lang w:val="uk-UA"/>
        </w:rPr>
        <w:t xml:space="preserve"> </w:t>
      </w:r>
      <w:r w:rsidR="00B8269A">
        <w:rPr>
          <w:color w:val="000000"/>
          <w:sz w:val="28"/>
          <w:szCs w:val="28"/>
          <w:lang w:val="uk-UA"/>
        </w:rPr>
        <w:t>«</w:t>
      </w:r>
      <w:r w:rsidR="00B8269A" w:rsidRPr="00B8269A">
        <w:rPr>
          <w:color w:val="000000"/>
          <w:sz w:val="28"/>
          <w:szCs w:val="28"/>
          <w:lang w:val="uk-UA"/>
        </w:rPr>
        <w:t>У</w:t>
      </w:r>
      <w:r w:rsidRPr="00B8269A">
        <w:rPr>
          <w:color w:val="000000"/>
          <w:sz w:val="28"/>
          <w:szCs w:val="28"/>
          <w:lang w:val="uk-UA"/>
        </w:rPr>
        <w:t>рядовий кур'єр</w:t>
      </w:r>
      <w:r w:rsidR="00B8269A">
        <w:rPr>
          <w:color w:val="000000"/>
          <w:sz w:val="28"/>
          <w:szCs w:val="28"/>
          <w:lang w:val="uk-UA"/>
        </w:rPr>
        <w:t>»</w:t>
      </w:r>
      <w:r w:rsidR="00B8269A" w:rsidRPr="00B8269A">
        <w:rPr>
          <w:color w:val="000000"/>
          <w:sz w:val="28"/>
          <w:szCs w:val="28"/>
        </w:rPr>
        <w:t xml:space="preserve"> </w:t>
      </w:r>
      <w:r w:rsidRPr="00B8269A">
        <w:rPr>
          <w:color w:val="000000"/>
          <w:sz w:val="28"/>
          <w:szCs w:val="28"/>
        </w:rPr>
        <w:t>от 27 января 2010</w:t>
      </w:r>
      <w:r w:rsidR="00B8269A">
        <w:rPr>
          <w:color w:val="000000"/>
          <w:sz w:val="28"/>
          <w:szCs w:val="28"/>
        </w:rPr>
        <w:t> </w:t>
      </w:r>
      <w:r w:rsidR="00B8269A" w:rsidRPr="00B8269A">
        <w:rPr>
          <w:color w:val="000000"/>
          <w:sz w:val="28"/>
          <w:szCs w:val="28"/>
        </w:rPr>
        <w:t>г</w:t>
      </w:r>
      <w:r w:rsidRPr="00B8269A">
        <w:rPr>
          <w:color w:val="000000"/>
          <w:sz w:val="28"/>
          <w:szCs w:val="28"/>
        </w:rPr>
        <w:t>.</w:t>
      </w:r>
      <w:bookmarkStart w:id="0" w:name="_GoBack"/>
      <w:bookmarkEnd w:id="0"/>
    </w:p>
    <w:sectPr w:rsidR="008C3E2D" w:rsidRPr="00B8269A" w:rsidSect="00B8269A">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20" w:footer="720" w:gutter="0"/>
      <w:pgNumType w:start="9"/>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093A" w:rsidRDefault="001B093A" w:rsidP="00F33434">
      <w:r>
        <w:separator/>
      </w:r>
    </w:p>
  </w:endnote>
  <w:endnote w:type="continuationSeparator" w:id="0">
    <w:p w:rsidR="001B093A" w:rsidRDefault="001B093A" w:rsidP="00F334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269A" w:rsidRDefault="00B8269A">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269A" w:rsidRDefault="00B8269A">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269A" w:rsidRDefault="00B8269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093A" w:rsidRDefault="001B093A" w:rsidP="00F33434">
      <w:r>
        <w:separator/>
      </w:r>
    </w:p>
  </w:footnote>
  <w:footnote w:type="continuationSeparator" w:id="0">
    <w:p w:rsidR="001B093A" w:rsidRDefault="001B093A" w:rsidP="00F334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269A" w:rsidRDefault="00B8269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3E2D" w:rsidRPr="00B8269A" w:rsidRDefault="008C3E2D" w:rsidP="00B8269A">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269A" w:rsidRDefault="00B8269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88D2B18"/>
    <w:multiLevelType w:val="hybridMultilevel"/>
    <w:tmpl w:val="44F836A4"/>
    <w:lvl w:ilvl="0" w:tplc="FFEA8120">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628D5"/>
    <w:rsid w:val="00147B1E"/>
    <w:rsid w:val="001B093A"/>
    <w:rsid w:val="00230366"/>
    <w:rsid w:val="00233834"/>
    <w:rsid w:val="002D348F"/>
    <w:rsid w:val="002E2CBF"/>
    <w:rsid w:val="004635F4"/>
    <w:rsid w:val="004B3751"/>
    <w:rsid w:val="004F16E9"/>
    <w:rsid w:val="00600325"/>
    <w:rsid w:val="00617C46"/>
    <w:rsid w:val="006628D5"/>
    <w:rsid w:val="006B1C8E"/>
    <w:rsid w:val="00704C35"/>
    <w:rsid w:val="00704EE3"/>
    <w:rsid w:val="00784104"/>
    <w:rsid w:val="007D0F12"/>
    <w:rsid w:val="0086074F"/>
    <w:rsid w:val="008C3E2D"/>
    <w:rsid w:val="008C4F63"/>
    <w:rsid w:val="008E6E70"/>
    <w:rsid w:val="008F793D"/>
    <w:rsid w:val="009316C8"/>
    <w:rsid w:val="009F2070"/>
    <w:rsid w:val="00A0151D"/>
    <w:rsid w:val="00A3642E"/>
    <w:rsid w:val="00A46C44"/>
    <w:rsid w:val="00A50177"/>
    <w:rsid w:val="00B8269A"/>
    <w:rsid w:val="00C241BE"/>
    <w:rsid w:val="00C42C46"/>
    <w:rsid w:val="00DB7EFF"/>
    <w:rsid w:val="00DD2FCE"/>
    <w:rsid w:val="00E01C9A"/>
    <w:rsid w:val="00E3349F"/>
    <w:rsid w:val="00F33434"/>
    <w:rsid w:val="00F628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0157149-BC49-4D68-AD0F-5884D27C1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41B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33434"/>
    <w:pPr>
      <w:tabs>
        <w:tab w:val="center" w:pos="4677"/>
        <w:tab w:val="right" w:pos="9355"/>
      </w:tabs>
    </w:pPr>
  </w:style>
  <w:style w:type="character" w:customStyle="1" w:styleId="a4">
    <w:name w:val="Верхний колонтитул Знак"/>
    <w:link w:val="a3"/>
    <w:uiPriority w:val="99"/>
    <w:locked/>
    <w:rsid w:val="00F33434"/>
    <w:rPr>
      <w:rFonts w:cs="Times New Roman"/>
      <w:sz w:val="24"/>
      <w:szCs w:val="24"/>
    </w:rPr>
  </w:style>
  <w:style w:type="paragraph" w:styleId="a5">
    <w:name w:val="footer"/>
    <w:basedOn w:val="a"/>
    <w:link w:val="a6"/>
    <w:uiPriority w:val="99"/>
    <w:rsid w:val="00F33434"/>
    <w:pPr>
      <w:tabs>
        <w:tab w:val="center" w:pos="4677"/>
        <w:tab w:val="right" w:pos="9355"/>
      </w:tabs>
    </w:pPr>
  </w:style>
  <w:style w:type="character" w:customStyle="1" w:styleId="a6">
    <w:name w:val="Нижний колонтитул Знак"/>
    <w:link w:val="a5"/>
    <w:uiPriority w:val="99"/>
    <w:locked/>
    <w:rsid w:val="00F33434"/>
    <w:rPr>
      <w:rFonts w:cs="Times New Roman"/>
      <w:sz w:val="24"/>
      <w:szCs w:val="24"/>
    </w:rPr>
  </w:style>
  <w:style w:type="paragraph" w:styleId="a7">
    <w:name w:val="List Paragraph"/>
    <w:basedOn w:val="a"/>
    <w:uiPriority w:val="99"/>
    <w:qFormat/>
    <w:rsid w:val="00DD2FCE"/>
    <w:pPr>
      <w:ind w:left="720"/>
      <w:contextualSpacing/>
    </w:pPr>
  </w:style>
  <w:style w:type="table" w:styleId="1">
    <w:name w:val="Table Grid 1"/>
    <w:basedOn w:val="a1"/>
    <w:uiPriority w:val="99"/>
    <w:rsid w:val="00B8269A"/>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5186</Words>
  <Characters>29563</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OK</Company>
  <LinksUpToDate>false</LinksUpToDate>
  <CharactersWithSpaces>34680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Botanic</dc:creator>
  <cp:keywords/>
  <dc:description/>
  <cp:lastModifiedBy>admin</cp:lastModifiedBy>
  <cp:revision>2</cp:revision>
  <dcterms:created xsi:type="dcterms:W3CDTF">2014-02-20T22:22:00Z</dcterms:created>
  <dcterms:modified xsi:type="dcterms:W3CDTF">2014-02-20T22:22:00Z</dcterms:modified>
</cp:coreProperties>
</file>