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65" w:rsidRPr="009E29D2" w:rsidRDefault="009E29D2" w:rsidP="00F246A1">
      <w:pPr>
        <w:pStyle w:val="a9"/>
        <w:widowControl w:val="0"/>
      </w:pPr>
      <w:r>
        <w:t>1</w:t>
      </w:r>
      <w:r w:rsidRPr="009E29D2">
        <w:t>.</w:t>
      </w:r>
      <w:r>
        <w:t xml:space="preserve"> </w:t>
      </w:r>
      <w:r w:rsidRPr="009E29D2">
        <w:t>Хранилища данных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Хранилища данных – это процесс сбора, отсеивания и предварительной обработки данных с целью представления результирующей информации пользователям для статистического анализа и аналитических отчетов. Ральф Кинболл (автор концепции хранилищ данных) описывал хранилища данных как «место, где люди могут получить доступ к своим данным». Он же сформулировал основные требования к хранилищам данных:</w:t>
      </w:r>
    </w:p>
    <w:p w:rsidR="00346A65" w:rsidRPr="009E29D2" w:rsidRDefault="00346A65" w:rsidP="00F246A1">
      <w:pPr>
        <w:pStyle w:val="a9"/>
        <w:widowControl w:val="0"/>
      </w:pPr>
      <w:r w:rsidRPr="009E29D2">
        <w:t>-поддержка высокой скорости данных из хранилища;</w:t>
      </w:r>
    </w:p>
    <w:p w:rsidR="00346A65" w:rsidRPr="009E29D2" w:rsidRDefault="00346A65" w:rsidP="00F246A1">
      <w:pPr>
        <w:pStyle w:val="a9"/>
        <w:widowControl w:val="0"/>
      </w:pPr>
      <w:r w:rsidRPr="009E29D2">
        <w:t>-поддержка внутренней непротиворечивости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-возможность получения и сравнения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-наличие удобных утилит просмотра данных хранилища;</w:t>
      </w:r>
    </w:p>
    <w:p w:rsidR="00346A65" w:rsidRPr="009E29D2" w:rsidRDefault="00346A65" w:rsidP="00F246A1">
      <w:pPr>
        <w:pStyle w:val="a9"/>
        <w:widowControl w:val="0"/>
      </w:pPr>
      <w:r w:rsidRPr="009E29D2">
        <w:t>-полнота и достоверность хранимых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-поддержка качественного процесса пополнения данных.</w:t>
      </w:r>
    </w:p>
    <w:p w:rsidR="00346A65" w:rsidRPr="009E29D2" w:rsidRDefault="00346A65" w:rsidP="00F246A1">
      <w:pPr>
        <w:pStyle w:val="a9"/>
        <w:widowControl w:val="0"/>
      </w:pPr>
      <w:r w:rsidRPr="009E29D2">
        <w:t>Всем перечисленным требованиям удовлетворять зачастую не удается, поэтому для реализации хранилищ данных используют несколько продуктов. Одни из которых представляют средства хранения данных, другие – средства их извлечения и просмотра, в-третьих – средства пополнения хранилищ данных. Типичное хранилище данных как правило отличается от реляционной базы данных:</w:t>
      </w:r>
    </w:p>
    <w:p w:rsidR="00346A65" w:rsidRPr="009E29D2" w:rsidRDefault="00346A65" w:rsidP="00F246A1">
      <w:pPr>
        <w:pStyle w:val="a9"/>
        <w:widowControl w:val="0"/>
      </w:pPr>
      <w:r w:rsidRPr="009E29D2">
        <w:t>1)Обычная база данных предназначена для того, чтобы помочь пользователям выполнять повседневную работу, тогда как хранилища данных предназначены для принятия решений;</w:t>
      </w:r>
    </w:p>
    <w:p w:rsidR="00346A65" w:rsidRPr="009E29D2" w:rsidRDefault="00346A65" w:rsidP="00F246A1">
      <w:pPr>
        <w:pStyle w:val="a9"/>
        <w:widowControl w:val="0"/>
      </w:pPr>
      <w:r w:rsidRPr="009E29D2">
        <w:t>2)Обычная база данных подвержена постоянным изменениям в процессе работы пользователей, а хранилища данных относительно стабильно;</w:t>
      </w:r>
    </w:p>
    <w:p w:rsidR="00346A65" w:rsidRPr="009E29D2" w:rsidRDefault="00346A65" w:rsidP="00F246A1">
      <w:pPr>
        <w:pStyle w:val="a9"/>
        <w:widowControl w:val="0"/>
      </w:pPr>
      <w:r w:rsidRPr="009E29D2">
        <w:t>-данные в нем обновляются согласно расписанию (например, ежечасно, ежедневно, ежемесячно),</w:t>
      </w:r>
    </w:p>
    <w:p w:rsidR="00346A65" w:rsidRPr="009E29D2" w:rsidRDefault="00346A65" w:rsidP="00F246A1">
      <w:pPr>
        <w:pStyle w:val="a9"/>
        <w:widowControl w:val="0"/>
      </w:pPr>
      <w:r w:rsidRPr="009E29D2">
        <w:t>-в идеале, процесс пополнения данными за определенный период времени без изменения прежней информации находящейся уже в хранилище.</w:t>
      </w:r>
    </w:p>
    <w:p w:rsidR="00346A65" w:rsidRPr="009E29D2" w:rsidRDefault="00346A65" w:rsidP="00F246A1">
      <w:pPr>
        <w:pStyle w:val="a9"/>
        <w:widowControl w:val="0"/>
      </w:pPr>
      <w:r w:rsidRPr="009E29D2">
        <w:t>3)Обычная база данных чаще всего является источником данных попадающих в хранилище, кроме того хранилище может пополняться за счет внешних источников (например, сжатия данных).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</w:r>
      <w:r w:rsidR="00346A65" w:rsidRPr="009E29D2">
        <w:t>2.</w:t>
      </w:r>
      <w:r>
        <w:t xml:space="preserve"> </w:t>
      </w:r>
      <w:r w:rsidRPr="009E29D2">
        <w:t>Принципы построения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2.1</w:t>
      </w:r>
      <w:r w:rsidR="009E29D2">
        <w:t xml:space="preserve"> </w:t>
      </w:r>
      <w:r w:rsidRPr="009E29D2">
        <w:t>Основополагающие концепции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Информация, которая загружается в хранилище, должна интегрироваться в целостную структуру, отвечающую целям анализа данных. При этом минимизируются несоответствия между данными из различных оперативных систем, в хранилище именуются и выражаются единым образом. Данные интегрированы на множестве уровней: на уровне ключа, атрибута, на описательном, структурном уровне и так далее. Общие данные и общая обработка данных консолидированы и являются единообразным для всех данных, которые подобны или схожи в хранилище данных. При этом информация структурируется по разным уровням детализации:</w:t>
      </w:r>
    </w:p>
    <w:p w:rsidR="00346A65" w:rsidRPr="009E29D2" w:rsidRDefault="00346A65" w:rsidP="00F246A1">
      <w:pPr>
        <w:pStyle w:val="a9"/>
        <w:widowControl w:val="0"/>
      </w:pPr>
      <w:r w:rsidRPr="009E29D2">
        <w:t>-высокая степень суммаризации;</w:t>
      </w:r>
    </w:p>
    <w:p w:rsidR="00346A65" w:rsidRPr="009E29D2" w:rsidRDefault="00346A65" w:rsidP="00F246A1">
      <w:pPr>
        <w:pStyle w:val="a9"/>
        <w:widowControl w:val="0"/>
      </w:pPr>
      <w:r w:rsidRPr="009E29D2">
        <w:t>-низкая степень суммаризации;</w:t>
      </w:r>
    </w:p>
    <w:p w:rsidR="00346A65" w:rsidRPr="009E29D2" w:rsidRDefault="00346A65" w:rsidP="00F246A1">
      <w:pPr>
        <w:pStyle w:val="a9"/>
        <w:widowControl w:val="0"/>
      </w:pPr>
      <w:r w:rsidRPr="009E29D2">
        <w:t>-текущая детальная информация.</w:t>
      </w:r>
    </w:p>
    <w:p w:rsidR="00346A65" w:rsidRPr="009E29D2" w:rsidRDefault="00346A65" w:rsidP="00F246A1">
      <w:pPr>
        <w:pStyle w:val="a9"/>
        <w:widowControl w:val="0"/>
      </w:pPr>
      <w:r w:rsidRPr="009E29D2">
        <w:t>Хранилища можно рассматривать как набор моментальных снимков состояния данных: можно восстановить картинку на любой момент времени. Атрибут времени всегда явно присутствует в структурах данных хранилища.</w:t>
      </w:r>
    </w:p>
    <w:p w:rsidR="00346A65" w:rsidRPr="009E29D2" w:rsidRDefault="00346A65" w:rsidP="00F246A1">
      <w:pPr>
        <w:pStyle w:val="a9"/>
        <w:widowControl w:val="0"/>
      </w:pPr>
      <w:r w:rsidRPr="009E29D2">
        <w:t>Попав однажды в хранилище, данные уже никогда не изменяются, а только пополняются новыми данными из оперативных систем, где данные постоянно меняются. Новые данные по мере поступления обобщаются с уже накопленной информацией в хранилище данных.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2.2</w:t>
      </w:r>
      <w:r w:rsidR="009E29D2">
        <w:t xml:space="preserve"> </w:t>
      </w:r>
      <w:r w:rsidRPr="009E29D2">
        <w:t>Основные компоненты хранилища данных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Использование технологии хранилищ данных предполагает наличие в системе следующих компонентов:</w:t>
      </w:r>
    </w:p>
    <w:p w:rsidR="00346A65" w:rsidRPr="009E29D2" w:rsidRDefault="00346A65" w:rsidP="00F246A1">
      <w:pPr>
        <w:pStyle w:val="a9"/>
        <w:widowControl w:val="0"/>
      </w:pPr>
      <w:r w:rsidRPr="009E29D2">
        <w:t>-оперативных источников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-средств переноса и трансформации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-метаданных – включают каталог хранилища и правила преобразования данных при загрузке их из оперативных баз данных;</w:t>
      </w:r>
    </w:p>
    <w:p w:rsidR="00346A65" w:rsidRPr="009E29D2" w:rsidRDefault="00346A65" w:rsidP="00F246A1">
      <w:pPr>
        <w:pStyle w:val="a9"/>
        <w:widowControl w:val="0"/>
      </w:pPr>
      <w:r w:rsidRPr="009E29D2">
        <w:t>-реляционного хранилища;</w:t>
      </w:r>
    </w:p>
    <w:p w:rsidR="00346A65" w:rsidRPr="009E29D2" w:rsidRDefault="00346A65" w:rsidP="00F246A1">
      <w:pPr>
        <w:pStyle w:val="a9"/>
        <w:widowControl w:val="0"/>
      </w:pPr>
      <w:r w:rsidRPr="009E29D2">
        <w:t>-OLAP-хранилища;</w:t>
      </w:r>
    </w:p>
    <w:p w:rsidR="00346A65" w:rsidRPr="009E29D2" w:rsidRDefault="00346A65" w:rsidP="00F246A1">
      <w:pPr>
        <w:pStyle w:val="a9"/>
        <w:widowControl w:val="0"/>
      </w:pPr>
      <w:r w:rsidRPr="009E29D2">
        <w:t>-средств доступа и анализа данных.</w:t>
      </w:r>
    </w:p>
    <w:p w:rsidR="00346A65" w:rsidRPr="009E29D2" w:rsidRDefault="00346A65" w:rsidP="00F246A1">
      <w:pPr>
        <w:pStyle w:val="a9"/>
        <w:widowControl w:val="0"/>
      </w:pPr>
      <w:r w:rsidRPr="009E29D2">
        <w:t>Назначение перечисленных компонентов таково. Оперативные данные собираются из различных источников. Поступившие оперативные данные очищаются, интегрируются и складываются в реляционные хранилище. Они уже доступны для анализа при помощи средств построения отчетов. Затем данные (полностью или частично) подготавливаются с использованием средств переноса и трансформации данных для OLAP-анализа, который реализуется применением средств доступа и анализа данных. При этом они могут быть загружены в специальную базу данных OLAP или оставаться в реляционном хранилище.</w:t>
      </w:r>
    </w:p>
    <w:p w:rsidR="00346A65" w:rsidRPr="009E29D2" w:rsidRDefault="00346A65" w:rsidP="00F246A1">
      <w:pPr>
        <w:pStyle w:val="a9"/>
        <w:widowControl w:val="0"/>
      </w:pPr>
      <w:r w:rsidRPr="009E29D2">
        <w:t>Важнейшим элементом хранилища являются метаданные, т.е. данные о структуре, размещении, трансформации данных, которые используются любыми процессами хранилища. Метаданные могут быть востребованы для различных целей, например: извлечения и загрузки данных; обслуживании хранилища и запросов. Метаданные для различных процессов могут иметь различную структуру, т.е. для одного и того же элемента данных может существовать несколько вариантов метаданных.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2.3</w:t>
      </w:r>
      <w:r w:rsidR="009E29D2">
        <w:t xml:space="preserve"> </w:t>
      </w:r>
      <w:r w:rsidRPr="009E29D2">
        <w:t>Вывод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Итак, хранилища данных являются структурированными. Они содержат базовые данные, которые образуют единый источник для обработки данных во всех системах поддержки принятия решений. Элементарные данные, присутствующие в хранилище, могут быть представлены в различной форме. Хранилища данных исключительно велики, поскольку в них содержатся интегрированные и детализированные данные.</w:t>
      </w:r>
    </w:p>
    <w:p w:rsidR="00346A65" w:rsidRPr="009E29D2" w:rsidRDefault="00346A65" w:rsidP="00F246A1">
      <w:pPr>
        <w:pStyle w:val="a9"/>
        <w:widowControl w:val="0"/>
      </w:pPr>
      <w:r w:rsidRPr="009E29D2">
        <w:t>Эти характеристики являются общими для всех хранилищ данных. Но, несмотря на то что хранилища обладают общими свойствами, разные типы хранилищ имеют свои индивидуальные особенности.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  <w:t>3</w:t>
      </w:r>
      <w:r w:rsidR="00346A65" w:rsidRPr="009E29D2">
        <w:t>.</w:t>
      </w:r>
      <w:r>
        <w:t xml:space="preserve"> </w:t>
      </w:r>
      <w:r w:rsidRPr="009E29D2">
        <w:t>Понятие баз данных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Теория баз данных — сравнительно молодая область знаний</w:t>
      </w:r>
      <w:r w:rsidR="002870BF">
        <w:t>.</w:t>
      </w:r>
      <w:r w:rsidRPr="009E29D2">
        <w:t xml:space="preserve"> Возраст ее составляет немногим более 30 лет. Однако изменился ритм времени, оно уже не бежит, а летит, и мы вынуждены подчиняться ему во всем. И действительно, современный мир информационных технологий трудно представить себе без использования баз данных. Практически все системы в той или иной степени связаны с функциями долговременного хранения и обработки информации. Фактически информация становится фактором, определяющим эффективность любой сферы деятельности. Увеличились информационные потоки и повысились требования к скорости обработки данных, и теперь уже большинство операций не может быть выполнено вручную, они требуют применения наиболее перспективных компьютерных технологий. Любые административные решения требуют четкой и точной оценки текущей ситуации и возможных перспектив ее изменения. И если раньше в оценке ситуации участвовало несколько десятков факторов, которые могли быть вычислены вручную, то теперь таких факторов сотни и сотни тысяч, и ситуация меняется не в течение года, а через несколько минут, а обоснованность принимаемых решений требуется большая, потому что и реакция на неправильные решения более серьезная, более быстрая и более мощная, чем раньше. И, конечно, обойтись без информационной модели производства, хранимой в базе данных, в этом случае невозможно.</w:t>
      </w:r>
    </w:p>
    <w:p w:rsidR="00346A65" w:rsidRPr="009E29D2" w:rsidRDefault="00346A65" w:rsidP="00F246A1">
      <w:pPr>
        <w:pStyle w:val="a9"/>
        <w:widowControl w:val="0"/>
      </w:pPr>
      <w:r w:rsidRPr="009E29D2">
        <w:t>Эффективное развитие государства немыслимо без систем управления. Современные</w:t>
      </w:r>
      <w:r w:rsidR="009E29D2">
        <w:t xml:space="preserve"> </w:t>
      </w:r>
      <w:r w:rsidRPr="009E29D2">
        <w:t>системы управления</w:t>
      </w:r>
      <w:r w:rsidR="009E29D2">
        <w:t xml:space="preserve"> </w:t>
      </w:r>
      <w:r w:rsidRPr="009E29D2">
        <w:t>базируются на комплексных системах обработки информации, на современных информационных технологиях.</w:t>
      </w:r>
    </w:p>
    <w:p w:rsidR="00346A65" w:rsidRPr="009E29D2" w:rsidRDefault="00346A65" w:rsidP="00F246A1">
      <w:pPr>
        <w:pStyle w:val="a9"/>
        <w:widowControl w:val="0"/>
      </w:pPr>
      <w:r w:rsidRPr="009E29D2">
        <w:t>Современные системы компьютерного управления обеспечивают:</w:t>
      </w:r>
    </w:p>
    <w:p w:rsidR="00346A65" w:rsidRPr="009E29D2" w:rsidRDefault="00346A65" w:rsidP="00F246A1">
      <w:pPr>
        <w:pStyle w:val="a9"/>
        <w:widowControl w:val="0"/>
      </w:pPr>
      <w:r w:rsidRPr="009E29D2">
        <w:t>1)Выполнение точного и полного анализа данных.</w:t>
      </w:r>
    </w:p>
    <w:p w:rsidR="00346A65" w:rsidRPr="009E29D2" w:rsidRDefault="00346A65" w:rsidP="00F246A1">
      <w:pPr>
        <w:pStyle w:val="a9"/>
        <w:widowControl w:val="0"/>
      </w:pPr>
      <w:r w:rsidRPr="009E29D2">
        <w:t>2)Получение информации во времени без задержек.</w:t>
      </w:r>
    </w:p>
    <w:p w:rsidR="00346A65" w:rsidRPr="009E29D2" w:rsidRDefault="00346A65" w:rsidP="00F246A1">
      <w:pPr>
        <w:pStyle w:val="a9"/>
        <w:widowControl w:val="0"/>
      </w:pPr>
      <w:r w:rsidRPr="009E29D2">
        <w:t>3)Определение тенденций изменения важных показателей.</w:t>
      </w:r>
    </w:p>
    <w:p w:rsidR="00346A65" w:rsidRPr="009E29D2" w:rsidRDefault="00346A65" w:rsidP="00F246A1">
      <w:pPr>
        <w:pStyle w:val="a9"/>
        <w:widowControl w:val="0"/>
      </w:pPr>
      <w:r w:rsidRPr="009E29D2">
        <w:t>Приложение Microsoft Access является мощной и высокопроизводительной 32-разрядной системой управления реляционной базой данных (СУБД).</w:t>
      </w:r>
    </w:p>
    <w:p w:rsidR="00346A65" w:rsidRPr="009E29D2" w:rsidRDefault="00346A65" w:rsidP="00F246A1">
      <w:pPr>
        <w:pStyle w:val="a9"/>
        <w:widowControl w:val="0"/>
      </w:pPr>
      <w:r w:rsidRPr="009E29D2">
        <w:t>База данных – это совокупность структурированных и взаимосвязанных данных и методов, обеспечивающих добавление выборку и отображение данных.</w:t>
      </w:r>
    </w:p>
    <w:p w:rsidR="00346A65" w:rsidRPr="009E29D2" w:rsidRDefault="00346A65" w:rsidP="00F246A1">
      <w:pPr>
        <w:pStyle w:val="a9"/>
        <w:widowControl w:val="0"/>
      </w:pPr>
      <w:r w:rsidRPr="009E29D2">
        <w:t>Реляционная база данных. Практически все СУБД позволяют добавлять</w:t>
      </w:r>
      <w:r w:rsidR="009E29D2">
        <w:t xml:space="preserve"> </w:t>
      </w:r>
      <w:r w:rsidRPr="009E29D2">
        <w:t>новые данные в таблицы. С этой точки зрения СУБД не отличаются</w:t>
      </w:r>
      <w:r w:rsidR="009E29D2">
        <w:t xml:space="preserve"> </w:t>
      </w:r>
      <w:r w:rsidRPr="009E29D2">
        <w:t>от программ электронных таблиц (Excel) ,которые могут эмулировать некоторые функции баз данных. Существует три принципиальных отличия между СУБД и программами электронных таблиц:</w:t>
      </w:r>
    </w:p>
    <w:p w:rsidR="00346A65" w:rsidRPr="009E29D2" w:rsidRDefault="00346A65" w:rsidP="00F246A1">
      <w:pPr>
        <w:pStyle w:val="a9"/>
        <w:widowControl w:val="0"/>
      </w:pPr>
      <w:r w:rsidRPr="009E29D2">
        <w:t>- СУБД разрабатываются с целью обеспечения эффективной обработки больших объёмов информации, намного больших, чем те, с которыми справляются электронные таблицы.</w:t>
      </w:r>
    </w:p>
    <w:p w:rsidR="00346A65" w:rsidRPr="009E29D2" w:rsidRDefault="00346A65" w:rsidP="00F246A1">
      <w:pPr>
        <w:pStyle w:val="a9"/>
        <w:widowControl w:val="0"/>
      </w:pPr>
      <w:r w:rsidRPr="009E29D2">
        <w:t>- СУБД может легко связывать две таблицы так, что для пользователя они будут представляться одной таблицей. Реализовать такую возможность в электронных таблицах практически невозможно.</w:t>
      </w:r>
    </w:p>
    <w:p w:rsidR="00346A65" w:rsidRPr="009E29D2" w:rsidRDefault="00346A65" w:rsidP="00F246A1">
      <w:pPr>
        <w:pStyle w:val="a9"/>
        <w:widowControl w:val="0"/>
      </w:pPr>
      <w:r w:rsidRPr="009E29D2">
        <w:t>- СУБД минимизируют общий объём базы данных. Для этого таблицы, содержащие повторяющиеся данные, разбиваются на несколько связанных таблиц.</w:t>
      </w:r>
    </w:p>
    <w:p w:rsidR="00346A65" w:rsidRPr="009E29D2" w:rsidRDefault="00346A65" w:rsidP="00F246A1">
      <w:pPr>
        <w:pStyle w:val="a9"/>
        <w:widowControl w:val="0"/>
      </w:pPr>
      <w:r w:rsidRPr="009E29D2">
        <w:t>Access – мощное приложение Windows. При этом производительность СУБД органично сочетаются со всеми удобствами и преимуществами Windows.</w:t>
      </w:r>
    </w:p>
    <w:p w:rsidR="00346A65" w:rsidRPr="009E29D2" w:rsidRDefault="00346A65" w:rsidP="00F246A1">
      <w:pPr>
        <w:pStyle w:val="a9"/>
        <w:widowControl w:val="0"/>
      </w:pPr>
      <w:r w:rsidRPr="009E29D2">
        <w:t>Как реляционная СУБД Access обеспечивает доступ ко всем типам данных и позволяет одновременно использовать несколько таблиц базы данных. Можно</w:t>
      </w:r>
      <w:r w:rsidR="009E29D2">
        <w:t xml:space="preserve"> </w:t>
      </w:r>
      <w:r w:rsidRPr="009E29D2">
        <w:t>использовать таблицы, созданные в среде Paradox или dBase. Работая в среде Microsoft Office , пользователь получает в своё распоряжение полностью совместимые с Access текстовые документы(Word), электронные таблицы(Excel) , презентации(PowerPoint).С помощью новых расширений для Internet можно напрямую взаимодействовать с данными из World Wide Web и транслировать представление данных на языке HTML, обеспечивая работу с такими приложениями как Internet Explorer и Netscape Navigator.</w:t>
      </w:r>
    </w:p>
    <w:p w:rsidR="00346A65" w:rsidRPr="009E29D2" w:rsidRDefault="00346A65" w:rsidP="00F246A1">
      <w:pPr>
        <w:pStyle w:val="a9"/>
        <w:widowControl w:val="0"/>
      </w:pPr>
      <w:r w:rsidRPr="009E29D2">
        <w:t>Access специально спроектирован для создания</w:t>
      </w:r>
      <w:r w:rsidR="009E29D2">
        <w:t xml:space="preserve"> </w:t>
      </w:r>
      <w:r w:rsidRPr="009E29D2">
        <w:t>многопользовательских</w:t>
      </w:r>
      <w:r w:rsidR="009E29D2">
        <w:t xml:space="preserve"> </w:t>
      </w:r>
      <w:r w:rsidRPr="009E29D2">
        <w:t>приложений, где файлы базы данных являются разделяемыми ресурсами в сети. В Access реализована надёжная система защиты от несанкционированного доступа к файлам.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  <w:t xml:space="preserve">4. </w:t>
      </w:r>
      <w:r w:rsidR="00346A65" w:rsidRPr="009E29D2">
        <w:t>Проектирование комплекса задач автоматизации учета по счету 02 «Амортизация основных средств»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Организационно-экономическая сущность задачи.</w:t>
      </w:r>
    </w:p>
    <w:p w:rsidR="00346A65" w:rsidRPr="009E29D2" w:rsidRDefault="00346A65" w:rsidP="00F246A1">
      <w:pPr>
        <w:pStyle w:val="a9"/>
        <w:widowControl w:val="0"/>
      </w:pPr>
      <w:r w:rsidRPr="009E29D2">
        <w:t>1. Наименование задачи и место ее решения.</w:t>
      </w:r>
    </w:p>
    <w:p w:rsidR="00346A65" w:rsidRPr="009E29D2" w:rsidRDefault="00346A65" w:rsidP="00F246A1">
      <w:pPr>
        <w:pStyle w:val="a9"/>
        <w:widowControl w:val="0"/>
      </w:pPr>
      <w:r w:rsidRPr="009E29D2">
        <w:t>Задача – амортизация основных средств</w:t>
      </w:r>
    </w:p>
    <w:p w:rsidR="00346A65" w:rsidRPr="009E29D2" w:rsidRDefault="00346A65" w:rsidP="00F246A1">
      <w:pPr>
        <w:pStyle w:val="a9"/>
        <w:widowControl w:val="0"/>
      </w:pPr>
      <w:r w:rsidRPr="009E29D2">
        <w:t>Место решения – бухгалтерия.</w:t>
      </w:r>
    </w:p>
    <w:p w:rsidR="00346A65" w:rsidRPr="009E29D2" w:rsidRDefault="00346A65" w:rsidP="00F246A1">
      <w:pPr>
        <w:pStyle w:val="a9"/>
        <w:widowControl w:val="0"/>
      </w:pPr>
      <w:r w:rsidRPr="009E29D2">
        <w:t>2. Цель решения.</w:t>
      </w:r>
    </w:p>
    <w:p w:rsidR="00346A65" w:rsidRPr="009E29D2" w:rsidRDefault="00346A65" w:rsidP="00F246A1">
      <w:pPr>
        <w:pStyle w:val="a9"/>
        <w:widowControl w:val="0"/>
      </w:pPr>
      <w:r w:rsidRPr="009E29D2">
        <w:t>Цель Счет 02 «Амортизация основных средств» предназначен для обобщения информации об амортизации, накопленной за время эксплуатации объектов основных средств.</w:t>
      </w:r>
    </w:p>
    <w:p w:rsidR="00346A65" w:rsidRPr="009E29D2" w:rsidRDefault="00346A65" w:rsidP="00F246A1">
      <w:pPr>
        <w:pStyle w:val="a9"/>
        <w:widowControl w:val="0"/>
      </w:pPr>
      <w:r w:rsidRPr="009E29D2">
        <w:t>3. Назначение задачи.</w:t>
      </w:r>
    </w:p>
    <w:p w:rsidR="00346A65" w:rsidRPr="009E29D2" w:rsidRDefault="00346A65" w:rsidP="00F246A1">
      <w:pPr>
        <w:pStyle w:val="a9"/>
        <w:widowControl w:val="0"/>
      </w:pPr>
      <w:r w:rsidRPr="009E29D2">
        <w:t>Задача. Информация по счету 02 «Амортизация основных средств» предназначена для того что бы обеспечить возможность получения данных об амортизации основных средств, необходимых для управления организацией и составления бухгалтерской отчетности.</w:t>
      </w:r>
    </w:p>
    <w:p w:rsidR="009E29D2" w:rsidRDefault="00346A65" w:rsidP="00F246A1">
      <w:pPr>
        <w:pStyle w:val="a9"/>
        <w:widowControl w:val="0"/>
      </w:pPr>
      <w:r w:rsidRPr="009E29D2">
        <w:t>Операции по учету амортизации основных средств</w:t>
      </w:r>
      <w:r w:rsidR="009E29D2">
        <w:t xml:space="preserve"> </w:t>
      </w:r>
      <w:r w:rsidRPr="009E29D2">
        <w:t>осуществляется сотрудниками бухгалтерского отдела.</w:t>
      </w:r>
    </w:p>
    <w:p w:rsidR="009E29D2" w:rsidRDefault="00346A65" w:rsidP="00F246A1">
      <w:pPr>
        <w:pStyle w:val="a9"/>
        <w:widowControl w:val="0"/>
      </w:pPr>
      <w:r w:rsidRPr="009E29D2">
        <w:t>Отражение операций оформляется</w:t>
      </w:r>
      <w:r w:rsidR="009E29D2">
        <w:t xml:space="preserve"> </w:t>
      </w:r>
      <w:r w:rsidRPr="009E29D2">
        <w:t>типовыми унифицированными и специализированными, разработанными предприятием формами.</w:t>
      </w:r>
    </w:p>
    <w:p w:rsidR="00346A65" w:rsidRPr="009E29D2" w:rsidRDefault="00346A65" w:rsidP="00F246A1">
      <w:pPr>
        <w:pStyle w:val="a9"/>
        <w:widowControl w:val="0"/>
      </w:pPr>
      <w:r w:rsidRPr="009E29D2">
        <w:t>Бухгалтерия осуществляет контроль за правильностью оформления документов, текущий учет начисления амортизации. Учет амортизации ведется по отдельным инвентарным объектам основных средств.</w:t>
      </w:r>
    </w:p>
    <w:p w:rsidR="009E29D2" w:rsidRDefault="00346A65" w:rsidP="00F246A1">
      <w:pPr>
        <w:pStyle w:val="a9"/>
        <w:widowControl w:val="0"/>
      </w:pPr>
      <w:r w:rsidRPr="009E29D2">
        <w:t>Наличие программного обеспечения в бухгалтерии обеспечивает автоматизацию следующих функций:</w:t>
      </w:r>
    </w:p>
    <w:p w:rsidR="009E29D2" w:rsidRDefault="00346A65" w:rsidP="00F246A1">
      <w:pPr>
        <w:pStyle w:val="a9"/>
        <w:widowControl w:val="0"/>
      </w:pPr>
      <w:r w:rsidRPr="009E29D2">
        <w:t>1. Автоматический ввод в эксплуатацию объекта ОС по факту окончания формирования первоначальной стоимости.</w:t>
      </w:r>
    </w:p>
    <w:p w:rsidR="009E29D2" w:rsidRDefault="00346A65" w:rsidP="00F246A1">
      <w:pPr>
        <w:pStyle w:val="a9"/>
        <w:widowControl w:val="0"/>
      </w:pPr>
      <w:r w:rsidRPr="009E29D2">
        <w:t>2. Автоматизировано проведение модернизации с последующим пересчетом первоначальной стоимости, амортизации и сроков использования (при необходимости). Расчет модернизации учитывает требования бухгалтерского и налогового учета. Данные о проведении модернизации попадают в документы по учету ОС.</w:t>
      </w:r>
    </w:p>
    <w:p w:rsidR="009E29D2" w:rsidRDefault="00346A65" w:rsidP="00F246A1">
      <w:pPr>
        <w:pStyle w:val="a9"/>
        <w:widowControl w:val="0"/>
      </w:pPr>
      <w:r w:rsidRPr="009E29D2">
        <w:t>3. Возможность проведения переоценки ОС. Введите необходимые данные в форму Ввод остатков, выберите тип переоценки – первичная или повторная и программа рассчитает все необходимые данные и сформирует проводки.</w:t>
      </w:r>
    </w:p>
    <w:p w:rsidR="009E29D2" w:rsidRDefault="00346A65" w:rsidP="00F246A1">
      <w:pPr>
        <w:pStyle w:val="a9"/>
        <w:widowControl w:val="0"/>
      </w:pPr>
      <w:r w:rsidRPr="009E29D2">
        <w:t>4. Оформление ремонта ОС с заполнением необходимых актов.</w:t>
      </w:r>
    </w:p>
    <w:p w:rsidR="009E29D2" w:rsidRDefault="00346A65" w:rsidP="00F246A1">
      <w:pPr>
        <w:pStyle w:val="a9"/>
        <w:widowControl w:val="0"/>
      </w:pPr>
      <w:r w:rsidRPr="009E29D2">
        <w:t>5. Оформление частичной ликвидации ОС и других способов выбытия с формированием необходимых проводок в журнале операций.</w:t>
      </w:r>
    </w:p>
    <w:p w:rsidR="00346A65" w:rsidRPr="009E29D2" w:rsidRDefault="00346A65" w:rsidP="00F246A1">
      <w:pPr>
        <w:pStyle w:val="a9"/>
        <w:widowControl w:val="0"/>
      </w:pPr>
      <w:r w:rsidRPr="009E29D2">
        <w:t>6. Хранение истории о перемещении объекта по подразделениям..</w:t>
      </w:r>
    </w:p>
    <w:p w:rsidR="009E29D2" w:rsidRDefault="00346A65" w:rsidP="00F246A1">
      <w:pPr>
        <w:pStyle w:val="a9"/>
        <w:widowControl w:val="0"/>
      </w:pPr>
      <w:r w:rsidRPr="009E29D2">
        <w:t>4. Периодичность решения задачи.</w:t>
      </w:r>
    </w:p>
    <w:p w:rsidR="00346A65" w:rsidRPr="009E29D2" w:rsidRDefault="00346A65" w:rsidP="00F246A1">
      <w:pPr>
        <w:pStyle w:val="a9"/>
        <w:widowControl w:val="0"/>
      </w:pPr>
      <w:r w:rsidRPr="009E29D2">
        <w:t>Данная задача решается ежемесячно, ежеквартально, ежегодно.</w:t>
      </w:r>
    </w:p>
    <w:p w:rsidR="009E29D2" w:rsidRDefault="00346A65" w:rsidP="00F246A1">
      <w:pPr>
        <w:pStyle w:val="a9"/>
        <w:widowControl w:val="0"/>
      </w:pPr>
      <w:r w:rsidRPr="009E29D2">
        <w:t>5. Источники и способы поступления данных.</w:t>
      </w:r>
    </w:p>
    <w:p w:rsidR="009E29D2" w:rsidRDefault="00346A65" w:rsidP="00F246A1">
      <w:pPr>
        <w:pStyle w:val="a9"/>
        <w:widowControl w:val="0"/>
      </w:pPr>
      <w:r w:rsidRPr="009E29D2">
        <w:t>Для учета на счете 02 «Амортизация основных средств» осуществляются следующие операции: ввод с первичных документов; отражение амортизации; получение ведомостей аналитического учета</w:t>
      </w:r>
      <w:r w:rsidR="009E29D2">
        <w:t xml:space="preserve"> </w:t>
      </w:r>
      <w:r w:rsidRPr="009E29D2">
        <w:t>по учету счета 02; просмотр и печать соответствующих документов; ведение нормативно-справочных документов; смена отчетного периода; создание архивов и восстановление базы данных.</w:t>
      </w:r>
    </w:p>
    <w:p w:rsidR="00346A65" w:rsidRPr="009E29D2" w:rsidRDefault="00346A65" w:rsidP="00F246A1">
      <w:pPr>
        <w:pStyle w:val="a9"/>
        <w:widowControl w:val="0"/>
      </w:pPr>
      <w:r w:rsidRPr="009E29D2">
        <w:t>Должностные лица передают первичные документы в бухгалтерию. Принятые документы подвергаются контролю.</w:t>
      </w:r>
    </w:p>
    <w:p w:rsidR="009E29D2" w:rsidRDefault="00346A65" w:rsidP="00F246A1">
      <w:pPr>
        <w:pStyle w:val="a9"/>
        <w:widowControl w:val="0"/>
      </w:pPr>
      <w:r w:rsidRPr="009E29D2">
        <w:t>6. Пользователи результатной информации.</w:t>
      </w:r>
    </w:p>
    <w:p w:rsidR="009E29D2" w:rsidRDefault="00346A65" w:rsidP="00F246A1">
      <w:pPr>
        <w:pStyle w:val="a9"/>
        <w:widowControl w:val="0"/>
      </w:pPr>
      <w:r w:rsidRPr="009E29D2">
        <w:t>Все документы по учету амортизации обрабатываются бухгалтерией вручную или с использованием ЭВМ. Полученные результаты по счету 02 «Амортизация основных средств» при выбытии (продаже, списании, частичной ликвидации, передачи безвозмездно и др.) сумма начисленной по ним амортизации списывается со счета 02 в кредит счета 01 «Основные средства». Аналогично запись производиться при списании суммы начисленной амортизации по недостающим или полностью испорченным основным средствам.</w:t>
      </w:r>
    </w:p>
    <w:p w:rsidR="009E29D2" w:rsidRDefault="00346A65" w:rsidP="00F246A1">
      <w:pPr>
        <w:pStyle w:val="a9"/>
        <w:widowControl w:val="0"/>
      </w:pPr>
      <w:r w:rsidRPr="009E29D2">
        <w:t>Результативная информация передается в структурные подразделения которым данная информация необходима для дальнейшей обработки, контроля (планово-аналитический, управленческий отделы и т.п.).</w:t>
      </w:r>
    </w:p>
    <w:p w:rsidR="00346A65" w:rsidRPr="009E29D2" w:rsidRDefault="00346A65" w:rsidP="00F246A1">
      <w:pPr>
        <w:pStyle w:val="a9"/>
        <w:widowControl w:val="0"/>
      </w:pPr>
      <w:r w:rsidRPr="009E29D2">
        <w:t>Способы отправки результативной информации могут быть различными: лично, по факсу; почтой; по интернету; по телефону; и т. д.</w:t>
      </w:r>
    </w:p>
    <w:p w:rsidR="009E29D2" w:rsidRDefault="009E29D2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  <w:t>5</w:t>
      </w:r>
      <w:r w:rsidR="00346A65" w:rsidRPr="009E29D2">
        <w:t>. Описани</w:t>
      </w:r>
      <w:r>
        <w:t>е входной (исходной) информации</w:t>
      </w:r>
    </w:p>
    <w:p w:rsidR="00346A65" w:rsidRPr="009E29D2" w:rsidRDefault="00346A65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5</w:t>
      </w:r>
      <w:r w:rsidR="00346A65" w:rsidRPr="009E29D2">
        <w:t>.1</w:t>
      </w:r>
      <w:r>
        <w:t xml:space="preserve"> Перечень входной информации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Входная информация является текущей и переменной.</w:t>
      </w:r>
    </w:p>
    <w:p w:rsidR="00346A65" w:rsidRPr="009E29D2" w:rsidRDefault="00346A65" w:rsidP="00F246A1">
      <w:pPr>
        <w:pStyle w:val="a9"/>
        <w:widowControl w:val="0"/>
      </w:pPr>
      <w:r w:rsidRPr="009E29D2">
        <w:t>Источниками информации являются: «Начисление амортизации и погашения стоимости».</w:t>
      </w:r>
    </w:p>
    <w:p w:rsidR="009E29D2" w:rsidRDefault="009E29D2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5.2 Форма представления</w:t>
      </w:r>
    </w:p>
    <w:p w:rsidR="009E29D2" w:rsidRDefault="009E29D2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Формой представления является рукописный бумажный документ</w:t>
      </w:r>
      <w:r w:rsidR="009E29D2">
        <w:t xml:space="preserve"> </w:t>
      </w:r>
      <w:r w:rsidRPr="009E29D2">
        <w:t>или машинограмма.</w:t>
      </w:r>
    </w:p>
    <w:p w:rsidR="00346A65" w:rsidRPr="009E29D2" w:rsidRDefault="00346A65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5</w:t>
      </w:r>
      <w:r w:rsidR="00346A65" w:rsidRPr="009E29D2">
        <w:t>.3 Количество документов в единицу времени, количес</w:t>
      </w:r>
      <w:r>
        <w:t>тво строк в документе (массиве)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Количество документов в единицу времени зависит от потребностей предприятия и может быть различным. Количество строк в документе варьируется в зависимости от видов основных средств. В приведенном документе</w:t>
      </w:r>
      <w:r w:rsidR="009E29D2">
        <w:t xml:space="preserve"> </w:t>
      </w:r>
      <w:r w:rsidRPr="009E29D2">
        <w:t>–2 строки.</w:t>
      </w:r>
    </w:p>
    <w:p w:rsidR="00346A65" w:rsidRPr="009E29D2" w:rsidRDefault="00346A65" w:rsidP="00F246A1">
      <w:pPr>
        <w:pStyle w:val="a9"/>
        <w:widowControl w:val="0"/>
      </w:pPr>
      <w:r w:rsidRPr="009E29D2">
        <w:t>Пример входного документа.</w:t>
      </w:r>
    </w:p>
    <w:p w:rsidR="009E29D2" w:rsidRDefault="009E29D2" w:rsidP="00F246A1">
      <w:pPr>
        <w:pStyle w:val="a9"/>
        <w:widowControl w:val="0"/>
      </w:pPr>
    </w:p>
    <w:p w:rsidR="00346A65" w:rsidRDefault="009E29D2" w:rsidP="00F246A1">
      <w:pPr>
        <w:pStyle w:val="a9"/>
        <w:widowControl w:val="0"/>
      </w:pPr>
      <w:r>
        <w:t>5</w:t>
      </w:r>
      <w:r w:rsidR="00346A65" w:rsidRPr="009E29D2">
        <w:t>.4 Описание структурных единиц информации (кажд</w:t>
      </w:r>
      <w:r>
        <w:t>ого элемента данных, реквизита)</w:t>
      </w:r>
    </w:p>
    <w:p w:rsidR="009E29D2" w:rsidRP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Таблица 1</w:t>
      </w:r>
      <w:r w:rsidR="009E29D2">
        <w:t xml:space="preserve"> </w:t>
      </w:r>
      <w:r w:rsidRPr="009E29D2">
        <w:t>Структура входного документа «Начисление амортизации и погашение стоимости».</w:t>
      </w:r>
    </w:p>
    <w:tbl>
      <w:tblPr>
        <w:tblW w:w="8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289"/>
        <w:gridCol w:w="2268"/>
      </w:tblGrid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Наименование поля (реквизита)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Тип данных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Количество разрядов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8F7003" w:rsidP="00B355AB">
            <w:pPr>
              <w:pStyle w:val="ab"/>
              <w:widowControl w:val="0"/>
            </w:pPr>
            <w:r w:rsidRPr="009E29D2">
              <w:t>2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8F7003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1. Начисление амортизации и погашение стоимости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8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2. Дата составления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8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3. Код вида операции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5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4.</w:t>
            </w:r>
            <w:r w:rsidR="00E96A9F" w:rsidRPr="009E29D2">
              <w:t xml:space="preserve">Группировка </w:t>
            </w:r>
            <w:r w:rsidRPr="009E29D2">
              <w:t>основных средств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41. Наименование основного средства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4.2 Вид (группа) ОС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Текстовый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12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5 До проведения документа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51. Балансовая стоимость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5.3.Амортизация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12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 5.4 Остаточная стоимость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6 Проведение документа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6.1.Изменение балансовой стоимости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12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6.2. изменение амортизации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12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После проведения документа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Балансовая стоимость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7.2. Амортизация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12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 7.4. Остаточная стоимость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346A65" w:rsidRPr="00B355AB" w:rsidTr="00B355AB">
        <w:tc>
          <w:tcPr>
            <w:tcW w:w="4394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8. Итого</w:t>
            </w:r>
          </w:p>
        </w:tc>
        <w:tc>
          <w:tcPr>
            <w:tcW w:w="2289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68" w:type="dxa"/>
            <w:shd w:val="clear" w:color="auto" w:fill="auto"/>
          </w:tcPr>
          <w:p w:rsidR="00346A65" w:rsidRPr="009E29D2" w:rsidRDefault="00346A65" w:rsidP="00B355AB">
            <w:pPr>
              <w:pStyle w:val="ab"/>
              <w:widowControl w:val="0"/>
            </w:pPr>
            <w:r w:rsidRPr="009E29D2">
              <w:t>10</w:t>
            </w:r>
          </w:p>
        </w:tc>
      </w:tr>
    </w:tbl>
    <w:p w:rsidR="002D2F87" w:rsidRPr="009E29D2" w:rsidRDefault="002D2F87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  <w:t>6</w:t>
      </w:r>
      <w:r w:rsidR="00346A65" w:rsidRPr="009E29D2">
        <w:t>. Описание резул</w:t>
      </w:r>
      <w:r w:rsidR="00F246A1">
        <w:t>ьтативной (выходной) информации</w:t>
      </w:r>
    </w:p>
    <w:p w:rsidR="00346A65" w:rsidRPr="009E29D2" w:rsidRDefault="00346A65" w:rsidP="00F246A1">
      <w:pPr>
        <w:pStyle w:val="a9"/>
        <w:widowControl w:val="0"/>
      </w:pPr>
    </w:p>
    <w:p w:rsidR="00346A65" w:rsidRDefault="009E29D2" w:rsidP="00F246A1">
      <w:pPr>
        <w:pStyle w:val="a9"/>
        <w:widowControl w:val="0"/>
      </w:pPr>
      <w:r>
        <w:t>6.1</w:t>
      </w:r>
      <w:r w:rsidR="00346A65" w:rsidRPr="009E29D2">
        <w:t xml:space="preserve"> Пер</w:t>
      </w:r>
      <w:r>
        <w:t>ечень результативной информации</w:t>
      </w:r>
    </w:p>
    <w:p w:rsidR="009E29D2" w:rsidRP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 xml:space="preserve">Результативной (выходной) информацией являются: </w:t>
      </w:r>
      <w:r w:rsidR="00FD399E" w:rsidRPr="009E29D2">
        <w:t>Оборотно-сальдовая ведомость по счету 02, Анализ счета по счету 02, Карточка счета по счету 02.</w:t>
      </w:r>
    </w:p>
    <w:p w:rsidR="00346A65" w:rsidRPr="009E29D2" w:rsidRDefault="00346A65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6</w:t>
      </w:r>
      <w:r w:rsidR="00346A65" w:rsidRPr="009E29D2">
        <w:t>.2 Формой представления информации, является документ состав</w:t>
      </w:r>
      <w:r>
        <w:t>ленный вручную или машинограмма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Пример</w:t>
      </w:r>
      <w:r w:rsidR="00FD399E" w:rsidRPr="009E29D2">
        <w:t xml:space="preserve"> №</w:t>
      </w:r>
      <w:r w:rsidRPr="009E29D2">
        <w:t xml:space="preserve">: </w:t>
      </w:r>
      <w:r w:rsidR="00FD399E" w:rsidRPr="009E29D2">
        <w:t>Оборотно-сальдовая ведомость по счету 02.</w:t>
      </w:r>
    </w:p>
    <w:p w:rsidR="00FD399E" w:rsidRDefault="00FD399E" w:rsidP="00F246A1">
      <w:pPr>
        <w:pStyle w:val="a9"/>
        <w:widowControl w:val="0"/>
      </w:pPr>
      <w:r w:rsidRPr="009E29D2">
        <w:t>ООО «Отель»Маяк»</w:t>
      </w:r>
    </w:p>
    <w:p w:rsidR="009E29D2" w:rsidRDefault="009E29D2" w:rsidP="00F246A1">
      <w:pPr>
        <w:pStyle w:val="a9"/>
        <w:widowControl w:val="0"/>
      </w:pPr>
    </w:p>
    <w:p w:rsidR="009E29D2" w:rsidRPr="009E29D2" w:rsidRDefault="009E29D2" w:rsidP="00F246A1">
      <w:pPr>
        <w:pStyle w:val="a9"/>
        <w:widowControl w:val="0"/>
      </w:pPr>
      <w:r>
        <w:t xml:space="preserve">Таблица 2. </w:t>
      </w:r>
      <w:r w:rsidRPr="009E29D2">
        <w:t>Оборотно-сальдовая ведомость по счету 02 "Амортизация основных средств"</w:t>
      </w:r>
      <w:r>
        <w:t xml:space="preserve"> </w:t>
      </w:r>
      <w:r w:rsidRPr="009E29D2">
        <w:t>период с 01.04.2010 по 20.04.2010</w:t>
      </w:r>
    </w:p>
    <w:tbl>
      <w:tblPr>
        <w:tblW w:w="86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3"/>
        <w:gridCol w:w="919"/>
        <w:gridCol w:w="814"/>
        <w:gridCol w:w="1229"/>
        <w:gridCol w:w="871"/>
        <w:gridCol w:w="972"/>
        <w:gridCol w:w="753"/>
      </w:tblGrid>
      <w:tr w:rsidR="00FD399E" w:rsidRPr="00B355AB" w:rsidTr="00B355AB">
        <w:trPr>
          <w:trHeight w:val="255"/>
        </w:trPr>
        <w:tc>
          <w:tcPr>
            <w:tcW w:w="3133" w:type="dxa"/>
            <w:vMerge w:val="restart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Субконто</w:t>
            </w:r>
          </w:p>
        </w:tc>
        <w:tc>
          <w:tcPr>
            <w:tcW w:w="1733" w:type="dxa"/>
            <w:gridSpan w:val="2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Сальдо на начало</w:t>
            </w:r>
          </w:p>
        </w:tc>
        <w:tc>
          <w:tcPr>
            <w:tcW w:w="2100" w:type="dxa"/>
            <w:gridSpan w:val="2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Обороты за период</w:t>
            </w:r>
          </w:p>
        </w:tc>
        <w:tc>
          <w:tcPr>
            <w:tcW w:w="1725" w:type="dxa"/>
            <w:gridSpan w:val="2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Сальдо на конец</w:t>
            </w:r>
          </w:p>
        </w:tc>
      </w:tr>
      <w:tr w:rsidR="00FD399E" w:rsidRPr="00B355AB" w:rsidTr="00B355AB">
        <w:trPr>
          <w:trHeight w:val="255"/>
        </w:trPr>
        <w:tc>
          <w:tcPr>
            <w:tcW w:w="3133" w:type="dxa"/>
            <w:vMerge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</w:p>
        </w:tc>
        <w:tc>
          <w:tcPr>
            <w:tcW w:w="919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Д</w:t>
            </w:r>
          </w:p>
        </w:tc>
        <w:tc>
          <w:tcPr>
            <w:tcW w:w="814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К</w:t>
            </w:r>
          </w:p>
        </w:tc>
        <w:tc>
          <w:tcPr>
            <w:tcW w:w="1229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Д</w:t>
            </w:r>
          </w:p>
        </w:tc>
        <w:tc>
          <w:tcPr>
            <w:tcW w:w="871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К</w:t>
            </w:r>
          </w:p>
        </w:tc>
        <w:tc>
          <w:tcPr>
            <w:tcW w:w="972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Д</w:t>
            </w:r>
          </w:p>
        </w:tc>
        <w:tc>
          <w:tcPr>
            <w:tcW w:w="753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К</w:t>
            </w:r>
          </w:p>
        </w:tc>
      </w:tr>
      <w:tr w:rsidR="00FD399E" w:rsidRPr="00B355AB" w:rsidTr="00B355AB">
        <w:trPr>
          <w:trHeight w:val="255"/>
        </w:trPr>
        <w:tc>
          <w:tcPr>
            <w:tcW w:w="3133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Объект учета</w:t>
            </w:r>
          </w:p>
        </w:tc>
        <w:tc>
          <w:tcPr>
            <w:tcW w:w="91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100</w:t>
            </w:r>
          </w:p>
        </w:tc>
        <w:tc>
          <w:tcPr>
            <w:tcW w:w="814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22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871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50</w:t>
            </w:r>
          </w:p>
        </w:tc>
        <w:tc>
          <w:tcPr>
            <w:tcW w:w="972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50</w:t>
            </w:r>
          </w:p>
        </w:tc>
        <w:tc>
          <w:tcPr>
            <w:tcW w:w="753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FD399E" w:rsidRPr="00B355AB" w:rsidTr="00B355AB">
        <w:trPr>
          <w:trHeight w:val="255"/>
        </w:trPr>
        <w:tc>
          <w:tcPr>
            <w:tcW w:w="3133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Объект учета</w:t>
            </w:r>
          </w:p>
        </w:tc>
        <w:tc>
          <w:tcPr>
            <w:tcW w:w="91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100</w:t>
            </w:r>
          </w:p>
        </w:tc>
        <w:tc>
          <w:tcPr>
            <w:tcW w:w="814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22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50</w:t>
            </w:r>
          </w:p>
        </w:tc>
        <w:tc>
          <w:tcPr>
            <w:tcW w:w="871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72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150</w:t>
            </w:r>
          </w:p>
        </w:tc>
        <w:tc>
          <w:tcPr>
            <w:tcW w:w="753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FD399E" w:rsidRPr="00B355AB" w:rsidTr="00B355AB">
        <w:trPr>
          <w:trHeight w:val="363"/>
        </w:trPr>
        <w:tc>
          <w:tcPr>
            <w:tcW w:w="3133" w:type="dxa"/>
            <w:shd w:val="clear" w:color="auto" w:fill="auto"/>
            <w:noWrap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Итого</w:t>
            </w:r>
          </w:p>
        </w:tc>
        <w:tc>
          <w:tcPr>
            <w:tcW w:w="91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200</w:t>
            </w:r>
          </w:p>
        </w:tc>
        <w:tc>
          <w:tcPr>
            <w:tcW w:w="814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229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871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72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  <w:r w:rsidR="00FD399E" w:rsidRPr="009E29D2">
              <w:t>200</w:t>
            </w:r>
          </w:p>
        </w:tc>
        <w:tc>
          <w:tcPr>
            <w:tcW w:w="753" w:type="dxa"/>
            <w:shd w:val="clear" w:color="auto" w:fill="auto"/>
            <w:noWrap/>
          </w:tcPr>
          <w:p w:rsidR="00FD399E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</w:tbl>
    <w:p w:rsidR="009E29D2" w:rsidRDefault="009E29D2" w:rsidP="00F246A1">
      <w:pPr>
        <w:pStyle w:val="a9"/>
        <w:widowControl w:val="0"/>
      </w:pPr>
    </w:p>
    <w:p w:rsidR="009E29D2" w:rsidRDefault="00EA055D" w:rsidP="00F246A1">
      <w:pPr>
        <w:pStyle w:val="a9"/>
        <w:widowControl w:val="0"/>
      </w:pPr>
      <w:r w:rsidRPr="009E29D2">
        <w:t>Структура результативной информации</w:t>
      </w:r>
    </w:p>
    <w:p w:rsidR="009E29D2" w:rsidRDefault="009E29D2" w:rsidP="00F246A1">
      <w:pPr>
        <w:pStyle w:val="a9"/>
        <w:widowControl w:val="0"/>
      </w:pPr>
    </w:p>
    <w:p w:rsidR="00FD399E" w:rsidRDefault="009E29D2" w:rsidP="00F246A1">
      <w:pPr>
        <w:pStyle w:val="a9"/>
        <w:widowControl w:val="0"/>
      </w:pPr>
      <w:r>
        <w:t xml:space="preserve">Таблица 3. </w:t>
      </w:r>
      <w:r w:rsidR="002D2F87" w:rsidRPr="009E29D2">
        <w:t>Оборотно-сальдовая ведомость по счету 02 "Амортизация основных средств"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2894"/>
        <w:gridCol w:w="2088"/>
      </w:tblGrid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Наименование поля (реквизита)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Тип данных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Количество разрядов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1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2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055D" w:rsidP="00B355AB">
            <w:pPr>
              <w:pStyle w:val="ab"/>
              <w:widowControl w:val="0"/>
            </w:pPr>
            <w:r w:rsidRPr="009E29D2">
              <w:t>Оборотно-сальдовая ведомость по счету 02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40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Организация 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Т</w:t>
            </w:r>
            <w:r w:rsidR="00FD399E" w:rsidRPr="009E29D2">
              <w:t>екстовый</w:t>
            </w:r>
            <w:r w:rsidRPr="009E29D2"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За период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Числовой</w:t>
            </w:r>
            <w:r w:rsidR="00EA1E19" w:rsidRPr="009E29D2">
              <w:t>, текстовый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Субконто 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Текстовый 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Сальдо на начало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</w:p>
        </w:tc>
        <w:tc>
          <w:tcPr>
            <w:tcW w:w="208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Дебет 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Кредит 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Обороты за период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08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20</w:t>
            </w:r>
          </w:p>
        </w:tc>
      </w:tr>
      <w:tr w:rsidR="00FD399E" w:rsidRPr="00B355AB" w:rsidTr="00B355AB">
        <w:tc>
          <w:tcPr>
            <w:tcW w:w="3948" w:type="dxa"/>
            <w:shd w:val="clear" w:color="auto" w:fill="auto"/>
          </w:tcPr>
          <w:p w:rsidR="00FD399E" w:rsidRPr="009E29D2" w:rsidRDefault="00EA1E19" w:rsidP="00B355AB">
            <w:pPr>
              <w:pStyle w:val="ab"/>
              <w:widowControl w:val="0"/>
            </w:pPr>
            <w:r w:rsidRPr="009E29D2">
              <w:t>Сальдо на конец</w:t>
            </w:r>
          </w:p>
        </w:tc>
        <w:tc>
          <w:tcPr>
            <w:tcW w:w="2894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</w:p>
        </w:tc>
        <w:tc>
          <w:tcPr>
            <w:tcW w:w="2088" w:type="dxa"/>
            <w:shd w:val="clear" w:color="auto" w:fill="auto"/>
          </w:tcPr>
          <w:p w:rsidR="00FD399E" w:rsidRPr="009E29D2" w:rsidRDefault="00FD399E" w:rsidP="00B355AB">
            <w:pPr>
              <w:pStyle w:val="ab"/>
              <w:widowControl w:val="0"/>
            </w:pPr>
          </w:p>
        </w:tc>
      </w:tr>
      <w:tr w:rsidR="00EA1E19" w:rsidRPr="00B355AB" w:rsidTr="00B355AB">
        <w:tc>
          <w:tcPr>
            <w:tcW w:w="3948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 xml:space="preserve">Дебет </w:t>
            </w:r>
          </w:p>
        </w:tc>
        <w:tc>
          <w:tcPr>
            <w:tcW w:w="2894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088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EA1E19" w:rsidRPr="00B355AB" w:rsidTr="00B355AB">
        <w:tc>
          <w:tcPr>
            <w:tcW w:w="3948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 xml:space="preserve">Кредит </w:t>
            </w:r>
          </w:p>
        </w:tc>
        <w:tc>
          <w:tcPr>
            <w:tcW w:w="2894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088" w:type="dxa"/>
            <w:shd w:val="clear" w:color="auto" w:fill="auto"/>
          </w:tcPr>
          <w:p w:rsidR="00EA1E19" w:rsidRPr="009E29D2" w:rsidRDefault="00EA1E19" w:rsidP="00B355AB">
            <w:pPr>
              <w:pStyle w:val="ab"/>
              <w:widowControl w:val="0"/>
            </w:pPr>
            <w:r w:rsidRPr="009E29D2">
              <w:t>7</w:t>
            </w:r>
          </w:p>
        </w:tc>
      </w:tr>
    </w:tbl>
    <w:p w:rsidR="009E29D2" w:rsidRDefault="009E29D2" w:rsidP="00F246A1">
      <w:pPr>
        <w:pStyle w:val="a9"/>
        <w:widowControl w:val="0"/>
      </w:pPr>
    </w:p>
    <w:p w:rsidR="00FD399E" w:rsidRPr="009E29D2" w:rsidRDefault="00FD399E" w:rsidP="00F246A1">
      <w:pPr>
        <w:pStyle w:val="a9"/>
        <w:widowControl w:val="0"/>
      </w:pPr>
      <w:r w:rsidRPr="009E29D2">
        <w:t>Пример №2. Анализ счета 02.</w:t>
      </w:r>
    </w:p>
    <w:p w:rsidR="00FD399E" w:rsidRDefault="00FD399E" w:rsidP="00F246A1">
      <w:pPr>
        <w:pStyle w:val="a9"/>
        <w:widowControl w:val="0"/>
      </w:pPr>
      <w:r w:rsidRPr="009E29D2">
        <w:t>ООО «Отель»Маяк»</w:t>
      </w:r>
    </w:p>
    <w:p w:rsidR="009E29D2" w:rsidRDefault="009E29D2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Таблица 4</w:t>
      </w:r>
      <w:r w:rsidRPr="009E29D2">
        <w:t xml:space="preserve"> Анализ счета 02</w:t>
      </w:r>
      <w:r>
        <w:t xml:space="preserve"> </w:t>
      </w:r>
      <w:r w:rsidRPr="009E29D2">
        <w:t>период с 01.04.2010 по 20.04.2010</w:t>
      </w:r>
    </w:p>
    <w:tbl>
      <w:tblPr>
        <w:tblW w:w="89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8"/>
        <w:gridCol w:w="2207"/>
        <w:gridCol w:w="2091"/>
      </w:tblGrid>
      <w:tr w:rsidR="009E29D2" w:rsidRPr="00B355AB" w:rsidTr="00B355AB">
        <w:trPr>
          <w:trHeight w:val="345"/>
        </w:trPr>
        <w:tc>
          <w:tcPr>
            <w:tcW w:w="4678" w:type="dxa"/>
            <w:shd w:val="clear" w:color="auto" w:fill="auto"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Кор счет</w:t>
            </w:r>
          </w:p>
        </w:tc>
        <w:tc>
          <w:tcPr>
            <w:tcW w:w="2207" w:type="dxa"/>
            <w:shd w:val="clear" w:color="auto" w:fill="auto"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 xml:space="preserve">С кредита счетов </w:t>
            </w:r>
          </w:p>
        </w:tc>
        <w:tc>
          <w:tcPr>
            <w:tcW w:w="2091" w:type="dxa"/>
            <w:shd w:val="clear" w:color="auto" w:fill="auto"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В дебет</w:t>
            </w:r>
            <w:r>
              <w:t xml:space="preserve"> </w:t>
            </w:r>
            <w:r w:rsidRPr="009E29D2">
              <w:t>счетов</w:t>
            </w:r>
          </w:p>
        </w:tc>
      </w:tr>
      <w:tr w:rsidR="009E29D2" w:rsidRPr="00B355AB" w:rsidTr="00B355AB">
        <w:trPr>
          <w:trHeight w:val="255"/>
        </w:trPr>
        <w:tc>
          <w:tcPr>
            <w:tcW w:w="4678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Начальное сальдо</w:t>
            </w:r>
          </w:p>
        </w:tc>
        <w:tc>
          <w:tcPr>
            <w:tcW w:w="2207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</w:p>
        </w:tc>
        <w:tc>
          <w:tcPr>
            <w:tcW w:w="2091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</w:p>
        </w:tc>
      </w:tr>
      <w:tr w:rsidR="009E29D2" w:rsidRPr="00B355AB" w:rsidTr="00B355AB">
        <w:trPr>
          <w:trHeight w:val="255"/>
        </w:trPr>
        <w:tc>
          <w:tcPr>
            <w:tcW w:w="4678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Обороты</w:t>
            </w:r>
          </w:p>
        </w:tc>
        <w:tc>
          <w:tcPr>
            <w:tcW w:w="2207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2091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9E29D2" w:rsidRPr="00B355AB" w:rsidTr="00B355AB">
        <w:trPr>
          <w:trHeight w:val="255"/>
        </w:trPr>
        <w:tc>
          <w:tcPr>
            <w:tcW w:w="4678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Конечное сальдо</w:t>
            </w:r>
          </w:p>
        </w:tc>
        <w:tc>
          <w:tcPr>
            <w:tcW w:w="2207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2091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9E29D2" w:rsidRPr="00B355AB" w:rsidTr="00B355AB">
        <w:trPr>
          <w:trHeight w:val="255"/>
        </w:trPr>
        <w:tc>
          <w:tcPr>
            <w:tcW w:w="4678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 w:rsidRPr="009E29D2">
              <w:t>Итого</w:t>
            </w:r>
          </w:p>
        </w:tc>
        <w:tc>
          <w:tcPr>
            <w:tcW w:w="2207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2091" w:type="dxa"/>
            <w:shd w:val="clear" w:color="auto" w:fill="auto"/>
            <w:noWrap/>
          </w:tcPr>
          <w:p w:rsidR="009E29D2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</w:tbl>
    <w:p w:rsidR="009E29D2" w:rsidRDefault="009E29D2" w:rsidP="00F246A1">
      <w:pPr>
        <w:pStyle w:val="a9"/>
        <w:widowControl w:val="0"/>
      </w:pPr>
    </w:p>
    <w:p w:rsidR="009E29D2" w:rsidRDefault="00EA055D" w:rsidP="00F246A1">
      <w:pPr>
        <w:pStyle w:val="a9"/>
        <w:widowControl w:val="0"/>
      </w:pPr>
      <w:r w:rsidRPr="009E29D2">
        <w:t>Структура результативной информации</w:t>
      </w:r>
    </w:p>
    <w:p w:rsidR="009E29D2" w:rsidRDefault="009E29D2" w:rsidP="00F246A1">
      <w:pPr>
        <w:pStyle w:val="a9"/>
        <w:widowControl w:val="0"/>
      </w:pPr>
    </w:p>
    <w:p w:rsidR="00EA055D" w:rsidRDefault="009E29D2" w:rsidP="00F246A1">
      <w:pPr>
        <w:pStyle w:val="a9"/>
        <w:widowControl w:val="0"/>
      </w:pPr>
      <w:r>
        <w:t xml:space="preserve">Таблица 5. </w:t>
      </w:r>
      <w:r w:rsidR="00E96A9F" w:rsidRPr="009E29D2">
        <w:t>Анализ счета 02.</w:t>
      </w:r>
    </w:p>
    <w:tbl>
      <w:tblPr>
        <w:tblW w:w="8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94"/>
        <w:gridCol w:w="2230"/>
      </w:tblGrid>
      <w:tr w:rsidR="00EA055D" w:rsidRPr="009E29D2" w:rsidTr="009E29D2">
        <w:tc>
          <w:tcPr>
            <w:tcW w:w="354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Наименование поля (реквизита)</w:t>
            </w:r>
          </w:p>
        </w:tc>
        <w:tc>
          <w:tcPr>
            <w:tcW w:w="289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Тип данных</w:t>
            </w:r>
          </w:p>
        </w:tc>
        <w:tc>
          <w:tcPr>
            <w:tcW w:w="2230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Количество разрядов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1</w:t>
            </w:r>
          </w:p>
        </w:tc>
        <w:tc>
          <w:tcPr>
            <w:tcW w:w="289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2</w:t>
            </w:r>
          </w:p>
        </w:tc>
        <w:tc>
          <w:tcPr>
            <w:tcW w:w="2230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3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Анализ счета по счету 02</w:t>
            </w:r>
          </w:p>
        </w:tc>
        <w:tc>
          <w:tcPr>
            <w:tcW w:w="289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Числовой</w:t>
            </w:r>
            <w:r w:rsidR="00EA1E19" w:rsidRPr="009E29D2">
              <w:t>, текстовый</w:t>
            </w:r>
          </w:p>
        </w:tc>
        <w:tc>
          <w:tcPr>
            <w:tcW w:w="2230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20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За период</w:t>
            </w:r>
          </w:p>
        </w:tc>
        <w:tc>
          <w:tcPr>
            <w:tcW w:w="289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230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8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Кор счет</w:t>
            </w:r>
          </w:p>
        </w:tc>
        <w:tc>
          <w:tcPr>
            <w:tcW w:w="2894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Текстовый</w:t>
            </w:r>
            <w:r w:rsidR="00E96A9F" w:rsidRPr="009E29D2">
              <w:t>, Числовой</w:t>
            </w:r>
          </w:p>
        </w:tc>
        <w:tc>
          <w:tcPr>
            <w:tcW w:w="2230" w:type="dxa"/>
          </w:tcPr>
          <w:p w:rsidR="00EA055D" w:rsidRPr="009E29D2" w:rsidRDefault="00EA1E19" w:rsidP="00F246A1">
            <w:pPr>
              <w:pStyle w:val="ab"/>
              <w:widowControl w:val="0"/>
            </w:pPr>
            <w:r w:rsidRPr="009E29D2">
              <w:t>10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2D2F87" w:rsidP="00F246A1">
            <w:pPr>
              <w:pStyle w:val="ab"/>
              <w:widowControl w:val="0"/>
            </w:pPr>
            <w:r w:rsidRPr="009E29D2">
              <w:t xml:space="preserve">С кредита счетов </w:t>
            </w:r>
          </w:p>
        </w:tc>
        <w:tc>
          <w:tcPr>
            <w:tcW w:w="2894" w:type="dxa"/>
          </w:tcPr>
          <w:p w:rsidR="00EA055D" w:rsidRPr="009E29D2" w:rsidRDefault="002D2F87" w:rsidP="00F246A1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230" w:type="dxa"/>
          </w:tcPr>
          <w:p w:rsidR="00EA055D" w:rsidRPr="009E29D2" w:rsidRDefault="002D2F87" w:rsidP="00F246A1">
            <w:pPr>
              <w:pStyle w:val="ab"/>
              <w:widowControl w:val="0"/>
            </w:pPr>
            <w:r w:rsidRPr="009E29D2">
              <w:t>3</w:t>
            </w:r>
          </w:p>
        </w:tc>
      </w:tr>
      <w:tr w:rsidR="00EA055D" w:rsidRPr="009E29D2" w:rsidTr="009E29D2">
        <w:tc>
          <w:tcPr>
            <w:tcW w:w="3544" w:type="dxa"/>
          </w:tcPr>
          <w:p w:rsidR="00EA055D" w:rsidRPr="009E29D2" w:rsidRDefault="002D2F87" w:rsidP="00F246A1">
            <w:pPr>
              <w:pStyle w:val="ab"/>
              <w:widowControl w:val="0"/>
            </w:pPr>
            <w:r w:rsidRPr="009E29D2">
              <w:t xml:space="preserve">В дебет счетов </w:t>
            </w:r>
          </w:p>
        </w:tc>
        <w:tc>
          <w:tcPr>
            <w:tcW w:w="2894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230" w:type="dxa"/>
          </w:tcPr>
          <w:p w:rsidR="00EA055D" w:rsidRPr="009E29D2" w:rsidRDefault="00EA055D" w:rsidP="00F246A1">
            <w:pPr>
              <w:pStyle w:val="ab"/>
              <w:widowControl w:val="0"/>
            </w:pPr>
            <w:r w:rsidRPr="009E29D2">
              <w:t>10</w:t>
            </w:r>
          </w:p>
        </w:tc>
      </w:tr>
    </w:tbl>
    <w:p w:rsidR="009E29D2" w:rsidRDefault="009E29D2" w:rsidP="00F246A1">
      <w:pPr>
        <w:pStyle w:val="a9"/>
        <w:widowControl w:val="0"/>
      </w:pPr>
    </w:p>
    <w:p w:rsidR="00EA055D" w:rsidRPr="009E29D2" w:rsidRDefault="00EA055D" w:rsidP="00F246A1">
      <w:pPr>
        <w:pStyle w:val="a9"/>
        <w:widowControl w:val="0"/>
      </w:pPr>
      <w:r w:rsidRPr="009E29D2">
        <w:t>Пример №3 Карточка счета 02.</w:t>
      </w:r>
    </w:p>
    <w:p w:rsidR="00EA055D" w:rsidRDefault="00EA055D" w:rsidP="00F246A1">
      <w:pPr>
        <w:pStyle w:val="a9"/>
        <w:widowControl w:val="0"/>
      </w:pPr>
      <w:r w:rsidRPr="009E29D2">
        <w:t>ООО «Отель»Маяк»</w:t>
      </w:r>
    </w:p>
    <w:p w:rsidR="009E29D2" w:rsidRDefault="009E29D2" w:rsidP="00F246A1">
      <w:pPr>
        <w:pStyle w:val="a9"/>
        <w:widowControl w:val="0"/>
      </w:pPr>
    </w:p>
    <w:p w:rsidR="009E29D2" w:rsidRPr="009E29D2" w:rsidRDefault="009E29D2" w:rsidP="00F246A1">
      <w:pPr>
        <w:pStyle w:val="a9"/>
        <w:widowControl w:val="0"/>
      </w:pPr>
      <w:r>
        <w:t xml:space="preserve">Таблица 6. </w:t>
      </w:r>
      <w:r w:rsidRPr="009E29D2">
        <w:t>Карточка счета 02</w:t>
      </w:r>
      <w:r>
        <w:t xml:space="preserve"> </w:t>
      </w:r>
      <w:r w:rsidRPr="009E29D2">
        <w:t>период с 01.04.2010 по 20.04.2010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6"/>
        <w:gridCol w:w="1349"/>
        <w:gridCol w:w="1344"/>
        <w:gridCol w:w="728"/>
        <w:gridCol w:w="959"/>
        <w:gridCol w:w="728"/>
        <w:gridCol w:w="959"/>
        <w:gridCol w:w="1021"/>
      </w:tblGrid>
      <w:tr w:rsidR="00EA055D" w:rsidRPr="00B355AB" w:rsidTr="00B355AB">
        <w:trPr>
          <w:trHeight w:val="270"/>
        </w:trPr>
        <w:tc>
          <w:tcPr>
            <w:tcW w:w="2126" w:type="dxa"/>
            <w:vMerge w:val="restart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Дата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документ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операция</w:t>
            </w:r>
          </w:p>
        </w:tc>
        <w:tc>
          <w:tcPr>
            <w:tcW w:w="1687" w:type="dxa"/>
            <w:gridSpan w:val="2"/>
            <w:shd w:val="clear" w:color="auto" w:fill="auto"/>
            <w:noWrap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Дебет</w:t>
            </w:r>
          </w:p>
        </w:tc>
        <w:tc>
          <w:tcPr>
            <w:tcW w:w="1687" w:type="dxa"/>
            <w:gridSpan w:val="2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Кредит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Текущее сальдо</w:t>
            </w:r>
          </w:p>
        </w:tc>
      </w:tr>
      <w:tr w:rsidR="00EA055D" w:rsidRPr="00B355AB" w:rsidTr="00B355AB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  <w:tc>
          <w:tcPr>
            <w:tcW w:w="1349" w:type="dxa"/>
            <w:vMerge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  <w:tc>
          <w:tcPr>
            <w:tcW w:w="1344" w:type="dxa"/>
            <w:vMerge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счет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сумма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счет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сумма</w:t>
            </w:r>
          </w:p>
        </w:tc>
        <w:tc>
          <w:tcPr>
            <w:tcW w:w="1021" w:type="dxa"/>
            <w:vMerge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</w:tr>
      <w:tr w:rsidR="00EA055D" w:rsidRPr="00B355AB" w:rsidTr="00B355AB">
        <w:trPr>
          <w:trHeight w:val="255"/>
        </w:trPr>
        <w:tc>
          <w:tcPr>
            <w:tcW w:w="2126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Сальдо на начало</w:t>
            </w:r>
          </w:p>
        </w:tc>
        <w:tc>
          <w:tcPr>
            <w:tcW w:w="134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344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EA055D" w:rsidRPr="00B355AB" w:rsidTr="00B355AB">
        <w:trPr>
          <w:trHeight w:val="255"/>
        </w:trPr>
        <w:tc>
          <w:tcPr>
            <w:tcW w:w="2126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Обороты за период</w:t>
            </w:r>
          </w:p>
        </w:tc>
        <w:tc>
          <w:tcPr>
            <w:tcW w:w="134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344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EA055D" w:rsidRPr="00B355AB" w:rsidTr="00B355AB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Сальдо на конец</w:t>
            </w:r>
          </w:p>
        </w:tc>
        <w:tc>
          <w:tcPr>
            <w:tcW w:w="134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344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  <w:tr w:rsidR="00EA055D" w:rsidRPr="00B355AB" w:rsidTr="00B355AB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Итого</w:t>
            </w:r>
          </w:p>
        </w:tc>
        <w:tc>
          <w:tcPr>
            <w:tcW w:w="134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344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728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959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</w:tcPr>
          <w:p w:rsidR="00EA055D" w:rsidRPr="009E29D2" w:rsidRDefault="009E29D2" w:rsidP="00B355AB">
            <w:pPr>
              <w:pStyle w:val="ab"/>
              <w:widowControl w:val="0"/>
            </w:pPr>
            <w:r>
              <w:t xml:space="preserve"> </w:t>
            </w:r>
          </w:p>
        </w:tc>
      </w:tr>
    </w:tbl>
    <w:p w:rsidR="002D2F87" w:rsidRPr="009E29D2" w:rsidRDefault="002D2F87" w:rsidP="00F246A1">
      <w:pPr>
        <w:pStyle w:val="a9"/>
        <w:widowControl w:val="0"/>
      </w:pPr>
    </w:p>
    <w:p w:rsidR="009E29D2" w:rsidRDefault="00EA055D" w:rsidP="00F246A1">
      <w:pPr>
        <w:pStyle w:val="a9"/>
        <w:widowControl w:val="0"/>
      </w:pPr>
      <w:r w:rsidRPr="009E29D2">
        <w:t>Структура результативной информации</w:t>
      </w:r>
    </w:p>
    <w:p w:rsidR="009E29D2" w:rsidRDefault="009E29D2" w:rsidP="00F246A1">
      <w:pPr>
        <w:pStyle w:val="a9"/>
        <w:widowControl w:val="0"/>
      </w:pPr>
    </w:p>
    <w:p w:rsidR="00EA055D" w:rsidRPr="009E29D2" w:rsidRDefault="009E29D2" w:rsidP="00F246A1">
      <w:pPr>
        <w:pStyle w:val="a9"/>
        <w:widowControl w:val="0"/>
      </w:pPr>
      <w:r>
        <w:t xml:space="preserve">Таблица 7. </w:t>
      </w:r>
      <w:r w:rsidR="002D2F87" w:rsidRPr="009E29D2">
        <w:t>Карточка счета 02.</w:t>
      </w:r>
    </w:p>
    <w:tbl>
      <w:tblPr>
        <w:tblW w:w="91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94"/>
        <w:gridCol w:w="2728"/>
      </w:tblGrid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Наименование поля (реквизита)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Тип данных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Количество разрядов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1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2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Карточка счета 02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Текстовый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период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8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Дата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Числовой</w:t>
            </w:r>
            <w:r w:rsidR="00E96A9F" w:rsidRPr="009E29D2">
              <w:t>, текстовый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7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документ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20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операция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Числовой, текстовый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20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Дебет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счет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96A9F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сумма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EA055D" w:rsidRPr="00B355AB" w:rsidTr="00B355AB">
        <w:tc>
          <w:tcPr>
            <w:tcW w:w="3544" w:type="dxa"/>
            <w:shd w:val="clear" w:color="auto" w:fill="auto"/>
          </w:tcPr>
          <w:p w:rsidR="00EA055D" w:rsidRPr="009E29D2" w:rsidRDefault="002D2F87" w:rsidP="00B355AB">
            <w:pPr>
              <w:pStyle w:val="ab"/>
              <w:widowControl w:val="0"/>
            </w:pPr>
            <w:r w:rsidRPr="009E29D2">
              <w:t>Кредит</w:t>
            </w:r>
          </w:p>
        </w:tc>
        <w:tc>
          <w:tcPr>
            <w:tcW w:w="2894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  <w:tc>
          <w:tcPr>
            <w:tcW w:w="2728" w:type="dxa"/>
            <w:shd w:val="clear" w:color="auto" w:fill="auto"/>
          </w:tcPr>
          <w:p w:rsidR="00EA055D" w:rsidRPr="009E29D2" w:rsidRDefault="00EA055D" w:rsidP="00B355AB">
            <w:pPr>
              <w:pStyle w:val="ab"/>
              <w:widowControl w:val="0"/>
            </w:pPr>
          </w:p>
        </w:tc>
      </w:tr>
      <w:tr w:rsidR="002D2F87" w:rsidRPr="00B355AB" w:rsidTr="00B355AB">
        <w:tc>
          <w:tcPr>
            <w:tcW w:w="3544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>счет</w:t>
            </w:r>
          </w:p>
        </w:tc>
        <w:tc>
          <w:tcPr>
            <w:tcW w:w="2894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 xml:space="preserve">Числовой </w:t>
            </w:r>
          </w:p>
        </w:tc>
        <w:tc>
          <w:tcPr>
            <w:tcW w:w="2728" w:type="dxa"/>
            <w:shd w:val="clear" w:color="auto" w:fill="auto"/>
          </w:tcPr>
          <w:p w:rsidR="002D2F87" w:rsidRPr="009E29D2" w:rsidRDefault="00E96A9F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2D2F87" w:rsidRPr="00B355AB" w:rsidTr="00B355AB">
        <w:tc>
          <w:tcPr>
            <w:tcW w:w="3544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>сумма</w:t>
            </w:r>
          </w:p>
        </w:tc>
        <w:tc>
          <w:tcPr>
            <w:tcW w:w="2894" w:type="dxa"/>
            <w:shd w:val="clear" w:color="auto" w:fill="auto"/>
          </w:tcPr>
          <w:p w:rsidR="002D2F87" w:rsidRPr="009E29D2" w:rsidRDefault="00E96A9F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728" w:type="dxa"/>
            <w:shd w:val="clear" w:color="auto" w:fill="auto"/>
          </w:tcPr>
          <w:p w:rsidR="002D2F87" w:rsidRPr="009E29D2" w:rsidRDefault="00E96A9F" w:rsidP="00B355AB">
            <w:pPr>
              <w:pStyle w:val="ab"/>
              <w:widowControl w:val="0"/>
            </w:pPr>
            <w:r w:rsidRPr="009E29D2">
              <w:t>10</w:t>
            </w:r>
          </w:p>
        </w:tc>
      </w:tr>
      <w:tr w:rsidR="002D2F87" w:rsidRPr="00B355AB" w:rsidTr="00B355AB">
        <w:tc>
          <w:tcPr>
            <w:tcW w:w="3544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>Текущее сальдо</w:t>
            </w:r>
          </w:p>
        </w:tc>
        <w:tc>
          <w:tcPr>
            <w:tcW w:w="2894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728" w:type="dxa"/>
            <w:shd w:val="clear" w:color="auto" w:fill="auto"/>
          </w:tcPr>
          <w:p w:rsidR="002D2F87" w:rsidRPr="009E29D2" w:rsidRDefault="002D2F87" w:rsidP="00B355AB">
            <w:pPr>
              <w:pStyle w:val="ab"/>
              <w:widowControl w:val="0"/>
            </w:pPr>
            <w:r w:rsidRPr="009E29D2">
              <w:t>12</w:t>
            </w:r>
          </w:p>
        </w:tc>
      </w:tr>
    </w:tbl>
    <w:p w:rsidR="00346A65" w:rsidRPr="009E29D2" w:rsidRDefault="00346A65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6</w:t>
      </w:r>
      <w:r w:rsidR="00346A65" w:rsidRPr="009E29D2">
        <w:t>.3 Перио</w:t>
      </w:r>
      <w:r>
        <w:t>дичность и сроки предоставления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Результативная (выходная) информация составляется ежемесячно, ежеквартально, ежегодно.</w:t>
      </w:r>
    </w:p>
    <w:p w:rsidR="00346A65" w:rsidRPr="009E29D2" w:rsidRDefault="00346A65" w:rsidP="00F246A1">
      <w:pPr>
        <w:pStyle w:val="a9"/>
        <w:widowControl w:val="0"/>
      </w:pPr>
      <w:r w:rsidRPr="009E29D2">
        <w:t>Количество документов в единицу времени может быть различным. Количество строк в документе может варьироваться в зависимости от видов ОС.</w:t>
      </w:r>
    </w:p>
    <w:p w:rsidR="00346A65" w:rsidRPr="009E29D2" w:rsidRDefault="00346A65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>6</w:t>
      </w:r>
      <w:r w:rsidR="00346A65" w:rsidRPr="009E29D2">
        <w:t>.</w:t>
      </w:r>
      <w:r w:rsidR="00F246A1">
        <w:t>4</w:t>
      </w:r>
      <w:r w:rsidR="00346A65" w:rsidRPr="009E29D2">
        <w:t xml:space="preserve"> Перечень пользоват</w:t>
      </w:r>
      <w:r>
        <w:t>елей результативной информацией</w:t>
      </w:r>
    </w:p>
    <w:p w:rsidR="009E29D2" w:rsidRDefault="009E29D2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Пользователями результативной информации являются бухгалтерия отдел управленческого учета, отдел анализа и планирования.</w:t>
      </w:r>
    </w:p>
    <w:p w:rsidR="00346A65" w:rsidRPr="009E29D2" w:rsidRDefault="009E29D2" w:rsidP="00F246A1">
      <w:pPr>
        <w:pStyle w:val="a9"/>
        <w:widowControl w:val="0"/>
      </w:pPr>
      <w:r>
        <w:br w:type="page"/>
        <w:t>7</w:t>
      </w:r>
      <w:r w:rsidR="00346A65" w:rsidRPr="009E29D2">
        <w:t>. Оп</w:t>
      </w:r>
      <w:r>
        <w:t>исание алгоритма решения задачи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Для решения задачи «Начисления амортизации ОС» используется следующий агоритм: Представим эту формулу в несколько ином виде, это и будет</w:t>
      </w:r>
      <w:r w:rsidR="009E29D2">
        <w:t xml:space="preserve"> </w:t>
      </w:r>
      <w:r w:rsidRPr="009E29D2">
        <w:t>алгоритм расчета амортизации линейным методом:</w:t>
      </w:r>
    </w:p>
    <w:p w:rsidR="00346A65" w:rsidRPr="009E29D2" w:rsidRDefault="00346A65" w:rsidP="00F246A1">
      <w:pPr>
        <w:pStyle w:val="a9"/>
        <w:widowControl w:val="0"/>
      </w:pPr>
      <w:r w:rsidRPr="009E29D2">
        <w:t>Алгоритм 1.:</w:t>
      </w:r>
    </w:p>
    <w:p w:rsidR="009E29D2" w:rsidRDefault="009E29D2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А = ТС / СПИ,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где</w:t>
      </w:r>
    </w:p>
    <w:p w:rsidR="00346A65" w:rsidRPr="009E29D2" w:rsidRDefault="00346A65" w:rsidP="00F246A1">
      <w:pPr>
        <w:pStyle w:val="a9"/>
        <w:widowControl w:val="0"/>
      </w:pPr>
      <w:r w:rsidRPr="009E29D2">
        <w:t>А - норма амортизации объекта основных средств,</w:t>
      </w:r>
    </w:p>
    <w:p w:rsidR="00346A65" w:rsidRPr="009E29D2" w:rsidRDefault="00346A65" w:rsidP="00F246A1">
      <w:pPr>
        <w:pStyle w:val="a9"/>
        <w:widowControl w:val="0"/>
      </w:pPr>
      <w:r w:rsidRPr="009E29D2">
        <w:t>ТС - текущая стоимость объекта ОС, с учетом расходов на модернизацию, и т.п. работы,</w:t>
      </w:r>
    </w:p>
    <w:p w:rsidR="00346A65" w:rsidRPr="009E29D2" w:rsidRDefault="00346A65" w:rsidP="00F246A1">
      <w:pPr>
        <w:pStyle w:val="a9"/>
        <w:widowControl w:val="0"/>
      </w:pPr>
      <w:r w:rsidRPr="009E29D2">
        <w:t>СПИ - установленный срок полезного использования.</w:t>
      </w:r>
    </w:p>
    <w:p w:rsidR="00346A65" w:rsidRPr="009E29D2" w:rsidRDefault="00346A65" w:rsidP="00F246A1">
      <w:pPr>
        <w:pStyle w:val="a9"/>
        <w:widowControl w:val="0"/>
      </w:pPr>
      <w:r w:rsidRPr="009E29D2">
        <w:t>В налоговом учете в алгоритме может участвовать «амортизационная премия» (которую мы сейчас не будем рассматривать3), так же алгоритм может быть скорректирован на специальный коэффициент (ст.259 НК РФ). Специальный коэффициент рассчитывается как произведение всех ускоряющих/замедляющих коэффициентов и не может принимать значение больше 3. Для целей автоматизации, специальный коэффициент не должен быть равен 0. В случае если при расчете специального коэффициента получается 0, это считается ошибкой, и специальному коэффициенту присваивается значение 1.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9E29D2" w:rsidP="00F246A1">
      <w:pPr>
        <w:pStyle w:val="a9"/>
        <w:widowControl w:val="0"/>
      </w:pPr>
      <w:r>
        <w:br w:type="page"/>
        <w:t xml:space="preserve">8. </w:t>
      </w:r>
      <w:r w:rsidR="00346A65" w:rsidRPr="009E29D2">
        <w:t>Расчет специального коэфф</w:t>
      </w:r>
      <w:r>
        <w:t>ициента</w:t>
      </w:r>
    </w:p>
    <w:p w:rsidR="00346A65" w:rsidRPr="009E29D2" w:rsidRDefault="00346A65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СК = КАС * КПС * КЛ * К0,5 * КП,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где</w:t>
      </w:r>
    </w:p>
    <w:p w:rsidR="00346A65" w:rsidRPr="009E29D2" w:rsidRDefault="00346A65" w:rsidP="00F246A1">
      <w:pPr>
        <w:pStyle w:val="a9"/>
        <w:widowControl w:val="0"/>
      </w:pPr>
      <w:r w:rsidRPr="009E29D2">
        <w:t>СК - специальный коэффициент.</w:t>
      </w:r>
    </w:p>
    <w:p w:rsidR="00346A65" w:rsidRPr="009E29D2" w:rsidRDefault="00346A65" w:rsidP="00F246A1">
      <w:pPr>
        <w:pStyle w:val="a9"/>
        <w:widowControl w:val="0"/>
      </w:pPr>
      <w:r w:rsidRPr="009E29D2">
        <w:t>КАС - коэффициент агрессивной среды;</w:t>
      </w:r>
    </w:p>
    <w:p w:rsidR="00346A65" w:rsidRPr="009E29D2" w:rsidRDefault="00346A65" w:rsidP="00F246A1">
      <w:pPr>
        <w:pStyle w:val="a9"/>
        <w:widowControl w:val="0"/>
      </w:pPr>
      <w:r w:rsidRPr="009E29D2">
        <w:t>КПС - коэффициент повышенной сменности;</w:t>
      </w:r>
    </w:p>
    <w:p w:rsidR="00346A65" w:rsidRPr="009E29D2" w:rsidRDefault="00346A65" w:rsidP="00F246A1">
      <w:pPr>
        <w:pStyle w:val="a9"/>
        <w:widowControl w:val="0"/>
      </w:pPr>
      <w:r w:rsidRPr="009E29D2">
        <w:t>КЛ - коэффициент по лизингу;</w:t>
      </w:r>
    </w:p>
    <w:p w:rsidR="00346A65" w:rsidRPr="009E29D2" w:rsidRDefault="00346A65" w:rsidP="00F246A1">
      <w:pPr>
        <w:pStyle w:val="a9"/>
        <w:widowControl w:val="0"/>
      </w:pPr>
      <w:r w:rsidRPr="009E29D2">
        <w:t>К0,5 - коэффициент понижающий 0,5 по автотранспорту;</w:t>
      </w:r>
    </w:p>
    <w:p w:rsidR="00346A65" w:rsidRPr="009E29D2" w:rsidRDefault="00346A65" w:rsidP="00F246A1">
      <w:pPr>
        <w:pStyle w:val="a9"/>
        <w:widowControl w:val="0"/>
      </w:pPr>
      <w:r w:rsidRPr="009E29D2">
        <w:t>КП - коэффициент понижающий.</w:t>
      </w:r>
    </w:p>
    <w:p w:rsidR="00346A65" w:rsidRPr="009E29D2" w:rsidRDefault="00346A65" w:rsidP="00F246A1">
      <w:pPr>
        <w:pStyle w:val="a9"/>
        <w:widowControl w:val="0"/>
      </w:pPr>
      <w:r w:rsidRPr="009E29D2">
        <w:t>Так как ускоряющие/замедляющие коэффициенты влияют на срок начисления амортизации, для целей налогового учета срок полезного использования будет выглядеть так:</w:t>
      </w:r>
    </w:p>
    <w:p w:rsidR="00346A65" w:rsidRPr="009E29D2" w:rsidRDefault="00346A65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СПИ = СПИос/СК,</w:t>
      </w:r>
    </w:p>
    <w:p w:rsidR="009E29D2" w:rsidRDefault="009E29D2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где</w:t>
      </w:r>
    </w:p>
    <w:p w:rsidR="00346A65" w:rsidRPr="009E29D2" w:rsidRDefault="00346A65" w:rsidP="00F246A1">
      <w:pPr>
        <w:pStyle w:val="a9"/>
        <w:widowControl w:val="0"/>
      </w:pPr>
      <w:r w:rsidRPr="009E29D2">
        <w:t>СПИ - установленный срок полезного использования, с учетом специального коэффициента,</w:t>
      </w:r>
    </w:p>
    <w:p w:rsidR="00346A65" w:rsidRPr="009E29D2" w:rsidRDefault="00346A65" w:rsidP="00F246A1">
      <w:pPr>
        <w:pStyle w:val="a9"/>
        <w:widowControl w:val="0"/>
      </w:pPr>
      <w:r w:rsidRPr="009E29D2">
        <w:t>СПИос - Срок полезного использования, указанный в карточке ОС,</w:t>
      </w:r>
    </w:p>
    <w:p w:rsidR="00346A65" w:rsidRPr="009E29D2" w:rsidRDefault="00346A65" w:rsidP="00F246A1">
      <w:pPr>
        <w:pStyle w:val="a9"/>
        <w:widowControl w:val="0"/>
      </w:pPr>
      <w:r w:rsidRPr="009E29D2">
        <w:t>СК - специальный коэффициент.</w:t>
      </w:r>
    </w:p>
    <w:p w:rsidR="00346A65" w:rsidRPr="009E29D2" w:rsidRDefault="00346A65" w:rsidP="00F246A1">
      <w:pPr>
        <w:pStyle w:val="a9"/>
        <w:widowControl w:val="0"/>
      </w:pPr>
      <w:r w:rsidRPr="009E29D2">
        <w:t>В случае, если СПИ не будет являться целым числом, то полученный при расчете результат, будет округлен в большую сторону, до целого числа месяцев начисления амортизации. Например: СПИ = 12 / 0,66 = 18,18 - данное значение будет округлено до целого числа месяцев амортизации, т.е СПИ = 19.</w:t>
      </w:r>
    </w:p>
    <w:p w:rsidR="009E29D2" w:rsidRDefault="00346A65" w:rsidP="00F246A1">
      <w:pPr>
        <w:pStyle w:val="a9"/>
        <w:widowControl w:val="0"/>
      </w:pPr>
      <w:r w:rsidRPr="009E29D2">
        <w:t>В таком виде алгоритм отвечает требованиям бухгалтерского и налогового учета.</w:t>
      </w:r>
    </w:p>
    <w:p w:rsidR="00346A65" w:rsidRPr="009E29D2" w:rsidRDefault="00346A65" w:rsidP="00F246A1">
      <w:pPr>
        <w:pStyle w:val="a9"/>
        <w:widowControl w:val="0"/>
      </w:pPr>
      <w:r w:rsidRPr="009E29D2">
        <w:t>Для</w:t>
      </w:r>
      <w:r w:rsidR="009E29D2">
        <w:t xml:space="preserve"> </w:t>
      </w:r>
      <w:r w:rsidRPr="009E29D2">
        <w:t>указанных алгоритма,при записи суммы амортизации по счету 02 «Амортизация основных средств» (или в соответствующие регистры) необходимо делать проверку на достаточность остаточной стоимости основного средства, подлежащей списанию.</w:t>
      </w:r>
    </w:p>
    <w:p w:rsidR="00346A65" w:rsidRPr="009E29D2" w:rsidRDefault="00346A65" w:rsidP="00F246A1">
      <w:pPr>
        <w:pStyle w:val="a9"/>
        <w:widowControl w:val="0"/>
      </w:pPr>
      <w:r w:rsidRPr="009E29D2">
        <w:t>Если (ТС - НА) &gt;= А</w:t>
      </w:r>
    </w:p>
    <w:p w:rsidR="009E29D2" w:rsidRDefault="00346A65" w:rsidP="00F246A1">
      <w:pPr>
        <w:pStyle w:val="a9"/>
        <w:widowControl w:val="0"/>
      </w:pPr>
      <w:r w:rsidRPr="009E29D2">
        <w:t>То</w:t>
      </w:r>
    </w:p>
    <w:p w:rsidR="009E29D2" w:rsidRDefault="009E29D2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НА1 = НА + А,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Если (ТС - НА) &lt; А</w:t>
      </w:r>
    </w:p>
    <w:p w:rsidR="009E29D2" w:rsidRDefault="00346A65" w:rsidP="00F246A1">
      <w:pPr>
        <w:pStyle w:val="a9"/>
        <w:widowControl w:val="0"/>
      </w:pPr>
      <w:r w:rsidRPr="009E29D2">
        <w:t>То</w:t>
      </w:r>
    </w:p>
    <w:p w:rsidR="009E29D2" w:rsidRDefault="009E29D2" w:rsidP="00F246A1">
      <w:pPr>
        <w:pStyle w:val="a9"/>
        <w:widowControl w:val="0"/>
      </w:pPr>
    </w:p>
    <w:p w:rsidR="009E29D2" w:rsidRDefault="00346A65" w:rsidP="00F246A1">
      <w:pPr>
        <w:pStyle w:val="a9"/>
        <w:widowControl w:val="0"/>
      </w:pPr>
      <w:r w:rsidRPr="009E29D2">
        <w:t>НА1 = НА + (ТС - НА), где</w:t>
      </w:r>
    </w:p>
    <w:p w:rsidR="00346A65" w:rsidRPr="009E29D2" w:rsidRDefault="00346A65" w:rsidP="00F246A1">
      <w:pPr>
        <w:pStyle w:val="a9"/>
        <w:widowControl w:val="0"/>
      </w:pPr>
    </w:p>
    <w:p w:rsidR="00346A65" w:rsidRPr="009E29D2" w:rsidRDefault="00346A65" w:rsidP="00F246A1">
      <w:pPr>
        <w:pStyle w:val="a9"/>
        <w:widowControl w:val="0"/>
      </w:pPr>
      <w:r w:rsidRPr="009E29D2">
        <w:t>А - норма амортизации объекта основных средств;</w:t>
      </w:r>
    </w:p>
    <w:p w:rsidR="00346A65" w:rsidRPr="009E29D2" w:rsidRDefault="00346A65" w:rsidP="00F246A1">
      <w:pPr>
        <w:pStyle w:val="a9"/>
        <w:widowControl w:val="0"/>
      </w:pPr>
      <w:r w:rsidRPr="009E29D2">
        <w:t>ТС - текущая стоимость объекта ОС, с учетом расходов на модернизацию, и т.п. работы;</w:t>
      </w:r>
    </w:p>
    <w:p w:rsidR="00346A65" w:rsidRPr="009E29D2" w:rsidRDefault="00346A65" w:rsidP="00F246A1">
      <w:pPr>
        <w:pStyle w:val="a9"/>
        <w:widowControl w:val="0"/>
      </w:pPr>
      <w:r w:rsidRPr="009E29D2">
        <w:t>НА - накопленная амортизация (остаток на 02 счете), до начисления амортизации.</w:t>
      </w:r>
    </w:p>
    <w:p w:rsidR="00346A65" w:rsidRPr="009E29D2" w:rsidRDefault="00346A65" w:rsidP="00F246A1">
      <w:pPr>
        <w:pStyle w:val="a9"/>
        <w:widowControl w:val="0"/>
      </w:pPr>
      <w:r w:rsidRPr="009E29D2">
        <w:t>НА1 - накопленная амортизация (остаток на 02 счете) на момент завершения начисления амортизации.</w:t>
      </w:r>
    </w:p>
    <w:p w:rsidR="00346A65" w:rsidRPr="009E29D2" w:rsidRDefault="00346A65" w:rsidP="00F246A1">
      <w:pPr>
        <w:pStyle w:val="a9"/>
        <w:widowControl w:val="0"/>
      </w:pPr>
    </w:p>
    <w:p w:rsidR="00990362" w:rsidRPr="009E29D2" w:rsidRDefault="009E29D2" w:rsidP="00F246A1">
      <w:pPr>
        <w:pStyle w:val="a9"/>
        <w:widowControl w:val="0"/>
      </w:pPr>
      <w:r>
        <w:br w:type="page"/>
      </w:r>
      <w:r w:rsidR="00F246A1">
        <w:t>9</w:t>
      </w:r>
      <w:r w:rsidR="00990362" w:rsidRPr="009E29D2">
        <w:t>. Описание используемо</w:t>
      </w:r>
      <w:r>
        <w:t>й условно-постоянной информации</w:t>
      </w:r>
    </w:p>
    <w:p w:rsidR="00990362" w:rsidRPr="009E29D2" w:rsidRDefault="00990362" w:rsidP="00F246A1">
      <w:pPr>
        <w:pStyle w:val="a9"/>
        <w:widowControl w:val="0"/>
      </w:pPr>
    </w:p>
    <w:p w:rsidR="00990362" w:rsidRPr="009E29D2" w:rsidRDefault="00990362" w:rsidP="00F246A1">
      <w:pPr>
        <w:pStyle w:val="a9"/>
        <w:widowControl w:val="0"/>
      </w:pPr>
      <w:r w:rsidRPr="009E29D2">
        <w:t>Условно-постоянная информация не изменяется и многократно используется в течение длительного времени. Она может быть справочной, нормативной, плановой. Выделение ее важно для организации различных справочников, используемых при решении учетных задач, формировании первичных документов и отчетов.</w:t>
      </w:r>
    </w:p>
    <w:p w:rsidR="009E29D2" w:rsidRDefault="00990362" w:rsidP="00F246A1">
      <w:pPr>
        <w:pStyle w:val="a9"/>
        <w:widowControl w:val="0"/>
      </w:pPr>
      <w:r w:rsidRPr="009E29D2">
        <w:t>Условно-постоянная информация создается на дату внедрения и по мере возникновения изменений. Она формируется в специально разработанных справочниках, наименования которых идентичны наименованиям соответствующих сообщений. Состав реквизитов в справочниках зависит от технологии обработки и необходимости их включения в отчетные документы.</w:t>
      </w:r>
    </w:p>
    <w:p w:rsidR="00990362" w:rsidRPr="009E29D2" w:rsidRDefault="00990362" w:rsidP="00F246A1">
      <w:pPr>
        <w:pStyle w:val="a9"/>
        <w:widowControl w:val="0"/>
      </w:pPr>
      <w:r w:rsidRPr="009E29D2">
        <w:t>К условно постоянной информации относят такую информацию как: полное наименование организации, единицы измерения, ставки налогов, ИНН предприятия, адрес местонахождения и государственной регистрации и т. д.</w:t>
      </w:r>
    </w:p>
    <w:p w:rsidR="00990362" w:rsidRPr="009E29D2" w:rsidRDefault="00990362" w:rsidP="00F246A1">
      <w:pPr>
        <w:pStyle w:val="a9"/>
        <w:widowControl w:val="0"/>
      </w:pPr>
      <w:r w:rsidRPr="009E29D2">
        <w:t>При решении задачи «</w:t>
      </w:r>
      <w:r w:rsidR="001955DA" w:rsidRPr="009E29D2">
        <w:t>Амортизация ОС»используются следующие справочники:</w:t>
      </w:r>
      <w:r w:rsidRPr="009E29D2">
        <w:t>«</w:t>
      </w:r>
      <w:r w:rsidR="00E96A9F" w:rsidRPr="009E29D2">
        <w:t xml:space="preserve"> Амортизация основных</w:t>
      </w:r>
      <w:r w:rsidR="001955DA" w:rsidRPr="009E29D2">
        <w:t xml:space="preserve"> средств».</w:t>
      </w:r>
    </w:p>
    <w:p w:rsidR="00E96A9F" w:rsidRPr="009E29D2" w:rsidRDefault="00E96A9F" w:rsidP="00F246A1">
      <w:pPr>
        <w:pStyle w:val="a9"/>
        <w:widowControl w:val="0"/>
      </w:pPr>
    </w:p>
    <w:p w:rsidR="009E29D2" w:rsidRDefault="009E29D2" w:rsidP="00F246A1">
      <w:pPr>
        <w:pStyle w:val="a9"/>
        <w:widowControl w:val="0"/>
      </w:pPr>
      <w:r>
        <w:t xml:space="preserve">Таблица 8. </w:t>
      </w:r>
      <w:r w:rsidR="00990362" w:rsidRPr="009E29D2">
        <w:t xml:space="preserve">Справочник </w:t>
      </w:r>
      <w:r w:rsidR="004609E0" w:rsidRPr="009E29D2">
        <w:t>Амортизация ОС</w:t>
      </w:r>
    </w:p>
    <w:tbl>
      <w:tblPr>
        <w:tblW w:w="90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42"/>
        <w:gridCol w:w="3360"/>
      </w:tblGrid>
      <w:tr w:rsidR="00990362" w:rsidRPr="00B355AB" w:rsidTr="00B355AB">
        <w:tc>
          <w:tcPr>
            <w:tcW w:w="828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Код</w:t>
            </w:r>
          </w:p>
        </w:tc>
        <w:tc>
          <w:tcPr>
            <w:tcW w:w="4842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Наименование</w:t>
            </w:r>
          </w:p>
        </w:tc>
        <w:tc>
          <w:tcPr>
            <w:tcW w:w="3360" w:type="dxa"/>
            <w:shd w:val="clear" w:color="auto" w:fill="auto"/>
          </w:tcPr>
          <w:p w:rsidR="00990362" w:rsidRPr="009E29D2" w:rsidRDefault="004609E0" w:rsidP="00B355AB">
            <w:pPr>
              <w:pStyle w:val="ab"/>
              <w:widowControl w:val="0"/>
            </w:pPr>
            <w:r w:rsidRPr="009E29D2">
              <w:t>Способ начисления амортизации</w:t>
            </w:r>
          </w:p>
        </w:tc>
      </w:tr>
      <w:tr w:rsidR="00990362" w:rsidRPr="00B355AB" w:rsidTr="00B355AB">
        <w:tc>
          <w:tcPr>
            <w:tcW w:w="828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001</w:t>
            </w:r>
          </w:p>
        </w:tc>
        <w:tc>
          <w:tcPr>
            <w:tcW w:w="4842" w:type="dxa"/>
            <w:shd w:val="clear" w:color="auto" w:fill="auto"/>
          </w:tcPr>
          <w:p w:rsidR="00990362" w:rsidRPr="009E29D2" w:rsidRDefault="004609E0" w:rsidP="00B355AB">
            <w:pPr>
              <w:pStyle w:val="ab"/>
              <w:widowControl w:val="0"/>
            </w:pPr>
            <w:r w:rsidRPr="009E29D2">
              <w:t>Объект учета</w:t>
            </w:r>
          </w:p>
        </w:tc>
        <w:tc>
          <w:tcPr>
            <w:tcW w:w="3360" w:type="dxa"/>
            <w:shd w:val="clear" w:color="auto" w:fill="auto"/>
          </w:tcPr>
          <w:p w:rsidR="00990362" w:rsidRPr="009E29D2" w:rsidRDefault="004609E0" w:rsidP="00B355AB">
            <w:pPr>
              <w:pStyle w:val="ab"/>
              <w:widowControl w:val="0"/>
            </w:pPr>
            <w:r w:rsidRPr="009E29D2">
              <w:t>линейный</w:t>
            </w:r>
          </w:p>
        </w:tc>
      </w:tr>
      <w:tr w:rsidR="004609E0" w:rsidRPr="00B355AB" w:rsidTr="00B355AB">
        <w:tc>
          <w:tcPr>
            <w:tcW w:w="828" w:type="dxa"/>
            <w:shd w:val="clear" w:color="auto" w:fill="auto"/>
          </w:tcPr>
          <w:p w:rsidR="004609E0" w:rsidRPr="009E29D2" w:rsidRDefault="004609E0" w:rsidP="00B355AB">
            <w:pPr>
              <w:pStyle w:val="ab"/>
              <w:widowControl w:val="0"/>
            </w:pPr>
            <w:r w:rsidRPr="009E29D2">
              <w:t>002</w:t>
            </w:r>
          </w:p>
        </w:tc>
        <w:tc>
          <w:tcPr>
            <w:tcW w:w="4842" w:type="dxa"/>
            <w:shd w:val="clear" w:color="auto" w:fill="auto"/>
          </w:tcPr>
          <w:p w:rsidR="004609E0" w:rsidRPr="009E29D2" w:rsidRDefault="004609E0" w:rsidP="00B355AB">
            <w:pPr>
              <w:pStyle w:val="ab"/>
              <w:widowControl w:val="0"/>
            </w:pPr>
            <w:r w:rsidRPr="009E29D2">
              <w:t>Объект учета</w:t>
            </w:r>
          </w:p>
        </w:tc>
        <w:tc>
          <w:tcPr>
            <w:tcW w:w="3360" w:type="dxa"/>
            <w:shd w:val="clear" w:color="auto" w:fill="auto"/>
          </w:tcPr>
          <w:p w:rsidR="004609E0" w:rsidRPr="009E29D2" w:rsidRDefault="004609E0" w:rsidP="00B355AB">
            <w:pPr>
              <w:pStyle w:val="ab"/>
              <w:widowControl w:val="0"/>
            </w:pPr>
            <w:r w:rsidRPr="009E29D2">
              <w:t>линейный</w:t>
            </w:r>
          </w:p>
        </w:tc>
      </w:tr>
    </w:tbl>
    <w:p w:rsidR="00990362" w:rsidRPr="009E29D2" w:rsidRDefault="00990362" w:rsidP="00F246A1">
      <w:pPr>
        <w:pStyle w:val="a9"/>
        <w:widowControl w:val="0"/>
      </w:pPr>
    </w:p>
    <w:p w:rsidR="00990362" w:rsidRPr="009E29D2" w:rsidRDefault="009E29D2" w:rsidP="00F246A1">
      <w:pPr>
        <w:pStyle w:val="a9"/>
        <w:widowControl w:val="0"/>
      </w:pPr>
      <w:r>
        <w:t xml:space="preserve">Таблица 9. </w:t>
      </w:r>
      <w:r w:rsidR="00990362" w:rsidRPr="009E29D2">
        <w:t>Структура справочника «</w:t>
      </w:r>
      <w:r w:rsidR="004609E0" w:rsidRPr="009E29D2">
        <w:t>Амортизация ОС»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545"/>
        <w:gridCol w:w="2140"/>
      </w:tblGrid>
      <w:tr w:rsidR="00990362" w:rsidRPr="00B355AB" w:rsidTr="00B355AB">
        <w:tc>
          <w:tcPr>
            <w:tcW w:w="3686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Наименование поля (реквизита)</w:t>
            </w:r>
          </w:p>
        </w:tc>
        <w:tc>
          <w:tcPr>
            <w:tcW w:w="1701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Идентификация</w:t>
            </w:r>
          </w:p>
        </w:tc>
        <w:tc>
          <w:tcPr>
            <w:tcW w:w="1545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Тип данных</w:t>
            </w:r>
          </w:p>
        </w:tc>
        <w:tc>
          <w:tcPr>
            <w:tcW w:w="2140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Количество разрядов</w:t>
            </w:r>
          </w:p>
        </w:tc>
      </w:tr>
      <w:tr w:rsidR="00990362" w:rsidRPr="00B355AB" w:rsidTr="00B355AB">
        <w:tc>
          <w:tcPr>
            <w:tcW w:w="3686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1. Код</w:t>
            </w:r>
          </w:p>
        </w:tc>
        <w:tc>
          <w:tcPr>
            <w:tcW w:w="1701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KOD</w:t>
            </w:r>
          </w:p>
        </w:tc>
        <w:tc>
          <w:tcPr>
            <w:tcW w:w="1545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Числовой</w:t>
            </w:r>
          </w:p>
        </w:tc>
        <w:tc>
          <w:tcPr>
            <w:tcW w:w="2140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3</w:t>
            </w:r>
          </w:p>
        </w:tc>
      </w:tr>
      <w:tr w:rsidR="00990362" w:rsidRPr="00B355AB" w:rsidTr="00B355AB">
        <w:tc>
          <w:tcPr>
            <w:tcW w:w="3686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2. Наименование</w:t>
            </w:r>
            <w:r w:rsidR="004609E0" w:rsidRPr="009E29D2">
              <w:t xml:space="preserve"> ОС</w:t>
            </w:r>
          </w:p>
        </w:tc>
        <w:tc>
          <w:tcPr>
            <w:tcW w:w="1701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NAIM</w:t>
            </w:r>
          </w:p>
        </w:tc>
        <w:tc>
          <w:tcPr>
            <w:tcW w:w="1545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Текстовый</w:t>
            </w:r>
          </w:p>
        </w:tc>
        <w:tc>
          <w:tcPr>
            <w:tcW w:w="2140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40</w:t>
            </w:r>
          </w:p>
        </w:tc>
      </w:tr>
      <w:tr w:rsidR="00990362" w:rsidRPr="00B355AB" w:rsidTr="00B355AB">
        <w:tc>
          <w:tcPr>
            <w:tcW w:w="3686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 xml:space="preserve">3. </w:t>
            </w:r>
            <w:r w:rsidR="004609E0" w:rsidRPr="009E29D2">
              <w:t>Способ начисления амортизации</w:t>
            </w:r>
          </w:p>
        </w:tc>
        <w:tc>
          <w:tcPr>
            <w:tcW w:w="1701" w:type="dxa"/>
            <w:shd w:val="clear" w:color="auto" w:fill="auto"/>
          </w:tcPr>
          <w:p w:rsidR="00990362" w:rsidRPr="009E29D2" w:rsidRDefault="00E96A9F" w:rsidP="00B355AB">
            <w:pPr>
              <w:pStyle w:val="ab"/>
              <w:widowControl w:val="0"/>
            </w:pPr>
            <w:r w:rsidRPr="009E29D2">
              <w:t>NACH</w:t>
            </w:r>
          </w:p>
        </w:tc>
        <w:tc>
          <w:tcPr>
            <w:tcW w:w="1545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Текстовый</w:t>
            </w:r>
          </w:p>
        </w:tc>
        <w:tc>
          <w:tcPr>
            <w:tcW w:w="2140" w:type="dxa"/>
            <w:shd w:val="clear" w:color="auto" w:fill="auto"/>
          </w:tcPr>
          <w:p w:rsidR="00990362" w:rsidRPr="009E29D2" w:rsidRDefault="00990362" w:rsidP="00B355AB">
            <w:pPr>
              <w:pStyle w:val="ab"/>
              <w:widowControl w:val="0"/>
            </w:pPr>
            <w:r w:rsidRPr="009E29D2">
              <w:t>50</w:t>
            </w:r>
          </w:p>
        </w:tc>
      </w:tr>
    </w:tbl>
    <w:p w:rsidR="00346A65" w:rsidRPr="009E29D2" w:rsidRDefault="0008757A" w:rsidP="00F246A1">
      <w:pPr>
        <w:pStyle w:val="a9"/>
        <w:widowControl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pt;margin-top:-593.45pt;width:6pt;height:0;flip:x;z-index:251657728;mso-position-horizontal-relative:text;mso-position-vertical-relative:text" o:connectortype="straight"/>
        </w:pict>
      </w:r>
      <w:bookmarkStart w:id="0" w:name="_GoBack"/>
      <w:bookmarkEnd w:id="0"/>
    </w:p>
    <w:sectPr w:rsidR="00346A65" w:rsidRPr="009E29D2" w:rsidSect="009E29D2">
      <w:headerReference w:type="even" r:id="rId6"/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AB" w:rsidRDefault="00B355AB">
      <w:r>
        <w:separator/>
      </w:r>
    </w:p>
  </w:endnote>
  <w:endnote w:type="continuationSeparator" w:id="0">
    <w:p w:rsidR="00B355AB" w:rsidRDefault="00B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AB" w:rsidRDefault="00B355AB">
      <w:r>
        <w:separator/>
      </w:r>
    </w:p>
  </w:footnote>
  <w:footnote w:type="continuationSeparator" w:id="0">
    <w:p w:rsidR="00B355AB" w:rsidRDefault="00B3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09" w:rsidRDefault="004F7C09" w:rsidP="00346A65">
    <w:pPr>
      <w:pStyle w:val="a5"/>
      <w:framePr w:wrap="around" w:vAnchor="text" w:hAnchor="margin" w:xAlign="right" w:y="1"/>
      <w:rPr>
        <w:rStyle w:val="a7"/>
      </w:rPr>
    </w:pPr>
  </w:p>
  <w:p w:rsidR="004F7C09" w:rsidRDefault="004F7C09" w:rsidP="00346A6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09" w:rsidRDefault="00B46EDA" w:rsidP="00346A6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4F7C09" w:rsidRDefault="004F7C09" w:rsidP="00346A6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65"/>
    <w:rsid w:val="00030559"/>
    <w:rsid w:val="0008757A"/>
    <w:rsid w:val="001955DA"/>
    <w:rsid w:val="002870BF"/>
    <w:rsid w:val="002D2F87"/>
    <w:rsid w:val="00346A65"/>
    <w:rsid w:val="004609E0"/>
    <w:rsid w:val="004F7C09"/>
    <w:rsid w:val="008F7003"/>
    <w:rsid w:val="00990362"/>
    <w:rsid w:val="009E29D2"/>
    <w:rsid w:val="00B355AB"/>
    <w:rsid w:val="00B46EDA"/>
    <w:rsid w:val="00E96A9F"/>
    <w:rsid w:val="00EA055D"/>
    <w:rsid w:val="00EA1E19"/>
    <w:rsid w:val="00F246A1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5DD6DD52-F95E-4993-B464-D54A0DF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6A65"/>
    <w:pPr>
      <w:keepNext/>
      <w:shd w:val="clear" w:color="auto" w:fill="FFFFFF"/>
      <w:spacing w:line="235" w:lineRule="auto"/>
      <w:ind w:firstLine="567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46A65"/>
    <w:pPr>
      <w:keepNext/>
      <w:ind w:firstLine="454"/>
      <w:jc w:val="right"/>
      <w:outlineLvl w:val="4"/>
    </w:pPr>
    <w:rPr>
      <w:sz w:val="30"/>
    </w:rPr>
  </w:style>
  <w:style w:type="paragraph" w:styleId="6">
    <w:name w:val="heading 6"/>
    <w:basedOn w:val="a"/>
    <w:next w:val="a"/>
    <w:link w:val="60"/>
    <w:uiPriority w:val="9"/>
    <w:qFormat/>
    <w:rsid w:val="00346A65"/>
    <w:pPr>
      <w:keepNext/>
      <w:ind w:firstLine="454"/>
      <w:jc w:val="center"/>
      <w:outlineLvl w:val="5"/>
    </w:pPr>
    <w:rPr>
      <w:sz w:val="30"/>
    </w:rPr>
  </w:style>
  <w:style w:type="paragraph" w:styleId="7">
    <w:name w:val="heading 7"/>
    <w:basedOn w:val="a"/>
    <w:next w:val="a"/>
    <w:link w:val="70"/>
    <w:uiPriority w:val="9"/>
    <w:qFormat/>
    <w:rsid w:val="00346A65"/>
    <w:pPr>
      <w:keepNext/>
      <w:jc w:val="center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uiPriority w:val="9"/>
    <w:qFormat/>
    <w:rsid w:val="00346A65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346A65"/>
    <w:pPr>
      <w:keepNext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346A65"/>
    <w:rPr>
      <w:rFonts w:ascii="Comic Sans MS" w:hAnsi="Comic Sans MS"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46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46A65"/>
    <w:rPr>
      <w:rFonts w:cs="Times New Roman"/>
    </w:rPr>
  </w:style>
  <w:style w:type="paragraph" w:styleId="3">
    <w:name w:val="Body Text Indent 3"/>
    <w:basedOn w:val="a"/>
    <w:link w:val="30"/>
    <w:uiPriority w:val="99"/>
    <w:rsid w:val="00346A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Normal (Web)"/>
    <w:basedOn w:val="a"/>
    <w:uiPriority w:val="99"/>
    <w:rsid w:val="00346A65"/>
    <w:pPr>
      <w:spacing w:before="100" w:beforeAutospacing="1" w:after="100" w:afterAutospacing="1"/>
    </w:pPr>
  </w:style>
  <w:style w:type="paragraph" w:customStyle="1" w:styleId="a9">
    <w:name w:val="А"/>
    <w:basedOn w:val="a"/>
    <w:qFormat/>
    <w:rsid w:val="009E29D2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a">
    <w:name w:val="ааПЛАН"/>
    <w:basedOn w:val="a9"/>
    <w:qFormat/>
    <w:rsid w:val="009E29D2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9E29D2"/>
    <w:pPr>
      <w:ind w:firstLine="0"/>
      <w:jc w:val="left"/>
    </w:pPr>
    <w:rPr>
      <w:sz w:val="20"/>
    </w:rPr>
  </w:style>
  <w:style w:type="table" w:styleId="ac">
    <w:name w:val="Table Grid"/>
    <w:basedOn w:val="a1"/>
    <w:uiPriority w:val="59"/>
    <w:rsid w:val="009E2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2010-04-19T17:23:00Z</cp:lastPrinted>
  <dcterms:created xsi:type="dcterms:W3CDTF">2014-03-03T15:34:00Z</dcterms:created>
  <dcterms:modified xsi:type="dcterms:W3CDTF">2014-03-03T15:34:00Z</dcterms:modified>
</cp:coreProperties>
</file>