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46" w:rsidRPr="00105045" w:rsidRDefault="00401846" w:rsidP="00105045">
      <w:pPr>
        <w:spacing w:after="0" w:line="360" w:lineRule="auto"/>
        <w:ind w:firstLine="709"/>
        <w:jc w:val="center"/>
        <w:rPr>
          <w:rFonts w:ascii="Times New Roman" w:hAnsi="Times New Roman"/>
          <w:b/>
          <w:sz w:val="28"/>
          <w:szCs w:val="28"/>
        </w:rPr>
      </w:pPr>
      <w:r w:rsidRPr="00105045">
        <w:rPr>
          <w:rFonts w:ascii="Times New Roman" w:hAnsi="Times New Roman"/>
          <w:b/>
          <w:sz w:val="28"/>
          <w:szCs w:val="28"/>
        </w:rPr>
        <w:t>Содержание</w:t>
      </w:r>
    </w:p>
    <w:p w:rsidR="00401846" w:rsidRPr="00105045" w:rsidRDefault="00401846" w:rsidP="00105045">
      <w:pPr>
        <w:spacing w:after="0" w:line="360" w:lineRule="auto"/>
        <w:ind w:firstLine="709"/>
        <w:jc w:val="both"/>
        <w:rPr>
          <w:rFonts w:ascii="Times New Roman" w:hAnsi="Times New Roman"/>
          <w:b/>
          <w:sz w:val="28"/>
          <w:szCs w:val="28"/>
        </w:rPr>
      </w:pPr>
    </w:p>
    <w:p w:rsidR="00401846" w:rsidRPr="00105045" w:rsidRDefault="00401846" w:rsidP="00105045">
      <w:pPr>
        <w:pStyle w:val="af"/>
        <w:numPr>
          <w:ilvl w:val="0"/>
          <w:numId w:val="3"/>
        </w:numPr>
        <w:spacing w:after="0" w:line="360" w:lineRule="auto"/>
        <w:ind w:left="0" w:firstLine="0"/>
        <w:jc w:val="both"/>
        <w:rPr>
          <w:rFonts w:ascii="Times New Roman" w:hAnsi="Times New Roman"/>
          <w:sz w:val="28"/>
          <w:szCs w:val="28"/>
        </w:rPr>
      </w:pPr>
      <w:r w:rsidRPr="00105045">
        <w:rPr>
          <w:rFonts w:ascii="Times New Roman" w:hAnsi="Times New Roman"/>
          <w:sz w:val="28"/>
          <w:szCs w:val="28"/>
        </w:rPr>
        <w:t>Индивидуализация граждан.</w:t>
      </w:r>
    </w:p>
    <w:p w:rsidR="00401846" w:rsidRPr="00105045" w:rsidRDefault="00401846" w:rsidP="00105045">
      <w:pPr>
        <w:pStyle w:val="af"/>
        <w:numPr>
          <w:ilvl w:val="0"/>
          <w:numId w:val="3"/>
        </w:numPr>
        <w:spacing w:after="0" w:line="360" w:lineRule="auto"/>
        <w:ind w:left="0" w:firstLine="0"/>
        <w:jc w:val="both"/>
        <w:rPr>
          <w:rFonts w:ascii="Times New Roman" w:hAnsi="Times New Roman"/>
          <w:sz w:val="28"/>
          <w:szCs w:val="28"/>
        </w:rPr>
      </w:pPr>
      <w:r w:rsidRPr="00105045">
        <w:rPr>
          <w:rFonts w:ascii="Times New Roman" w:hAnsi="Times New Roman"/>
          <w:sz w:val="28"/>
          <w:szCs w:val="28"/>
        </w:rPr>
        <w:t>Представительство: понятие, субъекты, основания возникновения</w:t>
      </w:r>
    </w:p>
    <w:p w:rsidR="00401846" w:rsidRPr="00105045" w:rsidRDefault="00401846" w:rsidP="00105045">
      <w:pPr>
        <w:pStyle w:val="af"/>
        <w:numPr>
          <w:ilvl w:val="0"/>
          <w:numId w:val="3"/>
        </w:numPr>
        <w:spacing w:after="0" w:line="360" w:lineRule="auto"/>
        <w:ind w:left="0" w:firstLine="0"/>
        <w:jc w:val="both"/>
        <w:rPr>
          <w:rFonts w:ascii="Times New Roman" w:hAnsi="Times New Roman"/>
          <w:sz w:val="28"/>
          <w:szCs w:val="28"/>
        </w:rPr>
      </w:pPr>
      <w:r w:rsidRPr="00105045">
        <w:rPr>
          <w:rFonts w:ascii="Times New Roman" w:hAnsi="Times New Roman"/>
          <w:sz w:val="28"/>
          <w:szCs w:val="28"/>
        </w:rPr>
        <w:t>Изменение и расторжение договора.</w:t>
      </w:r>
    </w:p>
    <w:p w:rsidR="00401846" w:rsidRPr="00105045" w:rsidRDefault="00401846" w:rsidP="00105045">
      <w:pPr>
        <w:pStyle w:val="af"/>
        <w:numPr>
          <w:ilvl w:val="0"/>
          <w:numId w:val="3"/>
        </w:numPr>
        <w:spacing w:after="0" w:line="360" w:lineRule="auto"/>
        <w:ind w:left="0" w:firstLine="0"/>
        <w:jc w:val="both"/>
        <w:rPr>
          <w:rFonts w:ascii="Times New Roman" w:hAnsi="Times New Roman"/>
          <w:sz w:val="28"/>
          <w:szCs w:val="28"/>
        </w:rPr>
      </w:pPr>
      <w:r w:rsidRPr="00105045">
        <w:rPr>
          <w:rFonts w:ascii="Times New Roman" w:hAnsi="Times New Roman"/>
          <w:bCs/>
          <w:kern w:val="36"/>
          <w:sz w:val="28"/>
          <w:szCs w:val="28"/>
        </w:rPr>
        <w:t>Договор безвозмездного пользования (ссуды) и его особенности.</w:t>
      </w:r>
    </w:p>
    <w:p w:rsidR="00686B68" w:rsidRPr="00105045" w:rsidRDefault="00686B68" w:rsidP="00105045">
      <w:pPr>
        <w:pStyle w:val="af"/>
        <w:spacing w:after="0" w:line="360" w:lineRule="auto"/>
        <w:ind w:left="0"/>
        <w:jc w:val="both"/>
        <w:rPr>
          <w:rFonts w:ascii="Times New Roman" w:hAnsi="Times New Roman"/>
          <w:sz w:val="28"/>
          <w:szCs w:val="28"/>
        </w:rPr>
      </w:pPr>
      <w:r w:rsidRPr="00105045">
        <w:rPr>
          <w:rFonts w:ascii="Times New Roman" w:hAnsi="Times New Roman"/>
          <w:bCs/>
          <w:kern w:val="36"/>
          <w:sz w:val="28"/>
          <w:szCs w:val="28"/>
        </w:rPr>
        <w:t>Задача</w:t>
      </w:r>
    </w:p>
    <w:p w:rsidR="00401846" w:rsidRPr="00105045" w:rsidRDefault="00401846" w:rsidP="00105045">
      <w:pPr>
        <w:pStyle w:val="af"/>
        <w:spacing w:after="0" w:line="360" w:lineRule="auto"/>
        <w:ind w:left="0"/>
        <w:jc w:val="both"/>
        <w:rPr>
          <w:rFonts w:ascii="Times New Roman" w:hAnsi="Times New Roman"/>
          <w:sz w:val="28"/>
          <w:szCs w:val="28"/>
        </w:rPr>
      </w:pPr>
      <w:r w:rsidRPr="00105045">
        <w:rPr>
          <w:rFonts w:ascii="Times New Roman" w:hAnsi="Times New Roman"/>
          <w:bCs/>
          <w:kern w:val="36"/>
          <w:sz w:val="28"/>
          <w:szCs w:val="28"/>
        </w:rPr>
        <w:t>Список используемой литературы.</w:t>
      </w:r>
    </w:p>
    <w:p w:rsidR="00105045" w:rsidRPr="00105045" w:rsidRDefault="00105045" w:rsidP="00105045">
      <w:pPr>
        <w:pStyle w:val="af"/>
        <w:numPr>
          <w:ilvl w:val="0"/>
          <w:numId w:val="4"/>
        </w:numPr>
        <w:spacing w:after="0" w:line="360" w:lineRule="auto"/>
        <w:ind w:left="0" w:firstLine="709"/>
        <w:jc w:val="center"/>
        <w:rPr>
          <w:rFonts w:ascii="Times New Roman" w:hAnsi="Times New Roman"/>
          <w:b/>
          <w:sz w:val="28"/>
          <w:szCs w:val="28"/>
        </w:rPr>
      </w:pPr>
      <w:r w:rsidRPr="00105045">
        <w:rPr>
          <w:rFonts w:ascii="Times New Roman" w:hAnsi="Times New Roman"/>
          <w:b/>
          <w:sz w:val="28"/>
          <w:szCs w:val="28"/>
        </w:rPr>
        <w:br w:type="page"/>
      </w:r>
      <w:r>
        <w:rPr>
          <w:rFonts w:ascii="Times New Roman" w:hAnsi="Times New Roman"/>
          <w:b/>
          <w:sz w:val="28"/>
          <w:szCs w:val="28"/>
        </w:rPr>
        <w:t>Индивидуализация граждан</w:t>
      </w:r>
    </w:p>
    <w:p w:rsidR="00401846" w:rsidRPr="00105045" w:rsidRDefault="00401846" w:rsidP="00105045">
      <w:pPr>
        <w:spacing w:after="0" w:line="360" w:lineRule="auto"/>
        <w:ind w:firstLine="709"/>
        <w:jc w:val="both"/>
        <w:rPr>
          <w:rFonts w:ascii="Times New Roman" w:hAnsi="Times New Roman"/>
          <w:b/>
          <w:sz w:val="28"/>
          <w:szCs w:val="28"/>
        </w:rPr>
      </w:pPr>
    </w:p>
    <w:p w:rsidR="003420FD" w:rsidRPr="00105045" w:rsidRDefault="003420FD"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Индивидуализация каждого отдельного гражданина осуществляется, прежде всего, по его имени. Имя гражданину дается при рождении и, как правило, состоит из фамилии, собственно имени и отчества, если законом или национальным обычаем не предусмотрено иное, например, не употребляется отчество.</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Имя гражданина включает в себя Фамилию Имя Отчество, псевдонимы или вымышленное имя, человек может их использовать в установленном законом порядке. Имя ребенку при рождении выбирают родители. Фамилия ребенка записывается по фамилии родителей. А имя выбирается по соглашению родителей, если не могут придти к согласию в выборе имени, то оно назначается органами опеки или по имени отца. Если мать ребенка не состоит в браке с отцом, то имя ребенка и его отчество устанавливаются, по словам матери, а фамилия ребенка по фамилии матери. В жизни встречаются случаи, когда данное гражданину при рождении имя ему не нравится. В этом случае он вправе в соответствии с законом переменить свое имя. Гражданин вправе изменить любую составляющую своего имени с 14 лет в Загсе по месту жительства или по месту регистрации. Гл.7 федерального закона от 22 октября 1997 "Об актах гражданского состояния" указывает на порядок изменении имени. Перемена имени не является основанием для прекращения прав и обязанностей, возникших по старому имени, причем необходимо всех заинтересованных лиц поставить в известность об изменении имени.</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Все гражданские права гражданин вправе приобретать только под собственным именем, не пользуясь именем других лиц. В случаях, предусмотренных законом, гражданин вправе использовать вымышленное имя - псевдоним либо не пользоваться ни по</w:t>
      </w:r>
      <w:r w:rsidR="00401846" w:rsidRPr="00105045">
        <w:rPr>
          <w:sz w:val="28"/>
          <w:szCs w:val="28"/>
        </w:rPr>
        <w:t>длинным, ни вымышленным именем.</w:t>
      </w:r>
      <w:r w:rsidR="00105045" w:rsidRPr="00105045">
        <w:rPr>
          <w:sz w:val="28"/>
          <w:szCs w:val="28"/>
        </w:rPr>
        <w:t xml:space="preserve"> </w:t>
      </w:r>
      <w:r w:rsidRPr="00105045">
        <w:rPr>
          <w:sz w:val="28"/>
          <w:szCs w:val="28"/>
        </w:rPr>
        <w:t>Например, при опубликовании произведений науки, литературы или искусства гражданин вправе выпустить произведение в свет как под собственным именем, так и используя псевдоним или анонимно, т.е. без указания имени автора (п.1 ст. 15 Закона РФ "Об авторском праве и смежных правах"). Используя псевдоним, необходимо следить затем, чтобы вымышленное имя не совпадало с каким-либо именем конкретного лица, в противном случае будет иметь место использование имени другого гражданина.</w:t>
      </w:r>
    </w:p>
    <w:p w:rsidR="00105045"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Другим индивидуализирующим гражданина признаком является его место жительства (ст. 20 ГК). Место жительства определяется в соответствии с законом от 25 июня 1993 "О праве граждан РФ на свободу передвижения, выбор места пребывания и жительства в пределах РФ". Ст.2 указанного закона определяет:</w:t>
      </w:r>
    </w:p>
    <w:p w:rsidR="00105045"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Место пребывания - гостиница, санаторий, дом отдыха, тур база, больница и другое подобное учреждение, а также другое жилое помещение, не являющееся местом жительства гражданина, где гражданин проживает временно.</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Место жительства - это жилой дом, квартира, служебное жилое помещение, специализированные жилые помещения (общежитие, гостиницы, приюты, дома для одиноких престарелых и т.п.) а также иное жилое помещение, в котором гражданин постоянно или преимущественно проживает в качестве собственника по договору найма (поднайма) или на иных основаниях предусмотренных законодательством РФ.</w:t>
      </w:r>
    </w:p>
    <w:p w:rsidR="00105045"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Исполнение обязательств, открытие наследства и многие другие гражданско-правовые действия совершаются в месте жительства гражданина.</w:t>
      </w:r>
    </w:p>
    <w:p w:rsidR="00105045"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Наряду с именем место жительства позволяет более точно конкретизировать субъекта гражданского права. Так, нередки случаи полного совпадения имени, фамилии и отчества у различных граждан, однако совпадение места жительства встречается крайне редко. Местом жительства признается место, где гражданин постоянно или преимущественно проживает. Если гражданин постоянно проживает в одном и том же месте, его место жительства определяется довольно просто.</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Однако бывают случаи, когда гражданин проживает в разных местах, переезжая по различным обстоятельствам с одного места на другое. В этом случае закон предусматривает определение места жительства по преимущественному месту нахождения гражданина, т.е. тому месту, где он находится наиболее часто и наиболее продолжительное время.</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Граждане вправе сами выбирать себе место жительства, что, как уже говорилось, является одним из элемент</w:t>
      </w:r>
      <w:r w:rsidR="00401846" w:rsidRPr="00105045">
        <w:rPr>
          <w:sz w:val="28"/>
          <w:szCs w:val="28"/>
        </w:rPr>
        <w:t>ов правоспособности гражданина.</w:t>
      </w:r>
      <w:r w:rsidR="00105045" w:rsidRPr="00105045">
        <w:rPr>
          <w:sz w:val="28"/>
          <w:szCs w:val="28"/>
        </w:rPr>
        <w:t xml:space="preserve"> </w:t>
      </w:r>
      <w:r w:rsidRPr="00105045">
        <w:rPr>
          <w:sz w:val="28"/>
          <w:szCs w:val="28"/>
        </w:rPr>
        <w:t>Единственным исключением, установленным в законе, является определение места жительства малолетних, а также граждан, признанных недееспособными вследствие психического заболевания. Их местом жительства признается место жительства их законных представителей - родителей, усыновителей или опекунов (п.2 ст.20 ГК).</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В силу различных обстоятельств гражданин может быть вынужден против его желания покинуть свое место жительства. Если гражданин покидает место жительства вследствие совершенного в отношении него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 то в соответствии с Законом РФ "О вынужденных переселенцах" от 20 декабря 1995 г. таким гражданам придается особый статус на период до определения нового места жительства гражданина. Право самостоятельного выбора места жительства в данном случае государством не ограничивается. Напротив, в связи с вынужденной необходимостью оставить прежнее место жительства гражданину гарантируется возможность выбрать новое место жительства и получить государственную поддержку для обзаведения жильем.</w:t>
      </w:r>
    </w:p>
    <w:p w:rsidR="003420FD" w:rsidRPr="00105045" w:rsidRDefault="003420FD" w:rsidP="00105045">
      <w:pPr>
        <w:pStyle w:val="a3"/>
        <w:spacing w:before="0" w:beforeAutospacing="0" w:after="0" w:afterAutospacing="0" w:line="360" w:lineRule="auto"/>
        <w:ind w:firstLine="709"/>
        <w:jc w:val="both"/>
        <w:rPr>
          <w:sz w:val="28"/>
          <w:szCs w:val="28"/>
        </w:rPr>
      </w:pPr>
      <w:r w:rsidRPr="00105045">
        <w:rPr>
          <w:sz w:val="28"/>
          <w:szCs w:val="28"/>
        </w:rPr>
        <w:t>Иные обстоятельства, вынуждающие гражданина покидать место жительства: отсутствие работы, неприязненные отношения с соседями, медицинские показания и т. п., не имеют юридического значения и полностью охватываются правом гражданина самостоятельно определять место жительства.</w:t>
      </w:r>
    </w:p>
    <w:p w:rsidR="00855370" w:rsidRPr="00105045" w:rsidRDefault="00855370" w:rsidP="00105045">
      <w:pPr>
        <w:pStyle w:val="a3"/>
        <w:spacing w:before="0" w:beforeAutospacing="0" w:after="0" w:afterAutospacing="0" w:line="360" w:lineRule="auto"/>
        <w:ind w:firstLine="709"/>
        <w:jc w:val="both"/>
        <w:rPr>
          <w:sz w:val="28"/>
          <w:szCs w:val="28"/>
        </w:rPr>
      </w:pPr>
    </w:p>
    <w:p w:rsidR="00855370" w:rsidRPr="00105045" w:rsidRDefault="00855370" w:rsidP="00105045">
      <w:pPr>
        <w:pStyle w:val="af"/>
        <w:numPr>
          <w:ilvl w:val="0"/>
          <w:numId w:val="4"/>
        </w:numPr>
        <w:spacing w:after="0" w:line="360" w:lineRule="auto"/>
        <w:ind w:left="709" w:firstLine="0"/>
        <w:jc w:val="center"/>
        <w:rPr>
          <w:rFonts w:ascii="Times New Roman" w:hAnsi="Times New Roman"/>
          <w:b/>
          <w:sz w:val="28"/>
          <w:szCs w:val="28"/>
        </w:rPr>
      </w:pPr>
      <w:r w:rsidRPr="00105045">
        <w:rPr>
          <w:rFonts w:ascii="Times New Roman" w:hAnsi="Times New Roman"/>
          <w:b/>
          <w:sz w:val="28"/>
          <w:szCs w:val="28"/>
        </w:rPr>
        <w:t>Представительство: понятие, су</w:t>
      </w:r>
      <w:r w:rsidR="00105045">
        <w:rPr>
          <w:rFonts w:ascii="Times New Roman" w:hAnsi="Times New Roman"/>
          <w:b/>
          <w:sz w:val="28"/>
          <w:szCs w:val="28"/>
        </w:rPr>
        <w:t>бъекты, основания возникновения</w:t>
      </w:r>
    </w:p>
    <w:p w:rsidR="00401846" w:rsidRPr="00105045" w:rsidRDefault="00401846" w:rsidP="00105045">
      <w:pPr>
        <w:pStyle w:val="af"/>
        <w:spacing w:after="0" w:line="360" w:lineRule="auto"/>
        <w:ind w:left="0" w:firstLine="709"/>
        <w:jc w:val="both"/>
        <w:rPr>
          <w:rFonts w:ascii="Times New Roman" w:hAnsi="Times New Roman"/>
          <w:b/>
          <w:sz w:val="28"/>
          <w:szCs w:val="28"/>
        </w:rPr>
      </w:pPr>
    </w:p>
    <w:p w:rsidR="003420FD" w:rsidRPr="00105045" w:rsidRDefault="00855370"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Законодатель определяет представительство следующим образом: представительство – это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(ст. 182 ГК РФ).</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На основании представительства действия одного лица влекут правовые последствия для другого. Возникающие при этом правоотношение носит сложный характер. Сначала появляется правовая связь между представляемым и представителем. Далее представитель, выполняя поручение, вступает в отношение с третьим лицом. Поэтому можно говорить о двух уровнях отношений: внутреннем (между представителем и представляемым) и внешнем (между представителем и третьим лицом), но не следует забывать о том, что оба эти отношения привели к возникновению правовой связи между представляемым и третьим лицом.</w:t>
      </w:r>
    </w:p>
    <w:p w:rsidR="00385377" w:rsidRPr="00105045" w:rsidRDefault="00385377" w:rsidP="00105045">
      <w:pPr>
        <w:spacing w:after="0" w:line="360" w:lineRule="auto"/>
        <w:ind w:firstLine="709"/>
        <w:jc w:val="both"/>
        <w:rPr>
          <w:rFonts w:ascii="Times New Roman" w:hAnsi="Times New Roman"/>
          <w:i/>
          <w:iCs/>
          <w:sz w:val="28"/>
          <w:szCs w:val="28"/>
          <w:u w:val="single"/>
        </w:rPr>
      </w:pPr>
      <w:r w:rsidRPr="00105045">
        <w:rPr>
          <w:rFonts w:ascii="Times New Roman" w:hAnsi="Times New Roman"/>
          <w:sz w:val="28"/>
          <w:szCs w:val="28"/>
        </w:rPr>
        <w:t xml:space="preserve">Таким образом, субъектный состав представительства включает три категории участников – представляемого, представителя и третьих лиц. </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 xml:space="preserve">Представляемый – это лицо, которое, желая или нуждаясь в помощи другого лица, наделяет его полномочием на совершение от своего имени определённых юридических действий. В роли представляемого может выступать любой субъект гражданского права, обладающий правоспособностью, независимо от состояния его дееспособности. То есть любое физическое лицо - с момента рождения и юридическое лицо – с момента возникновения в установленном законом порядке. Возможно так же представительство Российской Федерации, её субъекта или муниципального образования. </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Представителем может быть не каждый, в первую очередь это должны быть граждане, обладающие полной право- и дееспособностью. Граждане могут выступать в качестве представителей, как правило, с 18 лет. К ним приравниваются граждане, которые моложе 18 лет, но вступившие в брак или эмансипированные (ст. 21, 27 ГК РФ). Различные источники следующим образом говорят о возрасте, с которого</w:t>
      </w:r>
      <w:r w:rsidR="00105045">
        <w:rPr>
          <w:rFonts w:ascii="Times New Roman" w:hAnsi="Times New Roman"/>
          <w:sz w:val="28"/>
          <w:szCs w:val="28"/>
        </w:rPr>
        <w:t xml:space="preserve"> </w:t>
      </w:r>
      <w:r w:rsidRPr="00105045">
        <w:rPr>
          <w:rFonts w:ascii="Times New Roman" w:hAnsi="Times New Roman"/>
          <w:sz w:val="28"/>
          <w:szCs w:val="28"/>
        </w:rPr>
        <w:t>в</w:t>
      </w:r>
      <w:r w:rsidR="00105045">
        <w:rPr>
          <w:rFonts w:ascii="Times New Roman" w:hAnsi="Times New Roman"/>
          <w:sz w:val="28"/>
          <w:szCs w:val="28"/>
        </w:rPr>
        <w:t xml:space="preserve"> </w:t>
      </w:r>
      <w:r w:rsidRPr="00105045">
        <w:rPr>
          <w:rFonts w:ascii="Times New Roman" w:hAnsi="Times New Roman"/>
          <w:sz w:val="28"/>
          <w:szCs w:val="28"/>
        </w:rPr>
        <w:t>исключительных случаях можно быть представителем: Представителем юридических лиц в сфере торговли и обслуживания могут выступать граждане, достигшие трудового совершеннолетия, т.е. 16 лет. Исходя из трудового договора представительство возможно с 14 лет, (ст. 63 ТК РФ); в силу отношений членства в кооперативе</w:t>
      </w:r>
      <w:r w:rsidR="00105045">
        <w:rPr>
          <w:rFonts w:ascii="Times New Roman" w:hAnsi="Times New Roman"/>
          <w:sz w:val="28"/>
          <w:szCs w:val="28"/>
        </w:rPr>
        <w:t xml:space="preserve"> </w:t>
      </w:r>
      <w:r w:rsidRPr="00105045">
        <w:rPr>
          <w:rFonts w:ascii="Times New Roman" w:hAnsi="Times New Roman"/>
          <w:sz w:val="28"/>
          <w:szCs w:val="28"/>
        </w:rPr>
        <w:t>с 16 лет (ст. 26 п. 2 ГК РФ). Представителями не могут быть граждане, которые в установленном порядке признаны недееспособными, а ограниченно дееспособные (ст. 30 ГК РФ)</w:t>
      </w:r>
      <w:r w:rsidR="00105045" w:rsidRPr="00105045">
        <w:rPr>
          <w:rFonts w:ascii="Times New Roman" w:hAnsi="Times New Roman"/>
          <w:sz w:val="28"/>
          <w:szCs w:val="28"/>
        </w:rPr>
        <w:t xml:space="preserve"> </w:t>
      </w:r>
      <w:r w:rsidRPr="00105045">
        <w:rPr>
          <w:rFonts w:ascii="Times New Roman" w:hAnsi="Times New Roman"/>
          <w:sz w:val="28"/>
          <w:szCs w:val="28"/>
        </w:rPr>
        <w:t>– только с согласия их опекуна в исключительных случаях.</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Юридические лица могут принимать на себя функции</w:t>
      </w:r>
      <w:r w:rsidR="00105045">
        <w:rPr>
          <w:rFonts w:ascii="Times New Roman" w:hAnsi="Times New Roman"/>
          <w:sz w:val="28"/>
          <w:szCs w:val="28"/>
        </w:rPr>
        <w:t xml:space="preserve"> </w:t>
      </w:r>
      <w:r w:rsidR="0091294F" w:rsidRPr="00105045">
        <w:rPr>
          <w:rFonts w:ascii="Times New Roman" w:hAnsi="Times New Roman"/>
          <w:sz w:val="28"/>
          <w:szCs w:val="28"/>
        </w:rPr>
        <w:t>представителей,</w:t>
      </w:r>
      <w:r w:rsidRPr="00105045">
        <w:rPr>
          <w:rFonts w:ascii="Times New Roman" w:hAnsi="Times New Roman"/>
          <w:sz w:val="28"/>
          <w:szCs w:val="28"/>
        </w:rPr>
        <w:t xml:space="preserve"> если это определено их учредительными документами, вытекает из характера стоящих перед ними задач или не противоречит их уставной деятельности</w:t>
      </w:r>
      <w:r w:rsidR="0091294F" w:rsidRPr="00105045">
        <w:rPr>
          <w:rFonts w:ascii="Times New Roman" w:hAnsi="Times New Roman"/>
          <w:sz w:val="28"/>
          <w:szCs w:val="28"/>
        </w:rPr>
        <w:t>,</w:t>
      </w:r>
      <w:r w:rsidRPr="00105045">
        <w:rPr>
          <w:rFonts w:ascii="Times New Roman" w:hAnsi="Times New Roman"/>
          <w:sz w:val="28"/>
          <w:szCs w:val="28"/>
        </w:rPr>
        <w:t xml:space="preserve"> представительство может быть их основной или вспомогательной деятельностью.</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(ст. 184 ГК РФ). Следовательно, им может быть гражданин, занимающийся этим профессионально. Действовать он должен от имени и по поручению не любых лиц, а только предпринимателей для достижения их целей в области коммерции. В связи с тем, что коммерческий представитель занимается такой деятельностью в виде промысла, его отношение с другими лицами троятся на возмездной основе. Он вправе требовать уплаты обусловленного вознаграждения и возмещение понесённых им при исполнении поручения издержек от сторон договора в равных ролях, если иное не предусмотрено договором между ними (п.2 ст. 184 ГК РФ).</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 xml:space="preserve">Что касается обычного представительства, то в Кодексе об оплате его услуг ничего не сказано. </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Однако предусмотрены некоторые меры защиты интересов лиц, пользующихся услугами коммерческого представительства. В частности, на последнего возложена обязанность исполнять данные ему поручения с заботливостью обычного предпринимателя. Он должен сохранять в тайне ставшие ему известные сведения о торговых сделках даже после исполнения поручения.</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Но, как уже упоминалось, представителю запрещено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 Н</w:t>
      </w:r>
      <w:r w:rsidR="0091294F" w:rsidRPr="00105045">
        <w:rPr>
          <w:rFonts w:ascii="Times New Roman" w:hAnsi="Times New Roman"/>
          <w:sz w:val="28"/>
          <w:szCs w:val="28"/>
        </w:rPr>
        <w:t xml:space="preserve">апример, представитель не может </w:t>
      </w:r>
      <w:r w:rsidRPr="00105045">
        <w:rPr>
          <w:rFonts w:ascii="Times New Roman" w:hAnsi="Times New Roman"/>
          <w:sz w:val="28"/>
          <w:szCs w:val="28"/>
        </w:rPr>
        <w:t>сам купить дом или какое-либо другое имущество, которое представляемый поручил ему продать.</w:t>
      </w:r>
    </w:p>
    <w:p w:rsidR="00385377" w:rsidRPr="00105045" w:rsidRDefault="00385377" w:rsidP="00105045">
      <w:pPr>
        <w:pStyle w:val="ab"/>
        <w:spacing w:line="360" w:lineRule="auto"/>
        <w:ind w:firstLine="709"/>
        <w:rPr>
          <w:rFonts w:ascii="Times New Roman" w:hAnsi="Times New Roman" w:cs="Times New Roman"/>
        </w:rPr>
      </w:pPr>
      <w:r w:rsidRPr="00105045">
        <w:rPr>
          <w:rFonts w:ascii="Times New Roman" w:hAnsi="Times New Roman" w:cs="Times New Roman"/>
        </w:rPr>
        <w:t>Отношение между представляемым, представителем и третьим лицом возникают только в силу имеющихся у представителя полномочий.</w:t>
      </w:r>
    </w:p>
    <w:p w:rsidR="00385377" w:rsidRPr="00105045" w:rsidRDefault="00385377" w:rsidP="00105045">
      <w:pPr>
        <w:spacing w:after="0" w:line="360" w:lineRule="auto"/>
        <w:ind w:firstLine="709"/>
        <w:jc w:val="both"/>
        <w:rPr>
          <w:rFonts w:ascii="Times New Roman" w:hAnsi="Times New Roman"/>
          <w:sz w:val="28"/>
          <w:szCs w:val="28"/>
        </w:rPr>
      </w:pPr>
      <w:r w:rsidRPr="00105045">
        <w:rPr>
          <w:rFonts w:ascii="Times New Roman" w:hAnsi="Times New Roman"/>
          <w:sz w:val="28"/>
          <w:szCs w:val="28"/>
        </w:rP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Согласно статьи 182 Гражданского кодекса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факторов. Наличие у представителя полномочий непременное условие всякого представительства.</w:t>
      </w:r>
    </w:p>
    <w:p w:rsidR="00401846" w:rsidRPr="00105045" w:rsidRDefault="00401846" w:rsidP="00105045">
      <w:pPr>
        <w:spacing w:after="0" w:line="360" w:lineRule="auto"/>
        <w:ind w:firstLine="709"/>
        <w:jc w:val="both"/>
        <w:rPr>
          <w:rFonts w:ascii="Times New Roman" w:hAnsi="Times New Roman"/>
          <w:sz w:val="28"/>
          <w:szCs w:val="28"/>
        </w:rPr>
      </w:pPr>
    </w:p>
    <w:p w:rsidR="00385377" w:rsidRPr="00105045" w:rsidRDefault="00401846" w:rsidP="00105045">
      <w:pPr>
        <w:spacing w:after="0" w:line="360" w:lineRule="auto"/>
        <w:ind w:firstLine="709"/>
        <w:jc w:val="center"/>
        <w:outlineLvl w:val="0"/>
        <w:rPr>
          <w:rFonts w:ascii="Times New Roman" w:hAnsi="Times New Roman"/>
          <w:b/>
          <w:sz w:val="28"/>
          <w:szCs w:val="28"/>
        </w:rPr>
      </w:pPr>
      <w:r w:rsidRPr="00105045">
        <w:rPr>
          <w:rFonts w:ascii="Times New Roman" w:hAnsi="Times New Roman"/>
          <w:b/>
          <w:sz w:val="28"/>
          <w:szCs w:val="28"/>
        </w:rPr>
        <w:t>3.</w:t>
      </w:r>
      <w:r w:rsidR="0091294F" w:rsidRPr="00105045">
        <w:rPr>
          <w:rFonts w:ascii="Times New Roman" w:hAnsi="Times New Roman"/>
          <w:b/>
          <w:bCs/>
          <w:kern w:val="36"/>
          <w:sz w:val="28"/>
          <w:szCs w:val="28"/>
        </w:rPr>
        <w:t xml:space="preserve"> </w:t>
      </w:r>
      <w:r w:rsidR="0091294F" w:rsidRPr="00105045">
        <w:rPr>
          <w:rFonts w:ascii="Times New Roman" w:hAnsi="Times New Roman"/>
          <w:b/>
          <w:sz w:val="28"/>
          <w:szCs w:val="28"/>
        </w:rPr>
        <w:t>И</w:t>
      </w:r>
      <w:r w:rsidR="00A75770" w:rsidRPr="00105045">
        <w:rPr>
          <w:rFonts w:ascii="Times New Roman" w:hAnsi="Times New Roman"/>
          <w:b/>
          <w:sz w:val="28"/>
          <w:szCs w:val="28"/>
        </w:rPr>
        <w:t>зменение</w:t>
      </w:r>
      <w:r w:rsidR="0091294F" w:rsidRPr="00105045">
        <w:rPr>
          <w:rFonts w:ascii="Times New Roman" w:hAnsi="Times New Roman"/>
          <w:b/>
          <w:sz w:val="28"/>
          <w:szCs w:val="28"/>
        </w:rPr>
        <w:t xml:space="preserve"> и расторжени</w:t>
      </w:r>
      <w:r w:rsidR="00A75770" w:rsidRPr="00105045">
        <w:rPr>
          <w:rFonts w:ascii="Times New Roman" w:hAnsi="Times New Roman"/>
          <w:b/>
          <w:sz w:val="28"/>
          <w:szCs w:val="28"/>
        </w:rPr>
        <w:t>е</w:t>
      </w:r>
      <w:r w:rsidR="00105045">
        <w:rPr>
          <w:rFonts w:ascii="Times New Roman" w:hAnsi="Times New Roman"/>
          <w:b/>
          <w:sz w:val="28"/>
          <w:szCs w:val="28"/>
        </w:rPr>
        <w:t xml:space="preserve"> договора</w:t>
      </w:r>
    </w:p>
    <w:p w:rsidR="00401846" w:rsidRPr="00105045" w:rsidRDefault="00401846" w:rsidP="00105045">
      <w:pPr>
        <w:spacing w:after="0" w:line="360" w:lineRule="auto"/>
        <w:ind w:firstLine="709"/>
        <w:jc w:val="both"/>
        <w:outlineLvl w:val="0"/>
        <w:rPr>
          <w:rFonts w:ascii="Times New Roman" w:hAnsi="Times New Roman"/>
          <w:b/>
          <w:sz w:val="28"/>
          <w:szCs w:val="28"/>
        </w:rPr>
      </w:pP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Основания изменения и расторжения договора установлены ст. 450 ГК РФ:</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по взаимному согласию сторон;</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в одностороннем порядке, если это допускается законом или договором.</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Договор может быть изменен или расторгнут по требованию одной из сторон на основании решения суда при существенном нарушении договора другой стороной, т. е. влекущем для истца такой ущерб, что он в значительной степени лишается того, на что был вправе рассчитывать при заключении договора.</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Согласно ст. 451 ГК РФ договор может быть изменён или расторгнут в связи с существенным изменением обстоятельств, из которых стороны исходили при заключении договора,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условиях.В этом случае договор может быть расторгнут по требованию заинтересованной стороны при наличии одновременно следующих условий:</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в момент заключения договора стороны исходили из того, что такого изменения обстоятельств не произойдет;</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изменение обстоятельств вызвано непреодолимой для истца силой;</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исполнение неизмененного договора влечет для истца значительные убытки, в том числе в части упущенной выгоды;</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 xml:space="preserve">риск изменения обстоятельств несет истец. </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Вынося решение о расторжении договора по этому основанию, суд должен определить последствия такого расторжения, исходя из справедливого распределения между сторонами понесенных ими расходов. Договор может быть изменен по требованию заинтересованной стороны при одновременном наличии тех же условий, но только в исключительных случаях:</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расторжение договора противоречит общественным интересам;</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расторжение договора повлечет для сторон ущерб, значительно превышающий затраты, необходимые для исполнения договора на измененных условиях.</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Согласно ст. 452 ГК решение об изменении или расторжении договора совершается в той же форме и в том же порядке, что и договор, если иное не вытекает из законодательства, договора или обычая делового оборота.</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Порядок для случаев, когда договор изменяется или расторгается по требованию одной из сторон, аналогичен порядку заключения обязательного договора, в котором обязанная сторона является акцептантом и ответчиком по иску заинтересованной стороны.</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Заинтересованная сторо</w:t>
      </w:r>
      <w:r w:rsidR="003944EC" w:rsidRPr="00105045">
        <w:rPr>
          <w:rFonts w:ascii="Times New Roman" w:hAnsi="Times New Roman"/>
          <w:sz w:val="28"/>
          <w:szCs w:val="28"/>
        </w:rPr>
        <w:t>на обязана направить другой стороне</w:t>
      </w:r>
      <w:r w:rsidRPr="00105045">
        <w:rPr>
          <w:rFonts w:ascii="Times New Roman" w:hAnsi="Times New Roman"/>
          <w:sz w:val="28"/>
          <w:szCs w:val="28"/>
        </w:rPr>
        <w:t xml:space="preserve"> предложение об изменении или расторжении договора. Другая сторона обязана в срок, установленный в предложении, законе или договоре, а при их отсутствии — в 30-дн</w:t>
      </w:r>
      <w:r w:rsidR="003944EC" w:rsidRPr="00105045">
        <w:rPr>
          <w:rFonts w:ascii="Times New Roman" w:hAnsi="Times New Roman"/>
          <w:sz w:val="28"/>
          <w:szCs w:val="28"/>
        </w:rPr>
        <w:t>евный срок направить заинтересованной стороне</w:t>
      </w:r>
      <w:r w:rsidRPr="00105045">
        <w:rPr>
          <w:rFonts w:ascii="Times New Roman" w:hAnsi="Times New Roman"/>
          <w:sz w:val="28"/>
          <w:szCs w:val="28"/>
        </w:rPr>
        <w:t>:</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либо извещение о согласии с предложением; договор считается измененным или расторгнутым с момента получения извещения;</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либо извещение об отказе от предложения;</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либо извещение о согласии изменить договор на иных условиях; при согласии с этими условиями договор считается измененным.</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В случаях отказа контрагента от предложения, неполучения от него ответа в установленный срок, несогласия заинтересованного лица со встречным предложением оно вправе обратиться в суд с требованием об изменении (расторжении) договора.</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Следует иметь в виду, что нельзя изменить или расторгнуть уже исполненный договор, поскольку он, так же как и основанное на нем обязательство, вследствие их надлежащего исполнения прекращаются.</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Последствия изменения и расторжения договора установлены ст. 453 ГК. При изменении договора меняется содержание основанного на нем обязательства, причем только в той части, в которой был изменен договор. В оставшейся части условия договора сохраняются в прежнем виде. При расторжении договора он прекращает свое действие и вместе с ним прекращается и основанное на нем обязательство. С этого момента стороны лишаются принадлежащих им в силу обязательства прав и освобождаются от лежащих на них обязанностей. При изменении (расторжении) договора по взаимному соглашению сторон соответствующие обязательства изменяются (прекращаются) с момента заключения сторонами такого соглашения (если иное не вытекает из существа соглашения), а в судебном порядке — с момента вступления в законную силу решения суда.</w:t>
      </w:r>
    </w:p>
    <w:p w:rsidR="00097D99"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По общему правилу, стороны не вправе требовать возвращения того, что было ими исполнено до изменения или расторжения договора. Однако соглашением сторон такой порядок может быть изменен.</w:t>
      </w:r>
    </w:p>
    <w:p w:rsidR="0091294F" w:rsidRPr="00105045" w:rsidRDefault="00097D99" w:rsidP="00105045">
      <w:pPr>
        <w:spacing w:after="0" w:line="360" w:lineRule="auto"/>
        <w:ind w:firstLine="709"/>
        <w:jc w:val="both"/>
        <w:outlineLvl w:val="0"/>
        <w:rPr>
          <w:rFonts w:ascii="Times New Roman" w:hAnsi="Times New Roman"/>
          <w:sz w:val="28"/>
          <w:szCs w:val="28"/>
        </w:rPr>
      </w:pPr>
      <w:r w:rsidRPr="00105045">
        <w:rPr>
          <w:rFonts w:ascii="Times New Roman" w:hAnsi="Times New Roman"/>
          <w:sz w:val="28"/>
          <w:szCs w:val="28"/>
        </w:rPr>
        <w:t>Если договор был изменен или расторгнут вследствие существенного нарушения его условий одной из сторон, другая сторона вправе требовать возмещения причиненных этим убытков.</w:t>
      </w:r>
    </w:p>
    <w:p w:rsidR="003944EC" w:rsidRPr="00105045" w:rsidRDefault="003944EC" w:rsidP="00105045">
      <w:pPr>
        <w:spacing w:after="0" w:line="360" w:lineRule="auto"/>
        <w:ind w:firstLine="709"/>
        <w:jc w:val="both"/>
        <w:outlineLvl w:val="0"/>
        <w:rPr>
          <w:rFonts w:ascii="Times New Roman" w:hAnsi="Times New Roman"/>
          <w:sz w:val="28"/>
          <w:szCs w:val="28"/>
        </w:rPr>
      </w:pPr>
    </w:p>
    <w:p w:rsidR="003944EC" w:rsidRPr="00105045" w:rsidRDefault="00686B68" w:rsidP="00105045">
      <w:pPr>
        <w:spacing w:after="0" w:line="360" w:lineRule="auto"/>
        <w:ind w:firstLine="709"/>
        <w:jc w:val="center"/>
        <w:outlineLvl w:val="0"/>
        <w:rPr>
          <w:rFonts w:ascii="Times New Roman" w:hAnsi="Times New Roman"/>
          <w:bCs/>
          <w:kern w:val="36"/>
          <w:sz w:val="28"/>
          <w:szCs w:val="28"/>
          <w:lang w:val="en-US"/>
        </w:rPr>
      </w:pPr>
      <w:r w:rsidRPr="00105045">
        <w:rPr>
          <w:rFonts w:ascii="Times New Roman" w:hAnsi="Times New Roman"/>
          <w:b/>
          <w:bCs/>
          <w:kern w:val="36"/>
          <w:sz w:val="28"/>
          <w:szCs w:val="28"/>
        </w:rPr>
        <w:t>4.</w:t>
      </w:r>
      <w:r w:rsidR="00105045">
        <w:rPr>
          <w:rFonts w:ascii="Times New Roman" w:hAnsi="Times New Roman"/>
          <w:b/>
          <w:bCs/>
          <w:kern w:val="36"/>
          <w:sz w:val="28"/>
          <w:szCs w:val="28"/>
          <w:lang w:val="en-US"/>
        </w:rPr>
        <w:t xml:space="preserve"> </w:t>
      </w:r>
      <w:r w:rsidR="003944EC" w:rsidRPr="00105045">
        <w:rPr>
          <w:rFonts w:ascii="Times New Roman" w:hAnsi="Times New Roman"/>
          <w:b/>
          <w:bCs/>
          <w:kern w:val="36"/>
          <w:sz w:val="28"/>
          <w:szCs w:val="28"/>
        </w:rPr>
        <w:t>Безвозмездное пользование</w:t>
      </w:r>
    </w:p>
    <w:p w:rsidR="00686B68" w:rsidRPr="00105045" w:rsidRDefault="00686B68" w:rsidP="00105045">
      <w:pPr>
        <w:pStyle w:val="af"/>
        <w:spacing w:after="0" w:line="360" w:lineRule="auto"/>
        <w:ind w:left="0" w:firstLine="709"/>
        <w:jc w:val="both"/>
        <w:outlineLvl w:val="0"/>
        <w:rPr>
          <w:rFonts w:ascii="Times New Roman" w:hAnsi="Times New Roman"/>
          <w:bCs/>
          <w:kern w:val="36"/>
          <w:sz w:val="28"/>
          <w:szCs w:val="28"/>
        </w:rPr>
      </w:pPr>
    </w:p>
    <w:p w:rsidR="003944EC" w:rsidRPr="00105045" w:rsidRDefault="003944EC" w:rsidP="00105045">
      <w:pPr>
        <w:spacing w:after="0" w:line="360" w:lineRule="auto"/>
        <w:ind w:firstLine="709"/>
        <w:jc w:val="both"/>
        <w:rPr>
          <w:rFonts w:ascii="Times New Roman" w:hAnsi="Times New Roman"/>
          <w:sz w:val="28"/>
          <w:szCs w:val="28"/>
        </w:rPr>
      </w:pPr>
      <w:r w:rsidRPr="00105045">
        <w:rPr>
          <w:rFonts w:ascii="Times New Roman" w:hAnsi="Times New Roman"/>
          <w:iCs/>
          <w:sz w:val="28"/>
          <w:szCs w:val="28"/>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w:t>
      </w:r>
      <w:r w:rsidRPr="00105045">
        <w:rPr>
          <w:rFonts w:ascii="Times New Roman" w:hAnsi="Times New Roman"/>
          <w:i/>
          <w:iCs/>
          <w:sz w:val="28"/>
          <w:szCs w:val="28"/>
        </w:rPr>
        <w:t xml:space="preserve"> </w:t>
      </w:r>
      <w:r w:rsidRPr="00105045">
        <w:rPr>
          <w:rFonts w:ascii="Times New Roman" w:hAnsi="Times New Roman"/>
          <w:iCs/>
          <w:sz w:val="28"/>
          <w:szCs w:val="28"/>
        </w:rPr>
        <w:t>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3944EC" w:rsidRPr="00105045" w:rsidRDefault="003944EC" w:rsidP="00105045">
      <w:pPr>
        <w:spacing w:after="0" w:line="360" w:lineRule="auto"/>
        <w:ind w:firstLine="709"/>
        <w:jc w:val="both"/>
        <w:rPr>
          <w:rFonts w:ascii="Times New Roman" w:hAnsi="Times New Roman"/>
          <w:sz w:val="28"/>
          <w:szCs w:val="28"/>
        </w:rPr>
      </w:pPr>
      <w:r w:rsidRPr="00105045">
        <w:rPr>
          <w:rFonts w:ascii="Times New Roman" w:hAnsi="Times New Roman"/>
          <w:iCs/>
          <w:sz w:val="28"/>
          <w:szCs w:val="28"/>
        </w:rPr>
        <w:t>В безвозмездное пользование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Деньги по договору ссуды передаваться не могут.</w:t>
      </w:r>
    </w:p>
    <w:p w:rsidR="003944EC" w:rsidRPr="00105045" w:rsidRDefault="003944EC" w:rsidP="00105045">
      <w:pPr>
        <w:pStyle w:val="ad"/>
        <w:spacing w:after="0" w:line="360" w:lineRule="auto"/>
        <w:ind w:left="0" w:firstLine="709"/>
        <w:jc w:val="both"/>
        <w:rPr>
          <w:rFonts w:ascii="Times New Roman" w:hAnsi="Times New Roman"/>
          <w:sz w:val="28"/>
          <w:szCs w:val="28"/>
        </w:rPr>
      </w:pPr>
      <w:r w:rsidRPr="00105045">
        <w:rPr>
          <w:rFonts w:ascii="Times New Roman" w:hAnsi="Times New Roman"/>
          <w:sz w:val="28"/>
          <w:szCs w:val="28"/>
        </w:rPr>
        <w:t>Право передачи вещи в безвозмездное пользование принадлежит ее собственнику и иным лицам, управомоченным на то законом или собственником.</w:t>
      </w:r>
    </w:p>
    <w:p w:rsidR="003944EC" w:rsidRPr="00105045" w:rsidRDefault="003944EC" w:rsidP="00105045">
      <w:pPr>
        <w:spacing w:after="0" w:line="360" w:lineRule="auto"/>
        <w:ind w:firstLine="709"/>
        <w:jc w:val="both"/>
        <w:rPr>
          <w:rFonts w:ascii="Times New Roman" w:hAnsi="Times New Roman"/>
          <w:sz w:val="28"/>
          <w:szCs w:val="28"/>
        </w:rPr>
      </w:pPr>
      <w:r w:rsidRPr="00105045">
        <w:rPr>
          <w:rFonts w:ascii="Times New Roman" w:hAnsi="Times New Roman"/>
          <w:iCs/>
          <w:sz w:val="28"/>
          <w:szCs w:val="28"/>
        </w:rPr>
        <w:t>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(п. 2 ст. 690 ГК РФ).</w:t>
      </w:r>
    </w:p>
    <w:p w:rsidR="00D50C8F" w:rsidRPr="00105045" w:rsidRDefault="003944EC" w:rsidP="00105045">
      <w:pPr>
        <w:pStyle w:val="a3"/>
        <w:spacing w:before="0" w:beforeAutospacing="0" w:after="0" w:afterAutospacing="0" w:line="360" w:lineRule="auto"/>
        <w:ind w:firstLine="709"/>
        <w:jc w:val="both"/>
        <w:rPr>
          <w:sz w:val="28"/>
          <w:szCs w:val="28"/>
        </w:rPr>
      </w:pPr>
      <w:r w:rsidRPr="00105045">
        <w:rPr>
          <w:iCs/>
          <w:sz w:val="28"/>
          <w:szCs w:val="28"/>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 (ст. 695 ГК РФ)</w:t>
      </w:r>
      <w:r w:rsidR="00D50C8F" w:rsidRPr="00105045">
        <w:rPr>
          <w:iCs/>
          <w:sz w:val="28"/>
          <w:szCs w:val="28"/>
        </w:rPr>
        <w:t>.</w:t>
      </w:r>
      <w:r w:rsidR="00D50C8F" w:rsidRPr="00105045">
        <w:rPr>
          <w:sz w:val="28"/>
          <w:szCs w:val="28"/>
        </w:rPr>
        <w:t xml:space="preserve"> Ссудополучатель вправе в соответствии с договором производить улучшения, переданного ему имущества. Произведенные ссудополучателем отделимые улучшения имущества являются его собственностью, если иное не предусмотрено договором. Стоимость неотделимых улучшений имущества, произведенных ссудополучателем без согласия ссудодателя, возмещению не подлежит, если иное не предусмотрено законом.</w:t>
      </w:r>
    </w:p>
    <w:p w:rsidR="003944EC"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 xml:space="preserve">Ссудополучатель использует переданное ему имущество в соответствии с условиями договора, а если такие условия в договоре не определены, в соответствии с назначением имущества. </w:t>
      </w:r>
    </w:p>
    <w:p w:rsidR="003944EC" w:rsidRPr="00105045" w:rsidRDefault="003944EC" w:rsidP="00105045">
      <w:pPr>
        <w:spacing w:after="0" w:line="360" w:lineRule="auto"/>
        <w:ind w:firstLine="709"/>
        <w:jc w:val="both"/>
        <w:rPr>
          <w:rFonts w:ascii="Times New Roman" w:hAnsi="Times New Roman"/>
          <w:sz w:val="28"/>
          <w:szCs w:val="28"/>
        </w:rPr>
      </w:pPr>
      <w:r w:rsidRPr="00105045">
        <w:rPr>
          <w:rFonts w:ascii="Times New Roman" w:hAnsi="Times New Roman"/>
          <w:iCs/>
          <w:sz w:val="28"/>
          <w:szCs w:val="28"/>
        </w:rPr>
        <w:t xml:space="preserve"> Договор ссуды с участием юридического лица должен быть заключен в простой письменной форме</w:t>
      </w:r>
      <w:r w:rsidRPr="00105045">
        <w:rPr>
          <w:rFonts w:ascii="Times New Roman" w:hAnsi="Times New Roman"/>
          <w:i/>
          <w:iCs/>
          <w:sz w:val="28"/>
          <w:szCs w:val="28"/>
        </w:rPr>
        <w:t>.</w:t>
      </w:r>
    </w:p>
    <w:p w:rsidR="003944EC" w:rsidRPr="00105045" w:rsidRDefault="003944EC" w:rsidP="00105045">
      <w:pPr>
        <w:spacing w:after="0" w:line="360" w:lineRule="auto"/>
        <w:ind w:firstLine="709"/>
        <w:jc w:val="both"/>
        <w:rPr>
          <w:rFonts w:ascii="Times New Roman" w:hAnsi="Times New Roman"/>
          <w:sz w:val="28"/>
          <w:szCs w:val="28"/>
        </w:rPr>
      </w:pPr>
      <w:r w:rsidRPr="00105045">
        <w:rPr>
          <w:rFonts w:ascii="Times New Roman" w:hAnsi="Times New Roman"/>
          <w:iCs/>
          <w:sz w:val="28"/>
          <w:szCs w:val="28"/>
        </w:rPr>
        <w:t>Согласно ст. 162 ГК РФ несоблюдение простой письменной формы договора лишает стороны права в случае спора ссылаться в подтверждение договора и его</w:t>
      </w:r>
      <w:r w:rsidR="00105045">
        <w:rPr>
          <w:rFonts w:ascii="Times New Roman" w:hAnsi="Times New Roman"/>
          <w:iCs/>
          <w:sz w:val="28"/>
          <w:szCs w:val="28"/>
        </w:rPr>
        <w:t xml:space="preserve"> </w:t>
      </w:r>
      <w:r w:rsidRPr="00105045">
        <w:rPr>
          <w:rFonts w:ascii="Times New Roman" w:hAnsi="Times New Roman"/>
          <w:iCs/>
          <w:sz w:val="28"/>
          <w:szCs w:val="28"/>
        </w:rPr>
        <w:t>условий на свидетельские показания, но не лишает их права приводить письменные и другие доказательства. В случаях, прямо указанных в законе или в соглашении сторон, несоблюдение простой письменной формы договора влечет его</w:t>
      </w:r>
      <w:r w:rsidR="00105045">
        <w:rPr>
          <w:rFonts w:ascii="Times New Roman" w:hAnsi="Times New Roman"/>
          <w:iCs/>
          <w:sz w:val="28"/>
          <w:szCs w:val="28"/>
        </w:rPr>
        <w:t xml:space="preserve"> </w:t>
      </w:r>
      <w:r w:rsidRPr="00105045">
        <w:rPr>
          <w:rFonts w:ascii="Times New Roman" w:hAnsi="Times New Roman"/>
          <w:iCs/>
          <w:sz w:val="28"/>
          <w:szCs w:val="28"/>
        </w:rPr>
        <w:t>недействительность.</w:t>
      </w:r>
    </w:p>
    <w:p w:rsidR="00F67DA3" w:rsidRPr="00105045" w:rsidRDefault="003944EC" w:rsidP="00105045">
      <w:pPr>
        <w:tabs>
          <w:tab w:val="left" w:pos="284"/>
        </w:tabs>
        <w:spacing w:after="0" w:line="360" w:lineRule="auto"/>
        <w:ind w:firstLine="709"/>
        <w:jc w:val="both"/>
        <w:rPr>
          <w:rFonts w:ascii="Times New Roman" w:hAnsi="Times New Roman"/>
          <w:sz w:val="28"/>
          <w:szCs w:val="28"/>
        </w:rPr>
      </w:pPr>
      <w:r w:rsidRPr="00105045">
        <w:rPr>
          <w:rFonts w:ascii="Times New Roman" w:hAnsi="Times New Roman"/>
          <w:iCs/>
          <w:sz w:val="28"/>
          <w:szCs w:val="28"/>
        </w:rPr>
        <w:t>В договоре ссуды должны быть указаны данные, позволяющие определенно установить имущество, подлежащее передаче ссудополучателю в качестве объекта ссуды, т.е. передаваемое имущество должно быть конкретизировано. При отсутствии этих данных в договоре условие об объекте, подлежащем передаче в безвозмездное пользование, считается не согласованным сторонами, а соответствующий договор не считается заключенным.</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Существенным условием договора является срок, который может быть определенным или неопределенным. Договор, заключенный на неопределенный срок, может быть расторгнут в одностороннем порядке, однако сторона, отказавшаяся от договора, должна уведомить другую сторону за один месяц, если договором не предусмотрен другой срок извещения. Ссудодатель несет ответственность за недостатки вещи, которые он умышленно или по грубой неосторожности не оговорил при заключении договора безвозмездного пользования. За недостатки, о которых ссудодатель не знал в момент заключения договора, или недостатки, о которых он знал, но оговорил при заключении договора либо которые должны были быть обнаружены ссудополучателем во время осмотра вещи или проверки ее исправности при заключении договора, он не отвечает.</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Ссудодатель несет ответственность за вред, причиненный третьему лицу в результате использования вещи, если не докажет, что вред возник вследствие умысла или грубой неосторожности ссудополучателя или лица, у которого вещь оказалась с согласия ссудополучателя.</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Передача имущества в безвозмездное пользование не является основанием для изменения или прекращения прав третьих лиц на это имущество.</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При заключении договора безвозмездного пользования ссудодатель обязан предупредить ссудополучателя обо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Договор ссуды сохраняет действие в случае перехода права собственности от ссудодателя к другому лицу. Действие договора сохраняется также в случае смерти гражданина-ссудодателя либо реорганизации или ликвидации юридического лица – ссудодателя. В этих случаях права и обязанности по договору переходят к правопреемникам ссудодателя.</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В случае смерти гражданина-ссудополучателя или ликвидации юридического лица – ссудополучателя, договор ссуды прекращается, если не предусмотрено иное.</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Каждая из сторон имеет право потребовать досрочного расторжения договора в случае существенного нарушения договора другой стороной.</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Ссудодатель вправе потребовать досрочного расторжения договора безвозмездного пользования в случаях, когда ссудополучатель:</w:t>
      </w:r>
    </w:p>
    <w:p w:rsidR="00D50C8F" w:rsidRPr="00105045" w:rsidRDefault="00D50C8F" w:rsidP="00105045">
      <w:pPr>
        <w:pStyle w:val="a3"/>
        <w:numPr>
          <w:ilvl w:val="0"/>
          <w:numId w:val="1"/>
        </w:numPr>
        <w:spacing w:before="0" w:beforeAutospacing="0" w:after="0" w:afterAutospacing="0" w:line="360" w:lineRule="auto"/>
        <w:ind w:left="0" w:firstLine="709"/>
        <w:jc w:val="both"/>
        <w:rPr>
          <w:sz w:val="28"/>
          <w:szCs w:val="28"/>
        </w:rPr>
      </w:pPr>
      <w:r w:rsidRPr="00105045">
        <w:rPr>
          <w:sz w:val="28"/>
          <w:szCs w:val="28"/>
        </w:rPr>
        <w:t>использует вещь не в соответствии с договором или назначением вещи;</w:t>
      </w:r>
    </w:p>
    <w:p w:rsidR="00D50C8F" w:rsidRPr="00105045" w:rsidRDefault="00D50C8F" w:rsidP="00105045">
      <w:pPr>
        <w:pStyle w:val="a3"/>
        <w:numPr>
          <w:ilvl w:val="0"/>
          <w:numId w:val="1"/>
        </w:numPr>
        <w:spacing w:before="0" w:beforeAutospacing="0" w:after="0" w:afterAutospacing="0" w:line="360" w:lineRule="auto"/>
        <w:ind w:left="0" w:firstLine="709"/>
        <w:jc w:val="both"/>
        <w:rPr>
          <w:sz w:val="28"/>
          <w:szCs w:val="28"/>
        </w:rPr>
      </w:pPr>
      <w:r w:rsidRPr="00105045">
        <w:rPr>
          <w:sz w:val="28"/>
          <w:szCs w:val="28"/>
        </w:rPr>
        <w:t>не выполняет обязанностей по поддержанию вещи в исправном состоянии или ее содержанию;</w:t>
      </w:r>
    </w:p>
    <w:p w:rsidR="00D50C8F" w:rsidRPr="00105045" w:rsidRDefault="00D50C8F" w:rsidP="00105045">
      <w:pPr>
        <w:pStyle w:val="a3"/>
        <w:numPr>
          <w:ilvl w:val="0"/>
          <w:numId w:val="1"/>
        </w:numPr>
        <w:spacing w:before="0" w:beforeAutospacing="0" w:after="0" w:afterAutospacing="0" w:line="360" w:lineRule="auto"/>
        <w:ind w:left="0" w:firstLine="709"/>
        <w:jc w:val="both"/>
        <w:rPr>
          <w:sz w:val="28"/>
          <w:szCs w:val="28"/>
        </w:rPr>
      </w:pPr>
      <w:r w:rsidRPr="00105045">
        <w:rPr>
          <w:sz w:val="28"/>
          <w:szCs w:val="28"/>
        </w:rPr>
        <w:t>существенно ухудшает состояние вещи;</w:t>
      </w:r>
    </w:p>
    <w:p w:rsidR="00D50C8F" w:rsidRPr="00105045" w:rsidRDefault="00D50C8F" w:rsidP="00105045">
      <w:pPr>
        <w:pStyle w:val="a3"/>
        <w:numPr>
          <w:ilvl w:val="0"/>
          <w:numId w:val="1"/>
        </w:numPr>
        <w:spacing w:before="0" w:beforeAutospacing="0" w:after="0" w:afterAutospacing="0" w:line="360" w:lineRule="auto"/>
        <w:ind w:left="0" w:firstLine="709"/>
        <w:jc w:val="both"/>
        <w:rPr>
          <w:sz w:val="28"/>
          <w:szCs w:val="28"/>
        </w:rPr>
      </w:pPr>
      <w:r w:rsidRPr="00105045">
        <w:rPr>
          <w:sz w:val="28"/>
          <w:szCs w:val="28"/>
        </w:rPr>
        <w:t>без согласия ссудодателя передал вещь третьему лицу.</w:t>
      </w:r>
    </w:p>
    <w:p w:rsidR="00D50C8F" w:rsidRPr="00105045" w:rsidRDefault="00D50C8F" w:rsidP="00105045">
      <w:pPr>
        <w:pStyle w:val="a3"/>
        <w:spacing w:before="0" w:beforeAutospacing="0" w:after="0" w:afterAutospacing="0" w:line="360" w:lineRule="auto"/>
        <w:ind w:firstLine="709"/>
        <w:jc w:val="both"/>
        <w:rPr>
          <w:sz w:val="28"/>
          <w:szCs w:val="28"/>
        </w:rPr>
      </w:pPr>
      <w:r w:rsidRPr="00105045">
        <w:rPr>
          <w:sz w:val="28"/>
          <w:szCs w:val="28"/>
        </w:rPr>
        <w:t>Ссудополучатель вправе требовать досрочного расторжения договора безвозмездного пользования:</w:t>
      </w:r>
    </w:p>
    <w:p w:rsidR="00D50C8F" w:rsidRPr="00105045" w:rsidRDefault="00D50C8F" w:rsidP="00105045">
      <w:pPr>
        <w:pStyle w:val="a3"/>
        <w:numPr>
          <w:ilvl w:val="0"/>
          <w:numId w:val="2"/>
        </w:numPr>
        <w:spacing w:before="0" w:beforeAutospacing="0" w:after="0" w:afterAutospacing="0" w:line="360" w:lineRule="auto"/>
        <w:ind w:left="0" w:firstLine="709"/>
        <w:jc w:val="both"/>
        <w:rPr>
          <w:sz w:val="28"/>
          <w:szCs w:val="28"/>
        </w:rPr>
      </w:pPr>
      <w:r w:rsidRPr="00105045">
        <w:rPr>
          <w:sz w:val="28"/>
          <w:szCs w:val="28"/>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D50C8F" w:rsidRPr="00105045" w:rsidRDefault="00D50C8F" w:rsidP="00105045">
      <w:pPr>
        <w:pStyle w:val="a3"/>
        <w:numPr>
          <w:ilvl w:val="0"/>
          <w:numId w:val="2"/>
        </w:numPr>
        <w:spacing w:before="0" w:beforeAutospacing="0" w:after="0" w:afterAutospacing="0" w:line="360" w:lineRule="auto"/>
        <w:ind w:left="0" w:firstLine="709"/>
        <w:jc w:val="both"/>
        <w:rPr>
          <w:sz w:val="28"/>
          <w:szCs w:val="28"/>
        </w:rPr>
      </w:pPr>
      <w:r w:rsidRPr="00105045">
        <w:rPr>
          <w:sz w:val="28"/>
          <w:szCs w:val="28"/>
        </w:rPr>
        <w:t>если вещь в силу обстоятельств, за которые он не отвечает, окажется в состоянии, непригодном для использования;</w:t>
      </w:r>
    </w:p>
    <w:p w:rsidR="00D50C8F" w:rsidRPr="00105045" w:rsidRDefault="00D50C8F" w:rsidP="00105045">
      <w:pPr>
        <w:pStyle w:val="a3"/>
        <w:numPr>
          <w:ilvl w:val="0"/>
          <w:numId w:val="2"/>
        </w:numPr>
        <w:spacing w:before="0" w:beforeAutospacing="0" w:after="0" w:afterAutospacing="0" w:line="360" w:lineRule="auto"/>
        <w:ind w:left="0" w:firstLine="709"/>
        <w:jc w:val="both"/>
        <w:rPr>
          <w:sz w:val="28"/>
          <w:szCs w:val="28"/>
        </w:rPr>
      </w:pPr>
      <w:r w:rsidRPr="00105045">
        <w:rPr>
          <w:sz w:val="28"/>
          <w:szCs w:val="28"/>
        </w:rPr>
        <w:t>если при заключении договора ссудодатель не предупредил его о правах третьих лиц на передаваемую вещь;</w:t>
      </w:r>
    </w:p>
    <w:p w:rsidR="000E64E3" w:rsidRPr="00105045" w:rsidRDefault="00D50C8F" w:rsidP="00105045">
      <w:pPr>
        <w:pStyle w:val="a3"/>
        <w:numPr>
          <w:ilvl w:val="0"/>
          <w:numId w:val="2"/>
        </w:numPr>
        <w:spacing w:before="0" w:beforeAutospacing="0" w:after="0" w:afterAutospacing="0" w:line="360" w:lineRule="auto"/>
        <w:ind w:left="0" w:firstLine="709"/>
        <w:jc w:val="both"/>
        <w:rPr>
          <w:sz w:val="28"/>
          <w:szCs w:val="28"/>
        </w:rPr>
      </w:pPr>
      <w:r w:rsidRPr="00105045">
        <w:rPr>
          <w:sz w:val="28"/>
          <w:szCs w:val="28"/>
        </w:rPr>
        <w:t>при неисполнении ссудодателем обязанности передать вещь либо ее принадлежности и относящиеся к ней документы.</w:t>
      </w:r>
      <w:r w:rsidR="000E64E3" w:rsidRPr="00105045">
        <w:rPr>
          <w:sz w:val="28"/>
          <w:szCs w:val="28"/>
        </w:rPr>
        <w:t xml:space="preserve"> </w:t>
      </w:r>
    </w:p>
    <w:p w:rsidR="000E64E3" w:rsidRPr="00105045" w:rsidRDefault="000E64E3" w:rsidP="00105045">
      <w:pPr>
        <w:spacing w:after="0" w:line="360" w:lineRule="auto"/>
        <w:ind w:firstLine="709"/>
        <w:jc w:val="both"/>
        <w:rPr>
          <w:rFonts w:ascii="Times New Roman" w:hAnsi="Times New Roman"/>
          <w:bCs/>
          <w:kern w:val="36"/>
          <w:sz w:val="28"/>
          <w:szCs w:val="28"/>
        </w:rPr>
      </w:pPr>
      <w:r w:rsidRPr="00105045">
        <w:rPr>
          <w:rFonts w:ascii="Times New Roman" w:hAnsi="Times New Roman"/>
          <w:iCs/>
          <w:sz w:val="28"/>
          <w:szCs w:val="28"/>
        </w:rPr>
        <w:t>В приложении(ях) к приведенному договору необходимо указать все те условия, которые согласно тексту договора должны быть отражены в приложении(ях). Договор</w:t>
      </w:r>
      <w:r w:rsidR="00686B68" w:rsidRPr="00105045">
        <w:rPr>
          <w:rFonts w:ascii="Times New Roman" w:hAnsi="Times New Roman"/>
          <w:iCs/>
          <w:sz w:val="28"/>
          <w:szCs w:val="28"/>
        </w:rPr>
        <w:t xml:space="preserve"> </w:t>
      </w:r>
      <w:r w:rsidRPr="00105045">
        <w:rPr>
          <w:rFonts w:ascii="Times New Roman" w:hAnsi="Times New Roman"/>
          <w:iCs/>
          <w:sz w:val="28"/>
          <w:szCs w:val="28"/>
        </w:rPr>
        <w:t>и приложение подписываются всеми сторонами сделки (их уполномоченными лицами</w:t>
      </w:r>
      <w:r w:rsidRPr="00105045">
        <w:rPr>
          <w:rFonts w:ascii="Times New Roman" w:hAnsi="Times New Roman"/>
          <w:i/>
          <w:iCs/>
          <w:sz w:val="28"/>
          <w:szCs w:val="28"/>
        </w:rPr>
        <w:t>).</w:t>
      </w:r>
      <w:r w:rsidRPr="00105045">
        <w:rPr>
          <w:rFonts w:ascii="Times New Roman" w:hAnsi="Times New Roman"/>
          <w:bCs/>
          <w:kern w:val="36"/>
          <w:sz w:val="28"/>
          <w:szCs w:val="28"/>
        </w:rPr>
        <w:t xml:space="preserve"> </w:t>
      </w:r>
    </w:p>
    <w:p w:rsidR="00686B68" w:rsidRPr="00105045" w:rsidRDefault="00105045" w:rsidP="00105045">
      <w:pPr>
        <w:pStyle w:val="a3"/>
        <w:spacing w:before="0" w:beforeAutospacing="0" w:after="0" w:afterAutospacing="0" w:line="360" w:lineRule="auto"/>
        <w:ind w:firstLine="709"/>
        <w:jc w:val="center"/>
        <w:rPr>
          <w:b/>
          <w:sz w:val="28"/>
          <w:szCs w:val="28"/>
        </w:rPr>
      </w:pPr>
      <w:r>
        <w:rPr>
          <w:sz w:val="28"/>
          <w:szCs w:val="28"/>
        </w:rPr>
        <w:br w:type="page"/>
      </w:r>
      <w:r>
        <w:rPr>
          <w:b/>
          <w:sz w:val="28"/>
          <w:szCs w:val="28"/>
        </w:rPr>
        <w:t>Задача</w:t>
      </w:r>
    </w:p>
    <w:p w:rsidR="00686B68" w:rsidRPr="00105045" w:rsidRDefault="00686B68" w:rsidP="00105045">
      <w:pPr>
        <w:spacing w:after="0" w:line="360" w:lineRule="auto"/>
        <w:ind w:firstLine="709"/>
        <w:jc w:val="both"/>
        <w:rPr>
          <w:rFonts w:ascii="Times New Roman" w:hAnsi="Times New Roman"/>
          <w:b/>
          <w:sz w:val="28"/>
          <w:szCs w:val="28"/>
        </w:rPr>
      </w:pPr>
    </w:p>
    <w:p w:rsidR="00B11937" w:rsidRPr="00105045" w:rsidRDefault="00B11937" w:rsidP="00105045">
      <w:pPr>
        <w:spacing w:after="0" w:line="360" w:lineRule="auto"/>
        <w:ind w:firstLine="709"/>
        <w:jc w:val="both"/>
        <w:rPr>
          <w:rFonts w:ascii="Times New Roman" w:hAnsi="Times New Roman"/>
          <w:i/>
          <w:iCs/>
          <w:spacing w:val="-1"/>
          <w:sz w:val="28"/>
          <w:szCs w:val="28"/>
        </w:rPr>
      </w:pPr>
      <w:r w:rsidRPr="00105045">
        <w:rPr>
          <w:rFonts w:ascii="Times New Roman" w:hAnsi="Times New Roman"/>
          <w:sz w:val="28"/>
          <w:szCs w:val="28"/>
        </w:rPr>
        <w:t>Больница заключила договор с акционерным обществом «Медтехника» на приобретение диагностического оборудования. Обору</w:t>
      </w:r>
      <w:r w:rsidRPr="00105045">
        <w:rPr>
          <w:rFonts w:ascii="Times New Roman" w:hAnsi="Times New Roman"/>
          <w:spacing w:val="-1"/>
          <w:sz w:val="28"/>
          <w:szCs w:val="28"/>
        </w:rPr>
        <w:t>дование было своевременно передано получателю. После его отгрузки было установлено, что в договоре не указаны наименование банка и номер банковского счета больницы. В ответ на требование постав</w:t>
      </w:r>
      <w:r w:rsidRPr="00105045">
        <w:rPr>
          <w:rFonts w:ascii="Times New Roman" w:hAnsi="Times New Roman"/>
          <w:sz w:val="28"/>
          <w:szCs w:val="28"/>
        </w:rPr>
        <w:t xml:space="preserve">щика сообщить свои платежные реквизиты больница известила, что </w:t>
      </w:r>
      <w:r w:rsidRPr="00105045">
        <w:rPr>
          <w:rFonts w:ascii="Times New Roman" w:hAnsi="Times New Roman"/>
          <w:spacing w:val="-1"/>
          <w:sz w:val="28"/>
          <w:szCs w:val="28"/>
        </w:rPr>
        <w:t>не имеет собственного счета, а ее финансовое обслуживание осуществляется государственным унитарным предприятием «Восток». Са</w:t>
      </w:r>
      <w:r w:rsidRPr="00105045">
        <w:rPr>
          <w:rFonts w:ascii="Times New Roman" w:hAnsi="Times New Roman"/>
          <w:sz w:val="28"/>
          <w:szCs w:val="28"/>
        </w:rPr>
        <w:t xml:space="preserve">ма больница построена за счет средств нескольких государственных </w:t>
      </w:r>
      <w:r w:rsidRPr="00105045">
        <w:rPr>
          <w:rFonts w:ascii="Times New Roman" w:hAnsi="Times New Roman"/>
          <w:spacing w:val="-1"/>
          <w:sz w:val="28"/>
          <w:szCs w:val="28"/>
        </w:rPr>
        <w:t>унитарных предприятий, принимавших долевое участие в ее строи</w:t>
      </w:r>
      <w:r w:rsidRPr="00105045">
        <w:rPr>
          <w:rFonts w:ascii="Times New Roman" w:hAnsi="Times New Roman"/>
          <w:sz w:val="28"/>
          <w:szCs w:val="28"/>
        </w:rPr>
        <w:t>тельстве, и находится на балансе предприятия «Восток». Полученное диагностическое оборудование смонтировано в помещении больни</w:t>
      </w:r>
      <w:r w:rsidRPr="00105045">
        <w:rPr>
          <w:rFonts w:ascii="Times New Roman" w:hAnsi="Times New Roman"/>
          <w:spacing w:val="-1"/>
          <w:sz w:val="28"/>
          <w:szCs w:val="28"/>
        </w:rPr>
        <w:t xml:space="preserve">цы и используется для обследования больных. </w:t>
      </w:r>
      <w:r w:rsidRPr="00105045">
        <w:rPr>
          <w:rFonts w:ascii="Times New Roman" w:hAnsi="Times New Roman"/>
          <w:i/>
          <w:iCs/>
          <w:spacing w:val="-1"/>
          <w:sz w:val="28"/>
          <w:szCs w:val="28"/>
        </w:rPr>
        <w:t>Каков выход из создавшейся ситуации?</w:t>
      </w:r>
    </w:p>
    <w:p w:rsidR="00686B68" w:rsidRPr="00105045" w:rsidRDefault="00686B68" w:rsidP="00105045">
      <w:pPr>
        <w:spacing w:after="0" w:line="360" w:lineRule="auto"/>
        <w:ind w:firstLine="709"/>
        <w:jc w:val="both"/>
        <w:rPr>
          <w:rFonts w:ascii="Times New Roman" w:hAnsi="Times New Roman"/>
          <w:sz w:val="28"/>
          <w:szCs w:val="28"/>
        </w:rPr>
      </w:pPr>
    </w:p>
    <w:p w:rsidR="00686B68" w:rsidRPr="00105045" w:rsidRDefault="00105045" w:rsidP="00105045">
      <w:pPr>
        <w:spacing w:after="0" w:line="360" w:lineRule="auto"/>
        <w:ind w:firstLine="709"/>
        <w:jc w:val="both"/>
        <w:rPr>
          <w:rFonts w:ascii="Times New Roman" w:hAnsi="Times New Roman"/>
          <w:b/>
          <w:sz w:val="28"/>
          <w:szCs w:val="28"/>
        </w:rPr>
      </w:pPr>
      <w:r>
        <w:rPr>
          <w:rFonts w:ascii="Times New Roman" w:hAnsi="Times New Roman"/>
          <w:b/>
          <w:sz w:val="28"/>
          <w:szCs w:val="28"/>
        </w:rPr>
        <w:t>Решение</w:t>
      </w:r>
    </w:p>
    <w:p w:rsidR="00EB0876" w:rsidRPr="00105045" w:rsidRDefault="00E90BA3" w:rsidP="00105045">
      <w:pPr>
        <w:spacing w:after="0" w:line="360" w:lineRule="auto"/>
        <w:ind w:firstLine="709"/>
        <w:jc w:val="both"/>
        <w:rPr>
          <w:rFonts w:ascii="Times New Roman" w:hAnsi="Times New Roman"/>
          <w:spacing w:val="-1"/>
          <w:sz w:val="28"/>
          <w:szCs w:val="28"/>
        </w:rPr>
      </w:pPr>
      <w:r w:rsidRPr="00105045">
        <w:rPr>
          <w:rFonts w:ascii="Times New Roman" w:hAnsi="Times New Roman"/>
          <w:sz w:val="28"/>
          <w:szCs w:val="28"/>
        </w:rPr>
        <w:t xml:space="preserve">Согласно ст.486 ГК РФ покупатель обязан оплатить </w:t>
      </w:r>
      <w:r w:rsidR="005F097A" w:rsidRPr="00105045">
        <w:rPr>
          <w:rFonts w:ascii="Times New Roman" w:hAnsi="Times New Roman"/>
          <w:sz w:val="28"/>
          <w:szCs w:val="28"/>
        </w:rPr>
        <w:t>товар,</w:t>
      </w:r>
      <w:r w:rsidR="009C0540" w:rsidRPr="00105045">
        <w:rPr>
          <w:rFonts w:ascii="Times New Roman" w:hAnsi="Times New Roman"/>
          <w:sz w:val="28"/>
          <w:szCs w:val="28"/>
        </w:rPr>
        <w:t xml:space="preserve"> переданный ему продавцом, если иное не предусмотрено законом, иными правовыми актами или договором и не вытекает из существа обязательства.</w:t>
      </w:r>
      <w:r w:rsidR="005F097A" w:rsidRPr="00105045">
        <w:rPr>
          <w:rFonts w:ascii="Times New Roman" w:hAnsi="Times New Roman"/>
          <w:sz w:val="28"/>
          <w:szCs w:val="28"/>
        </w:rPr>
        <w:t xml:space="preserve"> Из этого следует </w:t>
      </w:r>
      <w:r w:rsidR="00915C29" w:rsidRPr="00105045">
        <w:rPr>
          <w:rFonts w:ascii="Times New Roman" w:hAnsi="Times New Roman"/>
          <w:sz w:val="28"/>
          <w:szCs w:val="28"/>
        </w:rPr>
        <w:t>то,</w:t>
      </w:r>
      <w:r w:rsidR="005F097A" w:rsidRPr="00105045">
        <w:rPr>
          <w:rFonts w:ascii="Times New Roman" w:hAnsi="Times New Roman"/>
          <w:sz w:val="28"/>
          <w:szCs w:val="28"/>
        </w:rPr>
        <w:t xml:space="preserve"> что больница </w:t>
      </w:r>
      <w:r w:rsidR="00915C29" w:rsidRPr="00105045">
        <w:rPr>
          <w:rFonts w:ascii="Times New Roman" w:hAnsi="Times New Roman"/>
          <w:sz w:val="28"/>
          <w:szCs w:val="28"/>
        </w:rPr>
        <w:t>обязана оплатить диагностическое оборудование</w:t>
      </w:r>
      <w:r w:rsidR="003F6221" w:rsidRPr="00105045">
        <w:rPr>
          <w:rFonts w:ascii="Times New Roman" w:hAnsi="Times New Roman"/>
          <w:sz w:val="28"/>
          <w:szCs w:val="28"/>
        </w:rPr>
        <w:t xml:space="preserve">. </w:t>
      </w:r>
      <w:r w:rsidR="00915C29" w:rsidRPr="00105045">
        <w:rPr>
          <w:rFonts w:ascii="Times New Roman" w:hAnsi="Times New Roman"/>
          <w:sz w:val="28"/>
          <w:szCs w:val="28"/>
        </w:rPr>
        <w:t xml:space="preserve">Но </w:t>
      </w:r>
      <w:r w:rsidR="00915C29" w:rsidRPr="00105045">
        <w:rPr>
          <w:rFonts w:ascii="Times New Roman" w:hAnsi="Times New Roman"/>
          <w:spacing w:val="-1"/>
          <w:sz w:val="28"/>
          <w:szCs w:val="28"/>
        </w:rPr>
        <w:t xml:space="preserve">так как </w:t>
      </w:r>
      <w:r w:rsidR="005917D7" w:rsidRPr="00105045">
        <w:rPr>
          <w:rFonts w:ascii="Times New Roman" w:hAnsi="Times New Roman"/>
          <w:sz w:val="28"/>
          <w:szCs w:val="28"/>
        </w:rPr>
        <w:t>у больницы</w:t>
      </w:r>
      <w:r w:rsidR="003F6221" w:rsidRPr="00105045">
        <w:rPr>
          <w:rFonts w:ascii="Times New Roman" w:hAnsi="Times New Roman"/>
          <w:sz w:val="28"/>
          <w:szCs w:val="28"/>
        </w:rPr>
        <w:t xml:space="preserve"> отсутствует </w:t>
      </w:r>
      <w:r w:rsidR="003F6221" w:rsidRPr="00105045">
        <w:rPr>
          <w:rFonts w:ascii="Times New Roman" w:hAnsi="Times New Roman"/>
          <w:spacing w:val="-1"/>
          <w:sz w:val="28"/>
          <w:szCs w:val="28"/>
        </w:rPr>
        <w:t>собственный счет и</w:t>
      </w:r>
      <w:r w:rsidR="005917D7" w:rsidRPr="00105045">
        <w:rPr>
          <w:rFonts w:ascii="Times New Roman" w:hAnsi="Times New Roman"/>
          <w:spacing w:val="-1"/>
          <w:sz w:val="28"/>
          <w:szCs w:val="28"/>
        </w:rPr>
        <w:t xml:space="preserve"> </w:t>
      </w:r>
      <w:r w:rsidR="00915C29" w:rsidRPr="00105045">
        <w:rPr>
          <w:rFonts w:ascii="Times New Roman" w:hAnsi="Times New Roman"/>
          <w:spacing w:val="-1"/>
          <w:sz w:val="28"/>
          <w:szCs w:val="28"/>
        </w:rPr>
        <w:t xml:space="preserve">государственное унитарное предприятие «Восток» осуществляет финансовое обслуживание </w:t>
      </w:r>
      <w:r w:rsidR="003F6221" w:rsidRPr="00105045">
        <w:rPr>
          <w:rFonts w:ascii="Times New Roman" w:hAnsi="Times New Roman"/>
          <w:spacing w:val="-1"/>
          <w:sz w:val="28"/>
          <w:szCs w:val="28"/>
        </w:rPr>
        <w:t xml:space="preserve">больницы, </w:t>
      </w:r>
      <w:r w:rsidR="00D64AF6" w:rsidRPr="00105045">
        <w:rPr>
          <w:rFonts w:ascii="Times New Roman" w:hAnsi="Times New Roman"/>
          <w:sz w:val="28"/>
          <w:szCs w:val="28"/>
        </w:rPr>
        <w:t>то необходимо изменить</w:t>
      </w:r>
      <w:r w:rsidR="00105045">
        <w:rPr>
          <w:rFonts w:ascii="Times New Roman" w:hAnsi="Times New Roman"/>
          <w:sz w:val="28"/>
          <w:szCs w:val="28"/>
        </w:rPr>
        <w:t xml:space="preserve"> </w:t>
      </w:r>
      <w:r w:rsidR="00D64AF6" w:rsidRPr="00105045">
        <w:rPr>
          <w:rFonts w:ascii="Times New Roman" w:hAnsi="Times New Roman"/>
          <w:sz w:val="28"/>
          <w:szCs w:val="28"/>
        </w:rPr>
        <w:t>договор с больницей</w:t>
      </w:r>
      <w:r w:rsidR="005917D7" w:rsidRPr="00105045">
        <w:rPr>
          <w:rFonts w:ascii="Times New Roman" w:hAnsi="Times New Roman"/>
          <w:sz w:val="28"/>
          <w:szCs w:val="28"/>
        </w:rPr>
        <w:t>,</w:t>
      </w:r>
      <w:r w:rsidR="00D64AF6" w:rsidRPr="00105045">
        <w:rPr>
          <w:rFonts w:ascii="Times New Roman" w:hAnsi="Times New Roman"/>
          <w:sz w:val="28"/>
          <w:szCs w:val="28"/>
        </w:rPr>
        <w:t xml:space="preserve"> указав в нем, что оплату оборудования будет осуществлена </w:t>
      </w:r>
      <w:r w:rsidR="00D64AF6" w:rsidRPr="00105045">
        <w:rPr>
          <w:rFonts w:ascii="Times New Roman" w:hAnsi="Times New Roman"/>
          <w:spacing w:val="-1"/>
          <w:sz w:val="28"/>
          <w:szCs w:val="28"/>
        </w:rPr>
        <w:t>предприятием «Восток</w:t>
      </w:r>
      <w:r w:rsidR="005917D7" w:rsidRPr="00105045">
        <w:rPr>
          <w:rFonts w:ascii="Times New Roman" w:hAnsi="Times New Roman"/>
          <w:spacing w:val="-1"/>
          <w:sz w:val="28"/>
          <w:szCs w:val="28"/>
        </w:rPr>
        <w:t>»,</w:t>
      </w:r>
      <w:r w:rsidR="00D64AF6" w:rsidRPr="00105045">
        <w:rPr>
          <w:rFonts w:ascii="Times New Roman" w:hAnsi="Times New Roman"/>
          <w:spacing w:val="-1"/>
          <w:sz w:val="28"/>
          <w:szCs w:val="28"/>
        </w:rPr>
        <w:t xml:space="preserve"> </w:t>
      </w:r>
      <w:r w:rsidR="005917D7" w:rsidRPr="00105045">
        <w:rPr>
          <w:rFonts w:ascii="Times New Roman" w:hAnsi="Times New Roman"/>
          <w:spacing w:val="-1"/>
          <w:sz w:val="28"/>
          <w:szCs w:val="28"/>
        </w:rPr>
        <w:t>и</w:t>
      </w:r>
      <w:r w:rsidR="00D64AF6" w:rsidRPr="00105045">
        <w:rPr>
          <w:rFonts w:ascii="Times New Roman" w:hAnsi="Times New Roman"/>
          <w:spacing w:val="-1"/>
          <w:sz w:val="28"/>
          <w:szCs w:val="28"/>
        </w:rPr>
        <w:t>ли расторгнуть договор с больницей и заключить договор с предприятием «Восток»</w:t>
      </w:r>
      <w:r w:rsidR="005917D7" w:rsidRPr="00105045">
        <w:rPr>
          <w:rFonts w:ascii="Times New Roman" w:hAnsi="Times New Roman"/>
          <w:spacing w:val="-1"/>
          <w:sz w:val="28"/>
          <w:szCs w:val="28"/>
        </w:rPr>
        <w:t xml:space="preserve"> основываясь главой 29 ГК РФ</w:t>
      </w:r>
      <w:r w:rsidR="00D64AF6" w:rsidRPr="00105045">
        <w:rPr>
          <w:rFonts w:ascii="Times New Roman" w:hAnsi="Times New Roman"/>
          <w:spacing w:val="-1"/>
          <w:sz w:val="28"/>
          <w:szCs w:val="28"/>
        </w:rPr>
        <w:t>.</w:t>
      </w:r>
    </w:p>
    <w:p w:rsidR="00686B68" w:rsidRPr="00105045" w:rsidRDefault="00105045" w:rsidP="00105045">
      <w:pPr>
        <w:spacing w:after="0" w:line="360" w:lineRule="auto"/>
        <w:ind w:firstLine="709"/>
        <w:jc w:val="center"/>
        <w:rPr>
          <w:rFonts w:ascii="Times New Roman" w:hAnsi="Times New Roman"/>
          <w:b/>
          <w:sz w:val="28"/>
          <w:szCs w:val="28"/>
        </w:rPr>
      </w:pPr>
      <w:r w:rsidRPr="00105045">
        <w:rPr>
          <w:rFonts w:ascii="Times New Roman" w:hAnsi="Times New Roman"/>
          <w:spacing w:val="-1"/>
          <w:sz w:val="28"/>
          <w:szCs w:val="28"/>
        </w:rPr>
        <w:br w:type="page"/>
      </w:r>
      <w:r w:rsidR="00686B68" w:rsidRPr="00105045">
        <w:rPr>
          <w:rFonts w:ascii="Times New Roman" w:hAnsi="Times New Roman"/>
          <w:b/>
          <w:sz w:val="28"/>
          <w:szCs w:val="28"/>
        </w:rPr>
        <w:t>Список используемой литературы</w:t>
      </w:r>
    </w:p>
    <w:p w:rsidR="00686B68" w:rsidRPr="00105045" w:rsidRDefault="00686B68" w:rsidP="00105045">
      <w:pPr>
        <w:spacing w:after="0" w:line="360" w:lineRule="auto"/>
        <w:ind w:firstLine="709"/>
        <w:jc w:val="both"/>
        <w:rPr>
          <w:rFonts w:ascii="Times New Roman" w:hAnsi="Times New Roman"/>
          <w:b/>
          <w:sz w:val="28"/>
          <w:szCs w:val="28"/>
        </w:rPr>
      </w:pPr>
    </w:p>
    <w:p w:rsidR="00686B68" w:rsidRPr="00105045" w:rsidRDefault="00686B68" w:rsidP="00105045">
      <w:pPr>
        <w:spacing w:after="0" w:line="360" w:lineRule="auto"/>
        <w:jc w:val="both"/>
        <w:rPr>
          <w:rFonts w:ascii="Times New Roman" w:hAnsi="Times New Roman"/>
          <w:sz w:val="28"/>
          <w:szCs w:val="28"/>
        </w:rPr>
      </w:pPr>
      <w:r w:rsidRPr="00105045">
        <w:rPr>
          <w:rFonts w:ascii="Times New Roman" w:hAnsi="Times New Roman"/>
          <w:sz w:val="28"/>
          <w:szCs w:val="28"/>
        </w:rPr>
        <w:t>1.</w:t>
      </w:r>
      <w:r w:rsidR="00105045" w:rsidRPr="00105045">
        <w:rPr>
          <w:rFonts w:ascii="Times New Roman" w:hAnsi="Times New Roman"/>
          <w:sz w:val="28"/>
          <w:szCs w:val="28"/>
        </w:rPr>
        <w:t xml:space="preserve"> </w:t>
      </w:r>
      <w:r w:rsidRPr="00105045">
        <w:rPr>
          <w:rFonts w:ascii="Times New Roman" w:hAnsi="Times New Roman"/>
          <w:sz w:val="28"/>
          <w:szCs w:val="28"/>
        </w:rPr>
        <w:t>Гражданский кодекс Российской Федерации</w:t>
      </w:r>
    </w:p>
    <w:p w:rsidR="00686B68" w:rsidRPr="00105045" w:rsidRDefault="00686B68" w:rsidP="00105045">
      <w:pPr>
        <w:pStyle w:val="3"/>
        <w:jc w:val="both"/>
      </w:pPr>
      <w:r w:rsidRPr="00105045">
        <w:t>2.</w:t>
      </w:r>
      <w:r w:rsidR="00105045" w:rsidRPr="00105045">
        <w:t xml:space="preserve"> </w:t>
      </w:r>
      <w:r w:rsidRPr="00105045">
        <w:t>Гражданское право (учебник) / под ред. Сергеева А.П. – М., Проспект, 2006</w:t>
      </w:r>
    </w:p>
    <w:p w:rsidR="00686B68" w:rsidRPr="00105045" w:rsidRDefault="00686B68" w:rsidP="00105045">
      <w:pPr>
        <w:pStyle w:val="3"/>
        <w:jc w:val="both"/>
      </w:pPr>
      <w:r w:rsidRPr="00105045">
        <w:t>3.</w:t>
      </w:r>
      <w:r w:rsidR="00105045" w:rsidRPr="00105045">
        <w:t xml:space="preserve"> </w:t>
      </w:r>
      <w:r w:rsidRPr="00105045">
        <w:t>Комментарии к Гражданскому кодексу Российской Федерации</w:t>
      </w:r>
    </w:p>
    <w:p w:rsidR="00686B68" w:rsidRPr="00105045" w:rsidRDefault="00686B68" w:rsidP="00105045">
      <w:pPr>
        <w:pStyle w:val="3"/>
        <w:jc w:val="both"/>
      </w:pPr>
      <w:r w:rsidRPr="00105045">
        <w:t>4.</w:t>
      </w:r>
      <w:r w:rsidR="00105045" w:rsidRPr="00105045">
        <w:t xml:space="preserve"> </w:t>
      </w:r>
      <w:r w:rsidRPr="00105045">
        <w:t>Российское гражданское право (учебник) /Крылова З.Г., Гаврилова Э.П.</w:t>
      </w:r>
      <w:r w:rsidR="00105045">
        <w:t xml:space="preserve"> </w:t>
      </w:r>
      <w:r w:rsidRPr="00105045">
        <w:t>- М., Норма 2001.</w:t>
      </w:r>
      <w:bookmarkStart w:id="0" w:name="_GoBack"/>
      <w:bookmarkEnd w:id="0"/>
    </w:p>
    <w:sectPr w:rsidR="00686B68" w:rsidRPr="00105045" w:rsidSect="00105045">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9F" w:rsidRDefault="00FC299F" w:rsidP="003420FD">
      <w:pPr>
        <w:spacing w:after="0" w:line="240" w:lineRule="auto"/>
      </w:pPr>
      <w:r>
        <w:separator/>
      </w:r>
    </w:p>
  </w:endnote>
  <w:endnote w:type="continuationSeparator" w:id="0">
    <w:p w:rsidR="00FC299F" w:rsidRDefault="00FC299F" w:rsidP="0034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46" w:rsidRDefault="00487D5A">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9F" w:rsidRDefault="00FC299F" w:rsidP="003420FD">
      <w:pPr>
        <w:spacing w:after="0" w:line="240" w:lineRule="auto"/>
      </w:pPr>
      <w:r>
        <w:separator/>
      </w:r>
    </w:p>
  </w:footnote>
  <w:footnote w:type="continuationSeparator" w:id="0">
    <w:p w:rsidR="00FC299F" w:rsidRDefault="00FC299F" w:rsidP="00342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1153"/>
    <w:multiLevelType w:val="hybridMultilevel"/>
    <w:tmpl w:val="6A6E872C"/>
    <w:lvl w:ilvl="0" w:tplc="5904671E">
      <w:start w:val="1"/>
      <w:numFmt w:val="decimal"/>
      <w:lvlText w:val="%1."/>
      <w:lvlJc w:val="left"/>
      <w:pPr>
        <w:ind w:left="360" w:hanging="360"/>
      </w:pPr>
      <w:rPr>
        <w:rFonts w:ascii="Arial Narrow" w:hAnsi="Arial Narrow" w:cs="Times New Roman" w:hint="default"/>
        <w:b/>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6471E3F"/>
    <w:multiLevelType w:val="multilevel"/>
    <w:tmpl w:val="F69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2186A"/>
    <w:multiLevelType w:val="multilevel"/>
    <w:tmpl w:val="9B1C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66F2E"/>
    <w:multiLevelType w:val="hybridMultilevel"/>
    <w:tmpl w:val="252A417A"/>
    <w:lvl w:ilvl="0" w:tplc="7D687CB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7B11A33"/>
    <w:multiLevelType w:val="hybridMultilevel"/>
    <w:tmpl w:val="A3266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AC7"/>
    <w:rsid w:val="00086954"/>
    <w:rsid w:val="00097D99"/>
    <w:rsid w:val="000E64E3"/>
    <w:rsid w:val="00105045"/>
    <w:rsid w:val="00203B71"/>
    <w:rsid w:val="003420FD"/>
    <w:rsid w:val="00373308"/>
    <w:rsid w:val="00385377"/>
    <w:rsid w:val="0039257E"/>
    <w:rsid w:val="003944EC"/>
    <w:rsid w:val="003F6221"/>
    <w:rsid w:val="00401846"/>
    <w:rsid w:val="00487D5A"/>
    <w:rsid w:val="004B68DA"/>
    <w:rsid w:val="00545907"/>
    <w:rsid w:val="005917D7"/>
    <w:rsid w:val="005F097A"/>
    <w:rsid w:val="00686B68"/>
    <w:rsid w:val="00712FF7"/>
    <w:rsid w:val="0077472F"/>
    <w:rsid w:val="007B21A4"/>
    <w:rsid w:val="00855370"/>
    <w:rsid w:val="0091294F"/>
    <w:rsid w:val="00915C29"/>
    <w:rsid w:val="009645E6"/>
    <w:rsid w:val="009A3AC7"/>
    <w:rsid w:val="009C0540"/>
    <w:rsid w:val="00A22329"/>
    <w:rsid w:val="00A75770"/>
    <w:rsid w:val="00AC058A"/>
    <w:rsid w:val="00AD3E69"/>
    <w:rsid w:val="00B11937"/>
    <w:rsid w:val="00CF5BC5"/>
    <w:rsid w:val="00D14569"/>
    <w:rsid w:val="00D50C8F"/>
    <w:rsid w:val="00D64AF6"/>
    <w:rsid w:val="00E213FE"/>
    <w:rsid w:val="00E33238"/>
    <w:rsid w:val="00E90BA3"/>
    <w:rsid w:val="00EB0876"/>
    <w:rsid w:val="00F21D8A"/>
    <w:rsid w:val="00F67DA3"/>
    <w:rsid w:val="00FC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16111-C45B-4AF7-8484-FABC307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D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0FD"/>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unhideWhenUsed/>
    <w:rsid w:val="003420F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420FD"/>
    <w:rPr>
      <w:rFonts w:cs="Times New Roman"/>
    </w:rPr>
  </w:style>
  <w:style w:type="paragraph" w:styleId="a6">
    <w:name w:val="footer"/>
    <w:basedOn w:val="a"/>
    <w:link w:val="a7"/>
    <w:uiPriority w:val="99"/>
    <w:unhideWhenUsed/>
    <w:rsid w:val="003420FD"/>
    <w:pPr>
      <w:tabs>
        <w:tab w:val="center" w:pos="4677"/>
        <w:tab w:val="right" w:pos="9355"/>
      </w:tabs>
      <w:spacing w:after="0" w:line="240" w:lineRule="auto"/>
    </w:pPr>
  </w:style>
  <w:style w:type="character" w:customStyle="1" w:styleId="a7">
    <w:name w:val="Нижний колонтитул Знак"/>
    <w:link w:val="a6"/>
    <w:uiPriority w:val="99"/>
    <w:locked/>
    <w:rsid w:val="003420FD"/>
    <w:rPr>
      <w:rFonts w:cs="Times New Roman"/>
    </w:rPr>
  </w:style>
  <w:style w:type="paragraph" w:styleId="a8">
    <w:name w:val="footnote text"/>
    <w:basedOn w:val="a"/>
    <w:link w:val="a9"/>
    <w:uiPriority w:val="99"/>
    <w:semiHidden/>
    <w:rsid w:val="00385377"/>
    <w:pPr>
      <w:autoSpaceDE w:val="0"/>
      <w:autoSpaceDN w:val="0"/>
      <w:spacing w:after="0" w:line="240" w:lineRule="auto"/>
    </w:pPr>
    <w:rPr>
      <w:rFonts w:ascii="MS Sans Serif" w:hAnsi="MS Sans Serif" w:cs="MS Sans Serif"/>
      <w:sz w:val="20"/>
      <w:szCs w:val="20"/>
      <w:lang w:val="en-US"/>
    </w:rPr>
  </w:style>
  <w:style w:type="character" w:customStyle="1" w:styleId="a9">
    <w:name w:val="Текст сноски Знак"/>
    <w:link w:val="a8"/>
    <w:uiPriority w:val="99"/>
    <w:semiHidden/>
    <w:locked/>
    <w:rsid w:val="00385377"/>
    <w:rPr>
      <w:rFonts w:ascii="MS Sans Serif" w:hAnsi="MS Sans Serif" w:cs="MS Sans Serif"/>
      <w:sz w:val="20"/>
      <w:szCs w:val="20"/>
      <w:lang w:val="en-US" w:eastAsia="x-none"/>
    </w:rPr>
  </w:style>
  <w:style w:type="character" w:styleId="aa">
    <w:name w:val="footnote reference"/>
    <w:uiPriority w:val="99"/>
    <w:semiHidden/>
    <w:rsid w:val="00385377"/>
    <w:rPr>
      <w:rFonts w:cs="Times New Roman"/>
      <w:vertAlign w:val="superscript"/>
    </w:rPr>
  </w:style>
  <w:style w:type="paragraph" w:styleId="ab">
    <w:name w:val="Body Text"/>
    <w:basedOn w:val="a"/>
    <w:link w:val="ac"/>
    <w:uiPriority w:val="99"/>
    <w:rsid w:val="00385377"/>
    <w:pPr>
      <w:autoSpaceDE w:val="0"/>
      <w:autoSpaceDN w:val="0"/>
      <w:spacing w:after="0" w:line="240" w:lineRule="auto"/>
      <w:jc w:val="both"/>
    </w:pPr>
    <w:rPr>
      <w:rFonts w:ascii="Courier New" w:hAnsi="Courier New" w:cs="Courier New"/>
      <w:sz w:val="28"/>
      <w:szCs w:val="28"/>
    </w:rPr>
  </w:style>
  <w:style w:type="character" w:customStyle="1" w:styleId="ac">
    <w:name w:val="Основной текст Знак"/>
    <w:link w:val="ab"/>
    <w:uiPriority w:val="99"/>
    <w:locked/>
    <w:rsid w:val="00385377"/>
    <w:rPr>
      <w:rFonts w:ascii="Courier New" w:hAnsi="Courier New" w:cs="Courier New"/>
      <w:sz w:val="28"/>
      <w:szCs w:val="28"/>
    </w:rPr>
  </w:style>
  <w:style w:type="paragraph" w:styleId="ad">
    <w:name w:val="Body Text Indent"/>
    <w:basedOn w:val="a"/>
    <w:link w:val="ae"/>
    <w:uiPriority w:val="99"/>
    <w:semiHidden/>
    <w:unhideWhenUsed/>
    <w:rsid w:val="003944EC"/>
    <w:pPr>
      <w:spacing w:after="120"/>
      <w:ind w:left="283"/>
    </w:pPr>
  </w:style>
  <w:style w:type="character" w:customStyle="1" w:styleId="ae">
    <w:name w:val="Основной текст с отступом Знак"/>
    <w:link w:val="ad"/>
    <w:uiPriority w:val="99"/>
    <w:semiHidden/>
    <w:locked/>
    <w:rsid w:val="003944EC"/>
    <w:rPr>
      <w:rFonts w:cs="Times New Roman"/>
    </w:rPr>
  </w:style>
  <w:style w:type="paragraph" w:styleId="af">
    <w:name w:val="List Paragraph"/>
    <w:basedOn w:val="a"/>
    <w:uiPriority w:val="34"/>
    <w:qFormat/>
    <w:rsid w:val="000E64E3"/>
    <w:pPr>
      <w:ind w:left="720"/>
      <w:contextualSpacing/>
    </w:pPr>
  </w:style>
  <w:style w:type="paragraph" w:customStyle="1" w:styleId="3">
    <w:name w:val="Стиль3"/>
    <w:basedOn w:val="a"/>
    <w:rsid w:val="00686B68"/>
    <w:pPr>
      <w:spacing w:after="0" w:line="36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8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900B-E6F2-430B-9792-6A3A1E78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2010-02-07T17:30:00Z</cp:lastPrinted>
  <dcterms:created xsi:type="dcterms:W3CDTF">2014-03-06T06:13:00Z</dcterms:created>
  <dcterms:modified xsi:type="dcterms:W3CDTF">2014-03-06T06:13:00Z</dcterms:modified>
</cp:coreProperties>
</file>