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59" w:rsidRPr="007D0E61" w:rsidRDefault="00596459" w:rsidP="00603B82">
      <w:pPr>
        <w:spacing w:line="360" w:lineRule="auto"/>
        <w:ind w:firstLine="709"/>
        <w:jc w:val="both"/>
        <w:rPr>
          <w:b/>
          <w:bCs/>
          <w:spacing w:val="0"/>
        </w:rPr>
      </w:pPr>
      <w:r w:rsidRPr="007D0E61">
        <w:rPr>
          <w:b/>
          <w:bCs/>
          <w:spacing w:val="0"/>
        </w:rPr>
        <w:t>П</w:t>
      </w:r>
      <w:r w:rsidR="00603B82" w:rsidRPr="007D0E61">
        <w:rPr>
          <w:b/>
          <w:bCs/>
          <w:spacing w:val="0"/>
        </w:rPr>
        <w:t>лан</w:t>
      </w:r>
    </w:p>
    <w:p w:rsidR="00596459" w:rsidRPr="007D0E61" w:rsidRDefault="00596459" w:rsidP="00603B82">
      <w:pPr>
        <w:spacing w:line="360" w:lineRule="auto"/>
        <w:ind w:firstLine="709"/>
        <w:jc w:val="both"/>
        <w:rPr>
          <w:spacing w:val="0"/>
        </w:rPr>
      </w:pPr>
    </w:p>
    <w:p w:rsidR="00596459" w:rsidRPr="007D0E61" w:rsidRDefault="00596459" w:rsidP="00603B82">
      <w:pPr>
        <w:tabs>
          <w:tab w:val="left" w:pos="7920"/>
        </w:tabs>
        <w:spacing w:line="360" w:lineRule="auto"/>
        <w:jc w:val="both"/>
        <w:rPr>
          <w:spacing w:val="0"/>
        </w:rPr>
      </w:pPr>
      <w:r w:rsidRPr="007D0E61">
        <w:rPr>
          <w:spacing w:val="0"/>
        </w:rPr>
        <w:t>Введение</w:t>
      </w:r>
    </w:p>
    <w:p w:rsidR="00596459" w:rsidRPr="007D0E61" w:rsidRDefault="00596459" w:rsidP="00603B82">
      <w:pPr>
        <w:numPr>
          <w:ilvl w:val="0"/>
          <w:numId w:val="1"/>
        </w:numPr>
        <w:tabs>
          <w:tab w:val="left" w:pos="7920"/>
        </w:tabs>
        <w:spacing w:line="360" w:lineRule="auto"/>
        <w:ind w:left="0" w:firstLine="0"/>
        <w:jc w:val="both"/>
        <w:rPr>
          <w:spacing w:val="0"/>
        </w:rPr>
      </w:pPr>
      <w:r w:rsidRPr="007D0E61">
        <w:rPr>
          <w:spacing w:val="0"/>
        </w:rPr>
        <w:t>Общее представление о памяти</w:t>
      </w:r>
    </w:p>
    <w:p w:rsidR="00596459" w:rsidRPr="007D0E61" w:rsidRDefault="00603B82" w:rsidP="00603B82">
      <w:pPr>
        <w:tabs>
          <w:tab w:val="left" w:pos="600"/>
          <w:tab w:val="left" w:pos="7920"/>
        </w:tabs>
        <w:spacing w:line="360" w:lineRule="auto"/>
        <w:jc w:val="both"/>
        <w:rPr>
          <w:spacing w:val="0"/>
        </w:rPr>
      </w:pPr>
      <w:r w:rsidRPr="007D0E61">
        <w:rPr>
          <w:spacing w:val="0"/>
        </w:rPr>
        <w:t xml:space="preserve">1.1 </w:t>
      </w:r>
      <w:r w:rsidR="00596459" w:rsidRPr="007D0E61">
        <w:rPr>
          <w:spacing w:val="0"/>
        </w:rPr>
        <w:t>Определение памяти</w:t>
      </w:r>
      <w:r w:rsidRPr="007D0E61">
        <w:rPr>
          <w:spacing w:val="0"/>
        </w:rPr>
        <w:t xml:space="preserve"> </w:t>
      </w:r>
    </w:p>
    <w:p w:rsidR="00596459" w:rsidRPr="007D0E61" w:rsidRDefault="00603B82" w:rsidP="00603B82">
      <w:pPr>
        <w:tabs>
          <w:tab w:val="left" w:pos="600"/>
          <w:tab w:val="left" w:pos="7920"/>
        </w:tabs>
        <w:spacing w:line="360" w:lineRule="auto"/>
        <w:jc w:val="both"/>
        <w:rPr>
          <w:spacing w:val="0"/>
        </w:rPr>
      </w:pPr>
      <w:r w:rsidRPr="007D0E61">
        <w:rPr>
          <w:spacing w:val="0"/>
        </w:rPr>
        <w:t xml:space="preserve">1.2 </w:t>
      </w:r>
      <w:r w:rsidR="00596459" w:rsidRPr="007D0E61">
        <w:rPr>
          <w:spacing w:val="0"/>
        </w:rPr>
        <w:t>Виды памяти</w:t>
      </w:r>
    </w:p>
    <w:p w:rsidR="00596459" w:rsidRPr="007D0E61" w:rsidRDefault="00596459" w:rsidP="00603B82">
      <w:pPr>
        <w:numPr>
          <w:ilvl w:val="0"/>
          <w:numId w:val="1"/>
        </w:numPr>
        <w:tabs>
          <w:tab w:val="left" w:pos="7920"/>
        </w:tabs>
        <w:spacing w:line="360" w:lineRule="auto"/>
        <w:ind w:left="0" w:firstLine="0"/>
        <w:jc w:val="both"/>
        <w:rPr>
          <w:spacing w:val="0"/>
        </w:rPr>
      </w:pPr>
      <w:r w:rsidRPr="007D0E61">
        <w:rPr>
          <w:spacing w:val="0"/>
        </w:rPr>
        <w:t>Индивидуальные особенности памяти</w:t>
      </w:r>
    </w:p>
    <w:p w:rsidR="00596459" w:rsidRPr="007D0E61" w:rsidRDefault="00596459" w:rsidP="00603B82">
      <w:pPr>
        <w:numPr>
          <w:ilvl w:val="0"/>
          <w:numId w:val="1"/>
        </w:numPr>
        <w:tabs>
          <w:tab w:val="left" w:pos="7920"/>
        </w:tabs>
        <w:spacing w:line="360" w:lineRule="auto"/>
        <w:ind w:left="0" w:firstLine="0"/>
        <w:jc w:val="both"/>
        <w:rPr>
          <w:spacing w:val="0"/>
        </w:rPr>
      </w:pPr>
      <w:r w:rsidRPr="007D0E61">
        <w:rPr>
          <w:spacing w:val="0"/>
        </w:rPr>
        <w:t>Нарушения памяти</w:t>
      </w:r>
    </w:p>
    <w:p w:rsidR="00596459" w:rsidRPr="007D0E61" w:rsidRDefault="00596459" w:rsidP="00603B82">
      <w:pPr>
        <w:tabs>
          <w:tab w:val="left" w:pos="7920"/>
        </w:tabs>
        <w:spacing w:line="360" w:lineRule="auto"/>
        <w:jc w:val="both"/>
        <w:rPr>
          <w:spacing w:val="0"/>
        </w:rPr>
      </w:pPr>
      <w:r w:rsidRPr="007D0E61">
        <w:rPr>
          <w:spacing w:val="0"/>
        </w:rPr>
        <w:t>Заключение</w:t>
      </w:r>
    </w:p>
    <w:p w:rsidR="00596459" w:rsidRPr="007D0E61" w:rsidRDefault="00596459" w:rsidP="00603B82">
      <w:pPr>
        <w:tabs>
          <w:tab w:val="left" w:pos="7920"/>
        </w:tabs>
        <w:spacing w:line="360" w:lineRule="auto"/>
        <w:jc w:val="both"/>
        <w:rPr>
          <w:spacing w:val="0"/>
        </w:rPr>
      </w:pPr>
      <w:r w:rsidRPr="007D0E61">
        <w:rPr>
          <w:spacing w:val="0"/>
        </w:rPr>
        <w:t>Список использованной литературы</w:t>
      </w:r>
    </w:p>
    <w:p w:rsidR="00C96439" w:rsidRPr="007D0E61" w:rsidRDefault="00603B82" w:rsidP="00603B82">
      <w:pPr>
        <w:spacing w:line="360" w:lineRule="auto"/>
        <w:ind w:firstLine="709"/>
        <w:jc w:val="both"/>
        <w:rPr>
          <w:b/>
          <w:bCs/>
          <w:spacing w:val="0"/>
        </w:rPr>
      </w:pPr>
      <w:r w:rsidRPr="007D0E61">
        <w:rPr>
          <w:spacing w:val="0"/>
          <w:lang w:val="en-US"/>
        </w:rPr>
        <w:br w:type="page"/>
      </w:r>
      <w:r w:rsidR="00C96439" w:rsidRPr="007D0E61">
        <w:rPr>
          <w:b/>
          <w:bCs/>
          <w:spacing w:val="0"/>
        </w:rPr>
        <w:t>Введение</w:t>
      </w:r>
    </w:p>
    <w:p w:rsidR="00C96439" w:rsidRPr="007D0E61" w:rsidRDefault="00C96439" w:rsidP="00603B82">
      <w:pPr>
        <w:spacing w:line="360" w:lineRule="auto"/>
        <w:ind w:firstLine="709"/>
        <w:jc w:val="both"/>
        <w:rPr>
          <w:spacing w:val="0"/>
        </w:rPr>
      </w:pPr>
    </w:p>
    <w:p w:rsidR="00C96439" w:rsidRPr="007D0E61" w:rsidRDefault="00C96439" w:rsidP="00603B82">
      <w:pPr>
        <w:pStyle w:val="a3"/>
        <w:spacing w:line="360" w:lineRule="auto"/>
        <w:ind w:firstLine="709"/>
        <w:jc w:val="both"/>
      </w:pPr>
      <w:r w:rsidRPr="007D0E61">
        <w:t>Память – это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C96439" w:rsidRPr="007D0E61" w:rsidRDefault="00C96439" w:rsidP="00603B82">
      <w:pPr>
        <w:pStyle w:val="a3"/>
        <w:spacing w:line="360" w:lineRule="auto"/>
        <w:ind w:firstLine="709"/>
        <w:jc w:val="both"/>
      </w:pPr>
      <w:r w:rsidRPr="007D0E61">
        <w:t>Память лежит в основе способностей</w:t>
      </w:r>
      <w:r w:rsidR="000723C9" w:rsidRPr="007D0E61">
        <w:t xml:space="preserve"> человека и является условием об</w:t>
      </w:r>
      <w:r w:rsidRPr="007D0E61">
        <w:t>учения, приобретения знаний, формирования умений и навыков. Без памяти невозможно нормальное функционирование ни личности, ни общества. Благодаря памяти человек выделился из животного царства и достиг тех высот, на которых он сейчас находится. Да и дальнейший прогресс человека без постоянного улучшения этой функции немыслим.</w:t>
      </w:r>
    </w:p>
    <w:p w:rsidR="00C96439" w:rsidRPr="007D0E61" w:rsidRDefault="00C96439" w:rsidP="00603B82">
      <w:pPr>
        <w:pStyle w:val="a3"/>
        <w:spacing w:line="360" w:lineRule="auto"/>
        <w:ind w:firstLine="709"/>
        <w:jc w:val="both"/>
      </w:pPr>
      <w:r w:rsidRPr="007D0E61">
        <w:t>Вот почему проблема развития и изучения механизмов памяти стоит перед человечеством так остро.</w:t>
      </w:r>
    </w:p>
    <w:p w:rsidR="00C96439" w:rsidRPr="007D0E61" w:rsidRDefault="00C96439" w:rsidP="00603B82">
      <w:pPr>
        <w:pStyle w:val="a3"/>
        <w:spacing w:line="360" w:lineRule="auto"/>
        <w:ind w:firstLine="709"/>
        <w:jc w:val="both"/>
      </w:pPr>
      <w:r w:rsidRPr="007D0E61">
        <w:t>В своей работе я рассмотрю индивидуальные особенности памяти у людей, а так же нарушения памяти при различных заболеваниях.</w:t>
      </w:r>
    </w:p>
    <w:p w:rsidR="00C96439" w:rsidRPr="007D0E61" w:rsidRDefault="00603B82" w:rsidP="00507844">
      <w:pPr>
        <w:pStyle w:val="a3"/>
        <w:numPr>
          <w:ilvl w:val="0"/>
          <w:numId w:val="2"/>
        </w:numPr>
        <w:tabs>
          <w:tab w:val="left" w:pos="1200"/>
        </w:tabs>
        <w:spacing w:line="360" w:lineRule="auto"/>
        <w:ind w:left="0" w:firstLine="709"/>
        <w:jc w:val="both"/>
        <w:rPr>
          <w:b/>
          <w:bCs/>
        </w:rPr>
      </w:pPr>
      <w:r w:rsidRPr="007D0E61">
        <w:br w:type="page"/>
      </w:r>
      <w:r w:rsidR="00C96439" w:rsidRPr="007D0E61">
        <w:rPr>
          <w:b/>
          <w:bCs/>
        </w:rPr>
        <w:t>Общее представление о памяти</w:t>
      </w:r>
    </w:p>
    <w:p w:rsidR="00507844" w:rsidRPr="007D0E61" w:rsidRDefault="00507844" w:rsidP="00507844">
      <w:pPr>
        <w:pStyle w:val="a3"/>
        <w:tabs>
          <w:tab w:val="left" w:pos="1200"/>
        </w:tabs>
        <w:spacing w:line="360" w:lineRule="auto"/>
        <w:jc w:val="both"/>
        <w:rPr>
          <w:b/>
          <w:bCs/>
        </w:rPr>
      </w:pPr>
    </w:p>
    <w:p w:rsidR="00C96439" w:rsidRPr="007D0E61" w:rsidRDefault="00507844" w:rsidP="00507844">
      <w:pPr>
        <w:pStyle w:val="a3"/>
        <w:tabs>
          <w:tab w:val="left" w:pos="1200"/>
          <w:tab w:val="num" w:pos="3360"/>
        </w:tabs>
        <w:spacing w:line="360" w:lineRule="auto"/>
        <w:ind w:firstLine="720"/>
        <w:jc w:val="both"/>
        <w:rPr>
          <w:b/>
          <w:bCs/>
        </w:rPr>
      </w:pPr>
      <w:r w:rsidRPr="007D0E61">
        <w:rPr>
          <w:b/>
          <w:bCs/>
        </w:rPr>
        <w:t xml:space="preserve">1.1 </w:t>
      </w:r>
      <w:r w:rsidR="00C96439" w:rsidRPr="007D0E61">
        <w:rPr>
          <w:b/>
          <w:bCs/>
        </w:rPr>
        <w:t>Определение памяти</w:t>
      </w:r>
    </w:p>
    <w:p w:rsidR="00C96439" w:rsidRPr="007D0E61" w:rsidRDefault="00C96439" w:rsidP="00603B82">
      <w:pPr>
        <w:pStyle w:val="a3"/>
        <w:spacing w:line="360" w:lineRule="auto"/>
        <w:ind w:firstLine="709"/>
        <w:jc w:val="both"/>
      </w:pPr>
    </w:p>
    <w:p w:rsidR="00C96439" w:rsidRPr="007D0E61" w:rsidRDefault="00C96439" w:rsidP="00603B82">
      <w:pPr>
        <w:pStyle w:val="a3"/>
        <w:spacing w:line="360" w:lineRule="auto"/>
        <w:ind w:firstLine="709"/>
        <w:jc w:val="both"/>
      </w:pPr>
      <w:r w:rsidRPr="007D0E61">
        <w:t>Все впечатления, которые человек получает об окружающем мире, оставляют определённый след, сохраняются, закрепляются, а при необходимости и возможности воспроизводятся.</w:t>
      </w:r>
    </w:p>
    <w:p w:rsidR="00C96439" w:rsidRPr="007D0E61" w:rsidRDefault="00C96439" w:rsidP="00603B82">
      <w:pPr>
        <w:pStyle w:val="a3"/>
        <w:spacing w:line="360" w:lineRule="auto"/>
        <w:ind w:firstLine="709"/>
        <w:jc w:val="both"/>
      </w:pPr>
      <w:r w:rsidRPr="007D0E61">
        <w:t>«Без памяти, - писал Рубинштейн – мы бы существовали мгновения. Наше прошлое было бы мертво для будущего. Настоящее по мере его протекания, безвозвратно исчезло бы в прошлом».</w:t>
      </w:r>
    </w:p>
    <w:p w:rsidR="00C96439" w:rsidRPr="007D0E61" w:rsidRDefault="00C96439" w:rsidP="00603B82">
      <w:pPr>
        <w:pStyle w:val="a3"/>
        <w:spacing w:line="360" w:lineRule="auto"/>
        <w:ind w:firstLine="709"/>
        <w:jc w:val="both"/>
      </w:pPr>
      <w:r w:rsidRPr="007D0E61">
        <w:t xml:space="preserve">Память можно определить как способность к получению, хранению и воспроизведению жизненного опыта. Разнообразные инстинкты, врождённые и приобретённые механизмы поведения есть не что иное, как запечатлённый,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 то, что он приобретает, не с чем было бы </w:t>
      </w:r>
      <w:r w:rsidR="00D95E0D" w:rsidRPr="007D0E61">
        <w:t>сравнивать,</w:t>
      </w:r>
      <w:r w:rsidRPr="007D0E61">
        <w:t xml:space="preserve"> и оно бы безвозвратно утрачивалось.</w:t>
      </w:r>
    </w:p>
    <w:p w:rsidR="00C96439" w:rsidRPr="007D0E61" w:rsidRDefault="00C96439" w:rsidP="00603B82">
      <w:pPr>
        <w:pStyle w:val="a3"/>
        <w:spacing w:line="360" w:lineRule="auto"/>
        <w:ind w:firstLine="709"/>
        <w:jc w:val="both"/>
      </w:pPr>
      <w:r w:rsidRPr="007D0E61">
        <w:t>Память есть у всех живых существ, но наиболее высокого уровня своего развития она достигла у человека. Такими мнемическими способностями и возможностями, какими обладает человек, не обладает ни одно живое существо в мире.</w:t>
      </w:r>
    </w:p>
    <w:p w:rsidR="00C96439" w:rsidRPr="007D0E61" w:rsidRDefault="00C96439" w:rsidP="00603B82">
      <w:pPr>
        <w:pStyle w:val="a3"/>
        <w:spacing w:line="360" w:lineRule="auto"/>
        <w:ind w:firstLine="709"/>
        <w:jc w:val="both"/>
      </w:pPr>
      <w:r w:rsidRPr="007D0E61">
        <w:t>Более точно и строго память человека можно определить, как психофизиологические и культурные процессы, выполняющим свою функцию, запоминания, сохранения и воспроизведения информации, являющиеся для неё основными. Эти функции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запомненную информацию. Это индивиды с развитой долговременной памятью. Есть такие люди, которые напротив, быстро запоминают, но зато так же</w:t>
      </w:r>
      <w:r w:rsidR="00D95E0D" w:rsidRPr="007D0E61">
        <w:t xml:space="preserve"> быстро забывают, то, что когда</w:t>
      </w:r>
      <w:r w:rsidRPr="007D0E61">
        <w:t>-то запомнили. У них более сильно развита кратковременная и оперативная виды памяти.</w:t>
      </w:r>
    </w:p>
    <w:p w:rsidR="00C96439" w:rsidRPr="007D0E61" w:rsidRDefault="00C96439" w:rsidP="00603B82">
      <w:pPr>
        <w:pStyle w:val="a3"/>
        <w:spacing w:line="360" w:lineRule="auto"/>
        <w:ind w:firstLine="709"/>
        <w:jc w:val="both"/>
      </w:pPr>
      <w:r w:rsidRPr="007D0E61">
        <w:t>Поэтому в психологии память рассматривается как компонент общих и специальных способностей. При факторном анализе многочисленных познавательных функций она выделена, как первичная умственная способность.</w:t>
      </w:r>
      <w:r w:rsidR="00E050FB" w:rsidRPr="007D0E61">
        <w:t xml:space="preserve"> </w:t>
      </w:r>
      <w:r w:rsidRPr="007D0E61">
        <w:t>Память входит в структуру интеллекта. Память включена также в общую способность к учению и обучаемости, является необходимым условием накопления фонда знаний и «интеллектуальных умений». Слуховые представления и оперирования ими является важным напоминанием специальных музыкальных способностей, а математическая память включена в структуру математических способностей. Память является важнейшей определяющей характеристикой психической</w:t>
      </w:r>
      <w:r w:rsidR="00603B82" w:rsidRPr="007D0E61">
        <w:t xml:space="preserve"> </w:t>
      </w:r>
      <w:r w:rsidRPr="007D0E61">
        <w:t>жизни личности. Роль памяти не может быть сведена</w:t>
      </w:r>
      <w:r w:rsidR="00603B82" w:rsidRPr="007D0E61">
        <w:t xml:space="preserve"> </w:t>
      </w:r>
      <w:r w:rsidRPr="007D0E61">
        <w:t>к запечатлению того, что «было в прошлом». Никакое актуальное действие немыслимо вне процессов памяти, ибо протекание любого, пусть даже самого элементарного психологического</w:t>
      </w:r>
      <w:r w:rsidR="00603B82" w:rsidRPr="007D0E61">
        <w:t xml:space="preserve"> </w:t>
      </w:r>
      <w:r w:rsidRPr="007D0E61">
        <w:t>акта обязательно предполагает удержания каждого данного его элемента для сцепления с последующим. Без возможности к такому сцеплению невозможно развитие: «человек остался бы вечно в положении новорожденного».</w:t>
      </w:r>
      <w:r w:rsidR="00E050FB" w:rsidRPr="007D0E61">
        <w:t xml:space="preserve"> </w:t>
      </w:r>
      <w:r w:rsidRPr="007D0E61">
        <w:t>Будучи важнейшей характеристикой всех психологических процессов, память обеспечивает единство и целостность человеческой личности.</w:t>
      </w:r>
    </w:p>
    <w:p w:rsidR="00E050FB" w:rsidRPr="007D0E61" w:rsidRDefault="00E050FB" w:rsidP="00D95E0D">
      <w:pPr>
        <w:pStyle w:val="a3"/>
        <w:spacing w:line="360" w:lineRule="auto"/>
        <w:ind w:firstLine="709"/>
        <w:jc w:val="both"/>
        <w:rPr>
          <w:b/>
          <w:bCs/>
        </w:rPr>
      </w:pPr>
    </w:p>
    <w:p w:rsidR="00C96439" w:rsidRPr="007D0E61" w:rsidRDefault="00D95E0D" w:rsidP="00D95E0D">
      <w:pPr>
        <w:pStyle w:val="a3"/>
        <w:spacing w:line="360" w:lineRule="auto"/>
        <w:ind w:firstLine="709"/>
        <w:jc w:val="both"/>
        <w:rPr>
          <w:b/>
          <w:bCs/>
        </w:rPr>
      </w:pPr>
      <w:r w:rsidRPr="007D0E61">
        <w:rPr>
          <w:b/>
          <w:bCs/>
        </w:rPr>
        <w:t xml:space="preserve">1.2 </w:t>
      </w:r>
      <w:r w:rsidR="00C96439" w:rsidRPr="007D0E61">
        <w:rPr>
          <w:b/>
          <w:bCs/>
        </w:rPr>
        <w:t>Виды памяти</w:t>
      </w:r>
    </w:p>
    <w:p w:rsidR="00C96439" w:rsidRPr="007D0E61" w:rsidRDefault="00C96439" w:rsidP="00603B82">
      <w:pPr>
        <w:pStyle w:val="a3"/>
        <w:spacing w:line="360" w:lineRule="auto"/>
        <w:ind w:firstLine="709"/>
        <w:jc w:val="both"/>
      </w:pPr>
    </w:p>
    <w:p w:rsidR="00E050FB" w:rsidRPr="007D0E61" w:rsidRDefault="00C96439" w:rsidP="00603B82">
      <w:pPr>
        <w:pStyle w:val="a3"/>
        <w:spacing w:line="360" w:lineRule="auto"/>
        <w:ind w:firstLine="709"/>
        <w:jc w:val="both"/>
        <w:rPr>
          <w:i/>
          <w:iCs/>
          <w:snapToGrid w:val="0"/>
        </w:rPr>
      </w:pPr>
      <w:r w:rsidRPr="007D0E61">
        <w:rPr>
          <w:snapToGrid w:val="0"/>
        </w:rPr>
        <w:t>Традиционно психологи, которые традиционно первыми стали экспериментально изучать память, выделяют шесть видов памяти:</w:t>
      </w:r>
      <w:r w:rsidRPr="007D0E61">
        <w:rPr>
          <w:i/>
          <w:iCs/>
          <w:snapToGrid w:val="0"/>
        </w:rPr>
        <w:t xml:space="preserve"> </w:t>
      </w:r>
    </w:p>
    <w:p w:rsidR="00C96439" w:rsidRPr="007D0E61" w:rsidRDefault="00C96439" w:rsidP="00603B82">
      <w:pPr>
        <w:pStyle w:val="a3"/>
        <w:spacing w:line="360" w:lineRule="auto"/>
        <w:ind w:firstLine="709"/>
        <w:jc w:val="both"/>
        <w:rPr>
          <w:snapToGrid w:val="0"/>
        </w:rPr>
      </w:pPr>
      <w:r w:rsidRPr="007D0E61">
        <w:rPr>
          <w:i/>
          <w:iCs/>
          <w:snapToGrid w:val="0"/>
          <w:u w:val="single"/>
        </w:rPr>
        <w:t>двигательную</w:t>
      </w:r>
      <w:r w:rsidRPr="007D0E61">
        <w:rPr>
          <w:snapToGrid w:val="0"/>
        </w:rPr>
        <w:t>, связанную с</w:t>
      </w:r>
      <w:r w:rsidR="00603B82" w:rsidRPr="007D0E61">
        <w:rPr>
          <w:i/>
          <w:iCs/>
          <w:snapToGrid w:val="0"/>
        </w:rPr>
        <w:t xml:space="preserve"> </w:t>
      </w:r>
      <w:r w:rsidRPr="007D0E61">
        <w:rPr>
          <w:snapToGrid w:val="0"/>
        </w:rPr>
        <w:t>запоминанием и воспроизведением движений;</w:t>
      </w:r>
    </w:p>
    <w:p w:rsidR="00C96439" w:rsidRPr="007D0E61" w:rsidRDefault="00C96439" w:rsidP="00603B82">
      <w:pPr>
        <w:pStyle w:val="a3"/>
        <w:spacing w:line="360" w:lineRule="auto"/>
        <w:ind w:firstLine="709"/>
        <w:jc w:val="both"/>
        <w:rPr>
          <w:snapToGrid w:val="0"/>
        </w:rPr>
      </w:pPr>
      <w:r w:rsidRPr="007D0E61">
        <w:rPr>
          <w:i/>
          <w:iCs/>
          <w:snapToGrid w:val="0"/>
          <w:u w:val="single"/>
        </w:rPr>
        <w:t>образную</w:t>
      </w:r>
      <w:r w:rsidRPr="007D0E61">
        <w:rPr>
          <w:snapToGrid w:val="0"/>
        </w:rPr>
        <w:t xml:space="preserve">, сферой которой является запоминание чувственных образов предметов, явлений и их свойств (в зависимости от типа </w:t>
      </w:r>
      <w:r w:rsidRPr="007D0E61">
        <w:rPr>
          <w:i/>
          <w:iCs/>
          <w:snapToGrid w:val="0"/>
        </w:rPr>
        <w:t>анализатора</w:t>
      </w:r>
      <w:r w:rsidRPr="007D0E61">
        <w:rPr>
          <w:snapToGrid w:val="0"/>
        </w:rPr>
        <w:t>, воспринимающего информацию, образную память делят на</w:t>
      </w:r>
      <w:r w:rsidRPr="007D0E61">
        <w:rPr>
          <w:i/>
          <w:iCs/>
          <w:snapToGrid w:val="0"/>
        </w:rPr>
        <w:t xml:space="preserve"> </w:t>
      </w:r>
      <w:r w:rsidRPr="007D0E61">
        <w:rPr>
          <w:snapToGrid w:val="0"/>
        </w:rPr>
        <w:t>зрительную, слуховую, осязательную и т.д.);</w:t>
      </w:r>
    </w:p>
    <w:p w:rsidR="00C96439" w:rsidRPr="007D0E61" w:rsidRDefault="00C96439" w:rsidP="00603B82">
      <w:pPr>
        <w:pStyle w:val="a3"/>
        <w:spacing w:line="360" w:lineRule="auto"/>
        <w:ind w:firstLine="709"/>
        <w:jc w:val="both"/>
        <w:rPr>
          <w:snapToGrid w:val="0"/>
        </w:rPr>
      </w:pPr>
      <w:r w:rsidRPr="007D0E61">
        <w:rPr>
          <w:i/>
          <w:iCs/>
          <w:snapToGrid w:val="0"/>
          <w:u w:val="single"/>
        </w:rPr>
        <w:t>словесно-логическую</w:t>
      </w:r>
      <w:r w:rsidRPr="007D0E61">
        <w:rPr>
          <w:snapToGrid w:val="0"/>
        </w:rPr>
        <w:t xml:space="preserve"> (свойственную человеку форму памяти), связанную с запоминанием, узнаванием и воспроизведением мыслей, понятий, умозаключений и т.д., этот вид памяти непосредственно связан с обучением;</w:t>
      </w:r>
    </w:p>
    <w:p w:rsidR="00C96439" w:rsidRPr="007D0E61" w:rsidRDefault="00C96439" w:rsidP="00603B82">
      <w:pPr>
        <w:pStyle w:val="a3"/>
        <w:spacing w:line="360" w:lineRule="auto"/>
        <w:ind w:firstLine="709"/>
        <w:jc w:val="both"/>
        <w:rPr>
          <w:snapToGrid w:val="0"/>
        </w:rPr>
      </w:pPr>
      <w:r w:rsidRPr="007D0E61">
        <w:rPr>
          <w:i/>
          <w:iCs/>
          <w:snapToGrid w:val="0"/>
          <w:u w:val="single"/>
        </w:rPr>
        <w:t>эмоциональную память</w:t>
      </w:r>
      <w:r w:rsidRPr="007D0E61">
        <w:rPr>
          <w:snapToGrid w:val="0"/>
        </w:rPr>
        <w:t>, ответственную за запоминание и воспроизведение чувственных восприятий совместно с вызывающими их объектами.</w:t>
      </w:r>
    </w:p>
    <w:p w:rsidR="00C96439" w:rsidRPr="007D0E61" w:rsidRDefault="00C96439" w:rsidP="00603B82">
      <w:pPr>
        <w:pStyle w:val="a3"/>
        <w:spacing w:line="360" w:lineRule="auto"/>
        <w:ind w:firstLine="709"/>
        <w:jc w:val="both"/>
        <w:rPr>
          <w:snapToGrid w:val="0"/>
        </w:rPr>
      </w:pPr>
      <w:r w:rsidRPr="007D0E61">
        <w:rPr>
          <w:i/>
          <w:iCs/>
          <w:snapToGrid w:val="0"/>
          <w:u w:val="single"/>
        </w:rPr>
        <w:t>Непроизвольная</w:t>
      </w:r>
      <w:r w:rsidRPr="007D0E61">
        <w:rPr>
          <w:i/>
          <w:iCs/>
          <w:snapToGrid w:val="0"/>
        </w:rPr>
        <w:t>,</w:t>
      </w:r>
      <w:r w:rsidRPr="007D0E61">
        <w:rPr>
          <w:snapToGrid w:val="0"/>
        </w:rPr>
        <w:t xml:space="preserve"> характеризуется тем, что человек запоминает и воспроизводит образы не ставя какой либо цели запомнить это и воспроизвести.</w:t>
      </w:r>
    </w:p>
    <w:p w:rsidR="00C96439" w:rsidRPr="007D0E61" w:rsidRDefault="00C96439" w:rsidP="00603B82">
      <w:pPr>
        <w:pStyle w:val="a3"/>
        <w:spacing w:line="360" w:lineRule="auto"/>
        <w:ind w:firstLine="709"/>
        <w:jc w:val="both"/>
        <w:rPr>
          <w:snapToGrid w:val="0"/>
        </w:rPr>
      </w:pPr>
      <w:r w:rsidRPr="007D0E61">
        <w:rPr>
          <w:i/>
          <w:iCs/>
          <w:snapToGrid w:val="0"/>
          <w:u w:val="single"/>
        </w:rPr>
        <w:t>Произвольная</w:t>
      </w:r>
      <w:r w:rsidRPr="007D0E61">
        <w:rPr>
          <w:i/>
          <w:iCs/>
          <w:snapToGrid w:val="0"/>
        </w:rPr>
        <w:t xml:space="preserve"> (преднамеренная), </w:t>
      </w:r>
      <w:r w:rsidRPr="007D0E61">
        <w:rPr>
          <w:snapToGrid w:val="0"/>
        </w:rPr>
        <w:t>осмысленная, продуманная с определенной целью и задачей усвоить и воспроизвести материал, используя те или иные приемы.</w:t>
      </w:r>
    </w:p>
    <w:p w:rsidR="00C96439" w:rsidRPr="007D0E61" w:rsidRDefault="00C96439" w:rsidP="00603B82">
      <w:pPr>
        <w:pStyle w:val="a3"/>
        <w:spacing w:line="360" w:lineRule="auto"/>
        <w:ind w:firstLine="709"/>
        <w:jc w:val="both"/>
        <w:rPr>
          <w:snapToGrid w:val="0"/>
        </w:rPr>
      </w:pPr>
      <w:r w:rsidRPr="007D0E61">
        <w:rPr>
          <w:snapToGrid w:val="0"/>
        </w:rPr>
        <w:t>Существуют и другие классификации видов памяти:</w:t>
      </w:r>
    </w:p>
    <w:p w:rsidR="00C96439" w:rsidRPr="007D0E61" w:rsidRDefault="00C96439" w:rsidP="00603B82">
      <w:pPr>
        <w:pStyle w:val="a3"/>
        <w:spacing w:line="360" w:lineRule="auto"/>
        <w:ind w:firstLine="709"/>
        <w:jc w:val="both"/>
        <w:rPr>
          <w:snapToGrid w:val="0"/>
        </w:rPr>
      </w:pPr>
      <w:r w:rsidRPr="007D0E61">
        <w:rPr>
          <w:i/>
          <w:iCs/>
          <w:snapToGrid w:val="0"/>
          <w:u w:val="single"/>
        </w:rPr>
        <w:t>Непосредственная</w:t>
      </w:r>
      <w:r w:rsidRPr="007D0E61">
        <w:rPr>
          <w:i/>
          <w:iCs/>
          <w:snapToGrid w:val="0"/>
        </w:rPr>
        <w:t>.</w:t>
      </w:r>
      <w:r w:rsidRPr="007D0E61">
        <w:rPr>
          <w:snapToGrid w:val="0"/>
        </w:rPr>
        <w:t xml:space="preserve"> Она хранится 0,25 сек. Позволяет осуществлять взаимосвязь между последующими интервалами времени.</w:t>
      </w:r>
    </w:p>
    <w:p w:rsidR="00C96439" w:rsidRPr="007D0E61" w:rsidRDefault="00C96439" w:rsidP="00603B82">
      <w:pPr>
        <w:pStyle w:val="a3"/>
        <w:spacing w:line="360" w:lineRule="auto"/>
        <w:ind w:firstLine="709"/>
        <w:jc w:val="both"/>
        <w:rPr>
          <w:snapToGrid w:val="0"/>
        </w:rPr>
      </w:pPr>
      <w:r w:rsidRPr="007D0E61">
        <w:rPr>
          <w:i/>
          <w:iCs/>
          <w:snapToGrid w:val="0"/>
          <w:u w:val="single"/>
        </w:rPr>
        <w:t>Оперативная</w:t>
      </w:r>
      <w:r w:rsidRPr="007D0E61">
        <w:rPr>
          <w:i/>
          <w:iCs/>
          <w:snapToGrid w:val="0"/>
        </w:rPr>
        <w:t>.</w:t>
      </w:r>
      <w:r w:rsidRPr="007D0E61">
        <w:rPr>
          <w:snapToGrid w:val="0"/>
        </w:rPr>
        <w:t xml:space="preserve"> Это тот раздел памяти, который работает в настоящий момент. Характеризуется тем, что время обработки информации может доходить до 20 сек. Объем этой памяти значительно меньше непосредственной.</w:t>
      </w:r>
    </w:p>
    <w:p w:rsidR="00C96439" w:rsidRPr="007D0E61" w:rsidRDefault="00C96439" w:rsidP="00603B82">
      <w:pPr>
        <w:pStyle w:val="a3"/>
        <w:spacing w:line="360" w:lineRule="auto"/>
        <w:ind w:firstLine="709"/>
        <w:jc w:val="both"/>
        <w:rPr>
          <w:snapToGrid w:val="0"/>
        </w:rPr>
      </w:pPr>
      <w:r w:rsidRPr="007D0E61">
        <w:rPr>
          <w:i/>
          <w:iCs/>
          <w:snapToGrid w:val="0"/>
          <w:u w:val="single"/>
        </w:rPr>
        <w:t>Долговременная</w:t>
      </w:r>
      <w:r w:rsidRPr="007D0E61">
        <w:rPr>
          <w:i/>
          <w:iCs/>
          <w:snapToGrid w:val="0"/>
        </w:rPr>
        <w:t xml:space="preserve">. </w:t>
      </w:r>
      <w:r w:rsidRPr="007D0E61">
        <w:rPr>
          <w:snapToGrid w:val="0"/>
        </w:rPr>
        <w:t>В ней хранятся образы явлений и предметов внешнего мира, которые нужны человеку в течение длительного времени, которыми он пользуется периодически.</w:t>
      </w:r>
    </w:p>
    <w:p w:rsidR="00C96439" w:rsidRPr="007D0E61" w:rsidRDefault="00C96439" w:rsidP="00603B82">
      <w:pPr>
        <w:pStyle w:val="a3"/>
        <w:spacing w:line="360" w:lineRule="auto"/>
        <w:ind w:firstLine="709"/>
        <w:jc w:val="both"/>
        <w:rPr>
          <w:snapToGrid w:val="0"/>
        </w:rPr>
      </w:pPr>
      <w:r w:rsidRPr="007D0E61">
        <w:rPr>
          <w:snapToGrid w:val="0"/>
        </w:rPr>
        <w:t>Долговременная память подразделяется на:</w:t>
      </w:r>
    </w:p>
    <w:p w:rsidR="00C96439" w:rsidRPr="007D0E61" w:rsidRDefault="00C96439" w:rsidP="00603B82">
      <w:pPr>
        <w:pStyle w:val="a3"/>
        <w:numPr>
          <w:ilvl w:val="0"/>
          <w:numId w:val="4"/>
        </w:numPr>
        <w:spacing w:line="360" w:lineRule="auto"/>
        <w:ind w:left="0" w:firstLine="709"/>
        <w:jc w:val="both"/>
        <w:rPr>
          <w:snapToGrid w:val="0"/>
        </w:rPr>
      </w:pPr>
      <w:r w:rsidRPr="007D0E61">
        <w:rPr>
          <w:snapToGrid w:val="0"/>
        </w:rPr>
        <w:t>генетическую память - это все то, что накопили наши предшественники.</w:t>
      </w:r>
    </w:p>
    <w:p w:rsidR="00C96439" w:rsidRPr="007D0E61" w:rsidRDefault="00C96439" w:rsidP="00603B82">
      <w:pPr>
        <w:pStyle w:val="a3"/>
        <w:numPr>
          <w:ilvl w:val="0"/>
          <w:numId w:val="4"/>
        </w:numPr>
        <w:spacing w:line="360" w:lineRule="auto"/>
        <w:ind w:left="0" w:firstLine="709"/>
        <w:jc w:val="both"/>
        <w:rPr>
          <w:snapToGrid w:val="0"/>
        </w:rPr>
      </w:pPr>
      <w:r w:rsidRPr="007D0E61">
        <w:rPr>
          <w:snapToGrid w:val="0"/>
        </w:rPr>
        <w:t>наследственную память - память ближайших родственников.</w:t>
      </w:r>
    </w:p>
    <w:p w:rsidR="00714975" w:rsidRPr="007D0E61" w:rsidRDefault="00D95E0D" w:rsidP="00603B82">
      <w:pPr>
        <w:pStyle w:val="a3"/>
        <w:spacing w:line="360" w:lineRule="auto"/>
        <w:ind w:firstLine="709"/>
        <w:jc w:val="both"/>
        <w:rPr>
          <w:b/>
          <w:bCs/>
          <w:snapToGrid w:val="0"/>
        </w:rPr>
      </w:pPr>
      <w:r w:rsidRPr="007D0E61">
        <w:rPr>
          <w:snapToGrid w:val="0"/>
        </w:rPr>
        <w:br w:type="page"/>
      </w:r>
      <w:r w:rsidR="00714975" w:rsidRPr="007D0E61">
        <w:rPr>
          <w:b/>
          <w:bCs/>
          <w:snapToGrid w:val="0"/>
        </w:rPr>
        <w:t>2. Индивидуальные особенности памяти</w:t>
      </w:r>
    </w:p>
    <w:p w:rsidR="00963D82" w:rsidRPr="007D0E61" w:rsidRDefault="00963D82" w:rsidP="00603B82">
      <w:pPr>
        <w:pStyle w:val="a3"/>
        <w:spacing w:line="360" w:lineRule="auto"/>
        <w:ind w:firstLine="709"/>
        <w:jc w:val="both"/>
        <w:rPr>
          <w:snapToGrid w:val="0"/>
        </w:rPr>
      </w:pPr>
    </w:p>
    <w:p w:rsidR="00963D82" w:rsidRPr="007D0E61" w:rsidRDefault="00963D82" w:rsidP="00603B82">
      <w:pPr>
        <w:pStyle w:val="a3"/>
        <w:spacing w:line="360" w:lineRule="auto"/>
        <w:ind w:firstLine="709"/>
        <w:jc w:val="both"/>
        <w:rPr>
          <w:snapToGrid w:val="0"/>
        </w:rPr>
      </w:pPr>
      <w:r w:rsidRPr="007D0E61">
        <w:rPr>
          <w:snapToGrid w:val="0"/>
        </w:rPr>
        <w:t>Некоторые из особенностей памяти могут упрочиться и стать свойствами личности (свойствами памяти данного человека). Память у людей проявляется по-разному, отличается содержанием и объемом запечатленной и хранимой информации. Различия касаются также силы памяти, скорости запоминания и воспроизведения, прочности сохранения и точности воспроизведения. Важным свойством памяти человека является, ее готовность, т.е. способность быстро и к месту припомнить нужную информацию.</w:t>
      </w:r>
    </w:p>
    <w:p w:rsidR="00963D82" w:rsidRPr="007D0E61" w:rsidRDefault="00963D82" w:rsidP="00603B82">
      <w:pPr>
        <w:pStyle w:val="a3"/>
        <w:spacing w:line="360" w:lineRule="auto"/>
        <w:ind w:firstLine="709"/>
        <w:jc w:val="both"/>
        <w:rPr>
          <w:snapToGrid w:val="0"/>
        </w:rPr>
      </w:pPr>
      <w:r w:rsidRPr="007D0E61">
        <w:rPr>
          <w:snapToGrid w:val="0"/>
        </w:rPr>
        <w:t>Для людей с сильной памятью характерно быстрое запоминание и длительное сохранение информации. Известны люди с исключительной силой памяти. Так, А.С. Пушкин мог прочесть наизусть длинное стихотворение (чужое) после двукратного его прочтения. Моцарт запоминал сложнейшие музыкальные произведения после одного прослушивания. Композитор Балакирев мог играть на память целые симфонические произведения.</w:t>
      </w:r>
    </w:p>
    <w:p w:rsidR="00963D82" w:rsidRPr="007D0E61" w:rsidRDefault="00963D82" w:rsidP="00603B82">
      <w:pPr>
        <w:pStyle w:val="a3"/>
        <w:spacing w:line="360" w:lineRule="auto"/>
        <w:ind w:firstLine="709"/>
        <w:jc w:val="both"/>
        <w:rPr>
          <w:snapToGrid w:val="0"/>
        </w:rPr>
      </w:pPr>
      <w:r w:rsidRPr="007D0E61">
        <w:rPr>
          <w:snapToGrid w:val="0"/>
        </w:rPr>
        <w:t>Советский психолог А.Л. Лурия обнаружил выдающуюся память у некоего Шершевского, который с одинаковой быстротой запоминал различный материал, включая бессмысленный, и при том в большом объеме. Шершевский мог быстро запомнить и точно воспроизвести сложнейшие математические формулы, лишенные смысла, бессмысленные слова, геометрические фигуры. Его память отличалась одновременно и изумительной прочностью: через</w:t>
      </w:r>
      <w:r w:rsidRPr="007D0E61">
        <w:rPr>
          <w:noProof/>
          <w:snapToGrid w:val="0"/>
        </w:rPr>
        <w:t xml:space="preserve"> 20</w:t>
      </w:r>
      <w:r w:rsidRPr="007D0E61">
        <w:rPr>
          <w:snapToGrid w:val="0"/>
        </w:rPr>
        <w:t xml:space="preserve"> лет он точно припомнил содержание экспериментального материала, место эксперимента, в котором он участвовал, костюм экспериментатора и други</w:t>
      </w:r>
      <w:bookmarkStart w:id="0" w:name="OCRUncertain1724"/>
      <w:r w:rsidRPr="007D0E61">
        <w:rPr>
          <w:snapToGrid w:val="0"/>
        </w:rPr>
        <w:t>х</w:t>
      </w:r>
      <w:bookmarkEnd w:id="0"/>
      <w:r w:rsidRPr="007D0E61">
        <w:rPr>
          <w:snapToGrid w:val="0"/>
        </w:rPr>
        <w:t xml:space="preserve"> мельчайшие подробности обстановки и своих действий.</w:t>
      </w:r>
    </w:p>
    <w:p w:rsidR="00963D82" w:rsidRPr="007D0E61" w:rsidRDefault="00963D82" w:rsidP="00603B82">
      <w:pPr>
        <w:pStyle w:val="a3"/>
        <w:spacing w:line="360" w:lineRule="auto"/>
        <w:ind w:firstLine="709"/>
        <w:jc w:val="both"/>
        <w:rPr>
          <w:snapToGrid w:val="0"/>
        </w:rPr>
      </w:pPr>
      <w:r w:rsidRPr="007D0E61">
        <w:rPr>
          <w:snapToGrid w:val="0"/>
        </w:rPr>
        <w:t>Индивидуальн</w:t>
      </w:r>
      <w:bookmarkStart w:id="1" w:name="OCRUncertain1728"/>
      <w:r w:rsidRPr="007D0E61">
        <w:rPr>
          <w:snapToGrid w:val="0"/>
        </w:rPr>
        <w:t>ы</w:t>
      </w:r>
      <w:bookmarkEnd w:id="1"/>
      <w:r w:rsidRPr="007D0E61">
        <w:rPr>
          <w:snapToGrid w:val="0"/>
        </w:rPr>
        <w:t xml:space="preserve">е различия </w:t>
      </w:r>
      <w:bookmarkStart w:id="2" w:name="OCRUncertain1729"/>
      <w:r w:rsidRPr="007D0E61">
        <w:rPr>
          <w:snapToGrid w:val="0"/>
        </w:rPr>
        <w:t>памяти</w:t>
      </w:r>
      <w:bookmarkStart w:id="3" w:name="OCRUncertain1730"/>
      <w:bookmarkEnd w:id="2"/>
      <w:r w:rsidRPr="007D0E61">
        <w:rPr>
          <w:snapToGrid w:val="0"/>
        </w:rPr>
        <w:t xml:space="preserve"> п</w:t>
      </w:r>
      <w:bookmarkEnd w:id="3"/>
      <w:r w:rsidRPr="007D0E61">
        <w:rPr>
          <w:snapToGrid w:val="0"/>
        </w:rPr>
        <w:t>ро</w:t>
      </w:r>
      <w:bookmarkStart w:id="4" w:name="OCRUncertain1731"/>
      <w:r w:rsidRPr="007D0E61">
        <w:rPr>
          <w:snapToGrid w:val="0"/>
        </w:rPr>
        <w:t>я</w:t>
      </w:r>
      <w:bookmarkEnd w:id="4"/>
      <w:r w:rsidRPr="007D0E61">
        <w:rPr>
          <w:snapToGrid w:val="0"/>
        </w:rPr>
        <w:t>в</w:t>
      </w:r>
      <w:bookmarkStart w:id="5" w:name="OCRUncertain1732"/>
      <w:r w:rsidRPr="007D0E61">
        <w:rPr>
          <w:snapToGrid w:val="0"/>
        </w:rPr>
        <w:t>ля</w:t>
      </w:r>
      <w:bookmarkEnd w:id="5"/>
      <w:r w:rsidRPr="007D0E61">
        <w:rPr>
          <w:snapToGrid w:val="0"/>
        </w:rPr>
        <w:t xml:space="preserve">ются также в том, на какой вид </w:t>
      </w:r>
      <w:bookmarkStart w:id="6" w:name="OCRUncertain1733"/>
      <w:r w:rsidRPr="007D0E61">
        <w:rPr>
          <w:snapToGrid w:val="0"/>
        </w:rPr>
        <w:t>представлений</w:t>
      </w:r>
      <w:bookmarkEnd w:id="6"/>
      <w:r w:rsidRPr="007D0E61">
        <w:rPr>
          <w:snapToGrid w:val="0"/>
        </w:rPr>
        <w:t xml:space="preserve"> по преимуществу </w:t>
      </w:r>
      <w:bookmarkStart w:id="7" w:name="OCRUncertain1734"/>
      <w:r w:rsidRPr="007D0E61">
        <w:rPr>
          <w:snapToGrid w:val="0"/>
        </w:rPr>
        <w:t>опирается</w:t>
      </w:r>
      <w:bookmarkEnd w:id="7"/>
      <w:r w:rsidRPr="007D0E61">
        <w:rPr>
          <w:snapToGrid w:val="0"/>
        </w:rPr>
        <w:t xml:space="preserve"> человек </w:t>
      </w:r>
      <w:bookmarkStart w:id="8" w:name="OCRUncertain1736"/>
      <w:r w:rsidRPr="007D0E61">
        <w:rPr>
          <w:snapToGrid w:val="0"/>
        </w:rPr>
        <w:t>при</w:t>
      </w:r>
      <w:bookmarkEnd w:id="8"/>
      <w:r w:rsidRPr="007D0E61">
        <w:rPr>
          <w:snapToGrid w:val="0"/>
        </w:rPr>
        <w:t xml:space="preserve"> запо</w:t>
      </w:r>
      <w:bookmarkStart w:id="9" w:name="OCRUncertain1737"/>
      <w:r w:rsidRPr="007D0E61">
        <w:rPr>
          <w:snapToGrid w:val="0"/>
        </w:rPr>
        <w:t>м</w:t>
      </w:r>
      <w:bookmarkEnd w:id="9"/>
      <w:r w:rsidRPr="007D0E61">
        <w:rPr>
          <w:snapToGrid w:val="0"/>
        </w:rPr>
        <w:t>и</w:t>
      </w:r>
      <w:bookmarkStart w:id="10" w:name="OCRUncertain1738"/>
      <w:r w:rsidRPr="007D0E61">
        <w:rPr>
          <w:snapToGrid w:val="0"/>
        </w:rPr>
        <w:t>н</w:t>
      </w:r>
      <w:bookmarkEnd w:id="10"/>
      <w:r w:rsidRPr="007D0E61">
        <w:rPr>
          <w:snapToGrid w:val="0"/>
        </w:rPr>
        <w:t>ан</w:t>
      </w:r>
      <w:bookmarkStart w:id="11" w:name="OCRUncertain1739"/>
      <w:r w:rsidRPr="007D0E61">
        <w:rPr>
          <w:snapToGrid w:val="0"/>
        </w:rPr>
        <w:t>и</w:t>
      </w:r>
      <w:bookmarkEnd w:id="11"/>
      <w:r w:rsidRPr="007D0E61">
        <w:rPr>
          <w:snapToGrid w:val="0"/>
        </w:rPr>
        <w:t xml:space="preserve">и. Одни </w:t>
      </w:r>
      <w:bookmarkStart w:id="12" w:name="OCRUncertain1740"/>
      <w:r w:rsidRPr="007D0E61">
        <w:rPr>
          <w:snapToGrid w:val="0"/>
        </w:rPr>
        <w:t>лучше запоминают</w:t>
      </w:r>
      <w:bookmarkEnd w:id="12"/>
      <w:r w:rsidRPr="007D0E61">
        <w:rPr>
          <w:snapToGrid w:val="0"/>
        </w:rPr>
        <w:t xml:space="preserve"> то, что могут </w:t>
      </w:r>
      <w:bookmarkStart w:id="13" w:name="OCRUncertain1741"/>
      <w:r w:rsidRPr="007D0E61">
        <w:rPr>
          <w:snapToGrid w:val="0"/>
        </w:rPr>
        <w:t>увидеть,</w:t>
      </w:r>
      <w:bookmarkEnd w:id="13"/>
      <w:r w:rsidRPr="007D0E61">
        <w:rPr>
          <w:snapToGrid w:val="0"/>
        </w:rPr>
        <w:t xml:space="preserve"> другие то, что могут услышать, третьи то, что может</w:t>
      </w:r>
      <w:bookmarkStart w:id="14" w:name="OCRUncertain1742"/>
      <w:r w:rsidRPr="007D0E61">
        <w:rPr>
          <w:snapToGrid w:val="0"/>
        </w:rPr>
        <w:t>;</w:t>
      </w:r>
      <w:bookmarkEnd w:id="14"/>
      <w:r w:rsidRPr="007D0E61">
        <w:rPr>
          <w:snapToGrid w:val="0"/>
        </w:rPr>
        <w:t xml:space="preserve"> быть вып</w:t>
      </w:r>
      <w:bookmarkStart w:id="15" w:name="OCRUncertain1743"/>
      <w:r w:rsidRPr="007D0E61">
        <w:rPr>
          <w:snapToGrid w:val="0"/>
        </w:rPr>
        <w:t>о</w:t>
      </w:r>
      <w:bookmarkEnd w:id="15"/>
      <w:r w:rsidRPr="007D0E61">
        <w:rPr>
          <w:snapToGrid w:val="0"/>
        </w:rPr>
        <w:t>лнено практически. В соответствии с этим различают зрит</w:t>
      </w:r>
      <w:bookmarkStart w:id="16" w:name="OCRUncertain1745"/>
      <w:r w:rsidRPr="007D0E61">
        <w:rPr>
          <w:snapToGrid w:val="0"/>
        </w:rPr>
        <w:t>ельный,</w:t>
      </w:r>
      <w:bookmarkEnd w:id="16"/>
      <w:r w:rsidRPr="007D0E61">
        <w:rPr>
          <w:snapToGrid w:val="0"/>
        </w:rPr>
        <w:t xml:space="preserve"> сл</w:t>
      </w:r>
      <w:bookmarkStart w:id="17" w:name="OCRUncertain1747"/>
      <w:r w:rsidRPr="007D0E61">
        <w:rPr>
          <w:snapToGrid w:val="0"/>
        </w:rPr>
        <w:t>у</w:t>
      </w:r>
      <w:bookmarkEnd w:id="17"/>
      <w:r w:rsidRPr="007D0E61">
        <w:rPr>
          <w:snapToGrid w:val="0"/>
        </w:rPr>
        <w:t>ховой и двигательны</w:t>
      </w:r>
      <w:bookmarkStart w:id="18" w:name="OCRUncertain1748"/>
      <w:r w:rsidRPr="007D0E61">
        <w:rPr>
          <w:snapToGrid w:val="0"/>
        </w:rPr>
        <w:t>й</w:t>
      </w:r>
      <w:bookmarkEnd w:id="18"/>
      <w:r w:rsidRPr="007D0E61">
        <w:rPr>
          <w:snapToGrid w:val="0"/>
        </w:rPr>
        <w:t xml:space="preserve"> типы памяти</w:t>
      </w:r>
      <w:bookmarkStart w:id="19" w:name="OCRUncertain1749"/>
      <w:r w:rsidRPr="007D0E61">
        <w:rPr>
          <w:snapToGrid w:val="0"/>
        </w:rPr>
        <w:t>.</w:t>
      </w:r>
      <w:bookmarkStart w:id="20" w:name="OCRUncertain1750"/>
      <w:bookmarkEnd w:id="19"/>
      <w:r w:rsidRPr="007D0E61">
        <w:rPr>
          <w:snapToGrid w:val="0"/>
        </w:rPr>
        <w:t xml:space="preserve"> Человек зрительного</w:t>
      </w:r>
      <w:bookmarkEnd w:id="20"/>
      <w:r w:rsidRPr="007D0E61">
        <w:rPr>
          <w:snapToGrid w:val="0"/>
        </w:rPr>
        <w:t xml:space="preserve"> типа памяти, </w:t>
      </w:r>
      <w:bookmarkStart w:id="21" w:name="OCRUncertain1751"/>
      <w:r w:rsidRPr="007D0E61">
        <w:rPr>
          <w:snapToGrid w:val="0"/>
        </w:rPr>
        <w:t>запоминая текст книги,</w:t>
      </w:r>
      <w:bookmarkEnd w:id="21"/>
      <w:r w:rsidRPr="007D0E61">
        <w:rPr>
          <w:snapToGrid w:val="0"/>
        </w:rPr>
        <w:t xml:space="preserve"> </w:t>
      </w:r>
      <w:bookmarkStart w:id="22" w:name="OCRUncertain1752"/>
      <w:r w:rsidRPr="007D0E61">
        <w:rPr>
          <w:snapToGrid w:val="0"/>
        </w:rPr>
        <w:t>п</w:t>
      </w:r>
      <w:bookmarkEnd w:id="22"/>
      <w:r w:rsidRPr="007D0E61">
        <w:rPr>
          <w:snapToGrid w:val="0"/>
        </w:rPr>
        <w:t>редпочита</w:t>
      </w:r>
      <w:bookmarkStart w:id="23" w:name="OCRUncertain1753"/>
      <w:r w:rsidRPr="007D0E61">
        <w:rPr>
          <w:snapToGrid w:val="0"/>
        </w:rPr>
        <w:t>е</w:t>
      </w:r>
      <w:bookmarkEnd w:id="23"/>
      <w:r w:rsidRPr="007D0E61">
        <w:rPr>
          <w:snapToGrid w:val="0"/>
        </w:rPr>
        <w:t xml:space="preserve">т </w:t>
      </w:r>
      <w:bookmarkStart w:id="24" w:name="OCRUncertain1754"/>
      <w:r w:rsidRPr="007D0E61">
        <w:rPr>
          <w:snapToGrid w:val="0"/>
        </w:rPr>
        <w:t>его видет</w:t>
      </w:r>
      <w:r w:rsidRPr="007D0E61">
        <w:t>ь</w:t>
      </w:r>
      <w:r w:rsidRPr="007D0E61">
        <w:rPr>
          <w:snapToGrid w:val="0"/>
        </w:rPr>
        <w:t>; человек слухового</w:t>
      </w:r>
      <w:bookmarkEnd w:id="24"/>
      <w:r w:rsidRPr="007D0E61">
        <w:rPr>
          <w:snapToGrid w:val="0"/>
        </w:rPr>
        <w:t xml:space="preserve"> </w:t>
      </w:r>
      <w:bookmarkStart w:id="25" w:name="OCRUncertain1755"/>
      <w:r w:rsidRPr="007D0E61">
        <w:rPr>
          <w:snapToGrid w:val="0"/>
        </w:rPr>
        <w:t>тип</w:t>
      </w:r>
      <w:bookmarkEnd w:id="25"/>
      <w:r w:rsidRPr="007D0E61">
        <w:rPr>
          <w:snapToGrid w:val="0"/>
        </w:rPr>
        <w:t>а памят</w:t>
      </w:r>
      <w:bookmarkStart w:id="26" w:name="OCRUncertain1757"/>
      <w:r w:rsidRPr="007D0E61">
        <w:rPr>
          <w:snapToGrid w:val="0"/>
        </w:rPr>
        <w:t>и</w:t>
      </w:r>
      <w:bookmarkEnd w:id="26"/>
      <w:r w:rsidRPr="007D0E61">
        <w:rPr>
          <w:snapToGrid w:val="0"/>
        </w:rPr>
        <w:t xml:space="preserve"> -</w:t>
      </w:r>
      <w:r w:rsidR="00603B82" w:rsidRPr="007D0E61">
        <w:rPr>
          <w:snapToGrid w:val="0"/>
        </w:rPr>
        <w:t xml:space="preserve"> </w:t>
      </w:r>
      <w:bookmarkStart w:id="27" w:name="OCRUncertain1758"/>
      <w:r w:rsidRPr="007D0E61">
        <w:rPr>
          <w:snapToGrid w:val="0"/>
        </w:rPr>
        <w:t>предпочитает</w:t>
      </w:r>
      <w:bookmarkEnd w:id="27"/>
      <w:r w:rsidRPr="007D0E61">
        <w:rPr>
          <w:snapToGrid w:val="0"/>
        </w:rPr>
        <w:t xml:space="preserve"> </w:t>
      </w:r>
      <w:bookmarkStart w:id="28" w:name="OCRUncertain1759"/>
      <w:r w:rsidRPr="007D0E61">
        <w:rPr>
          <w:snapToGrid w:val="0"/>
        </w:rPr>
        <w:t>слышать</w:t>
      </w:r>
      <w:bookmarkEnd w:id="28"/>
      <w:r w:rsidRPr="007D0E61">
        <w:rPr>
          <w:snapToGrid w:val="0"/>
        </w:rPr>
        <w:t xml:space="preserve"> сод</w:t>
      </w:r>
      <w:bookmarkStart w:id="29" w:name="OCRUncertain1760"/>
      <w:r w:rsidRPr="007D0E61">
        <w:rPr>
          <w:snapToGrid w:val="0"/>
        </w:rPr>
        <w:t>е</w:t>
      </w:r>
      <w:bookmarkEnd w:id="29"/>
      <w:r w:rsidRPr="007D0E61">
        <w:rPr>
          <w:snapToGrid w:val="0"/>
        </w:rPr>
        <w:t>ржани</w:t>
      </w:r>
      <w:bookmarkStart w:id="30" w:name="OCRUncertain1761"/>
      <w:r w:rsidRPr="007D0E61">
        <w:rPr>
          <w:snapToGrid w:val="0"/>
        </w:rPr>
        <w:t>е</w:t>
      </w:r>
      <w:bookmarkEnd w:id="30"/>
      <w:r w:rsidRPr="007D0E61">
        <w:rPr>
          <w:snapToGrid w:val="0"/>
        </w:rPr>
        <w:t xml:space="preserve"> </w:t>
      </w:r>
      <w:bookmarkStart w:id="31" w:name="OCRUncertain1762"/>
      <w:r w:rsidRPr="007D0E61">
        <w:rPr>
          <w:snapToGrid w:val="0"/>
        </w:rPr>
        <w:t>текста в чтении кого-либо;</w:t>
      </w:r>
      <w:bookmarkEnd w:id="31"/>
      <w:r w:rsidRPr="007D0E61">
        <w:rPr>
          <w:snapToGrid w:val="0"/>
        </w:rPr>
        <w:t xml:space="preserve"> человек двигательного типа памяти должен </w:t>
      </w:r>
      <w:bookmarkStart w:id="32" w:name="OCRUncertain1763"/>
      <w:r w:rsidRPr="007D0E61">
        <w:rPr>
          <w:snapToGrid w:val="0"/>
        </w:rPr>
        <w:t>обязательно</w:t>
      </w:r>
      <w:bookmarkEnd w:id="32"/>
      <w:r w:rsidRPr="007D0E61">
        <w:rPr>
          <w:snapToGrid w:val="0"/>
        </w:rPr>
        <w:t xml:space="preserve"> з</w:t>
      </w:r>
      <w:bookmarkStart w:id="33" w:name="OCRUncertain1764"/>
      <w:r w:rsidRPr="007D0E61">
        <w:rPr>
          <w:snapToGrid w:val="0"/>
        </w:rPr>
        <w:t>а</w:t>
      </w:r>
      <w:bookmarkEnd w:id="33"/>
      <w:r w:rsidRPr="007D0E61">
        <w:rPr>
          <w:snapToGrid w:val="0"/>
        </w:rPr>
        <w:t xml:space="preserve">писать </w:t>
      </w:r>
      <w:bookmarkStart w:id="34" w:name="OCRUncertain1765"/>
      <w:r w:rsidRPr="007D0E61">
        <w:rPr>
          <w:snapToGrid w:val="0"/>
        </w:rPr>
        <w:t>и</w:t>
      </w:r>
      <w:bookmarkEnd w:id="34"/>
      <w:r w:rsidRPr="007D0E61">
        <w:rPr>
          <w:snapToGrid w:val="0"/>
        </w:rPr>
        <w:t>ли п</w:t>
      </w:r>
      <w:bookmarkStart w:id="35" w:name="OCRUncertain1767"/>
      <w:r w:rsidRPr="007D0E61">
        <w:rPr>
          <w:snapToGrid w:val="0"/>
        </w:rPr>
        <w:t>р</w:t>
      </w:r>
      <w:bookmarkEnd w:id="35"/>
      <w:r w:rsidRPr="007D0E61">
        <w:rPr>
          <w:snapToGrid w:val="0"/>
        </w:rPr>
        <w:t>о</w:t>
      </w:r>
      <w:bookmarkStart w:id="36" w:name="OCRUncertain1768"/>
      <w:r w:rsidRPr="007D0E61">
        <w:rPr>
          <w:snapToGrid w:val="0"/>
        </w:rPr>
        <w:t>го</w:t>
      </w:r>
      <w:bookmarkEnd w:id="36"/>
      <w:r w:rsidRPr="007D0E61">
        <w:rPr>
          <w:snapToGrid w:val="0"/>
        </w:rPr>
        <w:t>в</w:t>
      </w:r>
      <w:bookmarkStart w:id="37" w:name="OCRUncertain1769"/>
      <w:r w:rsidRPr="007D0E61">
        <w:rPr>
          <w:snapToGrid w:val="0"/>
        </w:rPr>
        <w:t>орить заучивае</w:t>
      </w:r>
      <w:bookmarkEnd w:id="37"/>
      <w:r w:rsidRPr="007D0E61">
        <w:rPr>
          <w:snapToGrid w:val="0"/>
        </w:rPr>
        <w:t>м</w:t>
      </w:r>
      <w:bookmarkStart w:id="38" w:name="OCRUncertain1770"/>
      <w:r w:rsidRPr="007D0E61">
        <w:rPr>
          <w:snapToGrid w:val="0"/>
        </w:rPr>
        <w:t>ы</w:t>
      </w:r>
      <w:bookmarkEnd w:id="38"/>
      <w:r w:rsidRPr="007D0E61">
        <w:rPr>
          <w:snapToGrid w:val="0"/>
        </w:rPr>
        <w:t xml:space="preserve">й </w:t>
      </w:r>
      <w:bookmarkStart w:id="39" w:name="OCRUncertain1771"/>
      <w:r w:rsidRPr="007D0E61">
        <w:rPr>
          <w:snapToGrid w:val="0"/>
        </w:rPr>
        <w:t xml:space="preserve">материал. </w:t>
      </w:r>
      <w:bookmarkEnd w:id="39"/>
      <w:r w:rsidRPr="007D0E61">
        <w:rPr>
          <w:snapToGrid w:val="0"/>
        </w:rPr>
        <w:t>Чаще всего встречае</w:t>
      </w:r>
      <w:bookmarkStart w:id="40" w:name="OCRUncertain1786"/>
      <w:r w:rsidRPr="007D0E61">
        <w:rPr>
          <w:snapToGrid w:val="0"/>
        </w:rPr>
        <w:t>т</w:t>
      </w:r>
      <w:bookmarkEnd w:id="40"/>
      <w:r w:rsidRPr="007D0E61">
        <w:rPr>
          <w:snapToGrid w:val="0"/>
        </w:rPr>
        <w:t xml:space="preserve">ся </w:t>
      </w:r>
      <w:bookmarkStart w:id="41" w:name="OCRUncertain1787"/>
      <w:r w:rsidRPr="007D0E61">
        <w:t>смешанный т</w:t>
      </w:r>
      <w:r w:rsidRPr="007D0E61">
        <w:rPr>
          <w:snapToGrid w:val="0"/>
        </w:rPr>
        <w:t>ип</w:t>
      </w:r>
      <w:r w:rsidRPr="007D0E61">
        <w:t xml:space="preserve"> п</w:t>
      </w:r>
      <w:r w:rsidRPr="007D0E61">
        <w:rPr>
          <w:snapToGrid w:val="0"/>
        </w:rPr>
        <w:t>амя</w:t>
      </w:r>
      <w:r w:rsidRPr="007D0E61">
        <w:t>т</w:t>
      </w:r>
      <w:r w:rsidRPr="007D0E61">
        <w:rPr>
          <w:snapToGrid w:val="0"/>
        </w:rPr>
        <w:t>и</w:t>
      </w:r>
      <w:r w:rsidRPr="007D0E61">
        <w:t xml:space="preserve"> - </w:t>
      </w:r>
      <w:r w:rsidRPr="007D0E61">
        <w:rPr>
          <w:snapToGrid w:val="0"/>
        </w:rPr>
        <w:t>слухо-моторный,</w:t>
      </w:r>
      <w:bookmarkEnd w:id="41"/>
      <w:r w:rsidRPr="007D0E61">
        <w:rPr>
          <w:snapToGrid w:val="0"/>
        </w:rPr>
        <w:t xml:space="preserve"> </w:t>
      </w:r>
      <w:r w:rsidRPr="007D0E61">
        <w:t>з</w:t>
      </w:r>
      <w:r w:rsidRPr="007D0E61">
        <w:rPr>
          <w:snapToGrid w:val="0"/>
        </w:rPr>
        <w:t>рител</w:t>
      </w:r>
      <w:bookmarkStart w:id="42" w:name="OCRUncertain1789"/>
      <w:r w:rsidRPr="007D0E61">
        <w:rPr>
          <w:snapToGrid w:val="0"/>
        </w:rPr>
        <w:t>ь</w:t>
      </w:r>
      <w:bookmarkEnd w:id="42"/>
      <w:r w:rsidRPr="007D0E61">
        <w:rPr>
          <w:snapToGrid w:val="0"/>
        </w:rPr>
        <w:t>н</w:t>
      </w:r>
      <w:bookmarkStart w:id="43" w:name="OCRUncertain1790"/>
      <w:r w:rsidRPr="007D0E61">
        <w:rPr>
          <w:snapToGrid w:val="0"/>
        </w:rPr>
        <w:t>о</w:t>
      </w:r>
      <w:bookmarkEnd w:id="43"/>
      <w:r w:rsidRPr="007D0E61">
        <w:rPr>
          <w:snapToGrid w:val="0"/>
        </w:rPr>
        <w:t>-</w:t>
      </w:r>
      <w:bookmarkStart w:id="44" w:name="OCRUncertain1791"/>
      <w:r w:rsidRPr="007D0E61">
        <w:rPr>
          <w:snapToGrid w:val="0"/>
        </w:rPr>
        <w:t>д</w:t>
      </w:r>
      <w:bookmarkEnd w:id="44"/>
      <w:r w:rsidRPr="007D0E61">
        <w:rPr>
          <w:snapToGrid w:val="0"/>
        </w:rPr>
        <w:t>ви</w:t>
      </w:r>
      <w:bookmarkStart w:id="45" w:name="OCRUncertain1792"/>
      <w:r w:rsidRPr="007D0E61">
        <w:rPr>
          <w:snapToGrid w:val="0"/>
        </w:rPr>
        <w:t>г</w:t>
      </w:r>
      <w:bookmarkEnd w:id="45"/>
      <w:r w:rsidRPr="007D0E61">
        <w:rPr>
          <w:snapToGrid w:val="0"/>
        </w:rPr>
        <w:t>ате</w:t>
      </w:r>
      <w:bookmarkStart w:id="46" w:name="OCRUncertain1793"/>
      <w:r w:rsidRPr="007D0E61">
        <w:rPr>
          <w:snapToGrid w:val="0"/>
        </w:rPr>
        <w:t>л</w:t>
      </w:r>
      <w:bookmarkEnd w:id="46"/>
      <w:r w:rsidRPr="007D0E61">
        <w:rPr>
          <w:snapToGrid w:val="0"/>
        </w:rPr>
        <w:t>ь</w:t>
      </w:r>
      <w:bookmarkStart w:id="47" w:name="OCRUncertain1794"/>
      <w:r w:rsidRPr="007D0E61">
        <w:rPr>
          <w:snapToGrid w:val="0"/>
        </w:rPr>
        <w:t>ны</w:t>
      </w:r>
      <w:bookmarkEnd w:id="47"/>
      <w:r w:rsidRPr="007D0E61">
        <w:rPr>
          <w:snapToGrid w:val="0"/>
        </w:rPr>
        <w:t xml:space="preserve">й, зрительно-слуховой. </w:t>
      </w:r>
      <w:bookmarkStart w:id="48" w:name="OCRUncertain1795"/>
      <w:r w:rsidRPr="007D0E61">
        <w:t>Смешанный т</w:t>
      </w:r>
      <w:r w:rsidRPr="007D0E61">
        <w:rPr>
          <w:snapToGrid w:val="0"/>
        </w:rPr>
        <w:t>ип</w:t>
      </w:r>
      <w:bookmarkEnd w:id="48"/>
      <w:r w:rsidRPr="007D0E61">
        <w:rPr>
          <w:snapToGrid w:val="0"/>
        </w:rPr>
        <w:t xml:space="preserve"> памяти жизненно ценнее, чем тип </w:t>
      </w:r>
      <w:bookmarkStart w:id="49" w:name="OCRUncertain1796"/>
      <w:r w:rsidRPr="007D0E61">
        <w:rPr>
          <w:snapToGrid w:val="0"/>
        </w:rPr>
        <w:t>односторонней</w:t>
      </w:r>
      <w:bookmarkEnd w:id="49"/>
      <w:r w:rsidRPr="007D0E61">
        <w:rPr>
          <w:snapToGrid w:val="0"/>
        </w:rPr>
        <w:t xml:space="preserve"> </w:t>
      </w:r>
      <w:bookmarkStart w:id="50" w:name="OCRUncertain1797"/>
      <w:r w:rsidRPr="007D0E61">
        <w:rPr>
          <w:snapToGrid w:val="0"/>
        </w:rPr>
        <w:t>памя</w:t>
      </w:r>
      <w:r w:rsidRPr="007D0E61">
        <w:t xml:space="preserve">ти </w:t>
      </w:r>
      <w:r w:rsidRPr="007D0E61">
        <w:rPr>
          <w:snapToGrid w:val="0"/>
        </w:rPr>
        <w:t>по</w:t>
      </w:r>
      <w:r w:rsidRPr="007D0E61">
        <w:t xml:space="preserve"> п</w:t>
      </w:r>
      <w:r w:rsidRPr="007D0E61">
        <w:rPr>
          <w:snapToGrid w:val="0"/>
        </w:rPr>
        <w:t>ри</w:t>
      </w:r>
      <w:r w:rsidRPr="007D0E61">
        <w:t>чине б</w:t>
      </w:r>
      <w:r w:rsidRPr="007D0E61">
        <w:rPr>
          <w:snapToGrid w:val="0"/>
        </w:rPr>
        <w:t>ольшого</w:t>
      </w:r>
      <w:r w:rsidRPr="007D0E61">
        <w:t xml:space="preserve"> р</w:t>
      </w:r>
      <w:r w:rsidRPr="007D0E61">
        <w:rPr>
          <w:snapToGrid w:val="0"/>
        </w:rPr>
        <w:t>а</w:t>
      </w:r>
      <w:r w:rsidRPr="007D0E61">
        <w:t>з</w:t>
      </w:r>
      <w:r w:rsidRPr="007D0E61">
        <w:rPr>
          <w:snapToGrid w:val="0"/>
        </w:rPr>
        <w:t>нообр</w:t>
      </w:r>
      <w:r w:rsidRPr="007D0E61">
        <w:t>а</w:t>
      </w:r>
      <w:r w:rsidRPr="007D0E61">
        <w:rPr>
          <w:snapToGrid w:val="0"/>
        </w:rPr>
        <w:t>зия</w:t>
      </w:r>
      <w:bookmarkEnd w:id="50"/>
      <w:r w:rsidRPr="007D0E61">
        <w:rPr>
          <w:snapToGrid w:val="0"/>
        </w:rPr>
        <w:t xml:space="preserve"> </w:t>
      </w:r>
      <w:bookmarkStart w:id="51" w:name="OCRUncertain1798"/>
      <w:r w:rsidRPr="007D0E61">
        <w:rPr>
          <w:snapToGrid w:val="0"/>
        </w:rPr>
        <w:t>практи</w:t>
      </w:r>
      <w:r w:rsidRPr="007D0E61">
        <w:t>ческой деятельности человека</w:t>
      </w:r>
      <w:r w:rsidRPr="007D0E61">
        <w:rPr>
          <w:snapToGrid w:val="0"/>
        </w:rPr>
        <w:t>.</w:t>
      </w:r>
      <w:r w:rsidRPr="007D0E61">
        <w:t xml:space="preserve"> К</w:t>
      </w:r>
      <w:r w:rsidRPr="007D0E61">
        <w:rPr>
          <w:snapToGrid w:val="0"/>
        </w:rPr>
        <w:t>роме</w:t>
      </w:r>
      <w:bookmarkEnd w:id="51"/>
      <w:r w:rsidRPr="007D0E61">
        <w:rPr>
          <w:snapToGrid w:val="0"/>
        </w:rPr>
        <w:t xml:space="preserve"> того, участие</w:t>
      </w:r>
      <w:bookmarkStart w:id="52" w:name="OCRUncertain1803"/>
      <w:r w:rsidRPr="007D0E61">
        <w:rPr>
          <w:snapToGrid w:val="0"/>
        </w:rPr>
        <w:t xml:space="preserve"> в процессах</w:t>
      </w:r>
      <w:bookmarkEnd w:id="52"/>
      <w:r w:rsidRPr="007D0E61">
        <w:rPr>
          <w:snapToGrid w:val="0"/>
        </w:rPr>
        <w:t xml:space="preserve"> </w:t>
      </w:r>
      <w:bookmarkStart w:id="53" w:name="OCRUncertain1804"/>
      <w:r w:rsidRPr="007D0E61">
        <w:rPr>
          <w:snapToGrid w:val="0"/>
        </w:rPr>
        <w:t>памят</w:t>
      </w:r>
      <w:bookmarkEnd w:id="53"/>
      <w:r w:rsidRPr="007D0E61">
        <w:rPr>
          <w:snapToGrid w:val="0"/>
        </w:rPr>
        <w:t>и нескольк</w:t>
      </w:r>
      <w:bookmarkStart w:id="54" w:name="OCRUncertain1805"/>
      <w:r w:rsidRPr="007D0E61">
        <w:rPr>
          <w:snapToGrid w:val="0"/>
        </w:rPr>
        <w:t>о</w:t>
      </w:r>
      <w:bookmarkEnd w:id="54"/>
      <w:r w:rsidRPr="007D0E61">
        <w:rPr>
          <w:snapToGrid w:val="0"/>
        </w:rPr>
        <w:t xml:space="preserve"> анализаторов ведет к большей подвижности в испол</w:t>
      </w:r>
      <w:bookmarkStart w:id="55" w:name="OCRUncertain1807"/>
      <w:r w:rsidRPr="007D0E61">
        <w:rPr>
          <w:snapToGrid w:val="0"/>
        </w:rPr>
        <w:t>ь</w:t>
      </w:r>
      <w:bookmarkEnd w:id="55"/>
      <w:r w:rsidRPr="007D0E61">
        <w:rPr>
          <w:snapToGrid w:val="0"/>
        </w:rPr>
        <w:t xml:space="preserve">зовании образованных систем нервных связей: </w:t>
      </w:r>
      <w:bookmarkStart w:id="56" w:name="OCRUncertain1809"/>
      <w:r w:rsidRPr="007D0E61">
        <w:rPr>
          <w:snapToGrid w:val="0"/>
        </w:rPr>
        <w:t>человек</w:t>
      </w:r>
      <w:bookmarkEnd w:id="56"/>
      <w:r w:rsidRPr="007D0E61">
        <w:rPr>
          <w:snapToGrid w:val="0"/>
        </w:rPr>
        <w:t xml:space="preserve"> не </w:t>
      </w:r>
      <w:bookmarkStart w:id="57" w:name="OCRUncertain1810"/>
      <w:r w:rsidRPr="007D0E61">
        <w:rPr>
          <w:snapToGrid w:val="0"/>
        </w:rPr>
        <w:t>вспомни</w:t>
      </w:r>
      <w:bookmarkEnd w:id="57"/>
      <w:r w:rsidRPr="007D0E61">
        <w:rPr>
          <w:snapToGrid w:val="0"/>
        </w:rPr>
        <w:t>л что-то на слух</w:t>
      </w:r>
      <w:r w:rsidRPr="007D0E61">
        <w:rPr>
          <w:noProof/>
          <w:snapToGrid w:val="0"/>
        </w:rPr>
        <w:t xml:space="preserve"> </w:t>
      </w:r>
      <w:r w:rsidR="00603B82" w:rsidRPr="007D0E61">
        <w:rPr>
          <w:noProof/>
          <w:snapToGrid w:val="0"/>
        </w:rPr>
        <w:t>-</w:t>
      </w:r>
      <w:r w:rsidRPr="007D0E61">
        <w:rPr>
          <w:snapToGrid w:val="0"/>
        </w:rPr>
        <w:t xml:space="preserve"> вспомнит зрительно и т.п</w:t>
      </w:r>
      <w:bookmarkStart w:id="58" w:name="OCRUncertain1811"/>
      <w:r w:rsidRPr="007D0E61">
        <w:rPr>
          <w:snapToGrid w:val="0"/>
        </w:rPr>
        <w:t xml:space="preserve">. </w:t>
      </w:r>
      <w:bookmarkEnd w:id="58"/>
      <w:r w:rsidRPr="007D0E61">
        <w:rPr>
          <w:snapToGrid w:val="0"/>
        </w:rPr>
        <w:t xml:space="preserve">Поэтому полезно, чтобы учащиеся запоминали учебный </w:t>
      </w:r>
      <w:bookmarkStart w:id="59" w:name="OCRUncertain1813"/>
      <w:r w:rsidRPr="007D0E61">
        <w:rPr>
          <w:snapToGrid w:val="0"/>
        </w:rPr>
        <w:t>материал</w:t>
      </w:r>
      <w:bookmarkEnd w:id="59"/>
      <w:r w:rsidRPr="007D0E61">
        <w:rPr>
          <w:snapToGrid w:val="0"/>
        </w:rPr>
        <w:t xml:space="preserve"> разними способами: путем его прослушивания, </w:t>
      </w:r>
      <w:bookmarkStart w:id="60" w:name="OCRUncertain1814"/>
      <w:r w:rsidRPr="007D0E61">
        <w:rPr>
          <w:snapToGrid w:val="0"/>
        </w:rPr>
        <w:t>чтения,</w:t>
      </w:r>
      <w:bookmarkEnd w:id="60"/>
      <w:r w:rsidRPr="007D0E61">
        <w:rPr>
          <w:snapToGrid w:val="0"/>
        </w:rPr>
        <w:t xml:space="preserve"> рассмат</w:t>
      </w:r>
      <w:bookmarkStart w:id="61" w:name="OCRUncertain1815"/>
      <w:r w:rsidRPr="007D0E61">
        <w:rPr>
          <w:snapToGrid w:val="0"/>
        </w:rPr>
        <w:t>р</w:t>
      </w:r>
      <w:bookmarkEnd w:id="61"/>
      <w:r w:rsidRPr="007D0E61">
        <w:rPr>
          <w:snapToGrid w:val="0"/>
        </w:rPr>
        <w:t xml:space="preserve">ивая иллюстрации, делая зарисовки, наблюдая и </w:t>
      </w:r>
      <w:bookmarkStart w:id="62" w:name="OCRUncertain1816"/>
      <w:r w:rsidRPr="007D0E61">
        <w:rPr>
          <w:snapToGrid w:val="0"/>
        </w:rPr>
        <w:t xml:space="preserve">др. </w:t>
      </w:r>
      <w:bookmarkEnd w:id="62"/>
    </w:p>
    <w:p w:rsidR="00963D82" w:rsidRPr="007D0E61" w:rsidRDefault="00963D82" w:rsidP="00603B82">
      <w:pPr>
        <w:pStyle w:val="a3"/>
        <w:spacing w:line="360" w:lineRule="auto"/>
        <w:ind w:firstLine="709"/>
        <w:jc w:val="both"/>
        <w:rPr>
          <w:snapToGrid w:val="0"/>
        </w:rPr>
      </w:pPr>
      <w:r w:rsidRPr="007D0E61">
        <w:rPr>
          <w:snapToGrid w:val="0"/>
        </w:rPr>
        <w:t xml:space="preserve">Тип памяти зависит </w:t>
      </w:r>
      <w:bookmarkStart w:id="63" w:name="OCRUncertain1818"/>
      <w:r w:rsidRPr="007D0E61">
        <w:rPr>
          <w:snapToGrid w:val="0"/>
        </w:rPr>
        <w:t>не</w:t>
      </w:r>
      <w:bookmarkEnd w:id="63"/>
      <w:r w:rsidRPr="007D0E61">
        <w:rPr>
          <w:snapToGrid w:val="0"/>
        </w:rPr>
        <w:t xml:space="preserve"> только от природных особенностей нервной системы, но и от воспитания. У взрослых людей т</w:t>
      </w:r>
      <w:bookmarkStart w:id="64" w:name="OCRUncertain1821"/>
      <w:r w:rsidRPr="007D0E61">
        <w:rPr>
          <w:snapToGrid w:val="0"/>
        </w:rPr>
        <w:t>и</w:t>
      </w:r>
      <w:bookmarkEnd w:id="64"/>
      <w:r w:rsidRPr="007D0E61">
        <w:rPr>
          <w:snapToGrid w:val="0"/>
        </w:rPr>
        <w:t>п памяти упражняется в зависимости от характера их професс</w:t>
      </w:r>
      <w:bookmarkStart w:id="65" w:name="OCRUncertain1822"/>
      <w:r w:rsidRPr="007D0E61">
        <w:rPr>
          <w:snapToGrid w:val="0"/>
        </w:rPr>
        <w:t>и</w:t>
      </w:r>
      <w:bookmarkEnd w:id="65"/>
      <w:r w:rsidRPr="007D0E61">
        <w:rPr>
          <w:snapToGrid w:val="0"/>
        </w:rPr>
        <w:t>онального типа. Если такие особенности памяти, как быстрота запомина</w:t>
      </w:r>
      <w:bookmarkStart w:id="66" w:name="OCRUncertain1823"/>
      <w:r w:rsidRPr="007D0E61">
        <w:rPr>
          <w:snapToGrid w:val="0"/>
        </w:rPr>
        <w:t>ни</w:t>
      </w:r>
      <w:bookmarkEnd w:id="66"/>
      <w:r w:rsidRPr="007D0E61">
        <w:rPr>
          <w:snapToGrid w:val="0"/>
        </w:rPr>
        <w:t>я и воспроизведения, прочность сохранения, то</w:t>
      </w:r>
      <w:bookmarkStart w:id="67" w:name="OCRUncertain1825"/>
      <w:r w:rsidRPr="007D0E61">
        <w:rPr>
          <w:snapToGrid w:val="0"/>
        </w:rPr>
        <w:t>ч</w:t>
      </w:r>
      <w:bookmarkEnd w:id="67"/>
      <w:r w:rsidRPr="007D0E61">
        <w:rPr>
          <w:snapToGrid w:val="0"/>
        </w:rPr>
        <w:t xml:space="preserve">ность </w:t>
      </w:r>
      <w:bookmarkStart w:id="68" w:name="OCRUncertain1826"/>
      <w:r w:rsidRPr="007D0E61">
        <w:rPr>
          <w:snapToGrid w:val="0"/>
        </w:rPr>
        <w:t>воспроизведения,</w:t>
      </w:r>
      <w:bookmarkEnd w:id="68"/>
      <w:r w:rsidRPr="007D0E61">
        <w:rPr>
          <w:snapToGrid w:val="0"/>
        </w:rPr>
        <w:t xml:space="preserve"> объем памяти и готовность ее в своем сочетан</w:t>
      </w:r>
      <w:bookmarkStart w:id="69" w:name="OCRUncertain1829"/>
      <w:r w:rsidRPr="007D0E61">
        <w:rPr>
          <w:snapToGrid w:val="0"/>
        </w:rPr>
        <w:t>и</w:t>
      </w:r>
      <w:bookmarkEnd w:id="69"/>
      <w:r w:rsidRPr="007D0E61">
        <w:rPr>
          <w:snapToGrid w:val="0"/>
        </w:rPr>
        <w:t>и отчетливо выражены у какого-либо человека, тип</w:t>
      </w:r>
      <w:bookmarkStart w:id="70" w:name="OCRUncertain1830"/>
      <w:r w:rsidRPr="007D0E61">
        <w:rPr>
          <w:snapToGrid w:val="0"/>
        </w:rPr>
        <w:t>и</w:t>
      </w:r>
      <w:bookmarkEnd w:id="70"/>
      <w:r w:rsidRPr="007D0E61">
        <w:rPr>
          <w:snapToGrid w:val="0"/>
        </w:rPr>
        <w:t xml:space="preserve">чны для </w:t>
      </w:r>
      <w:bookmarkStart w:id="71" w:name="OCRUncertain1831"/>
      <w:r w:rsidRPr="007D0E61">
        <w:rPr>
          <w:snapToGrid w:val="0"/>
        </w:rPr>
        <w:t>него</w:t>
      </w:r>
      <w:r w:rsidRPr="007D0E61">
        <w:rPr>
          <w:i/>
          <w:iCs/>
          <w:snapToGrid w:val="0"/>
        </w:rPr>
        <w:t>,</w:t>
      </w:r>
      <w:bookmarkEnd w:id="71"/>
      <w:r w:rsidRPr="007D0E61">
        <w:rPr>
          <w:snapToGrid w:val="0"/>
        </w:rPr>
        <w:t xml:space="preserve"> то это тоже харак</w:t>
      </w:r>
      <w:bookmarkStart w:id="72" w:name="OCRUncertain1832"/>
      <w:r w:rsidRPr="007D0E61">
        <w:rPr>
          <w:snapToGrid w:val="0"/>
        </w:rPr>
        <w:t>т</w:t>
      </w:r>
      <w:bookmarkEnd w:id="72"/>
      <w:r w:rsidRPr="007D0E61">
        <w:rPr>
          <w:snapToGrid w:val="0"/>
        </w:rPr>
        <w:t>еризует тип его памяти («бы</w:t>
      </w:r>
      <w:bookmarkStart w:id="73" w:name="OCRUncertain1833"/>
      <w:r w:rsidRPr="007D0E61">
        <w:rPr>
          <w:snapToGrid w:val="0"/>
        </w:rPr>
        <w:t>ст</w:t>
      </w:r>
      <w:bookmarkEnd w:id="73"/>
      <w:r w:rsidRPr="007D0E61">
        <w:rPr>
          <w:snapToGrid w:val="0"/>
        </w:rPr>
        <w:t>ро запоминает, плохо храни</w:t>
      </w:r>
      <w:bookmarkStart w:id="74" w:name="OCRUncertain1834"/>
      <w:r w:rsidRPr="007D0E61">
        <w:rPr>
          <w:snapToGrid w:val="0"/>
        </w:rPr>
        <w:t>т</w:t>
      </w:r>
      <w:bookmarkEnd w:id="74"/>
      <w:r w:rsidRPr="007D0E61">
        <w:rPr>
          <w:snapToGrid w:val="0"/>
        </w:rPr>
        <w:t>», «медленно запоминает, быс</w:t>
      </w:r>
      <w:bookmarkStart w:id="75" w:name="OCRUncertain1835"/>
      <w:r w:rsidRPr="007D0E61">
        <w:rPr>
          <w:snapToGrid w:val="0"/>
        </w:rPr>
        <w:t>т</w:t>
      </w:r>
      <w:bookmarkEnd w:id="75"/>
      <w:r w:rsidRPr="007D0E61">
        <w:rPr>
          <w:snapToGrid w:val="0"/>
        </w:rPr>
        <w:t>ро теряет» и т.д</w:t>
      </w:r>
      <w:bookmarkStart w:id="76" w:name="OCRUncertain1836"/>
      <w:r w:rsidRPr="007D0E61">
        <w:rPr>
          <w:snapToGrid w:val="0"/>
        </w:rPr>
        <w:t>.).</w:t>
      </w:r>
      <w:bookmarkEnd w:id="76"/>
    </w:p>
    <w:p w:rsidR="00963D82" w:rsidRPr="007D0E61" w:rsidRDefault="00963D82" w:rsidP="00603B82">
      <w:pPr>
        <w:pStyle w:val="a3"/>
        <w:spacing w:line="360" w:lineRule="auto"/>
        <w:ind w:firstLine="709"/>
        <w:jc w:val="both"/>
        <w:rPr>
          <w:snapToGrid w:val="0"/>
        </w:rPr>
      </w:pPr>
      <w:r w:rsidRPr="007D0E61">
        <w:rPr>
          <w:snapToGrid w:val="0"/>
        </w:rPr>
        <w:t xml:space="preserve">Воспитанию положительных свойств памяти в значительной </w:t>
      </w:r>
      <w:bookmarkStart w:id="77" w:name="OCRUncertain1838"/>
      <w:r w:rsidRPr="007D0E61">
        <w:rPr>
          <w:snapToGrid w:val="0"/>
        </w:rPr>
        <w:t xml:space="preserve">степени </w:t>
      </w:r>
      <w:bookmarkStart w:id="78" w:name="OCRUncertain1839"/>
      <w:bookmarkEnd w:id="77"/>
      <w:r w:rsidRPr="007D0E61">
        <w:rPr>
          <w:snapToGrid w:val="0"/>
        </w:rPr>
        <w:t>содействуе</w:t>
      </w:r>
      <w:bookmarkEnd w:id="78"/>
      <w:r w:rsidRPr="007D0E61">
        <w:rPr>
          <w:snapToGrid w:val="0"/>
        </w:rPr>
        <w:t>т рационализация умственной и практической р</w:t>
      </w:r>
      <w:bookmarkStart w:id="79" w:name="OCRUncertain1840"/>
      <w:r w:rsidRPr="007D0E61">
        <w:rPr>
          <w:snapToGrid w:val="0"/>
        </w:rPr>
        <w:t>а</w:t>
      </w:r>
      <w:bookmarkEnd w:id="79"/>
      <w:r w:rsidRPr="007D0E61">
        <w:rPr>
          <w:snapToGrid w:val="0"/>
        </w:rPr>
        <w:t>бот</w:t>
      </w:r>
      <w:bookmarkStart w:id="80" w:name="OCRUncertain1841"/>
      <w:r w:rsidRPr="007D0E61">
        <w:rPr>
          <w:snapToGrid w:val="0"/>
        </w:rPr>
        <w:t>ы</w:t>
      </w:r>
      <w:bookmarkEnd w:id="80"/>
      <w:r w:rsidRPr="007D0E61">
        <w:rPr>
          <w:snapToGrid w:val="0"/>
        </w:rPr>
        <w:t xml:space="preserve"> челов</w:t>
      </w:r>
      <w:bookmarkStart w:id="81" w:name="OCRUncertain1842"/>
      <w:r w:rsidRPr="007D0E61">
        <w:rPr>
          <w:snapToGrid w:val="0"/>
        </w:rPr>
        <w:t>е</w:t>
      </w:r>
      <w:bookmarkEnd w:id="81"/>
      <w:r w:rsidRPr="007D0E61">
        <w:rPr>
          <w:snapToGrid w:val="0"/>
        </w:rPr>
        <w:t>ка: порядок на рабочем месте, планирование,</w:t>
      </w:r>
      <w:r w:rsidRPr="007D0E61">
        <w:rPr>
          <w:noProof/>
          <w:snapToGrid w:val="0"/>
        </w:rPr>
        <w:t xml:space="preserve"> </w:t>
      </w:r>
      <w:r w:rsidRPr="007D0E61">
        <w:rPr>
          <w:snapToGrid w:val="0"/>
        </w:rPr>
        <w:t>самоконтроль, использова</w:t>
      </w:r>
      <w:bookmarkStart w:id="82" w:name="OCRUncertain1843"/>
      <w:r w:rsidRPr="007D0E61">
        <w:rPr>
          <w:snapToGrid w:val="0"/>
        </w:rPr>
        <w:t>н</w:t>
      </w:r>
      <w:bookmarkEnd w:id="82"/>
      <w:r w:rsidRPr="007D0E61">
        <w:rPr>
          <w:snapToGrid w:val="0"/>
        </w:rPr>
        <w:t>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w:t>
      </w:r>
      <w:bookmarkStart w:id="83" w:name="OCRUncertain1845"/>
      <w:r w:rsidRPr="007D0E61">
        <w:rPr>
          <w:snapToGrid w:val="0"/>
        </w:rPr>
        <w:t>г</w:t>
      </w:r>
      <w:bookmarkEnd w:id="83"/>
      <w:r w:rsidRPr="007D0E61">
        <w:rPr>
          <w:snapToGrid w:val="0"/>
        </w:rPr>
        <w:t>их людей приемы эффективные и т.п. Некото</w:t>
      </w:r>
      <w:bookmarkStart w:id="84" w:name="OCRUncertain1772"/>
      <w:r w:rsidRPr="007D0E61">
        <w:rPr>
          <w:snapToGrid w:val="0"/>
        </w:rPr>
        <w:t>р</w:t>
      </w:r>
      <w:bookmarkEnd w:id="84"/>
      <w:r w:rsidRPr="007D0E61">
        <w:rPr>
          <w:snapToGrid w:val="0"/>
        </w:rPr>
        <w:t>ые индивидуальные различия в памяти тесно связаны со спе</w:t>
      </w:r>
      <w:bookmarkStart w:id="85" w:name="OCRUncertain1774"/>
      <w:r w:rsidRPr="007D0E61">
        <w:rPr>
          <w:snapToGrid w:val="0"/>
        </w:rPr>
        <w:t>ц</w:t>
      </w:r>
      <w:bookmarkEnd w:id="85"/>
      <w:r w:rsidRPr="007D0E61">
        <w:rPr>
          <w:snapToGrid w:val="0"/>
        </w:rPr>
        <w:t xml:space="preserve">иальными механизмами, защищающими мозг от </w:t>
      </w:r>
      <w:bookmarkStart w:id="86" w:name="OCRUncertain1775"/>
      <w:r w:rsidRPr="007D0E61">
        <w:rPr>
          <w:snapToGrid w:val="0"/>
        </w:rPr>
        <w:t>лиш</w:t>
      </w:r>
      <w:bookmarkEnd w:id="86"/>
      <w:r w:rsidRPr="007D0E61">
        <w:rPr>
          <w:snapToGrid w:val="0"/>
        </w:rPr>
        <w:t xml:space="preserve">ней информации. Степень активности указанных </w:t>
      </w:r>
      <w:bookmarkStart w:id="87" w:name="OCRUncertain1776"/>
      <w:r w:rsidRPr="007D0E61">
        <w:rPr>
          <w:snapToGrid w:val="0"/>
        </w:rPr>
        <w:t xml:space="preserve">механизмов </w:t>
      </w:r>
      <w:r w:rsidRPr="007D0E61">
        <w:rPr>
          <w:snapToGrid w:val="0"/>
          <w:lang w:val="en-US"/>
        </w:rPr>
        <w:t>y</w:t>
      </w:r>
      <w:bookmarkEnd w:id="87"/>
      <w:r w:rsidRPr="007D0E61">
        <w:rPr>
          <w:snapToGrid w:val="0"/>
        </w:rPr>
        <w:t xml:space="preserve"> разных людей различна. Защитой мозга от ненужной инф</w:t>
      </w:r>
      <w:bookmarkStart w:id="88" w:name="OCRUncertain1777"/>
      <w:r w:rsidRPr="007D0E61">
        <w:rPr>
          <w:snapToGrid w:val="0"/>
        </w:rPr>
        <w:t>о</w:t>
      </w:r>
      <w:bookmarkEnd w:id="88"/>
      <w:r w:rsidRPr="007D0E61">
        <w:rPr>
          <w:snapToGrid w:val="0"/>
        </w:rPr>
        <w:t xml:space="preserve">рмации объясняется, в частности, явление гипнопедии, </w:t>
      </w:r>
      <w:bookmarkStart w:id="89" w:name="OCRUncertain1778"/>
      <w:r w:rsidRPr="007D0E61">
        <w:rPr>
          <w:snapToGrid w:val="0"/>
        </w:rPr>
        <w:t>т.</w:t>
      </w:r>
      <w:r w:rsidRPr="007D0E61">
        <w:rPr>
          <w:snapToGrid w:val="0"/>
          <w:lang w:val="en-US"/>
        </w:rPr>
        <w:t>e</w:t>
      </w:r>
      <w:r w:rsidRPr="007D0E61">
        <w:rPr>
          <w:snapToGrid w:val="0"/>
        </w:rPr>
        <w:t>.</w:t>
      </w:r>
      <w:bookmarkEnd w:id="89"/>
      <w:r w:rsidRPr="007D0E61">
        <w:rPr>
          <w:snapToGrid w:val="0"/>
        </w:rPr>
        <w:t xml:space="preserve"> обучение во сне. В состоянии сна некоторые механ</w:t>
      </w:r>
      <w:bookmarkStart w:id="90" w:name="OCRUncertain1780"/>
      <w:r w:rsidRPr="007D0E61">
        <w:rPr>
          <w:snapToGrid w:val="0"/>
        </w:rPr>
        <w:t>и</w:t>
      </w:r>
      <w:bookmarkEnd w:id="90"/>
      <w:r w:rsidRPr="007D0E61">
        <w:rPr>
          <w:snapToGrid w:val="0"/>
        </w:rPr>
        <w:t>змы, защищающие мозг от избыточной информации, выключают</w:t>
      </w:r>
      <w:bookmarkStart w:id="91" w:name="OCRUncertain1782"/>
      <w:r w:rsidRPr="007D0E61">
        <w:rPr>
          <w:snapToGrid w:val="0"/>
        </w:rPr>
        <w:t>с</w:t>
      </w:r>
      <w:bookmarkEnd w:id="91"/>
      <w:r w:rsidRPr="007D0E61">
        <w:rPr>
          <w:snapToGrid w:val="0"/>
        </w:rPr>
        <w:t xml:space="preserve">я, </w:t>
      </w:r>
      <w:bookmarkStart w:id="92" w:name="OCRUncertain1783"/>
      <w:r w:rsidRPr="007D0E61">
        <w:rPr>
          <w:snapToGrid w:val="0"/>
        </w:rPr>
        <w:t>п</w:t>
      </w:r>
      <w:bookmarkEnd w:id="92"/>
      <w:r w:rsidRPr="007D0E61">
        <w:rPr>
          <w:snapToGrid w:val="0"/>
        </w:rPr>
        <w:t>оэтому запоминание происходит быстрее.</w:t>
      </w:r>
    </w:p>
    <w:p w:rsidR="00963D82" w:rsidRPr="007D0E61" w:rsidRDefault="00D95E0D" w:rsidP="00603B82">
      <w:pPr>
        <w:pStyle w:val="a3"/>
        <w:spacing w:line="360" w:lineRule="auto"/>
        <w:ind w:firstLine="709"/>
        <w:jc w:val="both"/>
        <w:rPr>
          <w:b/>
          <w:bCs/>
          <w:snapToGrid w:val="0"/>
        </w:rPr>
      </w:pPr>
      <w:r w:rsidRPr="007D0E61">
        <w:rPr>
          <w:snapToGrid w:val="0"/>
        </w:rPr>
        <w:br w:type="page"/>
      </w:r>
      <w:r w:rsidR="00963D82" w:rsidRPr="007D0E61">
        <w:rPr>
          <w:b/>
          <w:bCs/>
          <w:snapToGrid w:val="0"/>
        </w:rPr>
        <w:t>3. Нарушения памяти</w:t>
      </w:r>
    </w:p>
    <w:p w:rsidR="00963D82" w:rsidRPr="007D0E61" w:rsidRDefault="00963D82" w:rsidP="00603B82">
      <w:pPr>
        <w:pStyle w:val="a3"/>
        <w:spacing w:line="360" w:lineRule="auto"/>
        <w:ind w:firstLine="709"/>
        <w:jc w:val="both"/>
        <w:rPr>
          <w:snapToGrid w:val="0"/>
        </w:rPr>
      </w:pPr>
    </w:p>
    <w:p w:rsidR="004D3068" w:rsidRPr="007D0E61" w:rsidRDefault="004D3068" w:rsidP="00603B82">
      <w:pPr>
        <w:pStyle w:val="a3"/>
        <w:spacing w:line="360" w:lineRule="auto"/>
        <w:ind w:firstLine="709"/>
        <w:jc w:val="both"/>
      </w:pPr>
      <w:r w:rsidRPr="007D0E61">
        <w:t>Существуют не очень заметные, но похожие на болезненные расстройства нормальной человеческой памяти, которые мы не замечаем так же, как и акцентуации характера. В жизни нередко проявляются те же расстройства памяти, которые в крайне выраженной форме наблюдаются у больных, поэтому важно иметь представле</w:t>
      </w:r>
      <w:r w:rsidR="00E050FB" w:rsidRPr="007D0E61">
        <w:t>ние о типичных таких нарушениях.</w:t>
      </w:r>
    </w:p>
    <w:p w:rsidR="004D3068" w:rsidRPr="007D0E61" w:rsidRDefault="004D3068" w:rsidP="00603B82">
      <w:pPr>
        <w:pStyle w:val="a3"/>
        <w:spacing w:line="360" w:lineRule="auto"/>
        <w:ind w:firstLine="709"/>
        <w:jc w:val="both"/>
      </w:pPr>
      <w:r w:rsidRPr="007D0E61">
        <w:t>По динамике протекания мнемических процессов амнезии делятся на ретроградную, антероградную, ретардированную. Ретроградная амнезия представляет собой забывание прошлых событий</w:t>
      </w:r>
      <w:r w:rsidR="003002A6" w:rsidRPr="007D0E61">
        <w:t>; антероградная – невозможность запоминания на будущее; ретардированная амнезия – вид изменения памяти, связанный с сохранением в памяти событий, пережитых во время болезни, и последующим их забыванием. Ещё один вид амнезий – прогрессивная – проявляется в постепенном ухудшении памяти вплоть до её полной потери. При это вначале утрачивается то, что неустойчиво в памяти, а затем и более прочные воспоминания.</w:t>
      </w:r>
    </w:p>
    <w:p w:rsidR="00963D82" w:rsidRPr="007D0E61" w:rsidRDefault="00963D82" w:rsidP="00603B82">
      <w:pPr>
        <w:pStyle w:val="a3"/>
        <w:spacing w:line="360" w:lineRule="auto"/>
        <w:ind w:firstLine="709"/>
        <w:jc w:val="both"/>
      </w:pPr>
      <w:r w:rsidRPr="007D0E61">
        <w:t>Методики, исследующие функцию памяти, одновременно могут выявлять и нарушения внимания, и нарушения мышления, и колебания умственной работоспособности. Поэтому важно научиться выделять собственно мнестические нарушения, не упуская из виду остальные.</w:t>
      </w:r>
    </w:p>
    <w:p w:rsidR="00963D82" w:rsidRPr="007D0E61" w:rsidRDefault="00963D82" w:rsidP="00603B82">
      <w:pPr>
        <w:pStyle w:val="a3"/>
        <w:spacing w:line="360" w:lineRule="auto"/>
        <w:ind w:firstLine="709"/>
        <w:jc w:val="both"/>
      </w:pPr>
      <w:r w:rsidRPr="007D0E61">
        <w:t>Исследование памяти предпо</w:t>
      </w:r>
      <w:r w:rsidR="001B0A4C" w:rsidRPr="007D0E61">
        <w:t>лагает исследование следообразо</w:t>
      </w:r>
      <w:r w:rsidRPr="007D0E61">
        <w:t>вания, воспроизведения и ретенции (отсроченного воспроизведения). В патопсихологическом эксперименте исследуется чащ</w:t>
      </w:r>
      <w:r w:rsidR="00224597" w:rsidRPr="007D0E61">
        <w:t>е всего непос</w:t>
      </w:r>
      <w:r w:rsidRPr="007D0E61">
        <w:t>редственная и опосредованная память.</w:t>
      </w:r>
    </w:p>
    <w:p w:rsidR="00963D82" w:rsidRPr="007D0E61" w:rsidRDefault="00963D82" w:rsidP="00603B82">
      <w:pPr>
        <w:pStyle w:val="a3"/>
        <w:spacing w:line="360" w:lineRule="auto"/>
        <w:ind w:firstLine="709"/>
        <w:jc w:val="both"/>
      </w:pPr>
      <w:r w:rsidRPr="007D0E61">
        <w:t>Непосредственная память – способность воспроизводить события, опыт сразу после действия стимула.</w:t>
      </w:r>
    </w:p>
    <w:p w:rsidR="00963D82" w:rsidRPr="007D0E61" w:rsidRDefault="00963D82" w:rsidP="00603B82">
      <w:pPr>
        <w:pStyle w:val="a3"/>
        <w:spacing w:line="360" w:lineRule="auto"/>
        <w:ind w:firstLine="709"/>
        <w:jc w:val="both"/>
      </w:pPr>
      <w:r w:rsidRPr="007D0E61">
        <w:t>К наиболее распространенным нарушениям непосредственной памяти относится "корсаковский синдром" и прогрессирующая амнезия. "Корсаковский синдром" – это нарушение памяти на текущие события. При этом память на события прошлого остает</w:t>
      </w:r>
      <w:r w:rsidR="00D95E0D" w:rsidRPr="007D0E61">
        <w:t xml:space="preserve">ся относительно сохранной. Э. Клапаред, А.Н. Леонтьев, Б.В. </w:t>
      </w:r>
      <w:r w:rsidRPr="007D0E61">
        <w:t>Зейгарник указывают на остаточную сохранность следов и выраженные трудности воспроизведения. Больные могут заполнять пробелы памяти вымышленными событиями, деталями (конфабуляция).</w:t>
      </w:r>
    </w:p>
    <w:p w:rsidR="00963D82" w:rsidRPr="007D0E61" w:rsidRDefault="00963D82" w:rsidP="00603B82">
      <w:pPr>
        <w:pStyle w:val="a3"/>
        <w:spacing w:line="360" w:lineRule="auto"/>
        <w:ind w:firstLine="709"/>
        <w:jc w:val="both"/>
      </w:pPr>
      <w:r w:rsidRPr="007D0E61">
        <w:t>При прогрессирующей амнезии расстройства памяти распространяются и на текущие события, и на события прошлого. При этом отмечаются следующие признаки:</w:t>
      </w:r>
    </w:p>
    <w:p w:rsidR="00963D82" w:rsidRPr="007D0E61" w:rsidRDefault="00963D82" w:rsidP="00603B82">
      <w:pPr>
        <w:pStyle w:val="a3"/>
        <w:numPr>
          <w:ilvl w:val="0"/>
          <w:numId w:val="9"/>
        </w:numPr>
        <w:spacing w:line="360" w:lineRule="auto"/>
        <w:ind w:left="0" w:firstLine="709"/>
        <w:jc w:val="both"/>
      </w:pPr>
      <w:r w:rsidRPr="007D0E61">
        <w:t>наложение событий прошлого на настоящее и наоборот (интерферирующий эффект);</w:t>
      </w:r>
    </w:p>
    <w:p w:rsidR="00963D82" w:rsidRPr="007D0E61" w:rsidRDefault="00963D82" w:rsidP="00603B82">
      <w:pPr>
        <w:pStyle w:val="a3"/>
        <w:numPr>
          <w:ilvl w:val="0"/>
          <w:numId w:val="9"/>
        </w:numPr>
        <w:spacing w:line="360" w:lineRule="auto"/>
        <w:ind w:left="0" w:firstLine="709"/>
        <w:jc w:val="both"/>
      </w:pPr>
      <w:r w:rsidRPr="007D0E61">
        <w:t>дезориентировка во времени и пространстве.</w:t>
      </w:r>
    </w:p>
    <w:p w:rsidR="00963D82" w:rsidRPr="007D0E61" w:rsidRDefault="00963D82" w:rsidP="00603B82">
      <w:pPr>
        <w:pStyle w:val="a3"/>
        <w:spacing w:line="360" w:lineRule="auto"/>
        <w:ind w:firstLine="709"/>
        <w:jc w:val="both"/>
      </w:pPr>
      <w:r w:rsidRPr="007D0E61">
        <w:t xml:space="preserve">Опосредованное запоминание – запоминание с использованием промежуточного, или опосредующего, звена для улучшения воспроизведения. </w:t>
      </w:r>
    </w:p>
    <w:p w:rsidR="00963D82" w:rsidRPr="007D0E61" w:rsidRDefault="00963D82" w:rsidP="00603B82">
      <w:pPr>
        <w:pStyle w:val="a3"/>
        <w:spacing w:line="360" w:lineRule="auto"/>
        <w:ind w:firstLine="709"/>
        <w:jc w:val="both"/>
      </w:pPr>
      <w:r w:rsidRPr="007D0E61">
        <w:t>Нарушение опосредованного запоминания у больных разных нозо</w:t>
      </w:r>
      <w:r w:rsidR="00D95E0D" w:rsidRPr="007D0E61">
        <w:t>логических групп исследовали Г.В. Биренбаум, С.</w:t>
      </w:r>
      <w:r w:rsidRPr="007D0E61">
        <w:t>В</w:t>
      </w:r>
      <w:r w:rsidR="00D95E0D" w:rsidRPr="007D0E61">
        <w:t xml:space="preserve">. </w:t>
      </w:r>
      <w:r w:rsidRPr="007D0E61">
        <w:t xml:space="preserve">Логинова. Оказалось, что введение опосредования часто не улучшает, а ухудшает у больных возможность точного воспроизведения. </w:t>
      </w:r>
    </w:p>
    <w:p w:rsidR="00963D82" w:rsidRPr="007D0E61" w:rsidRDefault="00963D82" w:rsidP="00603B82">
      <w:pPr>
        <w:pStyle w:val="a3"/>
        <w:spacing w:line="360" w:lineRule="auto"/>
        <w:ind w:firstLine="709"/>
        <w:jc w:val="both"/>
      </w:pPr>
      <w:r w:rsidRPr="007D0E61">
        <w:t>Причина трудности опосредования у больных олигофренией заключается в недоразвитии мышления, неспособности установить условную смысловую связь между стимульным словом и рисунком. При олигофрен</w:t>
      </w:r>
      <w:r w:rsidR="0074070F" w:rsidRPr="007D0E61">
        <w:t>ии нарушена не только смысловая,</w:t>
      </w:r>
      <w:r w:rsidRPr="007D0E61">
        <w:t xml:space="preserve"> но и механическая память. У астенических олигофренов отмечается грубая недостаточность чтения, письма, счета и частые ошибки в памяти. У стенических олигофренов более выражено расстройство долговременной памяти.</w:t>
      </w:r>
    </w:p>
    <w:p w:rsidR="00963D82" w:rsidRPr="007D0E61" w:rsidRDefault="00963D82" w:rsidP="00603B82">
      <w:pPr>
        <w:pStyle w:val="a3"/>
        <w:spacing w:line="360" w:lineRule="auto"/>
        <w:ind w:firstLine="709"/>
        <w:jc w:val="both"/>
      </w:pPr>
      <w:r w:rsidRPr="007D0E61">
        <w:t xml:space="preserve">При эпилепсии отмечается снижение эффективности опосредованного запоминания в сравнении с непосредственным. </w:t>
      </w:r>
    </w:p>
    <w:p w:rsidR="00963D82" w:rsidRPr="007D0E61" w:rsidRDefault="00963D82" w:rsidP="00603B82">
      <w:pPr>
        <w:pStyle w:val="a3"/>
        <w:spacing w:line="360" w:lineRule="auto"/>
        <w:ind w:firstLine="709"/>
        <w:jc w:val="both"/>
      </w:pPr>
      <w:r w:rsidRPr="007D0E61">
        <w:t>У больных эпилепсией, а также при органических поражениях головного мозга отмечаются трудности опосредования предложенных понятий с конкретным рисунком. Это является следствием выраженной склонности к чрезмерной детализации, фиксации на отдельных свойствах предметов. При органических поражениях</w:t>
      </w:r>
      <w:r w:rsidR="00603B82" w:rsidRPr="007D0E61">
        <w:t xml:space="preserve"> </w:t>
      </w:r>
      <w:r w:rsidRPr="007D0E61">
        <w:t xml:space="preserve">подкорковых структур головного мозга в большей степени нарушено произвольное воспроизведение и сохранение, в меньшей степени – узнавание и запоминание. Отмечается связь нарушений памяти с психической истощаемостью и снижением сенсомоторной активности. </w:t>
      </w:r>
    </w:p>
    <w:p w:rsidR="00963D82" w:rsidRPr="007D0E61" w:rsidRDefault="00963D82" w:rsidP="00603B82">
      <w:pPr>
        <w:pStyle w:val="a3"/>
        <w:spacing w:line="360" w:lineRule="auto"/>
        <w:ind w:firstLine="709"/>
        <w:jc w:val="both"/>
      </w:pPr>
      <w:r w:rsidRPr="007D0E61">
        <w:t>У больных шизофренией условность рисунка становится беспредметной и широкой, что перестает отражать реальное содержание слова, или рисунок отражает актуализацию слабых, латентных свойств, что также затрудняет воспроизведение. Нарушения оперативной, кратковременной, отсроченной и опосредованной памяти не выявляются. Наблюдаемое в методиках снижение памяти часто имеет вторичный характер, обусловленный снижением волевого усилия.</w:t>
      </w:r>
    </w:p>
    <w:p w:rsidR="00963D82" w:rsidRPr="007D0E61" w:rsidRDefault="00963D82" w:rsidP="00603B82">
      <w:pPr>
        <w:pStyle w:val="a3"/>
        <w:spacing w:line="360" w:lineRule="auto"/>
        <w:ind w:firstLine="709"/>
        <w:jc w:val="both"/>
      </w:pPr>
      <w:r w:rsidRPr="007D0E61">
        <w:t>У больных неврозами и при реактивных психозах жалобы на снижение памяти часто не подтверждаются экспериментально-психологическим исследованием. При этих заболеваниях в их механизмах ведущая роль принадлежит личностно-мотивационным и эмоциональным расстройствам. Поэтому испытуемый может "работать"</w:t>
      </w:r>
      <w:r w:rsidR="00603B82" w:rsidRPr="007D0E61">
        <w:t xml:space="preserve"> </w:t>
      </w:r>
      <w:r w:rsidRPr="007D0E61">
        <w:t>под</w:t>
      </w:r>
      <w:r w:rsidR="00603B82" w:rsidRPr="007D0E61">
        <w:t xml:space="preserve"> </w:t>
      </w:r>
      <w:r w:rsidRPr="007D0E61">
        <w:t>определенное "органическое" заболевание. Однако ошибки могут быть в простых вариантах заданий и отсутствовать в сложных. Снижение памяти и внимания у больных с неврозами часто отражает внутреннюю тревогу и беспокойство. Отмечаются психогенные амнезии, которые следуют за психотравмой.</w:t>
      </w:r>
    </w:p>
    <w:p w:rsidR="007E4913" w:rsidRPr="007D0E61" w:rsidRDefault="00D95E0D" w:rsidP="00603B82">
      <w:pPr>
        <w:spacing w:line="360" w:lineRule="auto"/>
        <w:ind w:firstLine="709"/>
        <w:jc w:val="both"/>
        <w:rPr>
          <w:b/>
          <w:bCs/>
          <w:spacing w:val="0"/>
        </w:rPr>
      </w:pPr>
      <w:r w:rsidRPr="007D0E61">
        <w:rPr>
          <w:spacing w:val="0"/>
        </w:rPr>
        <w:br w:type="page"/>
      </w:r>
      <w:r w:rsidR="007E4913" w:rsidRPr="007D0E61">
        <w:rPr>
          <w:b/>
          <w:bCs/>
          <w:spacing w:val="0"/>
        </w:rPr>
        <w:t>Заключение</w:t>
      </w:r>
    </w:p>
    <w:p w:rsidR="007E4913" w:rsidRPr="007D0E61" w:rsidRDefault="007E4913" w:rsidP="00603B82">
      <w:pPr>
        <w:spacing w:line="360" w:lineRule="auto"/>
        <w:ind w:firstLine="709"/>
        <w:jc w:val="both"/>
        <w:rPr>
          <w:spacing w:val="0"/>
        </w:rPr>
      </w:pPr>
    </w:p>
    <w:p w:rsidR="007E4913" w:rsidRPr="007D0E61" w:rsidRDefault="007E4913" w:rsidP="00603B82">
      <w:pPr>
        <w:pStyle w:val="a3"/>
        <w:spacing w:line="360" w:lineRule="auto"/>
        <w:ind w:firstLine="709"/>
        <w:jc w:val="both"/>
      </w:pPr>
      <w:r w:rsidRPr="007D0E61">
        <w:t xml:space="preserve">В данной работе мы выяснили, что память у людей различается по многим параметрам: скорости, прочности, длительности, точности и объёму запоминания. Иногда одному </w:t>
      </w:r>
      <w:r w:rsidR="00D95E0D" w:rsidRPr="007D0E61">
        <w:t>человеку,</w:t>
      </w:r>
      <w:r w:rsidRPr="007D0E61">
        <w:t xml:space="preserve"> для того чтобы лучше запомнить мате</w:t>
      </w:r>
      <w:r w:rsidR="00D95E0D" w:rsidRPr="007D0E61">
        <w:t>риал необходимо его прочесть т.</w:t>
      </w:r>
      <w:r w:rsidRPr="007D0E61">
        <w:t>к</w:t>
      </w:r>
      <w:r w:rsidR="00D95E0D" w:rsidRPr="007D0E61">
        <w:t>.</w:t>
      </w:r>
      <w:r w:rsidRPr="007D0E61">
        <w:t xml:space="preserve"> при запоминании и воспроизведении ему легче опираться на зрительную память, а другому легче опираться на слуховую память и акустические образы, третьему же легче запоминать и воспроизводить движение. </w:t>
      </w:r>
    </w:p>
    <w:p w:rsidR="007E4913" w:rsidRPr="007D0E61" w:rsidRDefault="007E4913" w:rsidP="00603B82">
      <w:pPr>
        <w:pStyle w:val="a3"/>
        <w:spacing w:line="360" w:lineRule="auto"/>
        <w:ind w:firstLine="709"/>
        <w:jc w:val="both"/>
      </w:pPr>
      <w:r w:rsidRPr="007D0E61">
        <w:t>Процессы памяти тесно связаны с особенностями личности человека,</w:t>
      </w:r>
      <w:r w:rsidR="00603B82" w:rsidRPr="007D0E61">
        <w:t xml:space="preserve"> </w:t>
      </w:r>
      <w:r w:rsidRPr="007D0E61">
        <w:t>его эмоциональном</w:t>
      </w:r>
      <w:r w:rsidR="00603B82" w:rsidRPr="007D0E61">
        <w:t xml:space="preserve"> </w:t>
      </w:r>
      <w:r w:rsidRPr="007D0E61">
        <w:t>настроем, интересами, потребностями. Они определяют то, что и как человек запоминает, хранит и припоминает.</w:t>
      </w:r>
    </w:p>
    <w:p w:rsidR="007E4913" w:rsidRPr="007D0E61" w:rsidRDefault="007E4913" w:rsidP="00603B82">
      <w:pPr>
        <w:pStyle w:val="a3"/>
        <w:spacing w:line="360" w:lineRule="auto"/>
        <w:ind w:firstLine="709"/>
        <w:jc w:val="both"/>
      </w:pPr>
      <w:r w:rsidRPr="007D0E61">
        <w:t>Современный крупнейший математик и кибернетик фон Нейман сделал расчёты, которые показали, что в принципе человеческий мозг может вместить примерно 10</w:t>
      </w:r>
      <w:r w:rsidRPr="007D0E61">
        <w:rPr>
          <w:vertAlign w:val="superscript"/>
        </w:rPr>
        <w:t>20</w:t>
      </w:r>
      <w:r w:rsidRPr="007D0E61">
        <w:t xml:space="preserve"> единиц информации. Это означает, что каждый из нас может запомнить всю информацию, содержащуюся в миллионах томов крупнейшей в мире Российской государственной библиотеке. Поэтому можно уверенно заключить: никто не знает границу своей памяти. Мы никогда даже близко не подходили к границам наших возможностей и память мы используем на ничтожную долю своей мощности. </w:t>
      </w:r>
    </w:p>
    <w:p w:rsidR="007E4913" w:rsidRPr="007D0E61" w:rsidRDefault="00D95E0D" w:rsidP="00603B82">
      <w:pPr>
        <w:spacing w:line="360" w:lineRule="auto"/>
        <w:ind w:firstLine="709"/>
        <w:jc w:val="both"/>
        <w:rPr>
          <w:b/>
          <w:bCs/>
          <w:spacing w:val="0"/>
        </w:rPr>
      </w:pPr>
      <w:r w:rsidRPr="007D0E61">
        <w:rPr>
          <w:spacing w:val="0"/>
        </w:rPr>
        <w:br w:type="page"/>
      </w:r>
      <w:r w:rsidR="007E4913" w:rsidRPr="007D0E61">
        <w:rPr>
          <w:b/>
          <w:bCs/>
          <w:spacing w:val="0"/>
        </w:rPr>
        <w:t>Список использованной литературы</w:t>
      </w:r>
    </w:p>
    <w:p w:rsidR="007E4913" w:rsidRPr="007D0E61" w:rsidRDefault="007E4913" w:rsidP="00603B82">
      <w:pPr>
        <w:spacing w:line="360" w:lineRule="auto"/>
        <w:ind w:firstLine="709"/>
        <w:jc w:val="both"/>
        <w:rPr>
          <w:spacing w:val="0"/>
        </w:rPr>
      </w:pPr>
    </w:p>
    <w:p w:rsidR="007E4913" w:rsidRPr="007D0E61" w:rsidRDefault="007E4913" w:rsidP="001646CE">
      <w:pPr>
        <w:spacing w:line="360" w:lineRule="auto"/>
        <w:jc w:val="both"/>
        <w:rPr>
          <w:spacing w:val="0"/>
        </w:rPr>
      </w:pPr>
      <w:r w:rsidRPr="007D0E61">
        <w:rPr>
          <w:spacing w:val="0"/>
        </w:rPr>
        <w:t>1.</w:t>
      </w:r>
      <w:r w:rsidR="00603B82" w:rsidRPr="007D0E61">
        <w:rPr>
          <w:spacing w:val="0"/>
        </w:rPr>
        <w:t xml:space="preserve"> </w:t>
      </w:r>
      <w:r w:rsidRPr="007D0E61">
        <w:rPr>
          <w:spacing w:val="0"/>
        </w:rPr>
        <w:t>Немов Р.С. “Психол</w:t>
      </w:r>
      <w:r w:rsidR="005652DD" w:rsidRPr="007D0E61">
        <w:rPr>
          <w:spacing w:val="0"/>
        </w:rPr>
        <w:t>огия” М.: Владос, 1997. – 688 с.</w:t>
      </w:r>
    </w:p>
    <w:p w:rsidR="007E4913" w:rsidRPr="007D0E61" w:rsidRDefault="007E4913" w:rsidP="001646CE">
      <w:pPr>
        <w:spacing w:line="360" w:lineRule="auto"/>
        <w:jc w:val="both"/>
        <w:rPr>
          <w:spacing w:val="0"/>
        </w:rPr>
      </w:pPr>
      <w:r w:rsidRPr="007D0E61">
        <w:rPr>
          <w:spacing w:val="0"/>
        </w:rPr>
        <w:t>2.</w:t>
      </w:r>
      <w:r w:rsidR="00603B82" w:rsidRPr="007D0E61">
        <w:rPr>
          <w:spacing w:val="0"/>
        </w:rPr>
        <w:t xml:space="preserve"> </w:t>
      </w:r>
      <w:r w:rsidRPr="007D0E61">
        <w:rPr>
          <w:spacing w:val="0"/>
        </w:rPr>
        <w:t xml:space="preserve">Данилова Н.Н. “Психофизиология” М.: Аспект Пресс, 2000. </w:t>
      </w:r>
      <w:r w:rsidR="005652DD" w:rsidRPr="007D0E61">
        <w:rPr>
          <w:spacing w:val="0"/>
        </w:rPr>
        <w:t>– 373 с.</w:t>
      </w:r>
    </w:p>
    <w:p w:rsidR="007E4913" w:rsidRPr="007D0E61" w:rsidRDefault="007E4913" w:rsidP="001646CE">
      <w:pPr>
        <w:spacing w:line="360" w:lineRule="auto"/>
        <w:jc w:val="both"/>
        <w:rPr>
          <w:spacing w:val="0"/>
        </w:rPr>
      </w:pPr>
      <w:r w:rsidRPr="007D0E61">
        <w:rPr>
          <w:spacing w:val="0"/>
        </w:rPr>
        <w:t>3.</w:t>
      </w:r>
      <w:r w:rsidR="00603B82" w:rsidRPr="007D0E61">
        <w:rPr>
          <w:spacing w:val="0"/>
        </w:rPr>
        <w:t xml:space="preserve"> </w:t>
      </w:r>
      <w:r w:rsidRPr="007D0E61">
        <w:rPr>
          <w:spacing w:val="0"/>
        </w:rPr>
        <w:t>Аткинсон, Вильям</w:t>
      </w:r>
      <w:r w:rsidR="00603B82" w:rsidRPr="007D0E61">
        <w:rPr>
          <w:spacing w:val="0"/>
        </w:rPr>
        <w:t xml:space="preserve"> </w:t>
      </w:r>
      <w:r w:rsidRPr="007D0E61">
        <w:rPr>
          <w:spacing w:val="0"/>
        </w:rPr>
        <w:t>“Сила мысли; Память и уход за ней” М., 1996</w:t>
      </w:r>
      <w:r w:rsidR="005652DD" w:rsidRPr="007D0E61">
        <w:rPr>
          <w:spacing w:val="0"/>
        </w:rPr>
        <w:t>.</w:t>
      </w:r>
    </w:p>
    <w:p w:rsidR="007E4913" w:rsidRPr="007D0E61" w:rsidRDefault="007E4913" w:rsidP="001646CE">
      <w:pPr>
        <w:pStyle w:val="a3"/>
        <w:spacing w:line="360" w:lineRule="auto"/>
        <w:jc w:val="both"/>
      </w:pPr>
      <w:r w:rsidRPr="007D0E61">
        <w:t>4.</w:t>
      </w:r>
      <w:r w:rsidR="00603B82" w:rsidRPr="007D0E61">
        <w:t xml:space="preserve"> </w:t>
      </w:r>
      <w:r w:rsidRPr="007D0E61">
        <w:t>Голубева</w:t>
      </w:r>
      <w:r w:rsidR="00603B82" w:rsidRPr="007D0E61">
        <w:t xml:space="preserve"> </w:t>
      </w:r>
      <w:r w:rsidRPr="007D0E61">
        <w:t>“Индивидуальные особенности памяти человека” М.: «Педагогика», 198</w:t>
      </w:r>
      <w:r w:rsidR="005652DD" w:rsidRPr="007D0E61">
        <w:t>0 г.</w:t>
      </w:r>
    </w:p>
    <w:p w:rsidR="007E4913" w:rsidRPr="007D0E61" w:rsidRDefault="007E4913" w:rsidP="001646CE">
      <w:pPr>
        <w:spacing w:line="360" w:lineRule="auto"/>
        <w:jc w:val="both"/>
        <w:rPr>
          <w:spacing w:val="0"/>
        </w:rPr>
      </w:pPr>
      <w:r w:rsidRPr="007D0E61">
        <w:rPr>
          <w:spacing w:val="0"/>
        </w:rPr>
        <w:t>5.</w:t>
      </w:r>
      <w:r w:rsidR="00603B82" w:rsidRPr="007D0E61">
        <w:rPr>
          <w:spacing w:val="0"/>
        </w:rPr>
        <w:t xml:space="preserve"> </w:t>
      </w:r>
      <w:r w:rsidRPr="007D0E61">
        <w:rPr>
          <w:spacing w:val="0"/>
        </w:rPr>
        <w:t>Рубинштейн С.Л. “Основы общей психологии”:</w:t>
      </w:r>
      <w:r w:rsidR="00603B82" w:rsidRPr="007D0E61">
        <w:rPr>
          <w:spacing w:val="0"/>
        </w:rPr>
        <w:t xml:space="preserve"> </w:t>
      </w:r>
      <w:r w:rsidRPr="007D0E61">
        <w:rPr>
          <w:spacing w:val="0"/>
        </w:rPr>
        <w:t xml:space="preserve">В 2 т. – Т. </w:t>
      </w:r>
      <w:r w:rsidRPr="007D0E61">
        <w:rPr>
          <w:spacing w:val="0"/>
          <w:lang w:val="en-US"/>
        </w:rPr>
        <w:t>I</w:t>
      </w:r>
      <w:r w:rsidRPr="007D0E61">
        <w:rPr>
          <w:spacing w:val="0"/>
        </w:rPr>
        <w:t>. – М., 1989</w:t>
      </w:r>
      <w:r w:rsidR="00D95E0D" w:rsidRPr="007D0E61">
        <w:rPr>
          <w:spacing w:val="0"/>
        </w:rPr>
        <w:t>.</w:t>
      </w:r>
      <w:bookmarkStart w:id="93" w:name="_GoBack"/>
      <w:bookmarkEnd w:id="93"/>
    </w:p>
    <w:sectPr w:rsidR="007E4913" w:rsidRPr="007D0E61" w:rsidSect="007603C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9F" w:rsidRDefault="0094089F">
      <w:r>
        <w:separator/>
      </w:r>
    </w:p>
  </w:endnote>
  <w:endnote w:type="continuationSeparator" w:id="0">
    <w:p w:rsidR="0094089F" w:rsidRDefault="0094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9F" w:rsidRDefault="0094089F">
      <w:r>
        <w:separator/>
      </w:r>
    </w:p>
  </w:footnote>
  <w:footnote w:type="continuationSeparator" w:id="0">
    <w:p w:rsidR="0094089F" w:rsidRDefault="00940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68EB98"/>
    <w:lvl w:ilvl="0">
      <w:start w:val="1"/>
      <w:numFmt w:val="decimal"/>
      <w:lvlText w:val="%1."/>
      <w:lvlJc w:val="left"/>
      <w:pPr>
        <w:tabs>
          <w:tab w:val="num" w:pos="1492"/>
        </w:tabs>
        <w:ind w:left="1492" w:hanging="360"/>
      </w:pPr>
    </w:lvl>
  </w:abstractNum>
  <w:abstractNum w:abstractNumId="1">
    <w:nsid w:val="FFFFFF7D"/>
    <w:multiLevelType w:val="singleLevel"/>
    <w:tmpl w:val="D1D2EF10"/>
    <w:lvl w:ilvl="0">
      <w:start w:val="1"/>
      <w:numFmt w:val="decimal"/>
      <w:lvlText w:val="%1."/>
      <w:lvlJc w:val="left"/>
      <w:pPr>
        <w:tabs>
          <w:tab w:val="num" w:pos="1209"/>
        </w:tabs>
        <w:ind w:left="1209" w:hanging="360"/>
      </w:pPr>
    </w:lvl>
  </w:abstractNum>
  <w:abstractNum w:abstractNumId="2">
    <w:nsid w:val="FFFFFF7E"/>
    <w:multiLevelType w:val="singleLevel"/>
    <w:tmpl w:val="EC6A3E76"/>
    <w:lvl w:ilvl="0">
      <w:start w:val="1"/>
      <w:numFmt w:val="decimal"/>
      <w:lvlText w:val="%1."/>
      <w:lvlJc w:val="left"/>
      <w:pPr>
        <w:tabs>
          <w:tab w:val="num" w:pos="926"/>
        </w:tabs>
        <w:ind w:left="926" w:hanging="360"/>
      </w:pPr>
    </w:lvl>
  </w:abstractNum>
  <w:abstractNum w:abstractNumId="3">
    <w:nsid w:val="FFFFFF7F"/>
    <w:multiLevelType w:val="singleLevel"/>
    <w:tmpl w:val="8EE8CD4C"/>
    <w:lvl w:ilvl="0">
      <w:start w:val="1"/>
      <w:numFmt w:val="decimal"/>
      <w:lvlText w:val="%1."/>
      <w:lvlJc w:val="left"/>
      <w:pPr>
        <w:tabs>
          <w:tab w:val="num" w:pos="643"/>
        </w:tabs>
        <w:ind w:left="643" w:hanging="360"/>
      </w:pPr>
    </w:lvl>
  </w:abstractNum>
  <w:abstractNum w:abstractNumId="4">
    <w:nsid w:val="FFFFFF80"/>
    <w:multiLevelType w:val="singleLevel"/>
    <w:tmpl w:val="B884285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D66484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B4245B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BD6DB4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25E9222"/>
    <w:lvl w:ilvl="0">
      <w:start w:val="1"/>
      <w:numFmt w:val="decimal"/>
      <w:lvlText w:val="%1."/>
      <w:lvlJc w:val="left"/>
      <w:pPr>
        <w:tabs>
          <w:tab w:val="num" w:pos="360"/>
        </w:tabs>
        <w:ind w:left="360" w:hanging="360"/>
      </w:pPr>
    </w:lvl>
  </w:abstractNum>
  <w:abstractNum w:abstractNumId="9">
    <w:nsid w:val="FFFFFF89"/>
    <w:multiLevelType w:val="singleLevel"/>
    <w:tmpl w:val="3EA0DD50"/>
    <w:lvl w:ilvl="0">
      <w:start w:val="1"/>
      <w:numFmt w:val="bullet"/>
      <w:lvlText w:val=""/>
      <w:lvlJc w:val="left"/>
      <w:pPr>
        <w:tabs>
          <w:tab w:val="num" w:pos="360"/>
        </w:tabs>
        <w:ind w:left="360" w:hanging="360"/>
      </w:pPr>
      <w:rPr>
        <w:rFonts w:ascii="Symbol" w:hAnsi="Symbol" w:cs="Symbol" w:hint="default"/>
      </w:rPr>
    </w:lvl>
  </w:abstractNum>
  <w:abstractNum w:abstractNumId="10">
    <w:nsid w:val="032545EA"/>
    <w:multiLevelType w:val="multilevel"/>
    <w:tmpl w:val="2EA4BB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11581F0B"/>
    <w:multiLevelType w:val="multilevel"/>
    <w:tmpl w:val="2E8AD4D0"/>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1B8C05FD"/>
    <w:multiLevelType w:val="hybridMultilevel"/>
    <w:tmpl w:val="9440059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2A930ECA"/>
    <w:multiLevelType w:val="multilevel"/>
    <w:tmpl w:val="D61A49B2"/>
    <w:lvl w:ilvl="0">
      <w:start w:val="1"/>
      <w:numFmt w:val="decimal"/>
      <w:lvlText w:val="%1."/>
      <w:lvlJc w:val="left"/>
      <w:pPr>
        <w:tabs>
          <w:tab w:val="num" w:pos="2880"/>
        </w:tabs>
        <w:ind w:left="2880" w:hanging="360"/>
      </w:pPr>
      <w:rPr>
        <w:rFonts w:hint="default"/>
      </w:rPr>
    </w:lvl>
    <w:lvl w:ilvl="1">
      <w:start w:val="1"/>
      <w:numFmt w:val="decimal"/>
      <w:isLgl/>
      <w:lvlText w:val="%1.%2."/>
      <w:lvlJc w:val="left"/>
      <w:pPr>
        <w:tabs>
          <w:tab w:val="num" w:pos="1920"/>
        </w:tabs>
        <w:ind w:left="1920" w:hanging="720"/>
      </w:pPr>
      <w:rPr>
        <w:rFonts w:hint="default"/>
      </w:rPr>
    </w:lvl>
    <w:lvl w:ilvl="2">
      <w:start w:val="1"/>
      <w:numFmt w:val="decimal"/>
      <w:isLgl/>
      <w:lvlText w:val="%1.%2.%3."/>
      <w:lvlJc w:val="left"/>
      <w:pPr>
        <w:tabs>
          <w:tab w:val="num" w:pos="5514"/>
        </w:tabs>
        <w:ind w:left="5514" w:hanging="1080"/>
      </w:pPr>
      <w:rPr>
        <w:rFonts w:hint="default"/>
      </w:rPr>
    </w:lvl>
    <w:lvl w:ilvl="3">
      <w:start w:val="1"/>
      <w:numFmt w:val="decimal"/>
      <w:isLgl/>
      <w:lvlText w:val="%1.%2.%3.%4."/>
      <w:lvlJc w:val="left"/>
      <w:pPr>
        <w:tabs>
          <w:tab w:val="num" w:pos="6171"/>
        </w:tabs>
        <w:ind w:left="6171" w:hanging="1080"/>
      </w:pPr>
      <w:rPr>
        <w:rFonts w:hint="default"/>
      </w:rPr>
    </w:lvl>
    <w:lvl w:ilvl="4">
      <w:start w:val="1"/>
      <w:numFmt w:val="decimal"/>
      <w:isLgl/>
      <w:lvlText w:val="%1.%2.%3.%4.%5."/>
      <w:lvlJc w:val="left"/>
      <w:pPr>
        <w:tabs>
          <w:tab w:val="num" w:pos="7188"/>
        </w:tabs>
        <w:ind w:left="7188" w:hanging="1440"/>
      </w:pPr>
      <w:rPr>
        <w:rFonts w:hint="default"/>
      </w:rPr>
    </w:lvl>
    <w:lvl w:ilvl="5">
      <w:start w:val="1"/>
      <w:numFmt w:val="decimal"/>
      <w:isLgl/>
      <w:lvlText w:val="%1.%2.%3.%4.%5.%6."/>
      <w:lvlJc w:val="left"/>
      <w:pPr>
        <w:tabs>
          <w:tab w:val="num" w:pos="8205"/>
        </w:tabs>
        <w:ind w:left="8205" w:hanging="1800"/>
      </w:pPr>
      <w:rPr>
        <w:rFonts w:hint="default"/>
      </w:rPr>
    </w:lvl>
    <w:lvl w:ilvl="6">
      <w:start w:val="1"/>
      <w:numFmt w:val="decimal"/>
      <w:isLgl/>
      <w:lvlText w:val="%1.%2.%3.%4.%5.%6.%7."/>
      <w:lvlJc w:val="left"/>
      <w:pPr>
        <w:tabs>
          <w:tab w:val="num" w:pos="9222"/>
        </w:tabs>
        <w:ind w:left="9222" w:hanging="2160"/>
      </w:pPr>
      <w:rPr>
        <w:rFonts w:hint="default"/>
      </w:rPr>
    </w:lvl>
    <w:lvl w:ilvl="7">
      <w:start w:val="1"/>
      <w:numFmt w:val="decimal"/>
      <w:isLgl/>
      <w:lvlText w:val="%1.%2.%3.%4.%5.%6.%7.%8."/>
      <w:lvlJc w:val="left"/>
      <w:pPr>
        <w:tabs>
          <w:tab w:val="num" w:pos="9879"/>
        </w:tabs>
        <w:ind w:left="9879" w:hanging="2160"/>
      </w:pPr>
      <w:rPr>
        <w:rFonts w:hint="default"/>
      </w:rPr>
    </w:lvl>
    <w:lvl w:ilvl="8">
      <w:start w:val="1"/>
      <w:numFmt w:val="decimal"/>
      <w:isLgl/>
      <w:lvlText w:val="%1.%2.%3.%4.%5.%6.%7.%8.%9."/>
      <w:lvlJc w:val="left"/>
      <w:pPr>
        <w:tabs>
          <w:tab w:val="num" w:pos="10896"/>
        </w:tabs>
        <w:ind w:left="10896" w:hanging="2520"/>
      </w:pPr>
      <w:rPr>
        <w:rFonts w:hint="default"/>
      </w:rPr>
    </w:lvl>
  </w:abstractNum>
  <w:abstractNum w:abstractNumId="14">
    <w:nsid w:val="36FB794A"/>
    <w:multiLevelType w:val="hybridMultilevel"/>
    <w:tmpl w:val="A1EED77C"/>
    <w:lvl w:ilvl="0" w:tplc="0419000B">
      <w:start w:val="1"/>
      <w:numFmt w:val="bullet"/>
      <w:lvlText w:val=""/>
      <w:lvlJc w:val="left"/>
      <w:pPr>
        <w:tabs>
          <w:tab w:val="num" w:pos="1363"/>
        </w:tabs>
        <w:ind w:left="1363" w:hanging="360"/>
      </w:pPr>
      <w:rPr>
        <w:rFonts w:ascii="Wingdings" w:hAnsi="Wingdings" w:cs="Wingdings" w:hint="default"/>
      </w:rPr>
    </w:lvl>
    <w:lvl w:ilvl="1" w:tplc="04190003">
      <w:start w:val="1"/>
      <w:numFmt w:val="bullet"/>
      <w:lvlText w:val="o"/>
      <w:lvlJc w:val="left"/>
      <w:pPr>
        <w:tabs>
          <w:tab w:val="num" w:pos="2083"/>
        </w:tabs>
        <w:ind w:left="2083" w:hanging="360"/>
      </w:pPr>
      <w:rPr>
        <w:rFonts w:ascii="Courier New" w:hAnsi="Courier New" w:cs="Courier New" w:hint="default"/>
      </w:rPr>
    </w:lvl>
    <w:lvl w:ilvl="2" w:tplc="04190005">
      <w:start w:val="1"/>
      <w:numFmt w:val="bullet"/>
      <w:lvlText w:val=""/>
      <w:lvlJc w:val="left"/>
      <w:pPr>
        <w:tabs>
          <w:tab w:val="num" w:pos="2803"/>
        </w:tabs>
        <w:ind w:left="2803" w:hanging="360"/>
      </w:pPr>
      <w:rPr>
        <w:rFonts w:ascii="Wingdings" w:hAnsi="Wingdings" w:cs="Wingdings" w:hint="default"/>
      </w:rPr>
    </w:lvl>
    <w:lvl w:ilvl="3" w:tplc="04190001">
      <w:start w:val="1"/>
      <w:numFmt w:val="bullet"/>
      <w:lvlText w:val=""/>
      <w:lvlJc w:val="left"/>
      <w:pPr>
        <w:tabs>
          <w:tab w:val="num" w:pos="3523"/>
        </w:tabs>
        <w:ind w:left="3523" w:hanging="360"/>
      </w:pPr>
      <w:rPr>
        <w:rFonts w:ascii="Symbol" w:hAnsi="Symbol" w:cs="Symbol" w:hint="default"/>
      </w:rPr>
    </w:lvl>
    <w:lvl w:ilvl="4" w:tplc="04190003">
      <w:start w:val="1"/>
      <w:numFmt w:val="bullet"/>
      <w:lvlText w:val="o"/>
      <w:lvlJc w:val="left"/>
      <w:pPr>
        <w:tabs>
          <w:tab w:val="num" w:pos="4243"/>
        </w:tabs>
        <w:ind w:left="4243" w:hanging="360"/>
      </w:pPr>
      <w:rPr>
        <w:rFonts w:ascii="Courier New" w:hAnsi="Courier New" w:cs="Courier New" w:hint="default"/>
      </w:rPr>
    </w:lvl>
    <w:lvl w:ilvl="5" w:tplc="04190005">
      <w:start w:val="1"/>
      <w:numFmt w:val="bullet"/>
      <w:lvlText w:val=""/>
      <w:lvlJc w:val="left"/>
      <w:pPr>
        <w:tabs>
          <w:tab w:val="num" w:pos="4963"/>
        </w:tabs>
        <w:ind w:left="4963" w:hanging="360"/>
      </w:pPr>
      <w:rPr>
        <w:rFonts w:ascii="Wingdings" w:hAnsi="Wingdings" w:cs="Wingdings" w:hint="default"/>
      </w:rPr>
    </w:lvl>
    <w:lvl w:ilvl="6" w:tplc="04190001">
      <w:start w:val="1"/>
      <w:numFmt w:val="bullet"/>
      <w:lvlText w:val=""/>
      <w:lvlJc w:val="left"/>
      <w:pPr>
        <w:tabs>
          <w:tab w:val="num" w:pos="5683"/>
        </w:tabs>
        <w:ind w:left="5683" w:hanging="360"/>
      </w:pPr>
      <w:rPr>
        <w:rFonts w:ascii="Symbol" w:hAnsi="Symbol" w:cs="Symbol" w:hint="default"/>
      </w:rPr>
    </w:lvl>
    <w:lvl w:ilvl="7" w:tplc="04190003">
      <w:start w:val="1"/>
      <w:numFmt w:val="bullet"/>
      <w:lvlText w:val="o"/>
      <w:lvlJc w:val="left"/>
      <w:pPr>
        <w:tabs>
          <w:tab w:val="num" w:pos="6403"/>
        </w:tabs>
        <w:ind w:left="6403" w:hanging="360"/>
      </w:pPr>
      <w:rPr>
        <w:rFonts w:ascii="Courier New" w:hAnsi="Courier New" w:cs="Courier New" w:hint="default"/>
      </w:rPr>
    </w:lvl>
    <w:lvl w:ilvl="8" w:tplc="04190005">
      <w:start w:val="1"/>
      <w:numFmt w:val="bullet"/>
      <w:lvlText w:val=""/>
      <w:lvlJc w:val="left"/>
      <w:pPr>
        <w:tabs>
          <w:tab w:val="num" w:pos="7123"/>
        </w:tabs>
        <w:ind w:left="7123" w:hanging="360"/>
      </w:pPr>
      <w:rPr>
        <w:rFonts w:ascii="Wingdings" w:hAnsi="Wingdings" w:cs="Wingdings" w:hint="default"/>
      </w:rPr>
    </w:lvl>
  </w:abstractNum>
  <w:abstractNum w:abstractNumId="15">
    <w:nsid w:val="431D607A"/>
    <w:multiLevelType w:val="hybridMultilevel"/>
    <w:tmpl w:val="D6BA2D20"/>
    <w:lvl w:ilvl="0" w:tplc="0419000B">
      <w:start w:val="1"/>
      <w:numFmt w:val="bullet"/>
      <w:lvlText w:val=""/>
      <w:lvlJc w:val="left"/>
      <w:pPr>
        <w:tabs>
          <w:tab w:val="num" w:pos="797"/>
        </w:tabs>
        <w:ind w:left="797" w:hanging="360"/>
      </w:pPr>
      <w:rPr>
        <w:rFonts w:ascii="Wingdings" w:hAnsi="Wingdings" w:cs="Wingdings" w:hint="default"/>
      </w:rPr>
    </w:lvl>
    <w:lvl w:ilvl="1" w:tplc="04190003">
      <w:start w:val="1"/>
      <w:numFmt w:val="bullet"/>
      <w:lvlText w:val="o"/>
      <w:lvlJc w:val="left"/>
      <w:pPr>
        <w:tabs>
          <w:tab w:val="num" w:pos="1517"/>
        </w:tabs>
        <w:ind w:left="1517" w:hanging="360"/>
      </w:pPr>
      <w:rPr>
        <w:rFonts w:ascii="Courier New" w:hAnsi="Courier New" w:cs="Courier New" w:hint="default"/>
      </w:rPr>
    </w:lvl>
    <w:lvl w:ilvl="2" w:tplc="04190005">
      <w:start w:val="1"/>
      <w:numFmt w:val="bullet"/>
      <w:lvlText w:val=""/>
      <w:lvlJc w:val="left"/>
      <w:pPr>
        <w:tabs>
          <w:tab w:val="num" w:pos="2237"/>
        </w:tabs>
        <w:ind w:left="2237" w:hanging="360"/>
      </w:pPr>
      <w:rPr>
        <w:rFonts w:ascii="Wingdings" w:hAnsi="Wingdings" w:cs="Wingdings" w:hint="default"/>
      </w:rPr>
    </w:lvl>
    <w:lvl w:ilvl="3" w:tplc="04190001">
      <w:start w:val="1"/>
      <w:numFmt w:val="bullet"/>
      <w:lvlText w:val=""/>
      <w:lvlJc w:val="left"/>
      <w:pPr>
        <w:tabs>
          <w:tab w:val="num" w:pos="2957"/>
        </w:tabs>
        <w:ind w:left="2957" w:hanging="360"/>
      </w:pPr>
      <w:rPr>
        <w:rFonts w:ascii="Symbol" w:hAnsi="Symbol" w:cs="Symbol" w:hint="default"/>
      </w:rPr>
    </w:lvl>
    <w:lvl w:ilvl="4" w:tplc="04190003">
      <w:start w:val="1"/>
      <w:numFmt w:val="bullet"/>
      <w:lvlText w:val="o"/>
      <w:lvlJc w:val="left"/>
      <w:pPr>
        <w:tabs>
          <w:tab w:val="num" w:pos="3677"/>
        </w:tabs>
        <w:ind w:left="3677" w:hanging="360"/>
      </w:pPr>
      <w:rPr>
        <w:rFonts w:ascii="Courier New" w:hAnsi="Courier New" w:cs="Courier New" w:hint="default"/>
      </w:rPr>
    </w:lvl>
    <w:lvl w:ilvl="5" w:tplc="04190005">
      <w:start w:val="1"/>
      <w:numFmt w:val="bullet"/>
      <w:lvlText w:val=""/>
      <w:lvlJc w:val="left"/>
      <w:pPr>
        <w:tabs>
          <w:tab w:val="num" w:pos="4397"/>
        </w:tabs>
        <w:ind w:left="4397" w:hanging="360"/>
      </w:pPr>
      <w:rPr>
        <w:rFonts w:ascii="Wingdings" w:hAnsi="Wingdings" w:cs="Wingdings" w:hint="default"/>
      </w:rPr>
    </w:lvl>
    <w:lvl w:ilvl="6" w:tplc="04190001">
      <w:start w:val="1"/>
      <w:numFmt w:val="bullet"/>
      <w:lvlText w:val=""/>
      <w:lvlJc w:val="left"/>
      <w:pPr>
        <w:tabs>
          <w:tab w:val="num" w:pos="5117"/>
        </w:tabs>
        <w:ind w:left="5117" w:hanging="360"/>
      </w:pPr>
      <w:rPr>
        <w:rFonts w:ascii="Symbol" w:hAnsi="Symbol" w:cs="Symbol" w:hint="default"/>
      </w:rPr>
    </w:lvl>
    <w:lvl w:ilvl="7" w:tplc="04190003">
      <w:start w:val="1"/>
      <w:numFmt w:val="bullet"/>
      <w:lvlText w:val="o"/>
      <w:lvlJc w:val="left"/>
      <w:pPr>
        <w:tabs>
          <w:tab w:val="num" w:pos="5837"/>
        </w:tabs>
        <w:ind w:left="5837" w:hanging="360"/>
      </w:pPr>
      <w:rPr>
        <w:rFonts w:ascii="Courier New" w:hAnsi="Courier New" w:cs="Courier New" w:hint="default"/>
      </w:rPr>
    </w:lvl>
    <w:lvl w:ilvl="8" w:tplc="04190005">
      <w:start w:val="1"/>
      <w:numFmt w:val="bullet"/>
      <w:lvlText w:val=""/>
      <w:lvlJc w:val="left"/>
      <w:pPr>
        <w:tabs>
          <w:tab w:val="num" w:pos="6557"/>
        </w:tabs>
        <w:ind w:left="6557" w:hanging="360"/>
      </w:pPr>
      <w:rPr>
        <w:rFonts w:ascii="Wingdings" w:hAnsi="Wingdings" w:cs="Wingdings" w:hint="default"/>
      </w:rPr>
    </w:lvl>
  </w:abstractNum>
  <w:abstractNum w:abstractNumId="16">
    <w:nsid w:val="4AFF51B2"/>
    <w:multiLevelType w:val="hybridMultilevel"/>
    <w:tmpl w:val="D9D0823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7">
    <w:nsid w:val="53077AD5"/>
    <w:multiLevelType w:val="hybridMultilevel"/>
    <w:tmpl w:val="2E8AD4D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57577C66"/>
    <w:multiLevelType w:val="hybridMultilevel"/>
    <w:tmpl w:val="70BEAC8E"/>
    <w:lvl w:ilvl="0" w:tplc="037AA172">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3"/>
  </w:num>
  <w:num w:numId="3">
    <w:abstractNumId w:val="14"/>
  </w:num>
  <w:num w:numId="4">
    <w:abstractNumId w:val="16"/>
  </w:num>
  <w:num w:numId="5">
    <w:abstractNumId w:val="18"/>
  </w:num>
  <w:num w:numId="6">
    <w:abstractNumId w:val="15"/>
  </w:num>
  <w:num w:numId="7">
    <w:abstractNumId w:val="17"/>
  </w:num>
  <w:num w:numId="8">
    <w:abstractNumId w:val="11"/>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AC0"/>
    <w:rsid w:val="000646D7"/>
    <w:rsid w:val="000723C9"/>
    <w:rsid w:val="001453EF"/>
    <w:rsid w:val="001646CE"/>
    <w:rsid w:val="001B0A4C"/>
    <w:rsid w:val="002055AB"/>
    <w:rsid w:val="00224597"/>
    <w:rsid w:val="002F2EB0"/>
    <w:rsid w:val="003002A6"/>
    <w:rsid w:val="0034134F"/>
    <w:rsid w:val="004D3068"/>
    <w:rsid w:val="004F2398"/>
    <w:rsid w:val="00507844"/>
    <w:rsid w:val="005138B1"/>
    <w:rsid w:val="005652DD"/>
    <w:rsid w:val="00596459"/>
    <w:rsid w:val="00603B82"/>
    <w:rsid w:val="006715CC"/>
    <w:rsid w:val="00714975"/>
    <w:rsid w:val="0073655C"/>
    <w:rsid w:val="00736F08"/>
    <w:rsid w:val="0074070F"/>
    <w:rsid w:val="007603CA"/>
    <w:rsid w:val="007D0E61"/>
    <w:rsid w:val="007E4913"/>
    <w:rsid w:val="0088638A"/>
    <w:rsid w:val="0094089F"/>
    <w:rsid w:val="00963D82"/>
    <w:rsid w:val="0099728E"/>
    <w:rsid w:val="00C12931"/>
    <w:rsid w:val="00C96439"/>
    <w:rsid w:val="00CA0F25"/>
    <w:rsid w:val="00D417EC"/>
    <w:rsid w:val="00D47384"/>
    <w:rsid w:val="00D95AC0"/>
    <w:rsid w:val="00D95E0D"/>
    <w:rsid w:val="00DA5932"/>
    <w:rsid w:val="00E050FB"/>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3B42A2-D16C-440E-8FB8-1C1A2170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96439"/>
    <w:rPr>
      <w:spacing w:val="0"/>
    </w:rPr>
  </w:style>
  <w:style w:type="character" w:customStyle="1" w:styleId="a4">
    <w:name w:val="Основной текст Знак"/>
    <w:link w:val="a3"/>
    <w:uiPriority w:val="99"/>
    <w:semiHidden/>
    <w:rPr>
      <w:spacing w:val="40"/>
      <w:sz w:val="28"/>
      <w:szCs w:val="28"/>
    </w:rPr>
  </w:style>
  <w:style w:type="paragraph" w:styleId="a5">
    <w:name w:val="footnote text"/>
    <w:basedOn w:val="a"/>
    <w:link w:val="a6"/>
    <w:uiPriority w:val="99"/>
    <w:semiHidden/>
    <w:rsid w:val="00C96439"/>
    <w:rPr>
      <w:spacing w:val="0"/>
      <w:sz w:val="20"/>
      <w:szCs w:val="20"/>
    </w:rPr>
  </w:style>
  <w:style w:type="character" w:customStyle="1" w:styleId="a6">
    <w:name w:val="Текст сноски Знак"/>
    <w:link w:val="a5"/>
    <w:uiPriority w:val="99"/>
    <w:semiHidden/>
    <w:rPr>
      <w:spacing w:val="40"/>
      <w:sz w:val="20"/>
      <w:szCs w:val="20"/>
    </w:rPr>
  </w:style>
  <w:style w:type="character" w:styleId="a7">
    <w:name w:val="footnote reference"/>
    <w:uiPriority w:val="99"/>
    <w:semiHidden/>
    <w:rsid w:val="00C96439"/>
    <w:rPr>
      <w:vertAlign w:val="superscript"/>
    </w:rPr>
  </w:style>
  <w:style w:type="paragraph" w:styleId="a8">
    <w:name w:val="Normal (Web)"/>
    <w:basedOn w:val="a"/>
    <w:uiPriority w:val="99"/>
    <w:rsid w:val="00963D82"/>
    <w:pPr>
      <w:spacing w:before="100" w:beforeAutospacing="1" w:after="100" w:afterAutospacing="1"/>
    </w:pPr>
    <w:rPr>
      <w:spacing w:val="0"/>
      <w:sz w:val="24"/>
      <w:szCs w:val="24"/>
    </w:rPr>
  </w:style>
  <w:style w:type="paragraph" w:styleId="a9">
    <w:name w:val="Plain Text"/>
    <w:basedOn w:val="a"/>
    <w:link w:val="aa"/>
    <w:uiPriority w:val="99"/>
    <w:rsid w:val="007E4913"/>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pacing w:val="40"/>
      <w:sz w:val="20"/>
      <w:szCs w:val="20"/>
    </w:rPr>
  </w:style>
  <w:style w:type="table" w:styleId="-3">
    <w:name w:val="Table Web 3"/>
    <w:basedOn w:val="a1"/>
    <w:uiPriority w:val="99"/>
    <w:rsid w:val="007E491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footer"/>
    <w:basedOn w:val="a"/>
    <w:link w:val="ac"/>
    <w:uiPriority w:val="99"/>
    <w:rsid w:val="0099728E"/>
    <w:pPr>
      <w:tabs>
        <w:tab w:val="center" w:pos="4677"/>
        <w:tab w:val="right" w:pos="9355"/>
      </w:tabs>
    </w:pPr>
  </w:style>
  <w:style w:type="character" w:customStyle="1" w:styleId="ac">
    <w:name w:val="Нижний колонтитул Знак"/>
    <w:link w:val="ab"/>
    <w:uiPriority w:val="99"/>
    <w:semiHidden/>
    <w:rPr>
      <w:spacing w:val="40"/>
      <w:sz w:val="28"/>
      <w:szCs w:val="28"/>
    </w:rPr>
  </w:style>
  <w:style w:type="character" w:styleId="ad">
    <w:name w:val="page number"/>
    <w:uiPriority w:val="99"/>
    <w:rsid w:val="0099728E"/>
  </w:style>
  <w:style w:type="paragraph" w:styleId="ae">
    <w:name w:val="header"/>
    <w:basedOn w:val="a"/>
    <w:link w:val="af"/>
    <w:uiPriority w:val="99"/>
    <w:rsid w:val="00603B82"/>
    <w:pPr>
      <w:tabs>
        <w:tab w:val="center" w:pos="4677"/>
        <w:tab w:val="right" w:pos="9355"/>
      </w:tabs>
    </w:pPr>
  </w:style>
  <w:style w:type="character" w:customStyle="1" w:styleId="af">
    <w:name w:val="Верхний колонтитул Знак"/>
    <w:link w:val="ae"/>
    <w:uiPriority w:val="99"/>
    <w:semiHidden/>
    <w:rPr>
      <w:spacing w:val="4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Ep</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subject/>
  <dc:creator>pre-install</dc:creator>
  <cp:keywords/>
  <dc:description/>
  <cp:lastModifiedBy>admin</cp:lastModifiedBy>
  <cp:revision>2</cp:revision>
  <cp:lastPrinted>2007-11-17T22:00:00Z</cp:lastPrinted>
  <dcterms:created xsi:type="dcterms:W3CDTF">2014-03-04T20:51:00Z</dcterms:created>
  <dcterms:modified xsi:type="dcterms:W3CDTF">2014-03-04T20:51:00Z</dcterms:modified>
</cp:coreProperties>
</file>