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8D" w:rsidRPr="00454B34" w:rsidRDefault="009D2A9C" w:rsidP="00454B34">
      <w:pPr>
        <w:suppressAutoHyphens/>
        <w:snapToGrid/>
        <w:spacing w:before="0" w:line="360" w:lineRule="auto"/>
        <w:ind w:left="0" w:firstLine="720"/>
        <w:jc w:val="both"/>
        <w:rPr>
          <w:b/>
          <w:sz w:val="28"/>
          <w:szCs w:val="28"/>
        </w:rPr>
      </w:pPr>
      <w:r w:rsidRPr="00454B34">
        <w:rPr>
          <w:b/>
          <w:sz w:val="28"/>
          <w:szCs w:val="28"/>
        </w:rPr>
        <w:t>Индивидуальные способы защиты населения</w:t>
      </w:r>
      <w:r w:rsidR="00454B34" w:rsidRPr="00454B34">
        <w:rPr>
          <w:b/>
          <w:sz w:val="28"/>
          <w:szCs w:val="28"/>
        </w:rPr>
        <w:t xml:space="preserve"> </w:t>
      </w:r>
      <w:r w:rsidRPr="00454B34">
        <w:rPr>
          <w:b/>
          <w:sz w:val="28"/>
          <w:szCs w:val="28"/>
        </w:rPr>
        <w:t>от оружия массового поражения</w:t>
      </w:r>
    </w:p>
    <w:p w:rsidR="004F618D" w:rsidRPr="00454B34" w:rsidRDefault="004F618D" w:rsidP="00454B34">
      <w:pPr>
        <w:suppressAutoHyphens/>
        <w:snapToGrid/>
        <w:spacing w:before="0" w:line="360" w:lineRule="auto"/>
        <w:ind w:left="0" w:firstLine="720"/>
        <w:jc w:val="both"/>
        <w:rPr>
          <w:b/>
          <w:sz w:val="28"/>
          <w:szCs w:val="28"/>
        </w:rPr>
      </w:pPr>
    </w:p>
    <w:p w:rsidR="00797FF7" w:rsidRPr="00454B34" w:rsidRDefault="00797FF7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b/>
          <w:sz w:val="28"/>
          <w:szCs w:val="28"/>
        </w:rPr>
        <w:t>Средства индивидуальной защиты</w:t>
      </w:r>
      <w:r w:rsidRPr="00454B34">
        <w:rPr>
          <w:sz w:val="28"/>
          <w:szCs w:val="28"/>
        </w:rPr>
        <w:t xml:space="preserve"> (СИЗ) предназначены для защиты органов дыхания, лица, глаз и кожных покровов от отравляющих веществ</w:t>
      </w:r>
      <w:r w:rsidR="00DB6F0F" w:rsidRPr="00454B34">
        <w:rPr>
          <w:sz w:val="28"/>
          <w:szCs w:val="28"/>
        </w:rPr>
        <w:t xml:space="preserve"> (0В), бактериальных (биологиче</w:t>
      </w:r>
      <w:r w:rsidRPr="00454B34">
        <w:rPr>
          <w:sz w:val="28"/>
          <w:szCs w:val="28"/>
        </w:rPr>
        <w:t xml:space="preserve">ских) аэрозолей (БА), </w:t>
      </w:r>
      <w:r w:rsidR="00546242" w:rsidRPr="00454B34">
        <w:rPr>
          <w:sz w:val="28"/>
          <w:szCs w:val="28"/>
        </w:rPr>
        <w:t>радиоактивной пыли (РП) и свето</w:t>
      </w:r>
      <w:r w:rsidRPr="00454B34">
        <w:rPr>
          <w:sz w:val="28"/>
          <w:szCs w:val="28"/>
        </w:rPr>
        <w:t>вого излучения ядерного взрыва (СИЯВ).</w:t>
      </w:r>
    </w:p>
    <w:p w:rsidR="00546242" w:rsidRPr="00454B34" w:rsidRDefault="00797FF7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Средства индивид</w:t>
      </w:r>
      <w:r w:rsidR="00546242" w:rsidRPr="00454B34">
        <w:rPr>
          <w:sz w:val="28"/>
          <w:szCs w:val="28"/>
        </w:rPr>
        <w:t>уальной защиты подразделяются:</w:t>
      </w:r>
    </w:p>
    <w:p w:rsidR="00546242" w:rsidRPr="00454B34" w:rsidRDefault="00546242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-</w:t>
      </w:r>
      <w:r w:rsidR="00797FF7" w:rsidRPr="00454B34">
        <w:rPr>
          <w:sz w:val="28"/>
          <w:szCs w:val="28"/>
        </w:rPr>
        <w:t xml:space="preserve"> средства индивидуальной</w:t>
      </w:r>
      <w:r w:rsidRPr="00454B34">
        <w:rPr>
          <w:sz w:val="28"/>
          <w:szCs w:val="28"/>
        </w:rPr>
        <w:t xml:space="preserve"> защиты органов дыхания (СИЗОД);</w:t>
      </w:r>
    </w:p>
    <w:p w:rsidR="00546242" w:rsidRPr="00454B34" w:rsidRDefault="00546242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-</w:t>
      </w:r>
      <w:r w:rsidR="00797FF7" w:rsidRPr="00454B34">
        <w:rPr>
          <w:sz w:val="28"/>
          <w:szCs w:val="28"/>
        </w:rPr>
        <w:t xml:space="preserve"> средства инд</w:t>
      </w:r>
      <w:r w:rsidRPr="00454B34">
        <w:rPr>
          <w:sz w:val="28"/>
          <w:szCs w:val="28"/>
        </w:rPr>
        <w:t>ивидуальной защиты кожи (СИЗ К);</w:t>
      </w:r>
    </w:p>
    <w:p w:rsidR="00797FF7" w:rsidRPr="00454B34" w:rsidRDefault="00546242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-</w:t>
      </w:r>
      <w:r w:rsidR="00797FF7" w:rsidRPr="00454B34">
        <w:rPr>
          <w:sz w:val="28"/>
          <w:szCs w:val="28"/>
        </w:rPr>
        <w:t xml:space="preserve"> средства индивидуальной защиты глаз (СИЗГ).</w:t>
      </w:r>
    </w:p>
    <w:p w:rsidR="00797FF7" w:rsidRPr="00454B34" w:rsidRDefault="00546242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И</w:t>
      </w:r>
      <w:r w:rsidR="00797FF7" w:rsidRPr="00454B34">
        <w:rPr>
          <w:sz w:val="28"/>
          <w:szCs w:val="28"/>
        </w:rPr>
        <w:t>зучение средств ин</w:t>
      </w:r>
      <w:r w:rsidR="00797FF7" w:rsidRPr="00454B34">
        <w:rPr>
          <w:sz w:val="28"/>
          <w:szCs w:val="28"/>
        </w:rPr>
        <w:softHyphen/>
        <w:t>дивидуальной защиты начинается с изучения средств инди</w:t>
      </w:r>
      <w:r w:rsidR="00797FF7" w:rsidRPr="00454B34">
        <w:rPr>
          <w:sz w:val="28"/>
          <w:szCs w:val="28"/>
        </w:rPr>
        <w:softHyphen/>
        <w:t>видуальной защиты органов ды</w:t>
      </w:r>
      <w:r w:rsidRPr="00454B34">
        <w:rPr>
          <w:sz w:val="28"/>
          <w:szCs w:val="28"/>
        </w:rPr>
        <w:t>хания.</w:t>
      </w:r>
    </w:p>
    <w:p w:rsidR="00797FF7" w:rsidRPr="00454B34" w:rsidRDefault="00797FF7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b/>
          <w:sz w:val="28"/>
          <w:szCs w:val="28"/>
        </w:rPr>
        <w:t>Фильтрующий противогаз</w:t>
      </w:r>
      <w:r w:rsidRPr="00454B34">
        <w:rPr>
          <w:sz w:val="28"/>
          <w:szCs w:val="28"/>
        </w:rPr>
        <w:t xml:space="preserve"> (рис. </w:t>
      </w:r>
      <w:r w:rsidR="005B06CE" w:rsidRPr="00454B34">
        <w:rPr>
          <w:sz w:val="28"/>
          <w:szCs w:val="28"/>
        </w:rPr>
        <w:t>1</w:t>
      </w:r>
      <w:r w:rsidRPr="00454B34">
        <w:rPr>
          <w:sz w:val="28"/>
          <w:szCs w:val="28"/>
        </w:rPr>
        <w:t>) состоит из фильтрующе-погло</w:t>
      </w:r>
      <w:r w:rsidR="005B06CE" w:rsidRPr="00454B34">
        <w:rPr>
          <w:sz w:val="28"/>
          <w:szCs w:val="28"/>
        </w:rPr>
        <w:t>-</w:t>
      </w:r>
      <w:r w:rsidRPr="00454B34">
        <w:rPr>
          <w:sz w:val="28"/>
          <w:szCs w:val="28"/>
        </w:rPr>
        <w:t>щающей короб</w:t>
      </w:r>
      <w:r w:rsidR="005B06CE" w:rsidRPr="00454B34">
        <w:rPr>
          <w:sz w:val="28"/>
          <w:szCs w:val="28"/>
        </w:rPr>
        <w:t>ки (ФПК) и лицевой части</w:t>
      </w:r>
      <w:r w:rsidRPr="00454B34">
        <w:rPr>
          <w:sz w:val="28"/>
          <w:szCs w:val="28"/>
        </w:rPr>
        <w:t>. Для хранения и переноски противогаза служит сумка, которая имеет отделение для размещения про</w:t>
      </w:r>
      <w:r w:rsidR="005B06CE" w:rsidRPr="00454B34">
        <w:rPr>
          <w:sz w:val="28"/>
          <w:szCs w:val="28"/>
        </w:rPr>
        <w:t>тивогаза и кар</w:t>
      </w:r>
      <w:r w:rsidR="005B06CE" w:rsidRPr="00454B34">
        <w:rPr>
          <w:sz w:val="28"/>
          <w:szCs w:val="28"/>
        </w:rPr>
        <w:softHyphen/>
        <w:t xml:space="preserve">маны: внутренний – </w:t>
      </w:r>
      <w:r w:rsidRPr="00454B34">
        <w:rPr>
          <w:sz w:val="28"/>
          <w:szCs w:val="28"/>
        </w:rPr>
        <w:t>для размещения незапотевающих пле</w:t>
      </w:r>
      <w:r w:rsidRPr="00454B34">
        <w:rPr>
          <w:sz w:val="28"/>
          <w:szCs w:val="28"/>
        </w:rPr>
        <w:softHyphen/>
        <w:t>нок, наруж</w:t>
      </w:r>
      <w:r w:rsidR="005B06CE" w:rsidRPr="00454B34">
        <w:rPr>
          <w:sz w:val="28"/>
          <w:szCs w:val="28"/>
        </w:rPr>
        <w:t xml:space="preserve">ные – </w:t>
      </w:r>
      <w:r w:rsidRPr="00454B34">
        <w:rPr>
          <w:sz w:val="28"/>
          <w:szCs w:val="28"/>
        </w:rPr>
        <w:t>для запасных мембран переговорного устройства, индивидуального противохимического пакета (ИПП) и накладных утеплительных манжет (НУМ).</w:t>
      </w:r>
    </w:p>
    <w:p w:rsidR="00797FF7" w:rsidRPr="00454B34" w:rsidRDefault="00797FF7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Сумка имеет лямку для ношения противогаза через плечо и тесьму для закрепления противогаза на туловище. Зимой противогаз доукомплектовывается накла</w:t>
      </w:r>
      <w:r w:rsidR="00B9489C" w:rsidRPr="00454B34">
        <w:rPr>
          <w:sz w:val="28"/>
          <w:szCs w:val="28"/>
        </w:rPr>
        <w:t>дными утеплитель</w:t>
      </w:r>
      <w:r w:rsidRPr="00454B34">
        <w:rPr>
          <w:sz w:val="28"/>
          <w:szCs w:val="28"/>
        </w:rPr>
        <w:t xml:space="preserve">ными манжетами. Масса противогаза в комплекте около </w:t>
      </w:r>
      <w:smartTag w:uri="urn:schemas-microsoft-com:office:smarttags" w:element="metricconverter">
        <w:smartTagPr>
          <w:attr w:name="ProductID" w:val="1 кг"/>
        </w:smartTagPr>
        <w:r w:rsidRPr="00454B34">
          <w:rPr>
            <w:sz w:val="28"/>
            <w:szCs w:val="28"/>
          </w:rPr>
          <w:t>1 кг</w:t>
        </w:r>
      </w:smartTag>
      <w:r w:rsidRPr="00454B34">
        <w:rPr>
          <w:sz w:val="28"/>
          <w:szCs w:val="28"/>
        </w:rPr>
        <w:t>.</w:t>
      </w:r>
    </w:p>
    <w:p w:rsidR="00AC1929" w:rsidRPr="00454B34" w:rsidRDefault="009329E8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Фильтрующе-поглощающая короб</w:t>
      </w:r>
      <w:r w:rsidRPr="00454B34">
        <w:rPr>
          <w:sz w:val="28"/>
          <w:szCs w:val="28"/>
        </w:rPr>
        <w:softHyphen/>
        <w:t>ка служит для очистки (фильтрации) вдыхаемого воздуха от отравляющих веществ, бактериальных (биологических) а</w:t>
      </w:r>
      <w:r w:rsidR="00AC1929" w:rsidRPr="00454B34">
        <w:rPr>
          <w:sz w:val="28"/>
          <w:szCs w:val="28"/>
        </w:rPr>
        <w:t>эрозолей и радио</w:t>
      </w:r>
      <w:r w:rsidR="00AC1929" w:rsidRPr="00454B34">
        <w:rPr>
          <w:sz w:val="28"/>
          <w:szCs w:val="28"/>
        </w:rPr>
        <w:softHyphen/>
        <w:t>активной пыли.</w:t>
      </w:r>
    </w:p>
    <w:p w:rsidR="009329E8" w:rsidRPr="00454B34" w:rsidRDefault="009329E8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Необходимо предохранять ФПК противогаз от ударов, так как образовавшиеся вмятины на кор</w:t>
      </w:r>
      <w:r w:rsidRPr="00454B34">
        <w:rPr>
          <w:sz w:val="28"/>
          <w:szCs w:val="28"/>
        </w:rPr>
        <w:softHyphen/>
        <w:t>пусе приведут к нарушению плотности прилегания противо</w:t>
      </w:r>
      <w:r w:rsidRPr="00454B34">
        <w:rPr>
          <w:sz w:val="28"/>
          <w:szCs w:val="28"/>
        </w:rPr>
        <w:softHyphen/>
        <w:t>аэрозольного фильтра и слоя угля-катализатора к стенкам коробки, в результате чего может произойти проникание вредной примеси в образо</w:t>
      </w:r>
      <w:r w:rsidR="004A5886" w:rsidRPr="00454B34">
        <w:rPr>
          <w:sz w:val="28"/>
          <w:szCs w:val="28"/>
        </w:rPr>
        <w:t>вавшиеся неплотности. Для предо</w:t>
      </w:r>
      <w:r w:rsidRPr="00454B34">
        <w:rPr>
          <w:sz w:val="28"/>
          <w:szCs w:val="28"/>
        </w:rPr>
        <w:t>хранения противоаэрозольного фильтра от влаги и пыли ис</w:t>
      </w:r>
      <w:r w:rsidRPr="00454B34">
        <w:rPr>
          <w:sz w:val="28"/>
          <w:szCs w:val="28"/>
        </w:rPr>
        <w:softHyphen/>
        <w:t>пользуется трикотажный че</w:t>
      </w:r>
      <w:r w:rsidR="004A5886" w:rsidRPr="00454B34">
        <w:rPr>
          <w:sz w:val="28"/>
          <w:szCs w:val="28"/>
        </w:rPr>
        <w:t>хол, изготовляемый из водооттал</w:t>
      </w:r>
      <w:r w:rsidRPr="00454B34">
        <w:rPr>
          <w:sz w:val="28"/>
          <w:szCs w:val="28"/>
        </w:rPr>
        <w:t>кивающей ткани и надевающийся на коробку противогаза.</w:t>
      </w:r>
    </w:p>
    <w:p w:rsidR="00AC1929" w:rsidRPr="00454B34" w:rsidRDefault="00AC1929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5B06CE" w:rsidRPr="00454B34" w:rsidRDefault="001E28AE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62pt" fillcolor="window">
            <v:imagedata r:id="rId7" o:title=""/>
          </v:shape>
        </w:pict>
      </w:r>
    </w:p>
    <w:p w:rsidR="005B06CE" w:rsidRPr="00454B34" w:rsidRDefault="005B06CE" w:rsidP="00454B34">
      <w:pPr>
        <w:pStyle w:val="FR2"/>
        <w:widowControl/>
        <w:suppressAutoHyphens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54B34">
        <w:rPr>
          <w:rFonts w:ascii="Times New Roman" w:hAnsi="Times New Roman"/>
          <w:b/>
          <w:i/>
          <w:sz w:val="28"/>
          <w:szCs w:val="28"/>
        </w:rPr>
        <w:t>Рис. 1.</w:t>
      </w:r>
      <w:r w:rsidRPr="00454B34">
        <w:rPr>
          <w:rFonts w:ascii="Times New Roman" w:hAnsi="Times New Roman"/>
          <w:sz w:val="28"/>
          <w:szCs w:val="28"/>
        </w:rPr>
        <w:t xml:space="preserve"> Противогаз ПМГ-2:</w:t>
      </w:r>
      <w:r w:rsidR="00B9489C" w:rsidRPr="00454B34">
        <w:rPr>
          <w:rFonts w:ascii="Times New Roman" w:hAnsi="Times New Roman"/>
          <w:sz w:val="28"/>
          <w:szCs w:val="28"/>
        </w:rPr>
        <w:t xml:space="preserve"> </w:t>
      </w:r>
      <w:r w:rsidRPr="00454B34">
        <w:rPr>
          <w:rFonts w:ascii="Times New Roman" w:hAnsi="Times New Roman"/>
          <w:sz w:val="28"/>
          <w:szCs w:val="28"/>
        </w:rPr>
        <w:t>1 – шлем-маска</w:t>
      </w:r>
      <w:r w:rsidR="00B9489C" w:rsidRPr="00454B34">
        <w:rPr>
          <w:rFonts w:ascii="Times New Roman" w:hAnsi="Times New Roman"/>
          <w:sz w:val="28"/>
          <w:szCs w:val="28"/>
        </w:rPr>
        <w:t>;</w:t>
      </w:r>
      <w:r w:rsidRPr="00454B34">
        <w:rPr>
          <w:rFonts w:ascii="Times New Roman" w:hAnsi="Times New Roman"/>
          <w:sz w:val="28"/>
          <w:szCs w:val="28"/>
        </w:rPr>
        <w:t xml:space="preserve"> 2 – фильтрующе-поглощающая коробка в чехле</w:t>
      </w:r>
      <w:r w:rsidR="00B9489C" w:rsidRPr="00454B34">
        <w:rPr>
          <w:rFonts w:ascii="Times New Roman" w:hAnsi="Times New Roman"/>
          <w:sz w:val="28"/>
          <w:szCs w:val="28"/>
        </w:rPr>
        <w:t>;</w:t>
      </w:r>
      <w:r w:rsidRPr="00454B34">
        <w:rPr>
          <w:rFonts w:ascii="Times New Roman" w:hAnsi="Times New Roman"/>
          <w:sz w:val="28"/>
          <w:szCs w:val="28"/>
        </w:rPr>
        <w:t xml:space="preserve"> 3 – сумка</w:t>
      </w:r>
      <w:r w:rsidR="00B9489C" w:rsidRPr="00454B34">
        <w:rPr>
          <w:rFonts w:ascii="Times New Roman" w:hAnsi="Times New Roman"/>
          <w:sz w:val="28"/>
          <w:szCs w:val="28"/>
        </w:rPr>
        <w:t>;</w:t>
      </w:r>
      <w:r w:rsidRPr="00454B34">
        <w:rPr>
          <w:rFonts w:ascii="Times New Roman" w:hAnsi="Times New Roman"/>
          <w:sz w:val="28"/>
          <w:szCs w:val="28"/>
        </w:rPr>
        <w:t xml:space="preserve"> </w:t>
      </w:r>
      <w:r w:rsidR="00B9489C" w:rsidRPr="00454B34">
        <w:rPr>
          <w:rFonts w:ascii="Times New Roman" w:hAnsi="Times New Roman"/>
          <w:sz w:val="28"/>
          <w:szCs w:val="28"/>
        </w:rPr>
        <w:t xml:space="preserve">4 – шлем-маска; </w:t>
      </w:r>
      <w:r w:rsidRPr="00454B34">
        <w:rPr>
          <w:rFonts w:ascii="Times New Roman" w:hAnsi="Times New Roman"/>
          <w:sz w:val="28"/>
          <w:szCs w:val="28"/>
        </w:rPr>
        <w:t>5 – незапотевающие пленки; 6 – мембрана переговорн</w:t>
      </w:r>
      <w:r w:rsidR="00B9489C" w:rsidRPr="00454B34">
        <w:rPr>
          <w:rFonts w:ascii="Times New Roman" w:hAnsi="Times New Roman"/>
          <w:sz w:val="28"/>
          <w:szCs w:val="28"/>
        </w:rPr>
        <w:t>ого устройст</w:t>
      </w:r>
      <w:r w:rsidRPr="00454B34">
        <w:rPr>
          <w:rFonts w:ascii="Times New Roman" w:hAnsi="Times New Roman"/>
          <w:sz w:val="28"/>
          <w:szCs w:val="28"/>
        </w:rPr>
        <w:t>ва; 7 – накладные утеплительные манжеты</w:t>
      </w:r>
    </w:p>
    <w:p w:rsidR="005B06CE" w:rsidRPr="00454B34" w:rsidRDefault="005B06CE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797FF7" w:rsidRPr="00454B34" w:rsidRDefault="00797FF7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Лицевая часть противогаза предназначена для защиты глаз и лица от попадания на них отравляющих, радиоактивных веществ и бактериальных (биологических) аэро</w:t>
      </w:r>
      <w:r w:rsidR="00B9489C" w:rsidRPr="00454B34">
        <w:rPr>
          <w:sz w:val="28"/>
          <w:szCs w:val="28"/>
        </w:rPr>
        <w:t>золей, а также для под</w:t>
      </w:r>
      <w:r w:rsidRPr="00454B34">
        <w:rPr>
          <w:sz w:val="28"/>
          <w:szCs w:val="28"/>
        </w:rPr>
        <w:t>вода очищенного воздуха к органам дыхания.</w:t>
      </w:r>
    </w:p>
    <w:p w:rsidR="00DB6F0F" w:rsidRPr="00454B34" w:rsidRDefault="00797FF7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Лицевая часть представляет собой шлем-маску (маску) с очковым узлом, обтекателями, клапанной коробк</w:t>
      </w:r>
      <w:r w:rsidR="00DB6F0F" w:rsidRPr="00454B34">
        <w:rPr>
          <w:sz w:val="28"/>
          <w:szCs w:val="28"/>
        </w:rPr>
        <w:t>ой и пе</w:t>
      </w:r>
      <w:r w:rsidR="00DB6F0F" w:rsidRPr="00454B34">
        <w:rPr>
          <w:sz w:val="28"/>
          <w:szCs w:val="28"/>
        </w:rPr>
        <w:softHyphen/>
        <w:t>реговорным устройством.</w:t>
      </w:r>
    </w:p>
    <w:p w:rsidR="00AC1929" w:rsidRPr="00454B34" w:rsidRDefault="00DB6F0F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b/>
          <w:sz w:val="28"/>
          <w:szCs w:val="28"/>
        </w:rPr>
        <w:t>П</w:t>
      </w:r>
      <w:r w:rsidR="00797FF7" w:rsidRPr="00454B34">
        <w:rPr>
          <w:b/>
          <w:sz w:val="28"/>
          <w:szCs w:val="28"/>
        </w:rPr>
        <w:t>ротивогаз ма</w:t>
      </w:r>
      <w:r w:rsidRPr="00454B34">
        <w:rPr>
          <w:b/>
          <w:sz w:val="28"/>
          <w:szCs w:val="28"/>
        </w:rPr>
        <w:t>сочный</w:t>
      </w:r>
      <w:r w:rsidR="00797FF7" w:rsidRPr="00454B34">
        <w:rPr>
          <w:b/>
          <w:sz w:val="28"/>
          <w:szCs w:val="28"/>
        </w:rPr>
        <w:t xml:space="preserve"> коробочн</w:t>
      </w:r>
      <w:r w:rsidRPr="00454B34">
        <w:rPr>
          <w:b/>
          <w:sz w:val="28"/>
          <w:szCs w:val="28"/>
        </w:rPr>
        <w:t>ый</w:t>
      </w:r>
      <w:r w:rsidR="00797FF7" w:rsidRPr="00454B34">
        <w:rPr>
          <w:b/>
          <w:sz w:val="28"/>
          <w:szCs w:val="28"/>
        </w:rPr>
        <w:t xml:space="preserve"> (ПМК).</w:t>
      </w:r>
      <w:r w:rsidR="00797FF7" w:rsidRPr="00454B34">
        <w:rPr>
          <w:sz w:val="28"/>
          <w:szCs w:val="28"/>
        </w:rPr>
        <w:t xml:space="preserve"> Его лицевая часть представляет собой маску объемного типа с «независимым» обтюратором, очковым узлом и трапециевид</w:t>
      </w:r>
      <w:r w:rsidR="00797FF7" w:rsidRPr="00454B34">
        <w:rPr>
          <w:sz w:val="28"/>
          <w:szCs w:val="28"/>
        </w:rPr>
        <w:softHyphen/>
        <w:t>ными изогнутыми стеклами, переговорным устройством, приспособлением для питья воды в надетом противогазе, узлом клапана выд</w:t>
      </w:r>
      <w:r w:rsidR="00AC1929" w:rsidRPr="00454B34">
        <w:rPr>
          <w:sz w:val="28"/>
          <w:szCs w:val="28"/>
        </w:rPr>
        <w:t>оха и системой крепления маски.</w:t>
      </w:r>
    </w:p>
    <w:p w:rsidR="00797FF7" w:rsidRPr="00454B34" w:rsidRDefault="00797FF7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С наружной стороны маски (справа или слева) размещается узел под</w:t>
      </w:r>
      <w:r w:rsidRPr="00454B34">
        <w:rPr>
          <w:sz w:val="28"/>
          <w:szCs w:val="28"/>
        </w:rPr>
        <w:softHyphen/>
        <w:t>соединения ФПК.</w:t>
      </w:r>
    </w:p>
    <w:p w:rsidR="00797FF7" w:rsidRPr="00454B34" w:rsidRDefault="00797FF7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После пояснения устройства сумки для противогаза руко</w:t>
      </w:r>
      <w:r w:rsidRPr="00454B34">
        <w:rPr>
          <w:sz w:val="28"/>
          <w:szCs w:val="28"/>
        </w:rPr>
        <w:softHyphen/>
        <w:t>водитель занятия показывает обучаемым и объясняет назна</w:t>
      </w:r>
      <w:r w:rsidRPr="00454B34">
        <w:rPr>
          <w:sz w:val="28"/>
          <w:szCs w:val="28"/>
        </w:rPr>
        <w:softHyphen/>
        <w:t>чение и устройство респиратора Р-2.</w:t>
      </w:r>
    </w:p>
    <w:p w:rsidR="00797FF7" w:rsidRPr="00454B34" w:rsidRDefault="00797FF7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b/>
          <w:sz w:val="28"/>
          <w:szCs w:val="28"/>
        </w:rPr>
        <w:t>Респиратор Р-2</w:t>
      </w:r>
      <w:r w:rsidRPr="00454B34">
        <w:rPr>
          <w:sz w:val="28"/>
          <w:szCs w:val="28"/>
        </w:rPr>
        <w:t xml:space="preserve"> предназначен для защиты органов дыха</w:t>
      </w:r>
      <w:r w:rsidRPr="00454B34">
        <w:rPr>
          <w:sz w:val="28"/>
          <w:szCs w:val="28"/>
        </w:rPr>
        <w:softHyphen/>
        <w:t>ния от радиоактивной и грунтовой пыли.</w:t>
      </w:r>
    </w:p>
    <w:p w:rsidR="00AC1929" w:rsidRPr="00454B34" w:rsidRDefault="00AC1929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9329E8" w:rsidRPr="00454B34" w:rsidRDefault="001E28AE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12.5pt;height:157.5pt">
            <v:imagedata r:id="rId8" o:title=""/>
          </v:shape>
        </w:pict>
      </w:r>
    </w:p>
    <w:p w:rsidR="004A5886" w:rsidRPr="00454B34" w:rsidRDefault="009329E8" w:rsidP="00454B34">
      <w:pPr>
        <w:pStyle w:val="FR1"/>
        <w:widowControl/>
        <w:suppressAutoHyphens/>
        <w:spacing w:before="0" w:line="360" w:lineRule="auto"/>
        <w:ind w:left="0" w:firstLine="720"/>
        <w:rPr>
          <w:sz w:val="28"/>
          <w:szCs w:val="28"/>
        </w:rPr>
      </w:pPr>
      <w:r w:rsidRPr="00454B34">
        <w:rPr>
          <w:b/>
          <w:i/>
          <w:sz w:val="28"/>
          <w:szCs w:val="28"/>
        </w:rPr>
        <w:t>Рис. 2.</w:t>
      </w:r>
      <w:r w:rsidRPr="00454B34">
        <w:rPr>
          <w:sz w:val="28"/>
          <w:szCs w:val="28"/>
        </w:rPr>
        <w:t xml:space="preserve"> Респиратор Р-2:</w:t>
      </w:r>
    </w:p>
    <w:p w:rsidR="009329E8" w:rsidRPr="00454B34" w:rsidRDefault="009329E8" w:rsidP="00454B34">
      <w:pPr>
        <w:pStyle w:val="FR1"/>
        <w:widowControl/>
        <w:suppressAutoHyphens/>
        <w:spacing w:before="0" w:line="360" w:lineRule="auto"/>
        <w:ind w:left="0" w:firstLine="720"/>
        <w:rPr>
          <w:sz w:val="28"/>
          <w:szCs w:val="28"/>
        </w:rPr>
      </w:pPr>
      <w:r w:rsidRPr="00454B34">
        <w:rPr>
          <w:sz w:val="28"/>
          <w:szCs w:val="28"/>
        </w:rPr>
        <w:t>1 – полумаска; 2 – клапан выдоха;</w:t>
      </w:r>
      <w:r w:rsidR="004A5886" w:rsidRPr="00454B34">
        <w:rPr>
          <w:sz w:val="28"/>
          <w:szCs w:val="28"/>
        </w:rPr>
        <w:t xml:space="preserve"> </w:t>
      </w:r>
      <w:r w:rsidRPr="00454B34">
        <w:rPr>
          <w:sz w:val="28"/>
          <w:szCs w:val="28"/>
        </w:rPr>
        <w:t>3 – зажим; 4 – наголовник</w:t>
      </w:r>
    </w:p>
    <w:p w:rsidR="009329E8" w:rsidRPr="00454B34" w:rsidRDefault="009329E8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AC1929" w:rsidRPr="00454B34" w:rsidRDefault="00797FF7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b/>
          <w:sz w:val="28"/>
          <w:szCs w:val="28"/>
        </w:rPr>
        <w:t>Респиратор Р-2</w:t>
      </w:r>
      <w:r w:rsidRPr="00454B34">
        <w:rPr>
          <w:sz w:val="28"/>
          <w:szCs w:val="28"/>
        </w:rPr>
        <w:t xml:space="preserve"> (рис. </w:t>
      </w:r>
      <w:r w:rsidR="009329E8" w:rsidRPr="00454B34">
        <w:rPr>
          <w:sz w:val="28"/>
          <w:szCs w:val="28"/>
        </w:rPr>
        <w:t>2</w:t>
      </w:r>
      <w:r w:rsidRPr="00454B34">
        <w:rPr>
          <w:sz w:val="28"/>
          <w:szCs w:val="28"/>
        </w:rPr>
        <w:t>) представляет собой фильтрую</w:t>
      </w:r>
      <w:r w:rsidRPr="00454B34">
        <w:rPr>
          <w:sz w:val="28"/>
          <w:szCs w:val="28"/>
        </w:rPr>
        <w:softHyphen/>
        <w:t>щую полумаску с наголовником. Наружная часть полумаски изготовлена из пористого пенополиуретана. С внутренней сто</w:t>
      </w:r>
      <w:r w:rsidRPr="00454B34">
        <w:rPr>
          <w:sz w:val="28"/>
          <w:szCs w:val="28"/>
        </w:rPr>
        <w:softHyphen/>
        <w:t>роны находится полиэтиленовая пленка, в которую вмонти</w:t>
      </w:r>
      <w:r w:rsidRPr="00454B34">
        <w:rPr>
          <w:sz w:val="28"/>
          <w:szCs w:val="28"/>
        </w:rPr>
        <w:softHyphen/>
        <w:t>рованы два клапана вдох</w:t>
      </w:r>
      <w:r w:rsidR="00AC1929" w:rsidRPr="00454B34">
        <w:rPr>
          <w:sz w:val="28"/>
          <w:szCs w:val="28"/>
        </w:rPr>
        <w:t>а и один клапан выдоха, располо</w:t>
      </w:r>
      <w:r w:rsidRPr="00454B34">
        <w:rPr>
          <w:sz w:val="28"/>
          <w:szCs w:val="28"/>
        </w:rPr>
        <w:t xml:space="preserve">женный впереди полумаски </w:t>
      </w:r>
      <w:r w:rsidR="00AC1929" w:rsidRPr="00454B34">
        <w:rPr>
          <w:sz w:val="28"/>
          <w:szCs w:val="28"/>
        </w:rPr>
        <w:t>и снабженный защитным экра</w:t>
      </w:r>
      <w:r w:rsidR="00AC1929" w:rsidRPr="00454B34">
        <w:rPr>
          <w:sz w:val="28"/>
          <w:szCs w:val="28"/>
        </w:rPr>
        <w:softHyphen/>
        <w:t>ном.</w:t>
      </w:r>
    </w:p>
    <w:p w:rsidR="00AC1929" w:rsidRPr="00454B34" w:rsidRDefault="00797FF7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Между наружным и внутренним слоем расположен фильтрующий полимерный материал. Вдыхаемый воздух, по</w:t>
      </w:r>
      <w:r w:rsidRPr="00454B34">
        <w:rPr>
          <w:sz w:val="28"/>
          <w:szCs w:val="28"/>
        </w:rPr>
        <w:softHyphen/>
        <w:t xml:space="preserve">следовательно проходя через пенополиуретан и фильтрующий материал, очищается от </w:t>
      </w:r>
      <w:r w:rsidR="00AC1929" w:rsidRPr="00454B34">
        <w:rPr>
          <w:sz w:val="28"/>
          <w:szCs w:val="28"/>
        </w:rPr>
        <w:t>пыли и через клапаны вдоха попа</w:t>
      </w:r>
      <w:r w:rsidRPr="00454B34">
        <w:rPr>
          <w:sz w:val="28"/>
          <w:szCs w:val="28"/>
        </w:rPr>
        <w:t>дает в ор</w:t>
      </w:r>
      <w:r w:rsidR="00AC1929" w:rsidRPr="00454B34">
        <w:rPr>
          <w:sz w:val="28"/>
          <w:szCs w:val="28"/>
        </w:rPr>
        <w:t>ганы дыхания.</w:t>
      </w:r>
    </w:p>
    <w:p w:rsidR="00797FF7" w:rsidRPr="00454B34" w:rsidRDefault="00AC1929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 xml:space="preserve">Выдыхаемый воздух </w:t>
      </w:r>
      <w:r w:rsidR="00797FF7" w:rsidRPr="00454B34">
        <w:rPr>
          <w:sz w:val="28"/>
          <w:szCs w:val="28"/>
        </w:rPr>
        <w:t>направляется наружу через клапаны выдоха. Для лучшей герметизации респиратор Р-2 имеет носовой зажим.</w:t>
      </w:r>
    </w:p>
    <w:p w:rsidR="00797FF7" w:rsidRPr="00454B34" w:rsidRDefault="00797FF7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Хранится респиратор в закрытом с помощью кольца по</w:t>
      </w:r>
      <w:r w:rsidRPr="00454B34">
        <w:rPr>
          <w:sz w:val="28"/>
          <w:szCs w:val="28"/>
        </w:rPr>
        <w:softHyphen/>
        <w:t>лиэтиленовом пакете в сумке для противогаза под противо</w:t>
      </w:r>
      <w:r w:rsidRPr="00454B34">
        <w:rPr>
          <w:sz w:val="28"/>
          <w:szCs w:val="28"/>
        </w:rPr>
        <w:softHyphen/>
        <w:t>газом.</w:t>
      </w:r>
    </w:p>
    <w:p w:rsidR="00AC1929" w:rsidRPr="00454B34" w:rsidRDefault="00AC1929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AC1929" w:rsidRPr="00454B34" w:rsidRDefault="00AC1929" w:rsidP="00454B34">
      <w:pPr>
        <w:suppressAutoHyphens/>
        <w:spacing w:before="0" w:line="360" w:lineRule="auto"/>
        <w:ind w:left="0" w:firstLine="720"/>
        <w:jc w:val="both"/>
        <w:rPr>
          <w:b/>
          <w:sz w:val="28"/>
          <w:szCs w:val="28"/>
        </w:rPr>
      </w:pPr>
      <w:r w:rsidRPr="00454B34">
        <w:rPr>
          <w:b/>
          <w:sz w:val="28"/>
          <w:szCs w:val="28"/>
        </w:rPr>
        <w:t>Проверка средств индивидуальной защиты</w:t>
      </w:r>
    </w:p>
    <w:p w:rsidR="00454B34" w:rsidRDefault="00454B34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  <w:lang w:val="en-US"/>
        </w:rPr>
      </w:pPr>
    </w:p>
    <w:p w:rsidR="00AC1929" w:rsidRPr="00454B34" w:rsidRDefault="00797FF7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Внешний осмотр противо</w:t>
      </w:r>
      <w:r w:rsidR="00AC1929" w:rsidRPr="00454B34">
        <w:rPr>
          <w:sz w:val="28"/>
          <w:szCs w:val="28"/>
        </w:rPr>
        <w:t>газа производится в такой после</w:t>
      </w:r>
      <w:r w:rsidRPr="00454B34">
        <w:rPr>
          <w:sz w:val="28"/>
          <w:szCs w:val="28"/>
        </w:rPr>
        <w:t>довательности:</w:t>
      </w:r>
    </w:p>
    <w:p w:rsidR="00AC1929" w:rsidRPr="00454B34" w:rsidRDefault="00AC1929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-</w:t>
      </w:r>
      <w:r w:rsidR="00797FF7" w:rsidRPr="00454B34">
        <w:rPr>
          <w:sz w:val="28"/>
          <w:szCs w:val="28"/>
        </w:rPr>
        <w:t xml:space="preserve"> проверить комплектность противогаза;</w:t>
      </w:r>
    </w:p>
    <w:p w:rsidR="00AC1929" w:rsidRPr="00454B34" w:rsidRDefault="00AC1929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-</w:t>
      </w:r>
      <w:r w:rsidR="00797FF7" w:rsidRPr="00454B34">
        <w:rPr>
          <w:sz w:val="28"/>
          <w:szCs w:val="28"/>
        </w:rPr>
        <w:t xml:space="preserve"> слегка растягивая шлем-маску, осмотреть ее, места проколов или порывов пометить;</w:t>
      </w:r>
    </w:p>
    <w:p w:rsidR="00AC1929" w:rsidRPr="00454B34" w:rsidRDefault="00AC1929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-</w:t>
      </w:r>
      <w:r w:rsidR="00797FF7" w:rsidRPr="00454B34">
        <w:rPr>
          <w:sz w:val="28"/>
          <w:szCs w:val="28"/>
        </w:rPr>
        <w:t xml:space="preserve"> проверить целость деталей переговорного устройства, наличие мембраны и правильность сборки;</w:t>
      </w:r>
    </w:p>
    <w:p w:rsidR="00AC1929" w:rsidRPr="00454B34" w:rsidRDefault="00AC1929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-</w:t>
      </w:r>
      <w:r w:rsidR="00797FF7" w:rsidRPr="00454B34">
        <w:rPr>
          <w:sz w:val="28"/>
          <w:szCs w:val="28"/>
        </w:rPr>
        <w:t xml:space="preserve"> про</w:t>
      </w:r>
      <w:r w:rsidR="00797FF7" w:rsidRPr="00454B34">
        <w:rPr>
          <w:sz w:val="28"/>
          <w:szCs w:val="28"/>
        </w:rPr>
        <w:softHyphen/>
        <w:t>верить целость стекол очков и накладных утеплител</w:t>
      </w:r>
      <w:r w:rsidRPr="00454B34">
        <w:rPr>
          <w:sz w:val="28"/>
          <w:szCs w:val="28"/>
        </w:rPr>
        <w:t>ьных ман</w:t>
      </w:r>
      <w:r w:rsidR="00797FF7" w:rsidRPr="00454B34">
        <w:rPr>
          <w:sz w:val="28"/>
          <w:szCs w:val="28"/>
        </w:rPr>
        <w:t>жет (зимой), исправность обтекателей, нали</w:t>
      </w:r>
      <w:r w:rsidRPr="00454B34">
        <w:rPr>
          <w:sz w:val="28"/>
          <w:szCs w:val="28"/>
        </w:rPr>
        <w:t>чие и исправ</w:t>
      </w:r>
      <w:r w:rsidR="00797FF7" w:rsidRPr="00454B34">
        <w:rPr>
          <w:sz w:val="28"/>
          <w:szCs w:val="28"/>
        </w:rPr>
        <w:t>ность прижимных колец;</w:t>
      </w:r>
    </w:p>
    <w:p w:rsidR="00AC1929" w:rsidRPr="00454B34" w:rsidRDefault="00AC1929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-</w:t>
      </w:r>
      <w:r w:rsidR="00797FF7" w:rsidRPr="00454B34">
        <w:rPr>
          <w:sz w:val="28"/>
          <w:szCs w:val="28"/>
        </w:rPr>
        <w:t xml:space="preserve"> осмотреть клапанную коробку и проверить наличие и состояние клапанов (они не должны быть порваны, покороблены или засорены), а также наличие прокладочного кольца; осмотреть коробку противо</w:t>
      </w:r>
      <w:r w:rsidRPr="00454B34">
        <w:rPr>
          <w:sz w:val="28"/>
          <w:szCs w:val="28"/>
        </w:rPr>
        <w:t>газа и про</w:t>
      </w:r>
      <w:r w:rsidR="00797FF7" w:rsidRPr="00454B34">
        <w:rPr>
          <w:sz w:val="28"/>
          <w:szCs w:val="28"/>
        </w:rPr>
        <w:t>верить, нет ли на ней пробоин и не помяты ли горловина и крышка;</w:t>
      </w:r>
    </w:p>
    <w:p w:rsidR="00AC1929" w:rsidRPr="00454B34" w:rsidRDefault="00AC1929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-</w:t>
      </w:r>
      <w:r w:rsidR="00797FF7" w:rsidRPr="00454B34">
        <w:rPr>
          <w:sz w:val="28"/>
          <w:szCs w:val="28"/>
        </w:rPr>
        <w:t xml:space="preserve"> осмотреть трикотажный чехол и проверить, не по</w:t>
      </w:r>
      <w:r w:rsidR="00797FF7" w:rsidRPr="00454B34">
        <w:rPr>
          <w:sz w:val="28"/>
          <w:szCs w:val="28"/>
        </w:rPr>
        <w:softHyphen/>
        <w:t>рвана ли стягивающая резинка, нет ли разрывов или поре</w:t>
      </w:r>
      <w:r w:rsidR="00797FF7" w:rsidRPr="00454B34">
        <w:rPr>
          <w:sz w:val="28"/>
          <w:szCs w:val="28"/>
        </w:rPr>
        <w:softHyphen/>
        <w:t>зов материала, а также наличие металлических стяжек;</w:t>
      </w:r>
    </w:p>
    <w:p w:rsidR="00797FF7" w:rsidRPr="00454B34" w:rsidRDefault="00AC1929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-</w:t>
      </w:r>
      <w:r w:rsidR="00797FF7" w:rsidRPr="00454B34">
        <w:rPr>
          <w:sz w:val="28"/>
          <w:szCs w:val="28"/>
        </w:rPr>
        <w:t xml:space="preserve"> про</w:t>
      </w:r>
      <w:r w:rsidR="00797FF7" w:rsidRPr="00454B34">
        <w:rPr>
          <w:sz w:val="28"/>
          <w:szCs w:val="28"/>
        </w:rPr>
        <w:softHyphen/>
        <w:t>верить состояние сумки для противогаза, наличие турнике</w:t>
      </w:r>
      <w:r w:rsidR="00797FF7" w:rsidRPr="00454B34">
        <w:rPr>
          <w:sz w:val="28"/>
          <w:szCs w:val="28"/>
        </w:rPr>
        <w:softHyphen/>
        <w:t>тов (пуговиц), лямки для переноски противогаза и тесьмы для закрепления сумки.</w:t>
      </w:r>
    </w:p>
    <w:p w:rsidR="00797FF7" w:rsidRPr="00454B34" w:rsidRDefault="00797FF7" w:rsidP="00454B34">
      <w:pPr>
        <w:suppressAutoHyphens/>
        <w:snapToGrid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 xml:space="preserve">После сборки и внешнего осмотра противогаза </w:t>
      </w:r>
      <w:r w:rsidR="000E0E4C" w:rsidRPr="00454B34">
        <w:rPr>
          <w:sz w:val="28"/>
          <w:szCs w:val="28"/>
        </w:rPr>
        <w:t>необходимо</w:t>
      </w:r>
      <w:r w:rsidRPr="00454B34">
        <w:rPr>
          <w:sz w:val="28"/>
          <w:szCs w:val="28"/>
        </w:rPr>
        <w:t xml:space="preserve"> проверить противогаз на гер</w:t>
      </w:r>
      <w:r w:rsidRPr="00454B34">
        <w:rPr>
          <w:sz w:val="28"/>
          <w:szCs w:val="28"/>
        </w:rPr>
        <w:softHyphen/>
        <w:t>метичность. Для этого необходимо снять с коробки противо</w:t>
      </w:r>
      <w:r w:rsidRPr="00454B34">
        <w:rPr>
          <w:sz w:val="28"/>
          <w:szCs w:val="28"/>
        </w:rPr>
        <w:softHyphen/>
        <w:t>газа трикотажный чехол, надеть противогаз, закрыть отвер</w:t>
      </w:r>
      <w:r w:rsidRPr="00454B34">
        <w:rPr>
          <w:sz w:val="28"/>
          <w:szCs w:val="28"/>
        </w:rPr>
        <w:softHyphen/>
        <w:t>стие в дне коробки противог</w:t>
      </w:r>
      <w:r w:rsidR="000E0E4C" w:rsidRPr="00454B34">
        <w:rPr>
          <w:sz w:val="28"/>
          <w:szCs w:val="28"/>
        </w:rPr>
        <w:t>аза резиновой пробкой или ла</w:t>
      </w:r>
      <w:r w:rsidRPr="00454B34">
        <w:rPr>
          <w:sz w:val="28"/>
          <w:szCs w:val="28"/>
        </w:rPr>
        <w:t>донью и сделать глубокий вдох. Если воздух под лицевую часть не проходит, то противогаз исправен; если воздух про</w:t>
      </w:r>
      <w:r w:rsidRPr="00454B34">
        <w:rPr>
          <w:sz w:val="28"/>
          <w:szCs w:val="28"/>
        </w:rPr>
        <w:softHyphen/>
        <w:t>ходит, то противогаз неисправен. В последнем случае внеш</w:t>
      </w:r>
      <w:r w:rsidRPr="00454B34">
        <w:rPr>
          <w:sz w:val="28"/>
          <w:szCs w:val="28"/>
        </w:rPr>
        <w:softHyphen/>
        <w:t>ним осмотром следует определить и устранить неисправность или по указанию командира заменить противогаз.</w:t>
      </w:r>
    </w:p>
    <w:p w:rsidR="00797FF7" w:rsidRPr="00454B34" w:rsidRDefault="00797FF7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Противогаз укладывается в такой последовательности:</w:t>
      </w:r>
    </w:p>
    <w:p w:rsidR="00F64ACC" w:rsidRPr="00454B34" w:rsidRDefault="00F64ACC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 xml:space="preserve">1) </w:t>
      </w:r>
      <w:r w:rsidR="00797FF7" w:rsidRPr="00454B34">
        <w:rPr>
          <w:sz w:val="28"/>
          <w:szCs w:val="28"/>
        </w:rPr>
        <w:t>взять шлем-маску одной рукой за очки, а другой рукой пере</w:t>
      </w:r>
      <w:r w:rsidR="00797FF7" w:rsidRPr="00454B34">
        <w:rPr>
          <w:sz w:val="28"/>
          <w:szCs w:val="28"/>
        </w:rPr>
        <w:softHyphen/>
        <w:t>гнуть ее вдоль и закрыть ею одно стекло, затем перегнуть шлем-маску поперек и закрыть другое стекло;</w:t>
      </w:r>
    </w:p>
    <w:p w:rsidR="00F64ACC" w:rsidRPr="00454B34" w:rsidRDefault="00F64ACC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2)</w:t>
      </w:r>
      <w:r w:rsidR="00797FF7" w:rsidRPr="00454B34">
        <w:rPr>
          <w:sz w:val="28"/>
          <w:szCs w:val="28"/>
        </w:rPr>
        <w:t xml:space="preserve"> уложить про</w:t>
      </w:r>
      <w:r w:rsidR="00797FF7" w:rsidRPr="00454B34">
        <w:rPr>
          <w:sz w:val="28"/>
          <w:szCs w:val="28"/>
        </w:rPr>
        <w:softHyphen/>
        <w:t>тивогаз в сумку переговорным устройством вниз так, чтобы его можно было легко и быстро надеть;</w:t>
      </w:r>
    </w:p>
    <w:p w:rsidR="00F64ACC" w:rsidRPr="00454B34" w:rsidRDefault="00F64ACC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3)</w:t>
      </w:r>
      <w:r w:rsidR="00797FF7" w:rsidRPr="00454B34">
        <w:rPr>
          <w:sz w:val="28"/>
          <w:szCs w:val="28"/>
        </w:rPr>
        <w:t xml:space="preserve"> сложить верхнюю часть сумки так, чтобы боковые стенки сумки были убраны внутрь, застегнуть на два турникета (пуговицы);</w:t>
      </w:r>
    </w:p>
    <w:p w:rsidR="00797FF7" w:rsidRPr="00454B34" w:rsidRDefault="00F64ACC" w:rsidP="00454B34">
      <w:pPr>
        <w:suppressAutoHyphens/>
        <w:spacing w:before="0" w:line="360" w:lineRule="auto"/>
        <w:ind w:left="0" w:firstLine="720"/>
        <w:jc w:val="both"/>
        <w:rPr>
          <w:sz w:val="28"/>
          <w:szCs w:val="28"/>
        </w:rPr>
      </w:pPr>
      <w:r w:rsidRPr="00454B34">
        <w:rPr>
          <w:sz w:val="28"/>
          <w:szCs w:val="28"/>
        </w:rPr>
        <w:t>4)</w:t>
      </w:r>
      <w:r w:rsidR="00797FF7" w:rsidRPr="00454B34">
        <w:rPr>
          <w:sz w:val="28"/>
          <w:szCs w:val="28"/>
        </w:rPr>
        <w:t xml:space="preserve"> оба боковых кармана сумки для про</w:t>
      </w:r>
      <w:r w:rsidRPr="00454B34">
        <w:rPr>
          <w:sz w:val="28"/>
          <w:szCs w:val="28"/>
        </w:rPr>
        <w:t>тивогаза также должны быть за</w:t>
      </w:r>
      <w:r w:rsidR="00797FF7" w:rsidRPr="00454B34">
        <w:rPr>
          <w:sz w:val="28"/>
          <w:szCs w:val="28"/>
        </w:rPr>
        <w:t>стегнуты.</w:t>
      </w:r>
    </w:p>
    <w:p w:rsidR="00092017" w:rsidRPr="00454B34" w:rsidRDefault="00092017" w:rsidP="00454B34">
      <w:pPr>
        <w:suppressAutoHyphens/>
        <w:snapToGrid/>
        <w:spacing w:before="0" w:line="360" w:lineRule="auto"/>
        <w:ind w:left="0" w:firstLine="720"/>
        <w:jc w:val="both"/>
        <w:rPr>
          <w:b/>
          <w:bCs/>
          <w:sz w:val="28"/>
          <w:szCs w:val="28"/>
        </w:rPr>
      </w:pPr>
      <w:r w:rsidRPr="00454B34">
        <w:rPr>
          <w:sz w:val="28"/>
          <w:szCs w:val="28"/>
        </w:rPr>
        <w:br w:type="page"/>
      </w:r>
      <w:r w:rsidR="00454B34" w:rsidRPr="00454B34">
        <w:rPr>
          <w:b/>
          <w:bCs/>
          <w:sz w:val="28"/>
          <w:szCs w:val="28"/>
        </w:rPr>
        <w:t>С</w:t>
      </w:r>
      <w:r w:rsidRPr="00454B34">
        <w:rPr>
          <w:b/>
          <w:bCs/>
          <w:sz w:val="28"/>
          <w:szCs w:val="28"/>
        </w:rPr>
        <w:t>писок литературы</w:t>
      </w:r>
    </w:p>
    <w:p w:rsidR="00092017" w:rsidRPr="00454B34" w:rsidRDefault="00092017" w:rsidP="00454B34">
      <w:pPr>
        <w:suppressAutoHyphens/>
        <w:snapToGrid/>
        <w:spacing w:before="0" w:line="360" w:lineRule="auto"/>
        <w:ind w:left="0" w:firstLine="720"/>
        <w:jc w:val="both"/>
        <w:rPr>
          <w:sz w:val="28"/>
          <w:szCs w:val="28"/>
        </w:rPr>
      </w:pPr>
    </w:p>
    <w:p w:rsidR="00E5661B" w:rsidRPr="00454B34" w:rsidRDefault="00E5661B" w:rsidP="00454B34">
      <w:pPr>
        <w:suppressAutoHyphens/>
        <w:snapToGrid/>
        <w:spacing w:before="0" w:line="360" w:lineRule="auto"/>
        <w:ind w:left="0"/>
        <w:jc w:val="left"/>
        <w:rPr>
          <w:sz w:val="28"/>
          <w:szCs w:val="28"/>
        </w:rPr>
      </w:pPr>
      <w:r w:rsidRPr="00454B34">
        <w:rPr>
          <w:sz w:val="28"/>
          <w:szCs w:val="28"/>
        </w:rPr>
        <w:t xml:space="preserve">1. </w:t>
      </w:r>
      <w:r w:rsidR="000E5081" w:rsidRPr="00454B34">
        <w:rPr>
          <w:sz w:val="28"/>
          <w:szCs w:val="28"/>
        </w:rPr>
        <w:t xml:space="preserve">Бактериологическое оружие и защита от него. </w:t>
      </w:r>
      <w:r w:rsidRPr="00454B34">
        <w:rPr>
          <w:sz w:val="28"/>
          <w:szCs w:val="28"/>
        </w:rPr>
        <w:t xml:space="preserve">– </w:t>
      </w:r>
      <w:r w:rsidR="000E5081" w:rsidRPr="00454B34">
        <w:rPr>
          <w:sz w:val="28"/>
          <w:szCs w:val="28"/>
        </w:rPr>
        <w:t>М.</w:t>
      </w:r>
      <w:r w:rsidRPr="00454B34">
        <w:rPr>
          <w:sz w:val="28"/>
          <w:szCs w:val="28"/>
        </w:rPr>
        <w:t>:</w:t>
      </w:r>
      <w:r w:rsidR="000E5081" w:rsidRPr="00454B34">
        <w:rPr>
          <w:sz w:val="28"/>
          <w:szCs w:val="28"/>
        </w:rPr>
        <w:t xml:space="preserve"> Воениздат, 1971.</w:t>
      </w:r>
    </w:p>
    <w:p w:rsidR="00537AD2" w:rsidRPr="00454B34" w:rsidRDefault="00E5661B" w:rsidP="00454B34">
      <w:pPr>
        <w:suppressAutoHyphens/>
        <w:snapToGrid/>
        <w:spacing w:before="0" w:line="360" w:lineRule="auto"/>
        <w:ind w:left="0"/>
        <w:jc w:val="left"/>
        <w:rPr>
          <w:sz w:val="28"/>
          <w:szCs w:val="28"/>
        </w:rPr>
      </w:pPr>
      <w:r w:rsidRPr="00454B34">
        <w:rPr>
          <w:sz w:val="28"/>
          <w:szCs w:val="28"/>
        </w:rPr>
        <w:t>2</w:t>
      </w:r>
      <w:r w:rsidR="00537AD2" w:rsidRPr="00454B34">
        <w:rPr>
          <w:sz w:val="28"/>
          <w:szCs w:val="28"/>
        </w:rPr>
        <w:t xml:space="preserve">. </w:t>
      </w:r>
      <w:r w:rsidR="0095451C" w:rsidRPr="00454B34">
        <w:rPr>
          <w:sz w:val="28"/>
          <w:szCs w:val="28"/>
        </w:rPr>
        <w:t>Защита от оружия массового поражения</w:t>
      </w:r>
      <w:r w:rsidR="00ED2B25" w:rsidRPr="00454B34">
        <w:rPr>
          <w:sz w:val="28"/>
          <w:szCs w:val="28"/>
        </w:rPr>
        <w:t>.</w:t>
      </w:r>
      <w:r w:rsidR="0095451C" w:rsidRPr="00454B34">
        <w:rPr>
          <w:sz w:val="28"/>
          <w:szCs w:val="28"/>
        </w:rPr>
        <w:t xml:space="preserve"> /</w:t>
      </w:r>
      <w:r w:rsidR="00ED2B25" w:rsidRPr="00454B34">
        <w:rPr>
          <w:sz w:val="28"/>
          <w:szCs w:val="28"/>
        </w:rPr>
        <w:t xml:space="preserve"> Под ред. Мясникова В. В. </w:t>
      </w:r>
      <w:r w:rsidR="00537AD2" w:rsidRPr="00454B34">
        <w:rPr>
          <w:sz w:val="28"/>
          <w:szCs w:val="28"/>
        </w:rPr>
        <w:t>– М.: Военное издательство министерства обороны СССР, 1982.</w:t>
      </w:r>
    </w:p>
    <w:p w:rsidR="00092017" w:rsidRPr="00454B34" w:rsidRDefault="00E5661B" w:rsidP="00454B34">
      <w:pPr>
        <w:suppressAutoHyphens/>
        <w:snapToGrid/>
        <w:spacing w:before="0" w:line="360" w:lineRule="auto"/>
        <w:ind w:left="0"/>
        <w:jc w:val="left"/>
        <w:rPr>
          <w:sz w:val="28"/>
          <w:szCs w:val="28"/>
        </w:rPr>
      </w:pPr>
      <w:r w:rsidRPr="00454B34">
        <w:rPr>
          <w:sz w:val="28"/>
          <w:szCs w:val="28"/>
        </w:rPr>
        <w:t xml:space="preserve">3. </w:t>
      </w:r>
      <w:r w:rsidR="000E5081" w:rsidRPr="00454B34">
        <w:rPr>
          <w:sz w:val="28"/>
          <w:szCs w:val="28"/>
        </w:rPr>
        <w:t>Положение о сети наблюдения и лабораторного контроля гражданской обороны РФ. – М.: ГК ЧС России, 1993.</w:t>
      </w:r>
    </w:p>
    <w:p w:rsidR="000E5081" w:rsidRPr="00454B34" w:rsidRDefault="00E5661B" w:rsidP="00454B34">
      <w:pPr>
        <w:suppressAutoHyphens/>
        <w:snapToGrid/>
        <w:spacing w:before="0" w:line="360" w:lineRule="auto"/>
        <w:ind w:left="0"/>
        <w:jc w:val="left"/>
        <w:rPr>
          <w:sz w:val="28"/>
          <w:szCs w:val="28"/>
        </w:rPr>
      </w:pPr>
      <w:r w:rsidRPr="00454B34">
        <w:rPr>
          <w:sz w:val="28"/>
          <w:szCs w:val="28"/>
        </w:rPr>
        <w:t xml:space="preserve">4. </w:t>
      </w:r>
      <w:r w:rsidR="000E5081" w:rsidRPr="00454B34">
        <w:rPr>
          <w:sz w:val="28"/>
          <w:szCs w:val="28"/>
        </w:rPr>
        <w:t>Руководство по взаимодействию Министерства Российской Федерации по делам гражданской обороны, чрезвычайным ситуациям и ликвидации последствий стихийных бедствий и Министерства обороны Российской Федерации по вопросам предупреждения и ликвидации чрезвычайных ситуаций прир</w:t>
      </w:r>
      <w:r w:rsidRPr="00454B34">
        <w:rPr>
          <w:sz w:val="28"/>
          <w:szCs w:val="28"/>
        </w:rPr>
        <w:t>одного и техногенного характера.</w:t>
      </w:r>
      <w:r w:rsidR="000E5081" w:rsidRPr="00454B34">
        <w:rPr>
          <w:sz w:val="28"/>
          <w:szCs w:val="28"/>
        </w:rPr>
        <w:t xml:space="preserve"> </w:t>
      </w:r>
      <w:r w:rsidRPr="00454B34">
        <w:rPr>
          <w:sz w:val="28"/>
          <w:szCs w:val="28"/>
        </w:rPr>
        <w:t xml:space="preserve">– </w:t>
      </w:r>
      <w:r w:rsidR="000E5081" w:rsidRPr="00454B34">
        <w:rPr>
          <w:sz w:val="28"/>
          <w:szCs w:val="28"/>
        </w:rPr>
        <w:t>М</w:t>
      </w:r>
      <w:r w:rsidRPr="00454B34">
        <w:rPr>
          <w:sz w:val="28"/>
          <w:szCs w:val="28"/>
        </w:rPr>
        <w:t>.</w:t>
      </w:r>
      <w:r w:rsidR="000E5081" w:rsidRPr="00454B34">
        <w:rPr>
          <w:sz w:val="28"/>
          <w:szCs w:val="28"/>
        </w:rPr>
        <w:t>, 1995.</w:t>
      </w:r>
      <w:bookmarkStart w:id="0" w:name="_GoBack"/>
      <w:bookmarkEnd w:id="0"/>
    </w:p>
    <w:sectPr w:rsidR="000E5081" w:rsidRPr="00454B34" w:rsidSect="00454B34">
      <w:headerReference w:type="even" r:id="rId9"/>
      <w:headerReference w:type="default" r:id="rId10"/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F0B" w:rsidRDefault="00214F0B">
      <w:pPr>
        <w:snapToGrid/>
        <w:spacing w:before="0" w:line="240" w:lineRule="auto"/>
        <w:ind w:left="0"/>
        <w:jc w:val="left"/>
      </w:pPr>
      <w:r>
        <w:separator/>
      </w:r>
    </w:p>
  </w:endnote>
  <w:endnote w:type="continuationSeparator" w:id="0">
    <w:p w:rsidR="00214F0B" w:rsidRDefault="00214F0B">
      <w:pPr>
        <w:snapToGrid/>
        <w:spacing w:before="0" w:line="240" w:lineRule="auto"/>
        <w:ind w:left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F0B" w:rsidRDefault="00214F0B">
      <w:pPr>
        <w:snapToGrid/>
        <w:spacing w:before="0" w:line="240" w:lineRule="auto"/>
        <w:ind w:left="0"/>
        <w:jc w:val="left"/>
      </w:pPr>
      <w:r>
        <w:separator/>
      </w:r>
    </w:p>
  </w:footnote>
  <w:footnote w:type="continuationSeparator" w:id="0">
    <w:p w:rsidR="00214F0B" w:rsidRDefault="00214F0B">
      <w:pPr>
        <w:snapToGrid/>
        <w:spacing w:before="0" w:line="240" w:lineRule="auto"/>
        <w:ind w:left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A9C" w:rsidRDefault="009D2A9C" w:rsidP="006A626D">
    <w:pPr>
      <w:pStyle w:val="a7"/>
      <w:framePr w:wrap="around" w:vAnchor="text" w:hAnchor="margin" w:xAlign="right" w:y="1"/>
      <w:rPr>
        <w:rStyle w:val="a9"/>
      </w:rPr>
    </w:pPr>
  </w:p>
  <w:p w:rsidR="009D2A9C" w:rsidRDefault="009D2A9C" w:rsidP="002F5D3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A9C" w:rsidRPr="002F5D33" w:rsidRDefault="00A27604" w:rsidP="006A626D">
    <w:pPr>
      <w:pStyle w:val="a7"/>
      <w:framePr w:wrap="around" w:vAnchor="text" w:hAnchor="margin" w:xAlign="right" w:y="1"/>
      <w:spacing w:line="360" w:lineRule="auto"/>
      <w:jc w:val="both"/>
      <w:rPr>
        <w:rStyle w:val="a9"/>
        <w:sz w:val="24"/>
        <w:szCs w:val="24"/>
      </w:rPr>
    </w:pPr>
    <w:r>
      <w:rPr>
        <w:rStyle w:val="a9"/>
        <w:noProof/>
        <w:sz w:val="24"/>
        <w:szCs w:val="24"/>
      </w:rPr>
      <w:t>2</w:t>
    </w:r>
  </w:p>
  <w:p w:rsidR="009D2A9C" w:rsidRPr="002F5D33" w:rsidRDefault="009D2A9C" w:rsidP="002F5D33">
    <w:pPr>
      <w:pStyle w:val="a7"/>
      <w:spacing w:line="360" w:lineRule="auto"/>
      <w:ind w:right="360"/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4367A"/>
    <w:multiLevelType w:val="singleLevel"/>
    <w:tmpl w:val="2716D7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36937068"/>
    <w:multiLevelType w:val="singleLevel"/>
    <w:tmpl w:val="4956F4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4D6272FE"/>
    <w:multiLevelType w:val="singleLevel"/>
    <w:tmpl w:val="F7FAC466"/>
    <w:lvl w:ilvl="0">
      <w:start w:val="1"/>
      <w:numFmt w:val="decimal"/>
      <w:lvlText w:val="%1."/>
      <w:legacy w:legacy="1" w:legacySpace="0" w:legacyIndent="360"/>
      <w:lvlJc w:val="left"/>
      <w:rPr>
        <w:rFonts w:cs="Times New Roman"/>
      </w:rPr>
    </w:lvl>
  </w:abstractNum>
  <w:abstractNum w:abstractNumId="3">
    <w:nsid w:val="7E5A20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4D8"/>
    <w:rsid w:val="000467D5"/>
    <w:rsid w:val="000512D7"/>
    <w:rsid w:val="00061101"/>
    <w:rsid w:val="000658D1"/>
    <w:rsid w:val="00092017"/>
    <w:rsid w:val="000E0E4C"/>
    <w:rsid w:val="000E5081"/>
    <w:rsid w:val="001E0FF1"/>
    <w:rsid w:val="001E1AF1"/>
    <w:rsid w:val="001E28AE"/>
    <w:rsid w:val="001E41EC"/>
    <w:rsid w:val="00200F6E"/>
    <w:rsid w:val="00214F0B"/>
    <w:rsid w:val="002F5349"/>
    <w:rsid w:val="002F5D33"/>
    <w:rsid w:val="003420EB"/>
    <w:rsid w:val="003828D5"/>
    <w:rsid w:val="003F797B"/>
    <w:rsid w:val="00425DAB"/>
    <w:rsid w:val="00427128"/>
    <w:rsid w:val="00454B34"/>
    <w:rsid w:val="00472B02"/>
    <w:rsid w:val="004A5886"/>
    <w:rsid w:val="004F2A34"/>
    <w:rsid w:val="004F618D"/>
    <w:rsid w:val="00537AD2"/>
    <w:rsid w:val="00546242"/>
    <w:rsid w:val="00581C01"/>
    <w:rsid w:val="005B06CE"/>
    <w:rsid w:val="006262A2"/>
    <w:rsid w:val="00687046"/>
    <w:rsid w:val="006A626D"/>
    <w:rsid w:val="00724FCE"/>
    <w:rsid w:val="00734BFB"/>
    <w:rsid w:val="00797FF7"/>
    <w:rsid w:val="0080020E"/>
    <w:rsid w:val="00884DF7"/>
    <w:rsid w:val="008C735F"/>
    <w:rsid w:val="00903BF6"/>
    <w:rsid w:val="009329E8"/>
    <w:rsid w:val="0095451C"/>
    <w:rsid w:val="0097285E"/>
    <w:rsid w:val="009834B4"/>
    <w:rsid w:val="009A1DFC"/>
    <w:rsid w:val="009D2A9C"/>
    <w:rsid w:val="009F7739"/>
    <w:rsid w:val="00A27604"/>
    <w:rsid w:val="00A574D8"/>
    <w:rsid w:val="00AC1929"/>
    <w:rsid w:val="00AC5801"/>
    <w:rsid w:val="00AD6DAB"/>
    <w:rsid w:val="00B41FEA"/>
    <w:rsid w:val="00B51F39"/>
    <w:rsid w:val="00B841CB"/>
    <w:rsid w:val="00B9489C"/>
    <w:rsid w:val="00BB0662"/>
    <w:rsid w:val="00C310DE"/>
    <w:rsid w:val="00C44ED0"/>
    <w:rsid w:val="00CB71FD"/>
    <w:rsid w:val="00CE0258"/>
    <w:rsid w:val="00CE3642"/>
    <w:rsid w:val="00CF0F34"/>
    <w:rsid w:val="00D06051"/>
    <w:rsid w:val="00D77AB5"/>
    <w:rsid w:val="00D800CB"/>
    <w:rsid w:val="00DB1F2E"/>
    <w:rsid w:val="00DB6C51"/>
    <w:rsid w:val="00DB6F0F"/>
    <w:rsid w:val="00DC1093"/>
    <w:rsid w:val="00DF7503"/>
    <w:rsid w:val="00E13F4C"/>
    <w:rsid w:val="00E25C52"/>
    <w:rsid w:val="00E556AA"/>
    <w:rsid w:val="00E5661B"/>
    <w:rsid w:val="00ED2B25"/>
    <w:rsid w:val="00F6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F501E8E-C5F0-4B3D-BF19-E391926D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7FF7"/>
    <w:pPr>
      <w:snapToGrid w:val="0"/>
      <w:spacing w:before="360" w:line="278" w:lineRule="auto"/>
      <w:ind w:left="40"/>
      <w:jc w:val="center"/>
    </w:pPr>
  </w:style>
  <w:style w:type="paragraph" w:styleId="1">
    <w:name w:val="heading 1"/>
    <w:basedOn w:val="a"/>
    <w:next w:val="a"/>
    <w:link w:val="10"/>
    <w:uiPriority w:val="9"/>
    <w:qFormat/>
    <w:pPr>
      <w:keepNext/>
      <w:snapToGrid/>
      <w:spacing w:before="0" w:line="240" w:lineRule="auto"/>
      <w:ind w:left="0" w:firstLine="31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pageBreakBefore/>
      <w:snapToGrid/>
      <w:spacing w:before="0" w:line="240" w:lineRule="auto"/>
      <w:ind w:left="0"/>
      <w:outlineLvl w:val="1"/>
    </w:pPr>
    <w:rPr>
      <w:b/>
      <w:cap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pageBreakBefore/>
      <w:snapToGrid/>
      <w:spacing w:before="0" w:line="240" w:lineRule="auto"/>
      <w:ind w:left="0" w:firstLine="425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-3119"/>
        <w:tab w:val="left" w:pos="-2977"/>
      </w:tabs>
      <w:snapToGrid/>
      <w:spacing w:before="0" w:line="240" w:lineRule="auto"/>
      <w:ind w:left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pPr>
      <w:tabs>
        <w:tab w:val="left" w:pos="0"/>
        <w:tab w:val="left" w:pos="426"/>
        <w:tab w:val="left" w:pos="3261"/>
      </w:tabs>
      <w:snapToGrid/>
      <w:spacing w:before="0" w:line="240" w:lineRule="auto"/>
      <w:ind w:left="0" w:firstLine="993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snapToGrid/>
      <w:spacing w:before="0" w:line="240" w:lineRule="auto"/>
      <w:ind w:left="0"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/>
      <w:spacing w:before="0" w:line="240" w:lineRule="auto"/>
      <w:ind w:left="0"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FR3">
    <w:name w:val="FR3"/>
    <w:pPr>
      <w:widowControl w:val="0"/>
      <w:spacing w:before="20"/>
      <w:ind w:left="560" w:right="600"/>
      <w:jc w:val="center"/>
    </w:pPr>
    <w:rPr>
      <w:b/>
      <w:sz w:val="12"/>
    </w:rPr>
  </w:style>
  <w:style w:type="paragraph" w:customStyle="1" w:styleId="FR2">
    <w:name w:val="FR2"/>
    <w:pPr>
      <w:widowControl w:val="0"/>
      <w:ind w:firstLine="280"/>
      <w:jc w:val="both"/>
    </w:pPr>
    <w:rPr>
      <w:rFonts w:ascii="Arial" w:hAnsi="Arial"/>
    </w:rPr>
  </w:style>
  <w:style w:type="paragraph" w:customStyle="1" w:styleId="FR1">
    <w:name w:val="FR1"/>
    <w:pPr>
      <w:widowControl w:val="0"/>
      <w:spacing w:before="40"/>
      <w:ind w:left="40"/>
      <w:jc w:val="both"/>
    </w:pPr>
    <w:rPr>
      <w:sz w:val="24"/>
    </w:rPr>
  </w:style>
  <w:style w:type="paragraph" w:customStyle="1" w:styleId="FR4">
    <w:name w:val="FR4"/>
    <w:pPr>
      <w:widowControl w:val="0"/>
      <w:jc w:val="both"/>
    </w:pPr>
    <w:rPr>
      <w:rFonts w:ascii="Arial" w:hAnsi="Arial"/>
      <w:sz w:val="12"/>
    </w:rPr>
  </w:style>
  <w:style w:type="paragraph" w:styleId="a5">
    <w:name w:val="Body Text"/>
    <w:basedOn w:val="a"/>
    <w:link w:val="a6"/>
    <w:uiPriority w:val="99"/>
    <w:pPr>
      <w:snapToGrid/>
      <w:spacing w:before="0" w:line="240" w:lineRule="auto"/>
      <w:ind w:left="0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23">
    <w:name w:val="Body Text 2"/>
    <w:basedOn w:val="a"/>
    <w:link w:val="24"/>
    <w:uiPriority w:val="99"/>
    <w:pPr>
      <w:snapToGrid/>
      <w:spacing w:before="0" w:line="240" w:lineRule="auto"/>
      <w:ind w:left="0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/>
      <w:spacing w:before="0" w:line="240" w:lineRule="auto"/>
      <w:ind w:left="0"/>
      <w:jc w:val="left"/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napToGrid/>
      <w:spacing w:before="0" w:line="240" w:lineRule="auto"/>
      <w:ind w:left="0"/>
      <w:jc w:val="left"/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</w:rPr>
  </w:style>
  <w:style w:type="paragraph" w:customStyle="1" w:styleId="Iauiue">
    <w:name w:val="Iau?iue"/>
    <w:rsid w:val="00537AD2"/>
    <w:pPr>
      <w:widowControl w:val="0"/>
    </w:pPr>
  </w:style>
  <w:style w:type="paragraph" w:customStyle="1" w:styleId="body1">
    <w:name w:val="body1"/>
    <w:basedOn w:val="a"/>
    <w:rsid w:val="00537AD2"/>
    <w:pPr>
      <w:overflowPunct w:val="0"/>
      <w:autoSpaceDE w:val="0"/>
      <w:autoSpaceDN w:val="0"/>
      <w:adjustRightInd w:val="0"/>
      <w:snapToGrid/>
      <w:spacing w:before="0" w:line="360" w:lineRule="auto"/>
      <w:ind w:left="274" w:hanging="274"/>
      <w:jc w:val="left"/>
      <w:textAlignment w:val="baseline"/>
    </w:pPr>
    <w:rPr>
      <w:rFonts w:ascii="Baltica" w:hAnsi="Baltic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16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в/ч 40383</Company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Евгений</dc:creator>
  <cp:keywords/>
  <dc:description/>
  <cp:lastModifiedBy>admin</cp:lastModifiedBy>
  <cp:revision>2</cp:revision>
  <cp:lastPrinted>2008-11-22T21:46:00Z</cp:lastPrinted>
  <dcterms:created xsi:type="dcterms:W3CDTF">2014-03-20T15:55:00Z</dcterms:created>
  <dcterms:modified xsi:type="dcterms:W3CDTF">2014-03-20T15:55:00Z</dcterms:modified>
</cp:coreProperties>
</file>