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E0" w:rsidRPr="0008618B" w:rsidRDefault="006220E0" w:rsidP="0008618B">
      <w:pPr>
        <w:shd w:val="clear" w:color="auto" w:fill="FFFFFF"/>
        <w:autoSpaceDE w:val="0"/>
        <w:autoSpaceDN w:val="0"/>
        <w:adjustRightInd w:val="0"/>
        <w:spacing w:line="360" w:lineRule="auto"/>
        <w:ind w:firstLine="709"/>
        <w:jc w:val="center"/>
        <w:rPr>
          <w:b/>
          <w:sz w:val="28"/>
          <w:szCs w:val="28"/>
        </w:rPr>
      </w:pPr>
      <w:r w:rsidRPr="0008618B">
        <w:rPr>
          <w:b/>
          <w:sz w:val="28"/>
          <w:szCs w:val="28"/>
        </w:rPr>
        <w:t>Содержание</w:t>
      </w:r>
    </w:p>
    <w:p w:rsidR="00887327" w:rsidRPr="0008618B" w:rsidRDefault="00887327" w:rsidP="0008618B">
      <w:pPr>
        <w:shd w:val="clear" w:color="auto" w:fill="FFFFFF"/>
        <w:autoSpaceDE w:val="0"/>
        <w:autoSpaceDN w:val="0"/>
        <w:adjustRightInd w:val="0"/>
        <w:spacing w:line="360" w:lineRule="auto"/>
        <w:ind w:firstLine="709"/>
        <w:jc w:val="both"/>
        <w:rPr>
          <w:sz w:val="28"/>
          <w:szCs w:val="28"/>
        </w:rPr>
      </w:pPr>
    </w:p>
    <w:p w:rsidR="0008618B" w:rsidRPr="0008618B" w:rsidRDefault="0008618B" w:rsidP="0008618B">
      <w:pPr>
        <w:autoSpaceDE w:val="0"/>
        <w:autoSpaceDN w:val="0"/>
        <w:adjustRightInd w:val="0"/>
        <w:spacing w:line="360" w:lineRule="auto"/>
        <w:jc w:val="both"/>
        <w:rPr>
          <w:sz w:val="28"/>
          <w:szCs w:val="28"/>
        </w:rPr>
      </w:pPr>
      <w:r w:rsidRPr="0008618B">
        <w:rPr>
          <w:bCs/>
          <w:sz w:val="28"/>
          <w:szCs w:val="28"/>
        </w:rPr>
        <w:t>Введение</w:t>
      </w:r>
      <w:r>
        <w:rPr>
          <w:sz w:val="28"/>
          <w:szCs w:val="28"/>
        </w:rPr>
        <w:t>……………………………………………………………………..…….</w:t>
      </w:r>
      <w:r w:rsidRPr="0008618B">
        <w:rPr>
          <w:sz w:val="28"/>
          <w:szCs w:val="28"/>
        </w:rPr>
        <w:t>3</w:t>
      </w:r>
    </w:p>
    <w:p w:rsidR="0008618B" w:rsidRPr="0008618B" w:rsidRDefault="0008618B" w:rsidP="0008618B">
      <w:pPr>
        <w:autoSpaceDE w:val="0"/>
        <w:autoSpaceDN w:val="0"/>
        <w:adjustRightInd w:val="0"/>
        <w:spacing w:line="360" w:lineRule="auto"/>
        <w:jc w:val="both"/>
        <w:rPr>
          <w:sz w:val="28"/>
          <w:szCs w:val="28"/>
        </w:rPr>
      </w:pPr>
      <w:r w:rsidRPr="0008618B">
        <w:rPr>
          <w:bCs/>
          <w:sz w:val="28"/>
          <w:szCs w:val="28"/>
        </w:rPr>
        <w:t>1. Состав и свойства информационных ресурсов</w:t>
      </w:r>
      <w:r>
        <w:rPr>
          <w:sz w:val="28"/>
          <w:szCs w:val="28"/>
        </w:rPr>
        <w:t>………………………………</w:t>
      </w:r>
      <w:r w:rsidRPr="0008618B">
        <w:rPr>
          <w:sz w:val="28"/>
          <w:szCs w:val="28"/>
        </w:rPr>
        <w:t>6</w:t>
      </w:r>
    </w:p>
    <w:p w:rsidR="0008618B" w:rsidRPr="0008618B" w:rsidRDefault="0008618B" w:rsidP="0008618B">
      <w:pPr>
        <w:shd w:val="clear" w:color="auto" w:fill="FFFFFF"/>
        <w:autoSpaceDE w:val="0"/>
        <w:autoSpaceDN w:val="0"/>
        <w:adjustRightInd w:val="0"/>
        <w:spacing w:line="360" w:lineRule="auto"/>
        <w:jc w:val="both"/>
        <w:rPr>
          <w:sz w:val="28"/>
          <w:szCs w:val="28"/>
        </w:rPr>
      </w:pPr>
      <w:r w:rsidRPr="0008618B">
        <w:rPr>
          <w:bCs/>
          <w:sz w:val="28"/>
          <w:szCs w:val="28"/>
        </w:rPr>
        <w:t>2. Государственная система научно-технической информации</w:t>
      </w:r>
      <w:r>
        <w:rPr>
          <w:sz w:val="28"/>
          <w:szCs w:val="28"/>
        </w:rPr>
        <w:t>……………..</w:t>
      </w:r>
      <w:r w:rsidRPr="0008618B">
        <w:rPr>
          <w:sz w:val="28"/>
          <w:szCs w:val="28"/>
        </w:rPr>
        <w:t>10</w:t>
      </w:r>
    </w:p>
    <w:p w:rsidR="0008618B" w:rsidRPr="0008618B" w:rsidRDefault="0008618B" w:rsidP="0008618B">
      <w:pPr>
        <w:shd w:val="clear" w:color="auto" w:fill="FFFFFF"/>
        <w:autoSpaceDE w:val="0"/>
        <w:autoSpaceDN w:val="0"/>
        <w:adjustRightInd w:val="0"/>
        <w:spacing w:line="360" w:lineRule="auto"/>
        <w:jc w:val="both"/>
        <w:rPr>
          <w:sz w:val="28"/>
          <w:szCs w:val="28"/>
        </w:rPr>
      </w:pPr>
      <w:r w:rsidRPr="0008618B">
        <w:rPr>
          <w:bCs/>
          <w:sz w:val="28"/>
          <w:szCs w:val="28"/>
        </w:rPr>
        <w:t xml:space="preserve">3. Универсальные </w:t>
      </w:r>
      <w:r w:rsidRPr="0008618B">
        <w:rPr>
          <w:sz w:val="28"/>
          <w:szCs w:val="28"/>
        </w:rPr>
        <w:t xml:space="preserve">библиографические </w:t>
      </w:r>
      <w:r w:rsidRPr="0008618B">
        <w:rPr>
          <w:bCs/>
          <w:sz w:val="28"/>
          <w:szCs w:val="28"/>
        </w:rPr>
        <w:t>информационные ресурсы</w:t>
      </w:r>
      <w:r>
        <w:rPr>
          <w:sz w:val="28"/>
          <w:szCs w:val="28"/>
        </w:rPr>
        <w:t>…………</w:t>
      </w:r>
      <w:r w:rsidRPr="0008618B">
        <w:rPr>
          <w:sz w:val="28"/>
          <w:szCs w:val="28"/>
        </w:rPr>
        <w:t>13</w:t>
      </w:r>
    </w:p>
    <w:p w:rsidR="0008618B" w:rsidRPr="0008618B" w:rsidRDefault="0008618B" w:rsidP="0008618B">
      <w:pPr>
        <w:shd w:val="clear" w:color="auto" w:fill="FFFFFF"/>
        <w:autoSpaceDE w:val="0"/>
        <w:autoSpaceDN w:val="0"/>
        <w:adjustRightInd w:val="0"/>
        <w:spacing w:line="360" w:lineRule="auto"/>
        <w:jc w:val="both"/>
        <w:rPr>
          <w:sz w:val="28"/>
          <w:szCs w:val="28"/>
        </w:rPr>
      </w:pPr>
      <w:r w:rsidRPr="0008618B">
        <w:rPr>
          <w:sz w:val="28"/>
          <w:szCs w:val="28"/>
        </w:rPr>
        <w:t>4. Сводные каталоги. Общая характеристика и типология.</w:t>
      </w:r>
      <w:r>
        <w:rPr>
          <w:sz w:val="28"/>
          <w:szCs w:val="28"/>
        </w:rPr>
        <w:t xml:space="preserve"> </w:t>
      </w:r>
      <w:r w:rsidRPr="0008618B">
        <w:rPr>
          <w:sz w:val="28"/>
          <w:szCs w:val="28"/>
        </w:rPr>
        <w:t>Методика составления сводных каталогов</w:t>
      </w:r>
      <w:r>
        <w:rPr>
          <w:sz w:val="28"/>
          <w:szCs w:val="28"/>
        </w:rPr>
        <w:t>………………………………………………...</w:t>
      </w:r>
      <w:r w:rsidRPr="0008618B">
        <w:rPr>
          <w:sz w:val="28"/>
          <w:szCs w:val="28"/>
        </w:rPr>
        <w:t>23</w:t>
      </w:r>
    </w:p>
    <w:p w:rsidR="0008618B" w:rsidRPr="0008618B" w:rsidRDefault="0008618B" w:rsidP="0008618B">
      <w:pPr>
        <w:shd w:val="clear" w:color="auto" w:fill="FFFFFF"/>
        <w:autoSpaceDE w:val="0"/>
        <w:autoSpaceDN w:val="0"/>
        <w:adjustRightInd w:val="0"/>
        <w:spacing w:line="360" w:lineRule="auto"/>
        <w:jc w:val="both"/>
        <w:rPr>
          <w:sz w:val="28"/>
          <w:szCs w:val="28"/>
        </w:rPr>
      </w:pPr>
      <w:r w:rsidRPr="0008618B">
        <w:rPr>
          <w:sz w:val="28"/>
          <w:szCs w:val="28"/>
        </w:rPr>
        <w:t>5.</w:t>
      </w:r>
      <w:r w:rsidRPr="0008618B">
        <w:rPr>
          <w:bCs/>
          <w:sz w:val="28"/>
          <w:szCs w:val="28"/>
        </w:rPr>
        <w:t xml:space="preserve"> Возможности доступа к электронным информационным ресурсам</w:t>
      </w:r>
      <w:r>
        <w:rPr>
          <w:sz w:val="28"/>
          <w:szCs w:val="28"/>
        </w:rPr>
        <w:t>….….</w:t>
      </w:r>
      <w:r w:rsidRPr="0008618B">
        <w:rPr>
          <w:sz w:val="28"/>
          <w:szCs w:val="28"/>
        </w:rPr>
        <w:t>34</w:t>
      </w:r>
    </w:p>
    <w:p w:rsidR="0008618B" w:rsidRPr="0008618B" w:rsidRDefault="0008618B" w:rsidP="0008618B">
      <w:pPr>
        <w:shd w:val="clear" w:color="auto" w:fill="FFFFFF"/>
        <w:autoSpaceDE w:val="0"/>
        <w:autoSpaceDN w:val="0"/>
        <w:adjustRightInd w:val="0"/>
        <w:spacing w:line="360" w:lineRule="auto"/>
        <w:jc w:val="both"/>
        <w:rPr>
          <w:sz w:val="28"/>
          <w:szCs w:val="28"/>
        </w:rPr>
      </w:pPr>
      <w:r w:rsidRPr="0008618B">
        <w:rPr>
          <w:sz w:val="28"/>
          <w:szCs w:val="28"/>
        </w:rPr>
        <w:t>Заключение</w:t>
      </w:r>
      <w:r>
        <w:rPr>
          <w:sz w:val="28"/>
          <w:szCs w:val="28"/>
        </w:rPr>
        <w:t>………………………………………………………………………</w:t>
      </w:r>
      <w:r w:rsidRPr="0008618B">
        <w:rPr>
          <w:sz w:val="28"/>
          <w:szCs w:val="28"/>
        </w:rPr>
        <w:t>38</w:t>
      </w:r>
    </w:p>
    <w:p w:rsidR="0008618B" w:rsidRPr="0008618B" w:rsidRDefault="0008618B" w:rsidP="0008618B">
      <w:pPr>
        <w:autoSpaceDE w:val="0"/>
        <w:autoSpaceDN w:val="0"/>
        <w:adjustRightInd w:val="0"/>
        <w:spacing w:line="360" w:lineRule="auto"/>
        <w:jc w:val="both"/>
        <w:rPr>
          <w:sz w:val="28"/>
          <w:szCs w:val="28"/>
        </w:rPr>
      </w:pPr>
      <w:r w:rsidRPr="0008618B">
        <w:rPr>
          <w:sz w:val="28"/>
          <w:szCs w:val="28"/>
        </w:rPr>
        <w:t>Список использованной литературы</w:t>
      </w:r>
      <w:r>
        <w:rPr>
          <w:sz w:val="28"/>
          <w:szCs w:val="28"/>
        </w:rPr>
        <w:t>………………………………………….</w:t>
      </w:r>
      <w:r w:rsidRPr="0008618B">
        <w:rPr>
          <w:sz w:val="28"/>
          <w:szCs w:val="28"/>
        </w:rPr>
        <w:t>40</w:t>
      </w:r>
    </w:p>
    <w:p w:rsidR="006220E0" w:rsidRPr="0008618B" w:rsidRDefault="0008618B" w:rsidP="0008618B">
      <w:pPr>
        <w:autoSpaceDE w:val="0"/>
        <w:autoSpaceDN w:val="0"/>
        <w:adjustRightInd w:val="0"/>
        <w:spacing w:line="360" w:lineRule="auto"/>
        <w:ind w:firstLine="709"/>
        <w:jc w:val="center"/>
        <w:rPr>
          <w:b/>
          <w:sz w:val="28"/>
          <w:szCs w:val="28"/>
        </w:rPr>
      </w:pPr>
      <w:r>
        <w:rPr>
          <w:sz w:val="28"/>
          <w:szCs w:val="28"/>
        </w:rPr>
        <w:br w:type="page"/>
      </w:r>
      <w:r w:rsidR="00887327" w:rsidRPr="0008618B">
        <w:rPr>
          <w:b/>
          <w:sz w:val="28"/>
          <w:szCs w:val="28"/>
        </w:rPr>
        <w:t>Вв</w:t>
      </w:r>
      <w:r w:rsidR="006220E0" w:rsidRPr="0008618B">
        <w:rPr>
          <w:b/>
          <w:sz w:val="28"/>
          <w:szCs w:val="28"/>
        </w:rPr>
        <w:t>едение</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p>
    <w:p w:rsidR="00043A0C" w:rsidRPr="0008618B" w:rsidRDefault="00B129DC"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В конце 1990-х гг. возникли, наконец, предпосылки для формирования новой парадигмы, которая открыла </w:t>
      </w:r>
      <w:r w:rsidR="00887327" w:rsidRPr="0008618B">
        <w:rPr>
          <w:iCs/>
          <w:sz w:val="28"/>
          <w:szCs w:val="28"/>
        </w:rPr>
        <w:t>информационно</w:t>
      </w:r>
      <w:r w:rsidRPr="0008618B">
        <w:rPr>
          <w:iCs/>
          <w:sz w:val="28"/>
          <w:szCs w:val="28"/>
        </w:rPr>
        <w:t xml:space="preserve">-технологический </w:t>
      </w:r>
      <w:r w:rsidRPr="0008618B">
        <w:rPr>
          <w:sz w:val="28"/>
          <w:szCs w:val="28"/>
        </w:rPr>
        <w:t>этап в развитии от</w:t>
      </w:r>
      <w:r w:rsidR="00043A0C" w:rsidRPr="0008618B">
        <w:rPr>
          <w:sz w:val="28"/>
          <w:szCs w:val="28"/>
        </w:rPr>
        <w:t>ечественной теории библиографии.</w:t>
      </w:r>
    </w:p>
    <w:p w:rsidR="00043A0C" w:rsidRPr="0008618B" w:rsidRDefault="00B129DC"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В отличие от предыдущего этапа, где движущей силой была теоретическая мысль, очищающая профессиональное сознание от догматического застоя, теперь источником преобразований, требующих осмысления, стала библиографическая практика, интенсивно осваивавшая новые информационные технологии. </w:t>
      </w:r>
    </w:p>
    <w:p w:rsidR="00B129DC" w:rsidRPr="0008618B" w:rsidRDefault="004A2D53" w:rsidP="0008618B">
      <w:pPr>
        <w:shd w:val="clear" w:color="auto" w:fill="FFFFFF"/>
        <w:autoSpaceDE w:val="0"/>
        <w:autoSpaceDN w:val="0"/>
        <w:adjustRightInd w:val="0"/>
        <w:spacing w:line="360" w:lineRule="auto"/>
        <w:ind w:firstLine="709"/>
        <w:jc w:val="both"/>
        <w:rPr>
          <w:sz w:val="28"/>
          <w:szCs w:val="28"/>
        </w:rPr>
      </w:pPr>
      <w:r w:rsidRPr="0008618B">
        <w:rPr>
          <w:sz w:val="28"/>
          <w:szCs w:val="28"/>
        </w:rPr>
        <w:t>Актуальность темы исследования заключается в том, что н</w:t>
      </w:r>
      <w:r w:rsidR="00B129DC" w:rsidRPr="0008618B">
        <w:rPr>
          <w:sz w:val="28"/>
          <w:szCs w:val="28"/>
        </w:rPr>
        <w:t xml:space="preserve">а повестку дня была поставлена </w:t>
      </w:r>
      <w:r w:rsidR="00B129DC" w:rsidRPr="0008618B">
        <w:rPr>
          <w:iCs/>
          <w:sz w:val="28"/>
          <w:szCs w:val="28"/>
        </w:rPr>
        <w:t xml:space="preserve">информатизация </w:t>
      </w:r>
      <w:r w:rsidR="00B129DC" w:rsidRPr="0008618B">
        <w:rPr>
          <w:sz w:val="28"/>
          <w:szCs w:val="28"/>
        </w:rPr>
        <w:t>библиографии, что диктовалось стремительной экспансией электронной коммуникации. Появились основания для того, чтобы говорить о переходе от бумажной коммуникации к коммуникации безбумажной, от книжной культуры к культуре мультимедийной, от индустриального к постиндустриальному информационному обществу.</w:t>
      </w:r>
    </w:p>
    <w:p w:rsidR="00B129DC" w:rsidRPr="0008618B" w:rsidRDefault="00B129DC"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Среди факторов, наиболее ощутимо влияющих на настоящее и будущее библиографии, следует отметить качественные изменения информационных ресурсов в плане их доступности и удобства использования, и в том числе:</w:t>
      </w:r>
    </w:p>
    <w:p w:rsidR="00B129DC" w:rsidRPr="0008618B" w:rsidRDefault="00B129DC"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совмещение библиотечных каталогов и библиографических картотек в рамках единых электронных информационных систем;</w:t>
      </w:r>
    </w:p>
    <w:p w:rsidR="00B129DC" w:rsidRPr="0008618B" w:rsidRDefault="00B129DC"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переход от представлений об СБА как аппарате конкретной библиотеки к представлениям о путеводителях по мировым информационным ресурсам;</w:t>
      </w:r>
    </w:p>
    <w:p w:rsidR="00B129DC" w:rsidRPr="0008618B" w:rsidRDefault="00B129DC"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совмещение (благодаря появлению комплексных документальных — библиографических и полнотекстовых — БД) двух контуров обслуживания — библиотечного и библиографического;</w:t>
      </w:r>
    </w:p>
    <w:p w:rsidR="00B129DC" w:rsidRPr="0008618B" w:rsidRDefault="00B129DC"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приближение информации к месту проживания или работы читателя, возможность получения информационных услуг путем обращения в виртуальные библиотеки.</w:t>
      </w:r>
    </w:p>
    <w:p w:rsidR="00B129DC" w:rsidRPr="0008618B" w:rsidRDefault="00B129DC" w:rsidP="0008618B">
      <w:pPr>
        <w:shd w:val="clear" w:color="auto" w:fill="FFFFFF"/>
        <w:autoSpaceDE w:val="0"/>
        <w:autoSpaceDN w:val="0"/>
        <w:adjustRightInd w:val="0"/>
        <w:spacing w:line="360" w:lineRule="auto"/>
        <w:ind w:firstLine="709"/>
        <w:jc w:val="both"/>
        <w:rPr>
          <w:sz w:val="28"/>
          <w:szCs w:val="28"/>
        </w:rPr>
      </w:pPr>
      <w:r w:rsidRPr="0008618B">
        <w:rPr>
          <w:sz w:val="28"/>
          <w:szCs w:val="28"/>
        </w:rPr>
        <w:t>Одновременно возникает и целый ряд новых проблем, связанных с качеством электронных документов и ответственностью их создателей за объективность и достоверность распространяемой информации, со сложностью ориентации в информационных ресурсах, состав которых быстро меняется, с необходимостью обеспечения совместимости информационной продукции, создаваемой различными учреждениями многих стран, в рамках совокупных ресурсов общества.</w:t>
      </w:r>
    </w:p>
    <w:p w:rsidR="00043A0C" w:rsidRPr="0008618B" w:rsidRDefault="00B129DC"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Библиографоведению предстоит осмыслить место и функции библиографирования и библиографического обслуживания в преобразующейся системе социальных коммуникаций, осознать, что из накопленного опыта получит развитие, а что примет совсем иные формы. Однако пока что теория библиографии, занятая познанием своей сущности, оказалась в стороне от преобразований, столь важных для библиографической практики. </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r w:rsidRPr="0008618B">
        <w:rPr>
          <w:sz w:val="28"/>
          <w:szCs w:val="28"/>
        </w:rPr>
        <w:t>Таким образом, целью исследования является изучение информационной среды библиотеки.</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r w:rsidRPr="0008618B">
        <w:rPr>
          <w:sz w:val="28"/>
          <w:szCs w:val="28"/>
        </w:rPr>
        <w:t>Задачи курсовой работы можно определить следующим образом:</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r w:rsidRPr="0008618B">
        <w:rPr>
          <w:sz w:val="28"/>
          <w:szCs w:val="28"/>
        </w:rPr>
        <w:t>1. Изучить состав и свойства информационных ресурсов</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r w:rsidRPr="0008618B">
        <w:rPr>
          <w:sz w:val="28"/>
          <w:szCs w:val="28"/>
        </w:rPr>
        <w:t>2. Рассмотреть государственную систему научно-технической информации</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r w:rsidRPr="0008618B">
        <w:rPr>
          <w:sz w:val="28"/>
          <w:szCs w:val="28"/>
        </w:rPr>
        <w:t>3. Раскрыть сущность универсальных библиографических информационных ресурсов</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r w:rsidRPr="0008618B">
        <w:rPr>
          <w:sz w:val="28"/>
          <w:szCs w:val="28"/>
        </w:rPr>
        <w:t>4. Отразить понятие сводных каталогов и методику их составления</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r w:rsidRPr="0008618B">
        <w:rPr>
          <w:sz w:val="28"/>
          <w:szCs w:val="28"/>
        </w:rPr>
        <w:t>5. Выявить возможности доступа к электронным информационным ресурсам</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r w:rsidRPr="0008618B">
        <w:rPr>
          <w:sz w:val="28"/>
          <w:szCs w:val="28"/>
        </w:rPr>
        <w:t>Таким образом, предметом исследования выступает современное развитие библиографии и библиотечного дела в России. Объект исследования</w:t>
      </w:r>
      <w:r w:rsidR="0008618B">
        <w:rPr>
          <w:sz w:val="28"/>
          <w:szCs w:val="28"/>
        </w:rPr>
        <w:t xml:space="preserve"> </w:t>
      </w:r>
      <w:r w:rsidRPr="0008618B">
        <w:rPr>
          <w:sz w:val="28"/>
          <w:szCs w:val="28"/>
        </w:rPr>
        <w:t>- информационная среда библиотеки.</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Структурно работа состоит из введения, пяти разделов, заключения, списка использованной литературы.</w:t>
      </w:r>
    </w:p>
    <w:p w:rsidR="00B129DC" w:rsidRPr="0008618B" w:rsidRDefault="004A2D53" w:rsidP="0008618B">
      <w:pPr>
        <w:shd w:val="clear" w:color="auto" w:fill="FFFFFF"/>
        <w:autoSpaceDE w:val="0"/>
        <w:autoSpaceDN w:val="0"/>
        <w:adjustRightInd w:val="0"/>
        <w:spacing w:line="360" w:lineRule="auto"/>
        <w:ind w:firstLine="709"/>
        <w:jc w:val="both"/>
        <w:rPr>
          <w:sz w:val="28"/>
          <w:szCs w:val="28"/>
        </w:rPr>
      </w:pPr>
      <w:r w:rsidRPr="0008618B">
        <w:rPr>
          <w:sz w:val="28"/>
          <w:szCs w:val="28"/>
        </w:rPr>
        <w:t>Проблематика исследования заключается в том, что</w:t>
      </w:r>
      <w:r w:rsidR="00B129DC" w:rsidRPr="0008618B">
        <w:rPr>
          <w:sz w:val="28"/>
          <w:szCs w:val="28"/>
        </w:rPr>
        <w:t xml:space="preserve"> современная теория библиографии в долгу перед библиографической практикой. Информационно-технологическая парадигма, востребованная в социальной коммуникации, пока не имеет добротного содержания. Наполнение ее законами, концепциями, методологическими принципами, практическими следствиями и рекомендациями — актуальная задача практиков-новаторов и нового поколения библиографоведов-теоретиков. Отправная база для этого существует: это научно-революционная парадигма 1970-1980-х гг. и историческое наследие более ранних периодов. Тем не </w:t>
      </w:r>
      <w:r w:rsidR="00AD2B97" w:rsidRPr="0008618B">
        <w:rPr>
          <w:sz w:val="28"/>
          <w:szCs w:val="28"/>
        </w:rPr>
        <w:t>менее,</w:t>
      </w:r>
      <w:r w:rsidR="00B129DC" w:rsidRPr="0008618B">
        <w:rPr>
          <w:sz w:val="28"/>
          <w:szCs w:val="28"/>
        </w:rPr>
        <w:t xml:space="preserve"> важно пони</w:t>
      </w:r>
      <w:r w:rsidR="00B129DC" w:rsidRPr="0008618B">
        <w:rPr>
          <w:sz w:val="28"/>
          <w:szCs w:val="28"/>
        </w:rPr>
        <w:softHyphen/>
        <w:t>мать, что времени для разработки и утверждения новой парадигмы библиографии осталось очень мало — существует опасность, что профессия библиотекаря-библиографа станет таким же анахронизмом,</w:t>
      </w:r>
      <w:r w:rsidR="00E56939" w:rsidRPr="0008618B">
        <w:rPr>
          <w:sz w:val="28"/>
          <w:szCs w:val="28"/>
        </w:rPr>
        <w:t xml:space="preserve"> </w:t>
      </w:r>
      <w:r w:rsidR="00B129DC" w:rsidRPr="0008618B">
        <w:rPr>
          <w:sz w:val="28"/>
          <w:szCs w:val="28"/>
        </w:rPr>
        <w:t>как античное ремесло библиографа-переписчика книг.</w:t>
      </w:r>
    </w:p>
    <w:p w:rsidR="00B660AB" w:rsidRPr="0008618B" w:rsidRDefault="0008618B" w:rsidP="0008618B">
      <w:pPr>
        <w:numPr>
          <w:ilvl w:val="0"/>
          <w:numId w:val="2"/>
        </w:numPr>
        <w:shd w:val="clear" w:color="auto" w:fill="FFFFFF"/>
        <w:autoSpaceDE w:val="0"/>
        <w:autoSpaceDN w:val="0"/>
        <w:adjustRightInd w:val="0"/>
        <w:spacing w:line="360" w:lineRule="auto"/>
        <w:ind w:left="0" w:firstLine="709"/>
        <w:jc w:val="center"/>
        <w:rPr>
          <w:b/>
          <w:bCs/>
          <w:sz w:val="28"/>
          <w:szCs w:val="28"/>
        </w:rPr>
      </w:pPr>
      <w:r>
        <w:rPr>
          <w:bCs/>
          <w:sz w:val="28"/>
          <w:szCs w:val="28"/>
        </w:rPr>
        <w:br w:type="page"/>
      </w:r>
      <w:r w:rsidR="00B660AB" w:rsidRPr="0008618B">
        <w:rPr>
          <w:b/>
          <w:bCs/>
          <w:sz w:val="28"/>
          <w:szCs w:val="28"/>
        </w:rPr>
        <w:t>Состав и свойства информационных ресурсов</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Ресурсы — это имеющиеся в наличии запасы, средства, которые могут быть использованы при необходимости. </w:t>
      </w:r>
      <w:r w:rsidRPr="0008618B">
        <w:rPr>
          <w:iCs/>
          <w:sz w:val="28"/>
          <w:szCs w:val="28"/>
        </w:rPr>
        <w:t xml:space="preserve">Информационные ресурсы (ИР) </w:t>
      </w:r>
      <w:r w:rsidRPr="0008618B">
        <w:rPr>
          <w:sz w:val="28"/>
          <w:szCs w:val="28"/>
        </w:rPr>
        <w:t>— имеющиеся в наличии запасы информации, зафиксированной на каком-либо носителе и пригодной для ее сохранения и использования. ИР являются продуктом интеллектуальной деятельности общества и рассматриваются в настоящее время как стратегический ресурс развития любой страны, который по значимости не уступает другим — финансовым, сырьевым, материально-техническим.</w:t>
      </w:r>
      <w:r w:rsidR="0008618B">
        <w:rPr>
          <w:sz w:val="28"/>
          <w:szCs w:val="28"/>
        </w:rPr>
        <w:t>[</w:t>
      </w:r>
      <w:r w:rsidR="007C7035" w:rsidRPr="0008618B">
        <w:rPr>
          <w:rStyle w:val="a9"/>
          <w:sz w:val="28"/>
          <w:szCs w:val="28"/>
          <w:vertAlign w:val="baseline"/>
        </w:rPr>
        <w:footnoteReference w:customMarkFollows="1" w:id="1"/>
        <w:t>1</w:t>
      </w:r>
      <w:r w:rsidR="0008618B">
        <w:rPr>
          <w:rStyle w:val="a9"/>
          <w:sz w:val="28"/>
          <w:szCs w:val="28"/>
          <w:vertAlign w:val="baseline"/>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Используется узкое и широкое понимание ИР: в узком понимании имеют в виду только сетевые ИР, доступные через компьютерные средства связи, а в широком — любую зафиксированную на традиционных или электронных носителях информацию, пригодную для сохранения и распространения. Для библиографов профессионально значимо широкое понимание, и именно так ИР характеризуются в настоящем справочнике.</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Состав ИР раскрыт в Законе РФ «Об информации, информатизации и защите информации»: «информационные ресурсы — это отдельные доку</w:t>
      </w:r>
      <w:r w:rsidRPr="0008618B">
        <w:rPr>
          <w:sz w:val="28"/>
          <w:szCs w:val="28"/>
        </w:rPr>
        <w:softHyphen/>
        <w:t>менты и отдельные массивы документов, документы и массивы документов в информационных системах (библиотеках, архивах, фондах, БД и других информационных системах)».</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Более детально состав ИР может быть охарактеризован как:</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созданные прежде и создаваемые в настоящее время опубликованные и неопубликованные первичные документы на любых носителях (книги, периодические издания, нотные и изоиздания, диссертации и т. д.);</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полнотекстовые БД;</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фонды опубликованных и неопубликованных первичных документов, собираемые библиотеками, центрами информации, архивами и другими учреждениями;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созданная прежде и создаваемая библиографическая продукция;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СБА (СПА) библиотек, информационных центров и архивов, в том числе каталоги и библиографические картотеки (БД);</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фактографические БД;</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обзорно-аналитическая продукция (аналитические обзоры, прогнозы, рейтинги и т. д.);</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услуги, предлагаемые на информационном рынке;</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компьютерные сети связи;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программные средства, обеспечивающие создание информационных систем и развитие телекоммуникационных сетей;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учреждения (редакции, издательства, библиотеки, информационные центры, книготорговые учреждения и т.д.), обеспечивающие создание информационной продукции, накопление и использование ИР.</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В зависимости от масштаба формирования и использования различают совокупные мировые, национальные, региональные и локальные ресурсы (или ресурсы отдельных учреждений). С внедрением информационных технологий подобное разграничение становится все более условным, так как ИР любого учреждения образуют как документы, созданные в нем самом, так и внешняя информация, почерпнутая из совокупных ресурсов общества. Одновременно локальные ресурсы, если они пре</w:t>
      </w:r>
      <w:r w:rsidR="00BB1C46" w:rsidRPr="0008618B">
        <w:rPr>
          <w:sz w:val="28"/>
          <w:szCs w:val="28"/>
        </w:rPr>
        <w:t>дставляют интерес за пределами д</w:t>
      </w:r>
      <w:r w:rsidRPr="0008618B">
        <w:rPr>
          <w:sz w:val="28"/>
          <w:szCs w:val="28"/>
        </w:rPr>
        <w:t>анного учреждения и если обеспечен доступ к ним, превращаются в компонент региональных, национальных или мировых ИР. Однако эти процессы не происходят автоматически, они предполагают совместимость информационных систем, создаваемых на различных уровнях и в разных странах. Данное обстоятельство чрезвычайно важно для библиотек, выступающих одновременно пользователями и создателями ИР.</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ИР обладают рядом специфических особенностей, ощутимо влияющих на все процессы их формирования и обеспечения доступности, а именно:</w:t>
      </w:r>
      <w:r w:rsidR="0008618B">
        <w:rPr>
          <w:sz w:val="28"/>
          <w:szCs w:val="28"/>
        </w:rPr>
        <w:t>[</w:t>
      </w:r>
      <w:r w:rsidR="00C144EC" w:rsidRPr="0008618B">
        <w:rPr>
          <w:rStyle w:val="a9"/>
          <w:sz w:val="28"/>
          <w:szCs w:val="28"/>
          <w:vertAlign w:val="baseline"/>
        </w:rPr>
        <w:footnoteReference w:customMarkFollows="1" w:id="2"/>
        <w:t>1</w:t>
      </w:r>
      <w:r w:rsidR="0008618B">
        <w:rPr>
          <w:rStyle w:val="a9"/>
          <w:sz w:val="28"/>
          <w:szCs w:val="28"/>
          <w:vertAlign w:val="baseline"/>
        </w:rPr>
        <w:t>]</w:t>
      </w:r>
    </w:p>
    <w:p w:rsidR="00B660AB" w:rsidRPr="0008618B" w:rsidRDefault="00AD2B97"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iCs/>
          <w:sz w:val="28"/>
          <w:szCs w:val="28"/>
        </w:rPr>
        <w:t xml:space="preserve">нерасходуемость, неисчерпаемость, </w:t>
      </w:r>
      <w:r w:rsidRPr="0008618B">
        <w:rPr>
          <w:sz w:val="28"/>
          <w:szCs w:val="28"/>
        </w:rPr>
        <w:t>обеспечивающие возможность многоразового и многоцелевого их использования, не отчуждение ИР при обмене или продаже;</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iCs/>
          <w:sz w:val="28"/>
          <w:szCs w:val="28"/>
        </w:rPr>
        <w:t>постоянный рост объема потоков;</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iCs/>
          <w:sz w:val="28"/>
          <w:szCs w:val="28"/>
        </w:rPr>
        <w:t xml:space="preserve">изменчивость состава ИР </w:t>
      </w:r>
      <w:r w:rsidRPr="0008618B">
        <w:rPr>
          <w:sz w:val="28"/>
          <w:szCs w:val="28"/>
        </w:rPr>
        <w:t>как реакция на изменения информационных потребностей общества и обусловленный этим динамизм продукции и услуг, предлагаемых на информационном рынке;</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iCs/>
          <w:sz w:val="28"/>
          <w:szCs w:val="28"/>
        </w:rPr>
        <w:t xml:space="preserve">сложность вычленения активной и пассивной части ресурсов </w:t>
      </w:r>
      <w:r w:rsidRPr="0008618B">
        <w:rPr>
          <w:sz w:val="28"/>
          <w:szCs w:val="28"/>
        </w:rPr>
        <w:t>из-за различных темпов старения информации; отсутствует прямая зависимость между временем создания информации и ее полезностью (ценностью), поскольку информацию старит не время, а появление нового знания, опровергающего или уточняющего прежнее;</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iCs/>
          <w:sz w:val="28"/>
          <w:szCs w:val="28"/>
        </w:rPr>
        <w:t xml:space="preserve">неразрывное единство элементов, </w:t>
      </w:r>
      <w:r w:rsidRPr="0008618B">
        <w:rPr>
          <w:sz w:val="28"/>
          <w:szCs w:val="28"/>
        </w:rPr>
        <w:t>составляющих совокупные ИР общества, и поэтому невозможно или нецелесообразно использовать только какую-либо их часть (только какого-либо региона, одной страны и т. д.).</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Если исходить из того, что обеспечение доступности ИР является основ</w:t>
      </w:r>
      <w:r w:rsidRPr="0008618B">
        <w:rPr>
          <w:sz w:val="28"/>
          <w:szCs w:val="28"/>
        </w:rPr>
        <w:softHyphen/>
        <w:t>ной целью деятельности любой библиотеки,</w:t>
      </w:r>
      <w:r w:rsidR="00BB1C46" w:rsidRPr="0008618B">
        <w:rPr>
          <w:sz w:val="28"/>
          <w:szCs w:val="28"/>
        </w:rPr>
        <w:t xml:space="preserve"> наличие этих свойств определяе</w:t>
      </w:r>
      <w:r w:rsidRPr="0008618B">
        <w:rPr>
          <w:sz w:val="28"/>
          <w:szCs w:val="28"/>
        </w:rPr>
        <w:t>т необходимость:</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ориентации при обслуживании читателей на совокупные ресурсы, а не только на собственный фонд и СБА;</w:t>
      </w:r>
    </w:p>
    <w:p w:rsidR="00BB1C46"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обеспечения глубокого ретроспективного поиска при одновременно оперативном оповещении читателей о новой информации;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разработки методики многоаспектного поиска во все увеличивающемся объеме информации;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постоянного слежения за изменением состава совокупных ИР.</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Информационные технологии коренным образом изменили процессы формирования и использования ИР, обеспечив возможность:</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компактного хранения больших объемов информации;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оперативного поиска;</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доступа к удаленным ресурсам;</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фиксации на одном носителе различной по характеру информации;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объединения библиографических и полнотекстовых БД;</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появления БД, содержащих как библиографическую, так и фактогра</w:t>
      </w:r>
      <w:r w:rsidRPr="0008618B">
        <w:rPr>
          <w:sz w:val="28"/>
          <w:szCs w:val="28"/>
        </w:rPr>
        <w:softHyphen/>
        <w:t>фическую информацию.</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Эти изменения расширяют сферу влияния, но одновременно и усложняют деятельность библиотек, повышая требования к профессиональной подготовке персонала и материально-технической оснащенности повседневного труда.</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Появляются реальные предпосылки для предоставления новых услуг и создания собственной уникальной информационной продукции с одновре</w:t>
      </w:r>
      <w:r w:rsidRPr="0008618B">
        <w:rPr>
          <w:sz w:val="28"/>
          <w:szCs w:val="28"/>
        </w:rPr>
        <w:softHyphen/>
        <w:t>менным ужесточением требований к их качеству и совместимости в масш</w:t>
      </w:r>
      <w:r w:rsidRPr="0008618B">
        <w:rPr>
          <w:sz w:val="28"/>
          <w:szCs w:val="28"/>
        </w:rPr>
        <w:softHyphen/>
        <w:t>табе совокупных ИР.</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Ниже охарактеризованы универсальные и отраслевые ИР, использова</w:t>
      </w:r>
      <w:r w:rsidRPr="0008618B">
        <w:rPr>
          <w:sz w:val="28"/>
          <w:szCs w:val="28"/>
        </w:rPr>
        <w:softHyphen/>
        <w:t>ние которых возможно в библиотеках.</w:t>
      </w:r>
    </w:p>
    <w:p w:rsidR="00B660AB" w:rsidRPr="0008618B" w:rsidRDefault="0008618B" w:rsidP="0008618B">
      <w:pPr>
        <w:shd w:val="clear" w:color="auto" w:fill="FFFFFF"/>
        <w:autoSpaceDE w:val="0"/>
        <w:autoSpaceDN w:val="0"/>
        <w:adjustRightInd w:val="0"/>
        <w:spacing w:line="360" w:lineRule="auto"/>
        <w:ind w:firstLine="709"/>
        <w:jc w:val="center"/>
        <w:rPr>
          <w:b/>
          <w:sz w:val="28"/>
          <w:szCs w:val="28"/>
        </w:rPr>
      </w:pPr>
      <w:r>
        <w:rPr>
          <w:bCs/>
          <w:sz w:val="28"/>
          <w:szCs w:val="28"/>
        </w:rPr>
        <w:br w:type="page"/>
      </w:r>
      <w:r w:rsidR="00BB1C46" w:rsidRPr="0008618B">
        <w:rPr>
          <w:b/>
          <w:bCs/>
          <w:sz w:val="28"/>
          <w:szCs w:val="28"/>
        </w:rPr>
        <w:t xml:space="preserve">2. </w:t>
      </w:r>
      <w:r w:rsidR="00B660AB" w:rsidRPr="0008618B">
        <w:rPr>
          <w:b/>
          <w:bCs/>
          <w:sz w:val="28"/>
          <w:szCs w:val="28"/>
        </w:rPr>
        <w:t>Государственная система научно-технической информации</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Государственная система научно-технической информации (ГСНТИ) представляет собой совокупность научно-технических библиотек и информационных организаций, специализирующихся на сборе и обработке НТИ и взаимодействующих между собой с учетом принятых на себя системных обязательств.</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ГСНТИ России была создана постановлением правительства от 24 июня </w:t>
      </w:r>
      <w:smartTag w:uri="urn:schemas-microsoft-com:office:smarttags" w:element="metricconverter">
        <w:smartTagPr>
          <w:attr w:name="ProductID" w:val="1997 г"/>
        </w:smartTagPr>
        <w:r w:rsidRPr="0008618B">
          <w:rPr>
            <w:sz w:val="28"/>
            <w:szCs w:val="28"/>
          </w:rPr>
          <w:t>1997 г</w:t>
        </w:r>
      </w:smartTag>
      <w:r w:rsidRPr="0008618B">
        <w:rPr>
          <w:sz w:val="28"/>
          <w:szCs w:val="28"/>
        </w:rPr>
        <w:t>. Фактически при ее создании использовались ресурсы, сохранившиеся от ГСНТИ СССР, которая фактически перестала функционировать к началу 1990-х гг.</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Целью создания ГСНТИ России является формирование и использование государственных ресурсов НТИ, их интеграция в мировое информационное пространство и развитие</w:t>
      </w:r>
      <w:r w:rsidR="00BB1C46" w:rsidRPr="0008618B">
        <w:rPr>
          <w:sz w:val="28"/>
          <w:szCs w:val="28"/>
        </w:rPr>
        <w:t xml:space="preserve"> </w:t>
      </w:r>
      <w:r w:rsidRPr="0008618B">
        <w:rPr>
          <w:sz w:val="28"/>
          <w:szCs w:val="28"/>
        </w:rPr>
        <w:t>рынка информационных продуктов и услуг.</w:t>
      </w:r>
      <w:r w:rsidR="00C144EC" w:rsidRPr="0008618B">
        <w:rPr>
          <w:rStyle w:val="a9"/>
          <w:sz w:val="28"/>
          <w:szCs w:val="28"/>
          <w:vertAlign w:val="baseline"/>
        </w:rPr>
        <w:footnoteReference w:customMarkFollows="1" w:id="3"/>
        <w:t>1</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В состав ГСНТИ входят федеральные органы ГСНТИ и научно-технические библиотеки, отраслевые органы НТИ и научно-технические библиотеки, региональные центры НТИ.</w:t>
      </w:r>
    </w:p>
    <w:p w:rsidR="009B4DA5"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Федеральные органы НТИ и научно-технические библиотеки обеспечи</w:t>
      </w:r>
      <w:r w:rsidRPr="0008618B">
        <w:rPr>
          <w:sz w:val="28"/>
          <w:szCs w:val="28"/>
        </w:rPr>
        <w:softHyphen/>
        <w:t>вают формирование, ведение и организацию использования федеральных информационных фондов, баз и банков данных по различным видам источников НТИ и направлениям науки и техники. К федеральным относятся более 30 организаций информационного профиля.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Среди них такие крупнейшие</w:t>
      </w:r>
      <w:r w:rsidR="00BB1C46" w:rsidRPr="0008618B">
        <w:rPr>
          <w:sz w:val="28"/>
          <w:szCs w:val="28"/>
        </w:rPr>
        <w:t xml:space="preserve"> </w:t>
      </w:r>
      <w:r w:rsidRPr="0008618B">
        <w:rPr>
          <w:sz w:val="28"/>
          <w:szCs w:val="28"/>
        </w:rPr>
        <w:t>информационные службы России, как Всероссийский научно-технический информационный центр (ВНТИЦ) Миннауки России (федеральный информационный фонд по непубликуемым документам), Всероссийский институт научной и технической информации (ВИНИТИ) Миннауки России и Российской академии наук (федеральный фонд по опубликованным документам), Институт научной информации по общественным наукам (ИНИОН) Российской Академии Наук, Федеральный институт промышленной собственности Роспатента (федеральный фонд патентной документации), Федеральный фонд государственных стандартов, общероссийских классификаторов технико-экономической информации, международных стандартов, Российская книжная палата МПТР России (федеральн</w:t>
      </w:r>
      <w:r w:rsidR="009B4DA5" w:rsidRPr="0008618B">
        <w:rPr>
          <w:sz w:val="28"/>
          <w:szCs w:val="28"/>
        </w:rPr>
        <w:t>ый фонд опубликов</w:t>
      </w:r>
      <w:r w:rsidRPr="0008618B">
        <w:rPr>
          <w:sz w:val="28"/>
          <w:szCs w:val="28"/>
        </w:rPr>
        <w:t>анных в России произведений печати и государственной библиографии), Научно-технический центр «Информрегистр» Минсвязи России (федеральный фонд сведений об электронных изданиях) и др. В информационных фондах этих организаций накапливаются, обрабатываются и предоставляются пользователям десятки миллионов информационных источников в области науки и техники.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Формирование, ведение и использование региональных информацион</w:t>
      </w:r>
      <w:r w:rsidRPr="0008618B">
        <w:rPr>
          <w:sz w:val="28"/>
          <w:szCs w:val="28"/>
        </w:rPr>
        <w:softHyphen/>
        <w:t>ных фондов, баз и банков данных, подготовку, издание и распространение Информации о результатах научно-технической деятельности организаций Осуществляют региональные центры Н</w:t>
      </w:r>
      <w:r w:rsidR="009B4DA5" w:rsidRPr="0008618B">
        <w:rPr>
          <w:sz w:val="28"/>
          <w:szCs w:val="28"/>
        </w:rPr>
        <w:t>ТИ объединения «Росинформресурс»</w:t>
      </w:r>
      <w:r w:rsidRPr="0008618B">
        <w:rPr>
          <w:sz w:val="28"/>
          <w:szCs w:val="28"/>
        </w:rPr>
        <w:t xml:space="preserve"> Миннауки России (69 центров в различных регионах России).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Формирование, ведение и использование отраслевых информационных</w:t>
      </w:r>
      <w:r w:rsidR="009B4DA5" w:rsidRPr="0008618B">
        <w:rPr>
          <w:sz w:val="28"/>
          <w:szCs w:val="28"/>
        </w:rPr>
        <w:t xml:space="preserve"> фо</w:t>
      </w:r>
      <w:r w:rsidRPr="0008618B">
        <w:rPr>
          <w:sz w:val="28"/>
          <w:szCs w:val="28"/>
        </w:rPr>
        <w:t>ндов, баз и банков данных ведут орган</w:t>
      </w:r>
      <w:r w:rsidR="009B4DA5" w:rsidRPr="0008618B">
        <w:rPr>
          <w:sz w:val="28"/>
          <w:szCs w:val="28"/>
        </w:rPr>
        <w:t xml:space="preserve">ы НТИ отраслевого профиля, которые </w:t>
      </w:r>
      <w:r w:rsidRPr="0008618B">
        <w:rPr>
          <w:sz w:val="28"/>
          <w:szCs w:val="28"/>
        </w:rPr>
        <w:t>осуществляют свою деятельность в отра</w:t>
      </w:r>
      <w:r w:rsidR="009B4DA5" w:rsidRPr="0008618B">
        <w:rPr>
          <w:sz w:val="28"/>
          <w:szCs w:val="28"/>
        </w:rPr>
        <w:t>слевом разрезе, не ориентиру</w:t>
      </w:r>
      <w:r w:rsidR="00DC641C" w:rsidRPr="0008618B">
        <w:rPr>
          <w:sz w:val="28"/>
          <w:szCs w:val="28"/>
        </w:rPr>
        <w:t>ясь</w:t>
      </w:r>
      <w:r w:rsidRPr="0008618B">
        <w:rPr>
          <w:sz w:val="28"/>
          <w:szCs w:val="28"/>
        </w:rPr>
        <w:t xml:space="preserve"> только на конкретные ведомственные структуры.</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Основной принцип функционирования ГСНТИ России — централизованная одноразовая обработка мирового информационного потока документов федеральными органами НТИ и научно-техническими библиотеками и многократное использование НТИ потребителя</w:t>
      </w:r>
      <w:r w:rsidR="00DC641C" w:rsidRPr="0008618B">
        <w:rPr>
          <w:sz w:val="28"/>
          <w:szCs w:val="28"/>
        </w:rPr>
        <w:t>ми из федеральных фондов и баз данн</w:t>
      </w:r>
      <w:r w:rsidRPr="0008618B">
        <w:rPr>
          <w:sz w:val="28"/>
          <w:szCs w:val="28"/>
        </w:rPr>
        <w:t xml:space="preserve">ых через сеть информационных организаций в отраслях и </w:t>
      </w:r>
      <w:r w:rsidR="00DC641C" w:rsidRPr="0008618B">
        <w:rPr>
          <w:sz w:val="28"/>
          <w:szCs w:val="28"/>
        </w:rPr>
        <w:t>регионах. Он позво</w:t>
      </w:r>
      <w:r w:rsidRPr="0008618B">
        <w:rPr>
          <w:sz w:val="28"/>
          <w:szCs w:val="28"/>
        </w:rPr>
        <w:t>ляет четко распределить труд меж</w:t>
      </w:r>
      <w:r w:rsidR="00DC641C" w:rsidRPr="0008618B">
        <w:rPr>
          <w:sz w:val="28"/>
          <w:szCs w:val="28"/>
        </w:rPr>
        <w:t>ду специализированными информационн</w:t>
      </w:r>
      <w:r w:rsidRPr="0008618B">
        <w:rPr>
          <w:sz w:val="28"/>
          <w:szCs w:val="28"/>
        </w:rPr>
        <w:t>ыми организациями ГСНТИ России.</w:t>
      </w:r>
      <w:r w:rsidR="00DC641C" w:rsidRPr="0008618B">
        <w:rPr>
          <w:sz w:val="28"/>
          <w:szCs w:val="28"/>
        </w:rPr>
        <w:t xml:space="preserve"> В целях обеспечения совместимой </w:t>
      </w:r>
      <w:r w:rsidRPr="0008618B">
        <w:rPr>
          <w:sz w:val="28"/>
          <w:szCs w:val="28"/>
        </w:rPr>
        <w:t>работы различных звеньев ГСНТИ Р</w:t>
      </w:r>
      <w:r w:rsidR="00DC641C" w:rsidRPr="0008618B">
        <w:rPr>
          <w:sz w:val="28"/>
          <w:szCs w:val="28"/>
        </w:rPr>
        <w:t>оссии их информационная продукция и</w:t>
      </w:r>
      <w:r w:rsidRPr="0008618B">
        <w:rPr>
          <w:sz w:val="28"/>
          <w:szCs w:val="28"/>
        </w:rPr>
        <w:t xml:space="preserve"> услуги должны соответствовать государственным стан</w:t>
      </w:r>
      <w:r w:rsidR="007307B1" w:rsidRPr="0008618B">
        <w:rPr>
          <w:sz w:val="28"/>
          <w:szCs w:val="28"/>
        </w:rPr>
        <w:t>дартам в области инфо</w:t>
      </w:r>
      <w:r w:rsidRPr="0008618B">
        <w:rPr>
          <w:sz w:val="28"/>
          <w:szCs w:val="28"/>
        </w:rPr>
        <w:t>рмации и документации и требованиям нормативно-методических документов.</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Нормативно-правовая база ГСНТИ России</w:t>
      </w:r>
      <w:r w:rsidR="007307B1" w:rsidRPr="0008618B">
        <w:rPr>
          <w:sz w:val="28"/>
          <w:szCs w:val="28"/>
        </w:rPr>
        <w:t xml:space="preserve"> сегодня состоит из соответствующи</w:t>
      </w:r>
      <w:r w:rsidRPr="0008618B">
        <w:rPr>
          <w:sz w:val="28"/>
          <w:szCs w:val="28"/>
        </w:rPr>
        <w:t>х федеральных законов и ряда постановлен</w:t>
      </w:r>
      <w:r w:rsidR="007307B1" w:rsidRPr="0008618B">
        <w:rPr>
          <w:sz w:val="28"/>
          <w:szCs w:val="28"/>
        </w:rPr>
        <w:t>ий Правительства РФ. Основными ф</w:t>
      </w:r>
      <w:r w:rsidRPr="0008618B">
        <w:rPr>
          <w:sz w:val="28"/>
          <w:szCs w:val="28"/>
        </w:rPr>
        <w:t>едеральными законами в информацион</w:t>
      </w:r>
      <w:r w:rsidR="007307B1" w:rsidRPr="0008618B">
        <w:rPr>
          <w:sz w:val="28"/>
          <w:szCs w:val="28"/>
        </w:rPr>
        <w:t xml:space="preserve">ной сфере, на которых строится </w:t>
      </w:r>
      <w:r w:rsidRPr="0008618B">
        <w:rPr>
          <w:sz w:val="28"/>
          <w:szCs w:val="28"/>
        </w:rPr>
        <w:t>системная нормативно-правовая база ГСНТИ России, являются: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1.</w:t>
      </w:r>
      <w:r w:rsidR="0008618B">
        <w:rPr>
          <w:sz w:val="28"/>
          <w:szCs w:val="28"/>
        </w:rPr>
        <w:t xml:space="preserve"> </w:t>
      </w:r>
      <w:r w:rsidRPr="0008618B">
        <w:rPr>
          <w:sz w:val="28"/>
          <w:szCs w:val="28"/>
        </w:rPr>
        <w:t xml:space="preserve">«Об обязательном экземпляре документов» (77-ФЗ от 29 декабря </w:t>
      </w:r>
      <w:smartTag w:uri="urn:schemas-microsoft-com:office:smarttags" w:element="metricconverter">
        <w:smartTagPr>
          <w:attr w:name="ProductID" w:val="1994 г"/>
        </w:smartTagPr>
        <w:r w:rsidRPr="0008618B">
          <w:rPr>
            <w:sz w:val="28"/>
            <w:szCs w:val="28"/>
          </w:rPr>
          <w:t>1994 г</w:t>
        </w:r>
      </w:smartTag>
      <w:r w:rsidRPr="0008618B">
        <w:rPr>
          <w:sz w:val="28"/>
          <w:szCs w:val="28"/>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2.</w:t>
      </w:r>
      <w:r w:rsidR="0008618B">
        <w:rPr>
          <w:sz w:val="28"/>
          <w:szCs w:val="28"/>
        </w:rPr>
        <w:t xml:space="preserve"> </w:t>
      </w:r>
      <w:r w:rsidRPr="0008618B">
        <w:rPr>
          <w:sz w:val="28"/>
          <w:szCs w:val="28"/>
        </w:rPr>
        <w:t xml:space="preserve">«О библиотечном деле» (78-ФЗ от 29 декабря </w:t>
      </w:r>
      <w:smartTag w:uri="urn:schemas-microsoft-com:office:smarttags" w:element="metricconverter">
        <w:smartTagPr>
          <w:attr w:name="ProductID" w:val="1994 г"/>
        </w:smartTagPr>
        <w:r w:rsidRPr="0008618B">
          <w:rPr>
            <w:sz w:val="28"/>
            <w:szCs w:val="28"/>
          </w:rPr>
          <w:t>1994 г</w:t>
        </w:r>
      </w:smartTag>
      <w:r w:rsidRPr="0008618B">
        <w:rPr>
          <w:sz w:val="28"/>
          <w:szCs w:val="28"/>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3.</w:t>
      </w:r>
      <w:r w:rsidR="0008618B">
        <w:rPr>
          <w:sz w:val="28"/>
          <w:szCs w:val="28"/>
        </w:rPr>
        <w:t xml:space="preserve"> </w:t>
      </w:r>
      <w:r w:rsidRPr="0008618B">
        <w:rPr>
          <w:sz w:val="28"/>
          <w:szCs w:val="28"/>
        </w:rPr>
        <w:t xml:space="preserve">«Об информации, информатизации и защите информации» (24-ФЗ от 20 февраля </w:t>
      </w:r>
      <w:smartTag w:uri="urn:schemas-microsoft-com:office:smarttags" w:element="metricconverter">
        <w:smartTagPr>
          <w:attr w:name="ProductID" w:val="1995 г"/>
        </w:smartTagPr>
        <w:r w:rsidRPr="0008618B">
          <w:rPr>
            <w:sz w:val="28"/>
            <w:szCs w:val="28"/>
          </w:rPr>
          <w:t>1995 г</w:t>
        </w:r>
      </w:smartTag>
      <w:r w:rsidRPr="0008618B">
        <w:rPr>
          <w:sz w:val="28"/>
          <w:szCs w:val="28"/>
        </w:rPr>
        <w:t>.).4.</w:t>
      </w:r>
      <w:r w:rsidR="0008618B">
        <w:rPr>
          <w:sz w:val="28"/>
          <w:szCs w:val="28"/>
        </w:rPr>
        <w:t xml:space="preserve"> </w:t>
      </w:r>
      <w:r w:rsidRPr="0008618B">
        <w:rPr>
          <w:sz w:val="28"/>
          <w:szCs w:val="28"/>
        </w:rPr>
        <w:t xml:space="preserve">«Об участии в международном информационном обмене» (85-ФЗ от 4 июля </w:t>
      </w:r>
      <w:smartTag w:uri="urn:schemas-microsoft-com:office:smarttags" w:element="metricconverter">
        <w:smartTagPr>
          <w:attr w:name="ProductID" w:val="1996 г"/>
        </w:smartTagPr>
        <w:r w:rsidRPr="0008618B">
          <w:rPr>
            <w:sz w:val="28"/>
            <w:szCs w:val="28"/>
          </w:rPr>
          <w:t>1996 г</w:t>
        </w:r>
      </w:smartTag>
      <w:r w:rsidRPr="0008618B">
        <w:rPr>
          <w:sz w:val="28"/>
          <w:szCs w:val="28"/>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5.</w:t>
      </w:r>
      <w:r w:rsidR="0008618B">
        <w:rPr>
          <w:sz w:val="28"/>
          <w:szCs w:val="28"/>
        </w:rPr>
        <w:t xml:space="preserve"> </w:t>
      </w:r>
      <w:r w:rsidRPr="0008618B">
        <w:rPr>
          <w:sz w:val="28"/>
          <w:szCs w:val="28"/>
        </w:rPr>
        <w:t xml:space="preserve">«О науке и государственной научно-технической политике» (127-ФЗ от 23 августа </w:t>
      </w:r>
      <w:smartTag w:uri="urn:schemas-microsoft-com:office:smarttags" w:element="metricconverter">
        <w:smartTagPr>
          <w:attr w:name="ProductID" w:val="1996 г"/>
        </w:smartTagPr>
        <w:r w:rsidRPr="0008618B">
          <w:rPr>
            <w:sz w:val="28"/>
            <w:szCs w:val="28"/>
          </w:rPr>
          <w:t>1996 г</w:t>
        </w:r>
      </w:smartTag>
      <w:r w:rsidRPr="0008618B">
        <w:rPr>
          <w:sz w:val="28"/>
          <w:szCs w:val="28"/>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Направления и характер информации, в том числе и библиографической деятельности федеральных органов НТИ и научно-технических библиотек федерального уровня определяются во многом их местом и ролью в системе ГСНТИ.</w:t>
      </w:r>
    </w:p>
    <w:p w:rsidR="00B660AB" w:rsidRPr="0008618B" w:rsidRDefault="0008618B" w:rsidP="0008618B">
      <w:pPr>
        <w:shd w:val="clear" w:color="auto" w:fill="FFFFFF"/>
        <w:autoSpaceDE w:val="0"/>
        <w:autoSpaceDN w:val="0"/>
        <w:adjustRightInd w:val="0"/>
        <w:spacing w:line="360" w:lineRule="auto"/>
        <w:ind w:firstLine="709"/>
        <w:jc w:val="center"/>
        <w:rPr>
          <w:b/>
          <w:sz w:val="28"/>
          <w:szCs w:val="28"/>
        </w:rPr>
      </w:pPr>
      <w:r>
        <w:rPr>
          <w:bCs/>
          <w:sz w:val="28"/>
          <w:szCs w:val="28"/>
        </w:rPr>
        <w:br w:type="page"/>
      </w:r>
      <w:r w:rsidR="007307B1" w:rsidRPr="0008618B">
        <w:rPr>
          <w:b/>
          <w:bCs/>
          <w:sz w:val="28"/>
          <w:szCs w:val="28"/>
        </w:rPr>
        <w:t xml:space="preserve">3. </w:t>
      </w:r>
      <w:r w:rsidR="00B660AB" w:rsidRPr="0008618B">
        <w:rPr>
          <w:b/>
          <w:bCs/>
          <w:sz w:val="28"/>
          <w:szCs w:val="28"/>
        </w:rPr>
        <w:t xml:space="preserve">Универсальные </w:t>
      </w:r>
      <w:r w:rsidR="00BB0711" w:rsidRPr="0008618B">
        <w:rPr>
          <w:b/>
          <w:sz w:val="28"/>
          <w:szCs w:val="28"/>
        </w:rPr>
        <w:t xml:space="preserve">библиографические </w:t>
      </w:r>
      <w:r w:rsidR="00B660AB" w:rsidRPr="0008618B">
        <w:rPr>
          <w:b/>
          <w:bCs/>
          <w:sz w:val="28"/>
          <w:szCs w:val="28"/>
        </w:rPr>
        <w:t>информационные ресурсы</w:t>
      </w:r>
    </w:p>
    <w:p w:rsidR="004A2D53" w:rsidRPr="0008618B" w:rsidRDefault="004A2D53" w:rsidP="0008618B">
      <w:pPr>
        <w:shd w:val="clear" w:color="auto" w:fill="FFFFFF"/>
        <w:autoSpaceDE w:val="0"/>
        <w:autoSpaceDN w:val="0"/>
        <w:adjustRightInd w:val="0"/>
        <w:spacing w:line="360" w:lineRule="auto"/>
        <w:ind w:firstLine="709"/>
        <w:jc w:val="both"/>
        <w:rPr>
          <w:sz w:val="28"/>
          <w:szCs w:val="28"/>
        </w:rPr>
      </w:pP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Авторитетнейшим источником обо всех опубликованных в России документах по всем отраслям знания являются издания государственной (национальной) библиографии. Государственная библиографическая информация является основой создания тематических и отраслевых библиографических пособий и реально отражает массив вышедших и выходящих в стране изданий. Различают текущую и ретроспективную государственную библиографию.</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История </w:t>
      </w:r>
      <w:r w:rsidRPr="0008618B">
        <w:rPr>
          <w:iCs/>
          <w:sz w:val="28"/>
          <w:szCs w:val="28"/>
        </w:rPr>
        <w:t xml:space="preserve">текущей отечественной государственной библиографии </w:t>
      </w:r>
      <w:r w:rsidRPr="0008618B">
        <w:rPr>
          <w:sz w:val="28"/>
          <w:szCs w:val="28"/>
        </w:rPr>
        <w:t xml:space="preserve">начинается с </w:t>
      </w:r>
      <w:smartTag w:uri="urn:schemas-microsoft-com:office:smarttags" w:element="metricconverter">
        <w:smartTagPr>
          <w:attr w:name="ProductID" w:val="1837 г"/>
        </w:smartTagPr>
        <w:r w:rsidRPr="0008618B">
          <w:rPr>
            <w:sz w:val="28"/>
            <w:szCs w:val="28"/>
          </w:rPr>
          <w:t>1837 г</w:t>
        </w:r>
      </w:smartTag>
      <w:r w:rsidRPr="0008618B">
        <w:rPr>
          <w:sz w:val="28"/>
          <w:szCs w:val="28"/>
        </w:rPr>
        <w:t>., когда на страницах официального органа — «Журнала Министерства народного просвещения» регулярно стали печататься списки вновь выходящих в стране книг. В настоящее время государственная биб</w:t>
      </w:r>
      <w:r w:rsidRPr="0008618B">
        <w:rPr>
          <w:sz w:val="28"/>
          <w:szCs w:val="28"/>
        </w:rPr>
        <w:softHyphen/>
        <w:t>лиография организационно представляет собой систему специально создан</w:t>
      </w:r>
      <w:r w:rsidRPr="0008618B">
        <w:rPr>
          <w:sz w:val="28"/>
          <w:szCs w:val="28"/>
        </w:rPr>
        <w:softHyphen/>
        <w:t>ных учреждений, осуществляющих сбор, библиографическую обработку и архивное хранение отечественных документов на основе Федерального за</w:t>
      </w:r>
      <w:r w:rsidRPr="0008618B">
        <w:rPr>
          <w:sz w:val="28"/>
          <w:szCs w:val="28"/>
        </w:rPr>
        <w:softHyphen/>
        <w:t>кона «Об обязательном экземпляре документов» (</w:t>
      </w:r>
      <w:smartTag w:uri="urn:schemas-microsoft-com:office:smarttags" w:element="metricconverter">
        <w:smartTagPr>
          <w:attr w:name="ProductID" w:val="1994 г"/>
        </w:smartTagPr>
        <w:r w:rsidRPr="0008618B">
          <w:rPr>
            <w:sz w:val="28"/>
            <w:szCs w:val="28"/>
          </w:rPr>
          <w:t>1994 г</w:t>
        </w:r>
      </w:smartTag>
      <w:r w:rsidRPr="0008618B">
        <w:rPr>
          <w:sz w:val="28"/>
          <w:szCs w:val="28"/>
        </w:rPr>
        <w:t>.).</w:t>
      </w:r>
      <w:r w:rsidR="0008618B">
        <w:rPr>
          <w:sz w:val="28"/>
          <w:szCs w:val="28"/>
        </w:rPr>
        <w:t>[</w:t>
      </w:r>
      <w:r w:rsidR="00C144EC" w:rsidRPr="0008618B">
        <w:rPr>
          <w:rStyle w:val="a9"/>
          <w:sz w:val="28"/>
          <w:szCs w:val="28"/>
          <w:vertAlign w:val="baseline"/>
        </w:rPr>
        <w:footnoteReference w:customMarkFollows="1" w:id="4"/>
        <w:t>1</w:t>
      </w:r>
      <w:r w:rsidR="0008618B">
        <w:rPr>
          <w:rStyle w:val="a9"/>
          <w:sz w:val="28"/>
          <w:szCs w:val="28"/>
          <w:vertAlign w:val="baseline"/>
        </w:rPr>
        <w:t>]</w:t>
      </w:r>
    </w:p>
    <w:p w:rsidR="00B660A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Основные виды обрабатываемых документов с указанием на ответственную за их обработку организацию приведены ниже.</w:t>
      </w:r>
    </w:p>
    <w:p w:rsidR="0008618B" w:rsidRPr="0008618B" w:rsidRDefault="0008618B" w:rsidP="0008618B">
      <w:pPr>
        <w:shd w:val="clear" w:color="auto" w:fill="FFFFFF"/>
        <w:autoSpaceDE w:val="0"/>
        <w:autoSpaceDN w:val="0"/>
        <w:adjustRightInd w:val="0"/>
        <w:spacing w:line="360" w:lineRule="auto"/>
        <w:ind w:firstLine="709"/>
        <w:jc w:val="both"/>
        <w:rPr>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21"/>
        <w:gridCol w:w="1565"/>
        <w:gridCol w:w="19"/>
        <w:gridCol w:w="6175"/>
      </w:tblGrid>
      <w:tr w:rsidR="00B660AB" w:rsidRPr="0008618B">
        <w:trPr>
          <w:trHeight w:val="344"/>
        </w:trPr>
        <w:tc>
          <w:tcPr>
            <w:tcW w:w="3005" w:type="dxa"/>
            <w:gridSpan w:val="3"/>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bCs/>
                <w:sz w:val="20"/>
                <w:szCs w:val="20"/>
              </w:rPr>
              <w:t>Вид изданий</w:t>
            </w:r>
          </w:p>
        </w:tc>
        <w:tc>
          <w:tcPr>
            <w:tcW w:w="6175" w:type="dxa"/>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bCs/>
                <w:sz w:val="20"/>
                <w:szCs w:val="20"/>
              </w:rPr>
              <w:t>Организация, ответственная за создание государственной библиографической информации</w:t>
            </w:r>
          </w:p>
        </w:tc>
      </w:tr>
      <w:tr w:rsidR="00B660AB" w:rsidRPr="0008618B">
        <w:trPr>
          <w:trHeight w:val="422"/>
        </w:trPr>
        <w:tc>
          <w:tcPr>
            <w:tcW w:w="3005" w:type="dxa"/>
            <w:gridSpan w:val="3"/>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Традиционные издания и публикации в них</w:t>
            </w:r>
          </w:p>
        </w:tc>
        <w:tc>
          <w:tcPr>
            <w:tcW w:w="6175" w:type="dxa"/>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Российская книжная палата</w:t>
            </w:r>
          </w:p>
        </w:tc>
      </w:tr>
      <w:tr w:rsidR="00B660AB" w:rsidRPr="0008618B">
        <w:trPr>
          <w:trHeight w:val="413"/>
        </w:trPr>
        <w:tc>
          <w:tcPr>
            <w:tcW w:w="1421" w:type="dxa"/>
            <w:vMerge w:val="restart"/>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Неопубликован</w:t>
            </w:r>
            <w:r w:rsidRPr="0008618B">
              <w:rPr>
                <w:sz w:val="20"/>
                <w:szCs w:val="20"/>
              </w:rPr>
              <w:softHyphen/>
              <w:t>ные документы</w:t>
            </w:r>
          </w:p>
        </w:tc>
        <w:tc>
          <w:tcPr>
            <w:tcW w:w="1584"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Отчеты о НИР и ОКР</w:t>
            </w:r>
          </w:p>
        </w:tc>
        <w:tc>
          <w:tcPr>
            <w:tcW w:w="6175" w:type="dxa"/>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Всероссийский НТИЦ Миннауки РФ</w:t>
            </w:r>
          </w:p>
        </w:tc>
      </w:tr>
      <w:tr w:rsidR="00B660AB" w:rsidRPr="0008618B">
        <w:trPr>
          <w:trHeight w:val="432"/>
        </w:trPr>
        <w:tc>
          <w:tcPr>
            <w:tcW w:w="1421" w:type="dxa"/>
            <w:shd w:val="clear" w:color="auto" w:fill="FFFFFF"/>
          </w:tcPr>
          <w:p w:rsidR="00B660AB" w:rsidRPr="0008618B" w:rsidRDefault="00B660AB" w:rsidP="0008618B">
            <w:pPr>
              <w:autoSpaceDE w:val="0"/>
              <w:autoSpaceDN w:val="0"/>
              <w:adjustRightInd w:val="0"/>
              <w:spacing w:line="360" w:lineRule="auto"/>
              <w:jc w:val="both"/>
              <w:rPr>
                <w:sz w:val="20"/>
                <w:szCs w:val="20"/>
              </w:rPr>
            </w:pPr>
          </w:p>
          <w:p w:rsidR="00B660AB" w:rsidRPr="0008618B" w:rsidRDefault="00B660AB" w:rsidP="0008618B">
            <w:pPr>
              <w:autoSpaceDE w:val="0"/>
              <w:autoSpaceDN w:val="0"/>
              <w:adjustRightInd w:val="0"/>
              <w:spacing w:line="360" w:lineRule="auto"/>
              <w:jc w:val="both"/>
              <w:rPr>
                <w:sz w:val="20"/>
                <w:szCs w:val="20"/>
              </w:rPr>
            </w:pPr>
          </w:p>
        </w:tc>
        <w:tc>
          <w:tcPr>
            <w:tcW w:w="1584"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Депонированные научные работы</w:t>
            </w:r>
          </w:p>
        </w:tc>
        <w:tc>
          <w:tcPr>
            <w:tcW w:w="6175" w:type="dxa"/>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ВИНИТИ, ИНИОН</w:t>
            </w:r>
          </w:p>
        </w:tc>
      </w:tr>
      <w:tr w:rsidR="00B660AB" w:rsidRPr="0008618B">
        <w:trPr>
          <w:trHeight w:val="230"/>
        </w:trPr>
        <w:tc>
          <w:tcPr>
            <w:tcW w:w="3005" w:type="dxa"/>
            <w:gridSpan w:val="3"/>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Официальные документы</w:t>
            </w:r>
          </w:p>
        </w:tc>
        <w:tc>
          <w:tcPr>
            <w:tcW w:w="6175" w:type="dxa"/>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Парламентская библиотека РФ</w:t>
            </w:r>
          </w:p>
        </w:tc>
      </w:tr>
      <w:tr w:rsidR="00B660AB" w:rsidRPr="0008618B">
        <w:trPr>
          <w:trHeight w:val="470"/>
        </w:trPr>
        <w:tc>
          <w:tcPr>
            <w:tcW w:w="3005" w:type="dxa"/>
            <w:gridSpan w:val="3"/>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Издания для слепых</w:t>
            </w:r>
          </w:p>
        </w:tc>
        <w:tc>
          <w:tcPr>
            <w:tcW w:w="6175" w:type="dxa"/>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Российская государственная библиотека для слепых</w:t>
            </w:r>
          </w:p>
        </w:tc>
      </w:tr>
      <w:tr w:rsidR="00B660AB" w:rsidRPr="0008618B">
        <w:trPr>
          <w:trHeight w:val="403"/>
        </w:trPr>
        <w:tc>
          <w:tcPr>
            <w:tcW w:w="2986"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Патентные документы</w:t>
            </w:r>
          </w:p>
        </w:tc>
        <w:tc>
          <w:tcPr>
            <w:tcW w:w="6194"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Всероссийская патентно-техническая библиотека, ВНИИПИ</w:t>
            </w:r>
          </w:p>
        </w:tc>
      </w:tr>
      <w:tr w:rsidR="00B660AB" w:rsidRPr="0008618B">
        <w:trPr>
          <w:trHeight w:val="403"/>
        </w:trPr>
        <w:tc>
          <w:tcPr>
            <w:tcW w:w="2986"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Государственные стандарты и другие</w:t>
            </w:r>
          </w:p>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нтд</w:t>
            </w:r>
          </w:p>
        </w:tc>
        <w:tc>
          <w:tcPr>
            <w:tcW w:w="6194"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Федеральный фонд государственных стандартов РФ</w:t>
            </w:r>
          </w:p>
        </w:tc>
      </w:tr>
      <w:tr w:rsidR="00B660AB" w:rsidRPr="0008618B">
        <w:trPr>
          <w:trHeight w:val="211"/>
        </w:trPr>
        <w:tc>
          <w:tcPr>
            <w:tcW w:w="2986"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Программы для ЭВМ</w:t>
            </w:r>
          </w:p>
        </w:tc>
        <w:tc>
          <w:tcPr>
            <w:tcW w:w="6194"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Межотраслевой НИИ «Интеграл»</w:t>
            </w:r>
          </w:p>
        </w:tc>
      </w:tr>
      <w:tr w:rsidR="00B660AB" w:rsidRPr="0008618B">
        <w:trPr>
          <w:trHeight w:val="250"/>
        </w:trPr>
        <w:tc>
          <w:tcPr>
            <w:tcW w:w="2986"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Электронные издания</w:t>
            </w:r>
          </w:p>
        </w:tc>
        <w:tc>
          <w:tcPr>
            <w:tcW w:w="6194"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НТЦ «Информрегистр»</w:t>
            </w:r>
          </w:p>
        </w:tc>
      </w:tr>
      <w:tr w:rsidR="00B660AB" w:rsidRPr="0008618B">
        <w:trPr>
          <w:trHeight w:val="233"/>
        </w:trPr>
        <w:tc>
          <w:tcPr>
            <w:tcW w:w="2986"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Аудиоиздания, видеоиздания</w:t>
            </w:r>
          </w:p>
        </w:tc>
        <w:tc>
          <w:tcPr>
            <w:tcW w:w="6194"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Государственный фонд телевизионных, и радиопрограмм</w:t>
            </w:r>
          </w:p>
        </w:tc>
      </w:tr>
      <w:tr w:rsidR="00B660AB" w:rsidRPr="0008618B">
        <w:trPr>
          <w:trHeight w:val="259"/>
        </w:trPr>
        <w:tc>
          <w:tcPr>
            <w:tcW w:w="2986"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Кинофильмы</w:t>
            </w:r>
          </w:p>
        </w:tc>
        <w:tc>
          <w:tcPr>
            <w:tcW w:w="6194" w:type="dxa"/>
            <w:gridSpan w:val="2"/>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Государственный фонд кинофильмов</w:t>
            </w:r>
          </w:p>
        </w:tc>
      </w:tr>
    </w:tbl>
    <w:p w:rsidR="0008618B" w:rsidRDefault="0008618B" w:rsidP="0008618B">
      <w:pPr>
        <w:shd w:val="clear" w:color="auto" w:fill="FFFFFF"/>
        <w:autoSpaceDE w:val="0"/>
        <w:autoSpaceDN w:val="0"/>
        <w:adjustRightInd w:val="0"/>
        <w:spacing w:line="360" w:lineRule="auto"/>
        <w:ind w:firstLine="709"/>
        <w:jc w:val="both"/>
        <w:rPr>
          <w:sz w:val="28"/>
          <w:szCs w:val="28"/>
        </w:rPr>
      </w:pP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Ядром текущей российской государственной библиографии, ее методическим и научным центром является </w:t>
      </w:r>
      <w:r w:rsidRPr="0008618B">
        <w:rPr>
          <w:iCs/>
          <w:sz w:val="28"/>
          <w:szCs w:val="28"/>
        </w:rPr>
        <w:t xml:space="preserve">Российская книжная палата (РКП). </w:t>
      </w:r>
      <w:r w:rsidRPr="0008618B">
        <w:rPr>
          <w:sz w:val="28"/>
          <w:szCs w:val="28"/>
        </w:rPr>
        <w:t xml:space="preserve">РКП, старейшее отечественное библиографирующее учреждение, была организована в Петрограде 10 мая </w:t>
      </w:r>
      <w:smartTag w:uri="urn:schemas-microsoft-com:office:smarttags" w:element="metricconverter">
        <w:smartTagPr>
          <w:attr w:name="ProductID" w:val="1917 г"/>
        </w:smartTagPr>
        <w:r w:rsidRPr="0008618B">
          <w:rPr>
            <w:sz w:val="28"/>
            <w:szCs w:val="28"/>
          </w:rPr>
          <w:t>1917 г</w:t>
        </w:r>
      </w:smartTag>
      <w:r w:rsidRPr="0008618B">
        <w:rPr>
          <w:sz w:val="28"/>
          <w:szCs w:val="28"/>
        </w:rPr>
        <w:t xml:space="preserve">. постановлением Временного правительства. РКП продолжила издание библиографического журнала «Книжная летопись», публиковавшегося с </w:t>
      </w:r>
      <w:smartTag w:uri="urn:schemas-microsoft-com:office:smarttags" w:element="metricconverter">
        <w:smartTagPr>
          <w:attr w:name="ProductID" w:val="1907 г"/>
        </w:smartTagPr>
        <w:r w:rsidRPr="0008618B">
          <w:rPr>
            <w:sz w:val="28"/>
            <w:szCs w:val="28"/>
          </w:rPr>
          <w:t>1907 г</w:t>
        </w:r>
      </w:smartTag>
      <w:r w:rsidRPr="0008618B">
        <w:rPr>
          <w:sz w:val="28"/>
          <w:szCs w:val="28"/>
        </w:rPr>
        <w:t xml:space="preserve">. Главным управлением по делам печати Министерства внутренних дел. 3 августа </w:t>
      </w:r>
      <w:smartTag w:uri="urn:schemas-microsoft-com:office:smarttags" w:element="metricconverter">
        <w:smartTagPr>
          <w:attr w:name="ProductID" w:val="1920 г"/>
        </w:smartTagPr>
        <w:r w:rsidRPr="0008618B">
          <w:rPr>
            <w:sz w:val="28"/>
            <w:szCs w:val="28"/>
          </w:rPr>
          <w:t>1920 г</w:t>
        </w:r>
      </w:smartTag>
      <w:r w:rsidRPr="0008618B">
        <w:rPr>
          <w:sz w:val="28"/>
          <w:szCs w:val="28"/>
        </w:rPr>
        <w:t xml:space="preserve">. в Москве была организована Российская центральная книжная палата, переименованная в </w:t>
      </w:r>
      <w:smartTag w:uri="urn:schemas-microsoft-com:office:smarttags" w:element="metricconverter">
        <w:smartTagPr>
          <w:attr w:name="ProductID" w:val="1935 г"/>
        </w:smartTagPr>
        <w:r w:rsidRPr="0008618B">
          <w:rPr>
            <w:sz w:val="28"/>
            <w:szCs w:val="28"/>
          </w:rPr>
          <w:t>1935 г</w:t>
        </w:r>
      </w:smartTag>
      <w:r w:rsidRPr="0008618B">
        <w:rPr>
          <w:sz w:val="28"/>
          <w:szCs w:val="28"/>
        </w:rPr>
        <w:t xml:space="preserve">. во Всесоюзную книжную палату (ВКП). В </w:t>
      </w:r>
      <w:smartTag w:uri="urn:schemas-microsoft-com:office:smarttags" w:element="metricconverter">
        <w:smartTagPr>
          <w:attr w:name="ProductID" w:val="1992 г"/>
        </w:smartTagPr>
        <w:r w:rsidRPr="0008618B">
          <w:rPr>
            <w:sz w:val="28"/>
            <w:szCs w:val="28"/>
          </w:rPr>
          <w:t>1992 г</w:t>
        </w:r>
      </w:smartTag>
      <w:r w:rsidRPr="0008618B">
        <w:rPr>
          <w:sz w:val="28"/>
          <w:szCs w:val="28"/>
        </w:rPr>
        <w:t>. ВКП была преобразована опять в Российскую книжную палату.</w:t>
      </w:r>
      <w:r w:rsidR="0008618B">
        <w:rPr>
          <w:sz w:val="28"/>
          <w:szCs w:val="28"/>
        </w:rPr>
        <w:t>[</w:t>
      </w:r>
      <w:r w:rsidR="00C144EC" w:rsidRPr="0008618B">
        <w:rPr>
          <w:rStyle w:val="a9"/>
          <w:sz w:val="28"/>
          <w:szCs w:val="28"/>
          <w:vertAlign w:val="baseline"/>
        </w:rPr>
        <w:footnoteReference w:customMarkFollows="1" w:id="5"/>
        <w:t>1</w:t>
      </w:r>
      <w:r w:rsidR="0008618B">
        <w:rPr>
          <w:rStyle w:val="a9"/>
          <w:sz w:val="28"/>
          <w:szCs w:val="28"/>
          <w:vertAlign w:val="baseline"/>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В РКП поступают и проходят государственную регистрацию, библиографическую обработку издания, вышедшие на территории России по всем отраслям знания и на всех языках, а также издания, выпущенные совместно российскими и зарубежными издателями. Государственная библиографическая информация РКП публикуется как на традиционных носителях (государственные библиографические указатели, печатные карточки централизованной каталогизации, листы государственной регистрации), так и на машиночитаемых носителях.</w:t>
      </w:r>
    </w:p>
    <w:p w:rsidR="00B660AB" w:rsidRDefault="0008618B" w:rsidP="0008618B">
      <w:pPr>
        <w:shd w:val="clear" w:color="auto" w:fill="FFFFFF"/>
        <w:autoSpaceDE w:val="0"/>
        <w:autoSpaceDN w:val="0"/>
        <w:adjustRightInd w:val="0"/>
        <w:spacing w:line="360" w:lineRule="auto"/>
        <w:ind w:firstLine="709"/>
        <w:jc w:val="both"/>
        <w:rPr>
          <w:sz w:val="28"/>
          <w:szCs w:val="28"/>
        </w:rPr>
      </w:pPr>
      <w:r>
        <w:rPr>
          <w:sz w:val="28"/>
          <w:szCs w:val="28"/>
        </w:rPr>
        <w:br w:type="page"/>
      </w:r>
      <w:r w:rsidR="00B660AB" w:rsidRPr="0008618B">
        <w:rPr>
          <w:sz w:val="28"/>
          <w:szCs w:val="28"/>
        </w:rPr>
        <w:t>Система государственных библиографических указателей (ГБУ) строится на основе вида отражаемых документов:</w:t>
      </w:r>
    </w:p>
    <w:p w:rsidR="0008618B" w:rsidRPr="0008618B" w:rsidRDefault="0008618B" w:rsidP="0008618B">
      <w:pPr>
        <w:shd w:val="clear" w:color="auto" w:fill="FFFFFF"/>
        <w:autoSpaceDE w:val="0"/>
        <w:autoSpaceDN w:val="0"/>
        <w:adjustRightInd w:val="0"/>
        <w:spacing w:line="360" w:lineRule="auto"/>
        <w:ind w:firstLine="709"/>
        <w:jc w:val="both"/>
        <w:rPr>
          <w:sz w:val="28"/>
          <w:szCs w:val="28"/>
        </w:rPr>
      </w:pPr>
    </w:p>
    <w:tbl>
      <w:tblPr>
        <w:tblW w:w="9740" w:type="dxa"/>
        <w:tblInd w:w="40" w:type="dxa"/>
        <w:tblLayout w:type="fixed"/>
        <w:tblCellMar>
          <w:left w:w="40" w:type="dxa"/>
          <w:right w:w="40" w:type="dxa"/>
        </w:tblCellMar>
        <w:tblLook w:val="0000" w:firstRow="0" w:lastRow="0" w:firstColumn="0" w:lastColumn="0" w:noHBand="0" w:noVBand="0"/>
      </w:tblPr>
      <w:tblGrid>
        <w:gridCol w:w="3600"/>
        <w:gridCol w:w="6095"/>
        <w:gridCol w:w="45"/>
      </w:tblGrid>
      <w:tr w:rsidR="00B660AB" w:rsidRPr="0008618B">
        <w:trPr>
          <w:gridAfter w:val="1"/>
          <w:wAfter w:w="45" w:type="dxa"/>
          <w:trHeight w:val="25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bCs/>
                <w:sz w:val="20"/>
                <w:szCs w:val="20"/>
              </w:rPr>
              <w:t>Вид документа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bCs/>
                <w:sz w:val="20"/>
                <w:szCs w:val="20"/>
              </w:rPr>
              <w:t>Государственный</w:t>
            </w:r>
          </w:p>
        </w:tc>
      </w:tr>
      <w:tr w:rsidR="00B660AB" w:rsidRPr="0008618B">
        <w:trPr>
          <w:gridAfter w:val="1"/>
          <w:wAfter w:w="45" w:type="dxa"/>
          <w:trHeight w:val="23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bCs/>
                <w:sz w:val="20"/>
                <w:szCs w:val="20"/>
              </w:rPr>
              <w:t>1</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bCs/>
                <w:sz w:val="20"/>
                <w:szCs w:val="20"/>
              </w:rPr>
              <w:t>2</w:t>
            </w:r>
          </w:p>
        </w:tc>
      </w:tr>
      <w:tr w:rsidR="00B660AB" w:rsidRPr="0008618B">
        <w:trPr>
          <w:gridAfter w:val="1"/>
          <w:wAfter w:w="45" w:type="dxa"/>
          <w:trHeight w:val="62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Книги, брошюры, тематические выпуски периодических и продолжающихся сборников, книжные серии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«Книжная летопись», ежегодник «Книги Российской Федерации»</w:t>
            </w:r>
          </w:p>
        </w:tc>
      </w:tr>
      <w:tr w:rsidR="00B660AB" w:rsidRPr="0008618B">
        <w:trPr>
          <w:gridAfter w:val="1"/>
          <w:wAfter w:w="45" w:type="dxa"/>
          <w:trHeight w:val="42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Статьи из журналов, периодических и продолжающихся сборников</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«Летопись журнальных статей»</w:t>
            </w:r>
          </w:p>
        </w:tc>
      </w:tr>
      <w:tr w:rsidR="00B660AB" w:rsidRPr="0008618B">
        <w:trPr>
          <w:gridAfter w:val="1"/>
          <w:wAfter w:w="45" w:type="dxa"/>
          <w:trHeight w:val="21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Статьи из газет</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«Летопись газетных статей»</w:t>
            </w:r>
          </w:p>
        </w:tc>
      </w:tr>
      <w:tr w:rsidR="00B660AB" w:rsidRPr="0008618B">
        <w:trPr>
          <w:gridAfter w:val="1"/>
          <w:wAfter w:w="45" w:type="dxa"/>
          <w:trHeight w:val="22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Изоиздания</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«Летопись изоизданий»</w:t>
            </w:r>
          </w:p>
        </w:tc>
      </w:tr>
      <w:tr w:rsidR="00B660AB" w:rsidRPr="0008618B">
        <w:trPr>
          <w:gridAfter w:val="1"/>
          <w:wAfter w:w="45" w:type="dxa"/>
          <w:trHeight w:val="22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Нотные издания</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«Нотная летопись»</w:t>
            </w:r>
          </w:p>
        </w:tc>
      </w:tr>
      <w:tr w:rsidR="00B660AB" w:rsidRPr="0008618B">
        <w:trPr>
          <w:gridAfter w:val="1"/>
          <w:wAfter w:w="45" w:type="dxa"/>
          <w:trHeight w:val="23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Картографические издания</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«Картографическая летопись»</w:t>
            </w:r>
          </w:p>
        </w:tc>
      </w:tr>
      <w:tr w:rsidR="00B660AB" w:rsidRPr="0008618B">
        <w:trPr>
          <w:gridAfter w:val="1"/>
          <w:wAfter w:w="45" w:type="dxa"/>
          <w:trHeight w:val="451"/>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Периодические и продолжающиеся издания</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«Летопись периодических и продолжающихся изданий»</w:t>
            </w:r>
          </w:p>
        </w:tc>
      </w:tr>
      <w:tr w:rsidR="00B660AB" w:rsidRPr="0008618B">
        <w:trPr>
          <w:trHeight w:val="259"/>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Рецензии</w:t>
            </w:r>
          </w:p>
        </w:tc>
        <w:tc>
          <w:tcPr>
            <w:tcW w:w="6140" w:type="dxa"/>
            <w:gridSpan w:val="2"/>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«Летопись рецензий»</w:t>
            </w:r>
          </w:p>
        </w:tc>
      </w:tr>
      <w:tr w:rsidR="00B660AB" w:rsidRPr="0008618B">
        <w:trPr>
          <w:trHeight w:val="18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Библиографические пособия</w:t>
            </w:r>
          </w:p>
        </w:tc>
        <w:tc>
          <w:tcPr>
            <w:tcW w:w="6140" w:type="dxa"/>
            <w:gridSpan w:val="2"/>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«Библиография российской библиографии»</w:t>
            </w:r>
          </w:p>
        </w:tc>
      </w:tr>
      <w:tr w:rsidR="00B660AB" w:rsidRPr="0008618B">
        <w:trPr>
          <w:trHeight w:val="28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Авторефераты диссертаций</w:t>
            </w:r>
          </w:p>
        </w:tc>
        <w:tc>
          <w:tcPr>
            <w:tcW w:w="6140" w:type="dxa"/>
            <w:gridSpan w:val="2"/>
            <w:tcBorders>
              <w:top w:val="single" w:sz="6" w:space="0" w:color="auto"/>
              <w:left w:val="single" w:sz="6" w:space="0" w:color="auto"/>
              <w:bottom w:val="single" w:sz="6" w:space="0" w:color="auto"/>
              <w:right w:val="single" w:sz="6" w:space="0" w:color="auto"/>
            </w:tcBorders>
            <w:shd w:val="clear" w:color="auto" w:fill="FFFFFF"/>
          </w:tcPr>
          <w:p w:rsidR="00B660AB" w:rsidRPr="0008618B" w:rsidRDefault="00B660AB" w:rsidP="0008618B">
            <w:pPr>
              <w:shd w:val="clear" w:color="auto" w:fill="FFFFFF"/>
              <w:autoSpaceDE w:val="0"/>
              <w:autoSpaceDN w:val="0"/>
              <w:adjustRightInd w:val="0"/>
              <w:spacing w:line="360" w:lineRule="auto"/>
              <w:jc w:val="both"/>
              <w:rPr>
                <w:sz w:val="20"/>
                <w:szCs w:val="20"/>
              </w:rPr>
            </w:pPr>
            <w:r w:rsidRPr="0008618B">
              <w:rPr>
                <w:sz w:val="20"/>
                <w:szCs w:val="20"/>
              </w:rPr>
              <w:t>«Летопись авторефератов диссертаций»</w:t>
            </w:r>
          </w:p>
        </w:tc>
      </w:tr>
    </w:tbl>
    <w:p w:rsidR="0008618B" w:rsidRDefault="0008618B" w:rsidP="0008618B">
      <w:pPr>
        <w:shd w:val="clear" w:color="auto" w:fill="FFFFFF"/>
        <w:autoSpaceDE w:val="0"/>
        <w:autoSpaceDN w:val="0"/>
        <w:adjustRightInd w:val="0"/>
        <w:spacing w:line="360" w:lineRule="auto"/>
        <w:ind w:firstLine="709"/>
        <w:jc w:val="both"/>
        <w:rPr>
          <w:sz w:val="28"/>
          <w:szCs w:val="28"/>
        </w:rPr>
      </w:pP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Печатные карточки на книги и журнальные статьи выходят полным, сокращенным и серийными комплектами. Печатные карточки на газетные статьи и рецензии выпускаются полным комплектом, на авторефераты диссертаций — полным и серийными комплектами.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Результаты государственного статистического учета издательской продукции публикуются в ежегодном сборнике «Печать Российской Федерации в ... году».</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Библиографические записи в изданиях РКП составляются на русском языке. Язык текста документа (кроме русского) указывается в области примечания библиографического описания. Записи составляются в соответствии с ГОСТ 7.1—84 «Библиографическое описание документа. Общие требования и правила составления», Изменением № 1 к ГОСТ 7.1-84, ГОСТ 7.80-2000 «Библиографическая запись. Заголовок. Общие требования и правила составления», «Правилами составления библиографического описания», инструктивно-методическими указаниями РКП. В библиографической записи применяется сокращение слов и словосочетаний согласно ГОСТ 7.12—93 «Библиографическая запись. Сокращение слов на русском языке. Общие требования и правила», «Списку сокращений слов и словосочетаний в библиографических записях изданий Российской книжной палаты» (М., 2000).</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Библиографические записи во всех ГБУ (кроме «Нотной летописи») группируются согласно схеме «Расположение библиографических записей в государственных библиографических указателях на основе Универсальной децимальной классификации» (М., 1999). Полный перечень значимых тематических рубрик УДК, используемых при оформлении разделов «Содержание», приво</w:t>
      </w:r>
      <w:r w:rsidRPr="0008618B">
        <w:rPr>
          <w:sz w:val="28"/>
          <w:szCs w:val="28"/>
        </w:rPr>
        <w:softHyphen/>
        <w:t>дится в первых номерах Летописей за текущий год. Нумерация в каждом ГБУ сплошная в пределах года. На титульном листе и обложке в круглых скобках указаны номера библиографических записей, вошедших в конкретный но</w:t>
      </w:r>
      <w:r w:rsidRPr="0008618B">
        <w:rPr>
          <w:sz w:val="28"/>
          <w:szCs w:val="28"/>
        </w:rPr>
        <w:softHyphen/>
        <w:t>мер определенной Летописи.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Старейший отечественный ГБУ </w:t>
      </w:r>
      <w:r w:rsidRPr="0008618B">
        <w:rPr>
          <w:iCs/>
          <w:sz w:val="28"/>
          <w:szCs w:val="28"/>
        </w:rPr>
        <w:t xml:space="preserve">«Книжная летопись» </w:t>
      </w:r>
      <w:r w:rsidRPr="0008618B">
        <w:rPr>
          <w:sz w:val="28"/>
          <w:szCs w:val="28"/>
        </w:rPr>
        <w:t xml:space="preserve">выходит с </w:t>
      </w:r>
      <w:smartTag w:uri="urn:schemas-microsoft-com:office:smarttags" w:element="metricconverter">
        <w:smartTagPr>
          <w:attr w:name="ProductID" w:val="1907 г"/>
        </w:smartTagPr>
        <w:r w:rsidRPr="0008618B">
          <w:rPr>
            <w:sz w:val="28"/>
            <w:szCs w:val="28"/>
          </w:rPr>
          <w:t>1907 г</w:t>
        </w:r>
      </w:smartTag>
      <w:r w:rsidRPr="0008618B">
        <w:rPr>
          <w:sz w:val="28"/>
          <w:szCs w:val="28"/>
        </w:rPr>
        <w:t>. еженедельно и содержит сведения о книгах и брошюрах всех видов и типов (официальных, нормативно-технических, научных, научно-популярных, массово-политических, производственно-практических, учебных, справочных, информационных, религиозных, литературно-художественных, изданиях для детей и юношества и для досуга). В нем отражаются также издания, напечатанные за границей по заказу издателей России, издания, подготовленные совместно отечественными издателями и издателями зарубежных стран, а также издания международных организаций, членами которых является Россия.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В «Книжной летописи» помещается информация об изданиях, вышедших тиражом 100 и более экземпляров, за исключением научных, литературно-художественных и изданий для детей и юношества, которые отражаются независимо от тиража. Кроме того, «Книжная летопись» информирует о вы</w:t>
      </w:r>
      <w:r w:rsidRPr="0008618B">
        <w:rPr>
          <w:sz w:val="28"/>
          <w:szCs w:val="28"/>
        </w:rPr>
        <w:softHyphen/>
        <w:t>пусках сериальных изданий, имеющих тематические заглавия, а также о выпусках книжных серий.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Отбор книг и брошюр осуществляется на основе действующей инструк</w:t>
      </w:r>
      <w:r w:rsidRPr="0008618B">
        <w:rPr>
          <w:sz w:val="28"/>
          <w:szCs w:val="28"/>
        </w:rPr>
        <w:softHyphen/>
        <w:t>ции, разработанной Российской книжной палатой.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Библиографические записи включают:</w:t>
      </w:r>
      <w:r w:rsidR="007828A8">
        <w:rPr>
          <w:sz w:val="28"/>
          <w:szCs w:val="28"/>
        </w:rPr>
        <w:t>[</w:t>
      </w:r>
      <w:r w:rsidR="00C144EC" w:rsidRPr="0008618B">
        <w:rPr>
          <w:rStyle w:val="a9"/>
          <w:sz w:val="28"/>
          <w:szCs w:val="28"/>
          <w:vertAlign w:val="baseline"/>
        </w:rPr>
        <w:footnoteReference w:customMarkFollows="1" w:id="6"/>
        <w:t>1</w:t>
      </w:r>
      <w:r w:rsidR="007828A8">
        <w:rPr>
          <w:rStyle w:val="a9"/>
          <w:sz w:val="28"/>
          <w:szCs w:val="28"/>
          <w:vertAlign w:val="baseline"/>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порядковый номер записи;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заголовок библиографической записи;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библиографическое описание;</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номер государственной регистрации, под которым издание зарегистрировано в Российской книжной палате (указывается в квадратных скобках после библиографического описания);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предметные рубрики;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 xml:space="preserve">индексы Универсальной децимальной классификации и </w:t>
      </w:r>
      <w:r w:rsidR="00AD2B97" w:rsidRPr="0008618B">
        <w:rPr>
          <w:sz w:val="28"/>
          <w:szCs w:val="28"/>
        </w:rPr>
        <w:t>Библиотечно-библиографической</w:t>
      </w:r>
      <w:r w:rsidRPr="0008618B">
        <w:rPr>
          <w:sz w:val="28"/>
          <w:szCs w:val="28"/>
        </w:rPr>
        <w:t xml:space="preserve"> классификации (располагаются в нижнем правом углу библиографической записи).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В каждом номере «Книжной летописи» помещаются «Именной указатель», «Указатель языков (кроме русского), на которых напечатаны книги», «Нумерационный указатель библиографических записей книг и брошюр, на которые не изданы карточки» и «Указатель ошибочных </w:t>
      </w:r>
      <w:r w:rsidRPr="0008618B">
        <w:rPr>
          <w:sz w:val="28"/>
          <w:szCs w:val="28"/>
          <w:lang w:val="en-US"/>
        </w:rPr>
        <w:t>ISBN</w:t>
      </w:r>
      <w:r w:rsidRPr="0008618B">
        <w:rPr>
          <w:sz w:val="28"/>
          <w:szCs w:val="28"/>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«Именной указатель» включает фамилии авторов, комментаторов, редакторов, переводчиков, иллюстраторов, авторов вступительных статей, предисловий и других лиц, участвовавших в создании отраженных в «Книжной летописи» изданий, а также упоминаемых в них лиц. Авторы-однофамильцы с одинаковыми инициалами объединяются в одной рубрике. Номера, относящиеся к фамилиям лиц, отраженным по признаку персоналии, приводятся в круглых скобках.</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Раз в квартал отдельным изданием выходит «Книжная летопись. </w:t>
      </w:r>
      <w:r w:rsidR="00AD2B97" w:rsidRPr="0008618B">
        <w:rPr>
          <w:sz w:val="28"/>
          <w:szCs w:val="28"/>
        </w:rPr>
        <w:t xml:space="preserve">Вспомогательные указатели, содержащие именной, предметный, географический указатели и указатель ошибочных </w:t>
      </w:r>
      <w:r w:rsidR="00AD2B97" w:rsidRPr="0008618B">
        <w:rPr>
          <w:sz w:val="28"/>
          <w:szCs w:val="28"/>
          <w:lang w:val="en-US"/>
        </w:rPr>
        <w:t>ISBN</w:t>
      </w:r>
      <w:r w:rsidR="00AD2B97" w:rsidRPr="0008618B">
        <w:rPr>
          <w:sz w:val="28"/>
          <w:szCs w:val="28"/>
        </w:rPr>
        <w:t xml:space="preserve">. </w:t>
      </w:r>
      <w:r w:rsidRPr="0008618B">
        <w:rPr>
          <w:sz w:val="28"/>
          <w:szCs w:val="28"/>
        </w:rPr>
        <w:t xml:space="preserve">Ежегодно отдельным изданием выходит «Книжная летопись. Указатель серий». В </w:t>
      </w:r>
      <w:smartTag w:uri="urn:schemas-microsoft-com:office:smarttags" w:element="metricconverter">
        <w:smartTagPr>
          <w:attr w:name="ProductID" w:val="2000 г"/>
        </w:smartTagPr>
        <w:r w:rsidRPr="0008618B">
          <w:rPr>
            <w:sz w:val="28"/>
            <w:szCs w:val="28"/>
          </w:rPr>
          <w:t>2000 г</w:t>
        </w:r>
      </w:smartTag>
      <w:r w:rsidRPr="0008618B">
        <w:rPr>
          <w:sz w:val="28"/>
          <w:szCs w:val="28"/>
        </w:rPr>
        <w:t>. в «Книжной летописи» было отражено около 53 тысяч российских книг и брошюр.</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С </w:t>
      </w:r>
      <w:smartTag w:uri="urn:schemas-microsoft-com:office:smarttags" w:element="metricconverter">
        <w:smartTagPr>
          <w:attr w:name="ProductID" w:val="1927 г"/>
        </w:smartTagPr>
        <w:r w:rsidRPr="0008618B">
          <w:rPr>
            <w:sz w:val="28"/>
            <w:szCs w:val="28"/>
          </w:rPr>
          <w:t>1927 г</w:t>
        </w:r>
      </w:smartTag>
      <w:r w:rsidRPr="0008618B">
        <w:rPr>
          <w:sz w:val="28"/>
          <w:szCs w:val="28"/>
        </w:rPr>
        <w:t xml:space="preserve">. ежегодно издается ГБУ, имеющий в определенном смысле ретроспективный характер, — указатель «Книги Российской Федерации». В нем содержится информация о книжных изданиях, получивших отражение в • Книжной летописи» за учетный период. Ежегодник выходит в 5 или 6 томах </w:t>
      </w:r>
      <w:r w:rsidR="00F818C1" w:rsidRPr="0008618B">
        <w:rPr>
          <w:sz w:val="28"/>
          <w:szCs w:val="28"/>
        </w:rPr>
        <w:t>(в</w:t>
      </w:r>
      <w:r w:rsidRPr="0008618B">
        <w:rPr>
          <w:iCs/>
          <w:sz w:val="28"/>
          <w:szCs w:val="28"/>
        </w:rPr>
        <w:t xml:space="preserve"> </w:t>
      </w:r>
      <w:r w:rsidRPr="0008618B">
        <w:rPr>
          <w:sz w:val="28"/>
          <w:szCs w:val="28"/>
        </w:rPr>
        <w:t>зависимости от объема) . Первые тома содержат библиографические за</w:t>
      </w:r>
      <w:r w:rsidRPr="0008618B">
        <w:rPr>
          <w:sz w:val="28"/>
          <w:szCs w:val="28"/>
        </w:rPr>
        <w:softHyphen/>
        <w:t>писи на издания,</w:t>
      </w:r>
      <w:r w:rsidR="00F818C1" w:rsidRPr="0008618B">
        <w:rPr>
          <w:sz w:val="28"/>
          <w:szCs w:val="28"/>
        </w:rPr>
        <w:t xml:space="preserve"> расположенные в</w:t>
      </w:r>
      <w:r w:rsidRPr="0008618B">
        <w:rPr>
          <w:sz w:val="28"/>
          <w:szCs w:val="28"/>
        </w:rPr>
        <w:t xml:space="preserve"> систематическом порядке согласно УДК. Последний том заключает в себе справочный аппарат (именной указатель, указатель заглавий, указатель книг, изданных не на русском языке, предметный указатель). Отбор изданий, библиографическая запись аналогичны отбору и записи в «Книжной летописи». Н</w:t>
      </w:r>
      <w:r w:rsidR="00F818C1" w:rsidRPr="0008618B">
        <w:rPr>
          <w:sz w:val="28"/>
          <w:szCs w:val="28"/>
        </w:rPr>
        <w:t xml:space="preserve">умерация едина для всех томов. </w:t>
      </w:r>
      <w:r w:rsidRPr="0008618B">
        <w:rPr>
          <w:sz w:val="28"/>
          <w:szCs w:val="28"/>
        </w:rPr>
        <w:t>Ежегодник предназначен для быстрого нахождения сведений о книгах и</w:t>
      </w:r>
      <w:r w:rsidR="00F818C1" w:rsidRPr="0008618B">
        <w:rPr>
          <w:sz w:val="28"/>
          <w:szCs w:val="28"/>
        </w:rPr>
        <w:t xml:space="preserve"> </w:t>
      </w:r>
      <w:r w:rsidR="00AD2B97" w:rsidRPr="0008618B">
        <w:rPr>
          <w:sz w:val="28"/>
          <w:szCs w:val="28"/>
        </w:rPr>
        <w:t>брошюрах</w:t>
      </w:r>
      <w:r w:rsidRPr="0008618B">
        <w:rPr>
          <w:sz w:val="28"/>
          <w:szCs w:val="28"/>
        </w:rPr>
        <w:t>, изданных за учетный период. Пользование ежегодником избавля</w:t>
      </w:r>
      <w:r w:rsidR="00F818C1" w:rsidRPr="0008618B">
        <w:rPr>
          <w:sz w:val="28"/>
          <w:szCs w:val="28"/>
        </w:rPr>
        <w:t>ет от</w:t>
      </w:r>
      <w:r w:rsidRPr="0008618B">
        <w:rPr>
          <w:sz w:val="28"/>
          <w:szCs w:val="28"/>
        </w:rPr>
        <w:t xml:space="preserve"> просмотра 52 номеров «Книжной летописи».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ГБУ </w:t>
      </w:r>
      <w:r w:rsidRPr="0008618B">
        <w:rPr>
          <w:iCs/>
          <w:sz w:val="28"/>
          <w:szCs w:val="28"/>
        </w:rPr>
        <w:t xml:space="preserve">«Летопись журнальных статей» </w:t>
      </w:r>
      <w:r w:rsidRPr="0008618B">
        <w:rPr>
          <w:sz w:val="28"/>
          <w:szCs w:val="28"/>
        </w:rPr>
        <w:t xml:space="preserve">издается с </w:t>
      </w:r>
      <w:smartTag w:uri="urn:schemas-microsoft-com:office:smarttags" w:element="metricconverter">
        <w:smartTagPr>
          <w:attr w:name="ProductID" w:val="1926 г"/>
        </w:smartTagPr>
        <w:r w:rsidRPr="0008618B">
          <w:rPr>
            <w:sz w:val="28"/>
            <w:szCs w:val="28"/>
          </w:rPr>
          <w:t>1926 г</w:t>
        </w:r>
      </w:smartTag>
      <w:r w:rsidRPr="0008618B">
        <w:rPr>
          <w:sz w:val="28"/>
          <w:szCs w:val="28"/>
        </w:rPr>
        <w:t>. и предназначен для текущего информирования о материалах, опубликованных в журналах и сборниках, выходящих в России на русском языке (по всем отраслям знания и практической деятельности).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«Летопись журнальных статей» выходит еженедельно и содержит сведения о статьях, документальных материалах, произведениях художественной литературы из журналов, а также периодических и продолжающихся сборников, выпускаемых Российской академией наук, ее отделениями, филиалами, институтами, учреждениями; научно-исследовательскими учреждениями, высшими учебными заведениями, крупнейшими библиотеками и музеями.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Библиографические записи включают:</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порядковый номер записи;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заголовок библиографической записи;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библиографическое описание.</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В каждом номере «Летописи журнальных статей» помещаются «Именной указатель», «Географический указатель» «Список журналов, периодических и продолжающихся сборников, статьи из которых отражены в № ... "Летописи журнальных статей"» со ссылками на номера библиографических записей, «Список изданий, поступивших в Российскую книжную палату с опозданием более чем год, </w:t>
      </w:r>
      <w:r w:rsidR="00AD2B97" w:rsidRPr="0008618B">
        <w:rPr>
          <w:sz w:val="28"/>
          <w:szCs w:val="28"/>
        </w:rPr>
        <w:t>статьи,</w:t>
      </w:r>
      <w:r w:rsidRPr="0008618B">
        <w:rPr>
          <w:sz w:val="28"/>
          <w:szCs w:val="28"/>
        </w:rPr>
        <w:t xml:space="preserve"> из которых отражены в №</w:t>
      </w:r>
      <w:r w:rsidR="00C144EC" w:rsidRPr="0008618B">
        <w:rPr>
          <w:sz w:val="28"/>
          <w:szCs w:val="28"/>
        </w:rPr>
        <w:t>... "Летописи журнальных статей</w:t>
      </w:r>
      <w:r w:rsidRPr="0008618B">
        <w:rPr>
          <w:sz w:val="28"/>
          <w:szCs w:val="28"/>
        </w:rPr>
        <w:t>», а также «Нумерационный указатель библиографических записей статей, на которые не изданы карточки».</w:t>
      </w:r>
      <w:r w:rsidR="00C144EC" w:rsidRPr="0008618B">
        <w:rPr>
          <w:sz w:val="28"/>
          <w:szCs w:val="28"/>
        </w:rPr>
        <w:t xml:space="preserve"> </w:t>
      </w:r>
      <w:r w:rsidRPr="0008618B">
        <w:rPr>
          <w:sz w:val="28"/>
          <w:szCs w:val="28"/>
        </w:rPr>
        <w:t>«Именной указатель» включает имена авторов статей, а также лиц, которым посвящены статьи. Авторы-однофамильцы с одинаковыми инициалами объединяются в одной рубрике. Номера, относящиеся к фамилиям лиц, отраженным по признаку персоналии, приводятся в круглых скобках.</w:t>
      </w:r>
      <w:r w:rsidR="00C144EC" w:rsidRPr="0008618B">
        <w:rPr>
          <w:sz w:val="28"/>
          <w:szCs w:val="28"/>
        </w:rPr>
        <w:t xml:space="preserve"> </w:t>
      </w:r>
      <w:r w:rsidRPr="0008618B">
        <w:rPr>
          <w:sz w:val="28"/>
          <w:szCs w:val="28"/>
        </w:rPr>
        <w:t>В «Географический указатель» включаются наименования географических объектов, которые упоминаются в библиографических записях на статьи.</w:t>
      </w:r>
      <w:r w:rsidR="00F818C1" w:rsidRPr="0008618B">
        <w:rPr>
          <w:sz w:val="28"/>
          <w:szCs w:val="28"/>
        </w:rPr>
        <w:t xml:space="preserve"> </w:t>
      </w:r>
      <w:r w:rsidRPr="0008618B">
        <w:rPr>
          <w:sz w:val="28"/>
          <w:szCs w:val="28"/>
        </w:rPr>
        <w:t>Раз в квартал отдельным изданием выходит «Летопись журнальных статей. Вспомогательные указатели». Ежегодно отдельным изданием выходит «Летопись журнальных статей. Список журналов, периодических и продол</w:t>
      </w:r>
      <w:r w:rsidRPr="0008618B">
        <w:rPr>
          <w:sz w:val="28"/>
          <w:szCs w:val="28"/>
        </w:rPr>
        <w:softHyphen/>
        <w:t>жающихся сборников, статьи из которых отражены в ... году».</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ГБУ </w:t>
      </w:r>
      <w:r w:rsidRPr="0008618B">
        <w:rPr>
          <w:iCs/>
          <w:sz w:val="28"/>
          <w:szCs w:val="28"/>
        </w:rPr>
        <w:t xml:space="preserve">«Библиография российской библиографии» </w:t>
      </w:r>
      <w:r w:rsidRPr="0008618B">
        <w:rPr>
          <w:sz w:val="28"/>
          <w:szCs w:val="28"/>
        </w:rPr>
        <w:t>(БРБ) является важнейшим источником информации о библиографических пособиях по всем отраслям знания (как изданных отдельно, так и опубликованных в книгах, журналах и сборниках). В нем отражаются также сведения о библиографических сериальных изданиях, ГБУ И других библиографических материалах. Помимо полного библиографического описания, каждая запись сопровождается краткой аннотацией, раскрывающей особенности того или иного библиографического пособия.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БРБ реально отражает состояние массива российских библиографичес</w:t>
      </w:r>
      <w:r w:rsidRPr="0008618B">
        <w:rPr>
          <w:sz w:val="28"/>
          <w:szCs w:val="28"/>
        </w:rPr>
        <w:softHyphen/>
        <w:t>ких пособий за учетный период и является авторитетным фактографическим источником для исследований в области библиографической деятельности. До недавнего времени «Предисловие» к БРБ имело самостоятельное</w:t>
      </w:r>
      <w:r w:rsidR="00AA4CB4" w:rsidRPr="0008618B">
        <w:rPr>
          <w:sz w:val="28"/>
          <w:szCs w:val="28"/>
        </w:rPr>
        <w:t xml:space="preserve"> </w:t>
      </w:r>
      <w:r w:rsidRPr="0008618B">
        <w:rPr>
          <w:sz w:val="28"/>
          <w:szCs w:val="28"/>
        </w:rPr>
        <w:t>значение, так как оно содержало компетентный аналитический обзор выпус</w:t>
      </w:r>
      <w:r w:rsidRPr="0008618B">
        <w:rPr>
          <w:sz w:val="28"/>
          <w:szCs w:val="28"/>
        </w:rPr>
        <w:softHyphen/>
        <w:t>ка библиографических пособий.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Материал в ежегоднике располагается в систематическом порядке по Универсальной децимальной классификации. Перед основным тематическим рядом УДК выделяются рубрики: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«Библиография библиографии»;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«Библиография универсального содержания» (помимо указателей универсального содержания отражаются работы, охватывающие по содержанию четыре и более разделов).</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Внутри раздела «Библиография универсального содержания» материал группируется по следующим рубрикам:</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«Указатели периодических изданий и указатели к периодическим изданиям»;</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«Государственная библиография»;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«Указатели старопечатных и рукописных книг»;</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«Сводные печатные каталоги библиотек и издательств».</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В тематических разделах ГБУ материал располагается в следующем порядке:</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отдельно изданные библиографические пособия;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библиографические и реферативные журналы;</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библиографические пособия, опубликованные в книгах и журналах самостоятельными списками;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прикнижная и пристатейная библиография.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Справочный аппарат БРБ содержит именной указатель, указатель заглавий, указатель коллективов, географический указатель, список журналов, имеющих постоянные библиографические отделы, а также список рецензий на библиографические указатели.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До </w:t>
      </w:r>
      <w:smartTag w:uri="urn:schemas-microsoft-com:office:smarttags" w:element="metricconverter">
        <w:smartTagPr>
          <w:attr w:name="ProductID" w:val="1990 г"/>
        </w:smartTagPr>
        <w:r w:rsidRPr="0008618B">
          <w:rPr>
            <w:sz w:val="28"/>
            <w:szCs w:val="28"/>
          </w:rPr>
          <w:t>1990 г</w:t>
        </w:r>
      </w:smartTag>
      <w:r w:rsidRPr="0008618B">
        <w:rPr>
          <w:sz w:val="28"/>
          <w:szCs w:val="28"/>
        </w:rPr>
        <w:t>. государственная библиографическая информация о периоди</w:t>
      </w:r>
      <w:r w:rsidRPr="0008618B">
        <w:rPr>
          <w:sz w:val="28"/>
          <w:szCs w:val="28"/>
        </w:rPr>
        <w:softHyphen/>
        <w:t xml:space="preserve">ческих и продолжающихся изданиях публиковалась в многотомном </w:t>
      </w:r>
      <w:r w:rsidR="00AD2B97" w:rsidRPr="0008618B">
        <w:rPr>
          <w:sz w:val="28"/>
          <w:szCs w:val="28"/>
        </w:rPr>
        <w:t>пятигоднике</w:t>
      </w:r>
      <w:r w:rsidRPr="0008618B">
        <w:rPr>
          <w:sz w:val="28"/>
          <w:szCs w:val="28"/>
        </w:rPr>
        <w:t xml:space="preserve"> «Летопись периодических и продолжающихся изданий» (ЛППИ) (выходившем с </w:t>
      </w:r>
      <w:smartTag w:uri="urn:schemas-microsoft-com:office:smarttags" w:element="metricconverter">
        <w:smartTagPr>
          <w:attr w:name="ProductID" w:val="1933 г"/>
        </w:smartTagPr>
        <w:r w:rsidRPr="0008618B">
          <w:rPr>
            <w:sz w:val="28"/>
            <w:szCs w:val="28"/>
          </w:rPr>
          <w:t>1933 г</w:t>
        </w:r>
      </w:smartTag>
      <w:r w:rsidRPr="0008618B">
        <w:rPr>
          <w:sz w:val="28"/>
          <w:szCs w:val="28"/>
        </w:rPr>
        <w:t>.). Сведения об изменениях в массиве российской периодики публикуются в ежегодном издании «Летопись периодических и продолжающихся изданий. Новые, переименованные и прекращенные изданием журналы и газеты». Пятигодники ЛППИ имели ярко выраженный ретроспективный характер. В настоящее время в РКП создана доступная потребителям авторитетная электронная база данных о газетах и журналах, продолжающихся изданиях, периодических сборниках и бюллетенях. На традиционном носителе публикуется только «ЛППИ. Новые, переименованные...».</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В целях оперативного информирования потребителей, прежде всего книготорговых организаций и библиотек, с </w:t>
      </w:r>
      <w:smartTag w:uri="urn:schemas-microsoft-com:office:smarttags" w:element="metricconverter">
        <w:smartTagPr>
          <w:attr w:name="ProductID" w:val="2000 г"/>
        </w:smartTagPr>
        <w:r w:rsidRPr="0008618B">
          <w:rPr>
            <w:sz w:val="28"/>
            <w:szCs w:val="28"/>
          </w:rPr>
          <w:t>2000 г</w:t>
        </w:r>
      </w:smartTag>
      <w:r w:rsidRPr="0008618B">
        <w:rPr>
          <w:sz w:val="28"/>
          <w:szCs w:val="28"/>
        </w:rPr>
        <w:t xml:space="preserve">. РКП выпускает еженедельно информационный бюллетень </w:t>
      </w:r>
      <w:r w:rsidRPr="0008618B">
        <w:rPr>
          <w:iCs/>
          <w:sz w:val="28"/>
          <w:szCs w:val="28"/>
        </w:rPr>
        <w:t xml:space="preserve">«Новые книги России». </w:t>
      </w:r>
      <w:r w:rsidRPr="0008618B">
        <w:rPr>
          <w:sz w:val="28"/>
          <w:szCs w:val="28"/>
        </w:rPr>
        <w:t>Бюллетень «Новые книги России» выпускается в печатном и электронном вариантах. В каждом номере отражается около 1200 книг и брошюр по всем отраслям науки, техники,</w:t>
      </w:r>
      <w:r w:rsidR="00AA4CB4" w:rsidRPr="0008618B">
        <w:rPr>
          <w:sz w:val="28"/>
          <w:szCs w:val="28"/>
        </w:rPr>
        <w:t xml:space="preserve"> </w:t>
      </w:r>
      <w:r w:rsidRPr="0008618B">
        <w:rPr>
          <w:sz w:val="28"/>
          <w:szCs w:val="28"/>
        </w:rPr>
        <w:t xml:space="preserve">культуры и хозяйства. Краткая библиографическая запись сопровождается аннотацией. С </w:t>
      </w:r>
      <w:smartTag w:uri="urn:schemas-microsoft-com:office:smarttags" w:element="metricconverter">
        <w:smartTagPr>
          <w:attr w:name="ProductID" w:val="2001 г"/>
        </w:smartTagPr>
        <w:r w:rsidRPr="0008618B">
          <w:rPr>
            <w:sz w:val="28"/>
            <w:szCs w:val="28"/>
          </w:rPr>
          <w:t>2001 г</w:t>
        </w:r>
      </w:smartTag>
      <w:r w:rsidRPr="0008618B">
        <w:rPr>
          <w:sz w:val="28"/>
          <w:szCs w:val="28"/>
        </w:rPr>
        <w:t>. бюллетень дополнительно содержит данные о продаже книг (основной распространитель, ориентировочная цена, стандарт упаковки), если эти книги отражены в Национальной информационной системе «Книги в наличии и печати». В конце бю</w:t>
      </w:r>
      <w:r w:rsidR="00AA4CB4" w:rsidRPr="0008618B">
        <w:rPr>
          <w:sz w:val="28"/>
          <w:szCs w:val="28"/>
        </w:rPr>
        <w:t>ллетеня приводится список книго</w:t>
      </w:r>
      <w:r w:rsidRPr="0008618B">
        <w:rPr>
          <w:sz w:val="28"/>
          <w:szCs w:val="28"/>
        </w:rPr>
        <w:t xml:space="preserve">распространителей с контактной информацией. Каждый выпуск содержит различную аналитическую информацию (например, об издателях, нарушающих Закон «Об обязательном экземпляре документов», неправильно оформляющих выходные сведения книги, выпускающих издания с неправильными </w:t>
      </w:r>
      <w:r w:rsidRPr="0008618B">
        <w:rPr>
          <w:sz w:val="28"/>
          <w:szCs w:val="28"/>
          <w:lang w:val="en-US"/>
        </w:rPr>
        <w:t>ISBN</w:t>
      </w:r>
      <w:r w:rsidRPr="0008618B">
        <w:rPr>
          <w:sz w:val="28"/>
          <w:szCs w:val="28"/>
        </w:rPr>
        <w:t xml:space="preserve"> или без них). Дополнительно приводится следующая статистическая информация: общее количество изданий, зар</w:t>
      </w:r>
      <w:r w:rsidR="00AA4CB4" w:rsidRPr="0008618B">
        <w:rPr>
          <w:sz w:val="28"/>
          <w:szCs w:val="28"/>
        </w:rPr>
        <w:t>егистрированных в РКП (за кварта</w:t>
      </w:r>
      <w:r w:rsidRPr="0008618B">
        <w:rPr>
          <w:sz w:val="28"/>
          <w:szCs w:val="28"/>
        </w:rPr>
        <w:t>л, полугодие, год); рейтинг издателей, рейтинг тематики изданий.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Большой популярностью среди потребите</w:t>
      </w:r>
      <w:r w:rsidR="00AA4CB4" w:rsidRPr="0008618B">
        <w:rPr>
          <w:sz w:val="28"/>
          <w:szCs w:val="28"/>
        </w:rPr>
        <w:t>лей пользуется электронное изда</w:t>
      </w:r>
      <w:r w:rsidRPr="0008618B">
        <w:rPr>
          <w:sz w:val="28"/>
          <w:szCs w:val="28"/>
        </w:rPr>
        <w:t>ние РКП «Книги в наличии и печати» («</w:t>
      </w:r>
      <w:r w:rsidRPr="0008618B">
        <w:rPr>
          <w:sz w:val="28"/>
          <w:szCs w:val="28"/>
          <w:lang w:val="en-US"/>
        </w:rPr>
        <w:t>Russian</w:t>
      </w:r>
      <w:r w:rsidRPr="0008618B">
        <w:rPr>
          <w:sz w:val="28"/>
          <w:szCs w:val="28"/>
        </w:rPr>
        <w:t xml:space="preserve"> </w:t>
      </w:r>
      <w:r w:rsidRPr="0008618B">
        <w:rPr>
          <w:sz w:val="28"/>
          <w:szCs w:val="28"/>
          <w:lang w:val="en-US"/>
        </w:rPr>
        <w:t>Books</w:t>
      </w:r>
      <w:r w:rsidRPr="0008618B">
        <w:rPr>
          <w:sz w:val="28"/>
          <w:szCs w:val="28"/>
        </w:rPr>
        <w:t xml:space="preserve"> </w:t>
      </w:r>
      <w:r w:rsidRPr="0008618B">
        <w:rPr>
          <w:sz w:val="28"/>
          <w:szCs w:val="28"/>
          <w:lang w:val="en-US"/>
        </w:rPr>
        <w:t>in</w:t>
      </w:r>
      <w:r w:rsidRPr="0008618B">
        <w:rPr>
          <w:sz w:val="28"/>
          <w:szCs w:val="28"/>
        </w:rPr>
        <w:t xml:space="preserve"> </w:t>
      </w:r>
      <w:r w:rsidRPr="0008618B">
        <w:rPr>
          <w:sz w:val="28"/>
          <w:szCs w:val="28"/>
          <w:lang w:val="en-US"/>
        </w:rPr>
        <w:t>Print</w:t>
      </w:r>
      <w:r w:rsidRPr="0008618B">
        <w:rPr>
          <w:sz w:val="28"/>
          <w:szCs w:val="28"/>
        </w:rPr>
        <w:t>»), выходящее один раз в два месяца. Издание выпускается на базе одноименной Национальной информационной системы, созданной в РКП.</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Книжная палата регулярно получает о</w:t>
      </w:r>
      <w:r w:rsidR="007B1655" w:rsidRPr="0008618B">
        <w:rPr>
          <w:sz w:val="28"/>
          <w:szCs w:val="28"/>
        </w:rPr>
        <w:t>т издателей и книгораспространите</w:t>
      </w:r>
      <w:r w:rsidRPr="0008618B">
        <w:rPr>
          <w:sz w:val="28"/>
          <w:szCs w:val="28"/>
        </w:rPr>
        <w:t xml:space="preserve">лей информацию о книгах, имеющихся </w:t>
      </w:r>
      <w:r w:rsidR="007B1655" w:rsidRPr="0008618B">
        <w:rPr>
          <w:sz w:val="28"/>
          <w:szCs w:val="28"/>
        </w:rPr>
        <w:t>в наличии, находящихся в произв</w:t>
      </w:r>
      <w:r w:rsidRPr="0008618B">
        <w:rPr>
          <w:sz w:val="28"/>
          <w:szCs w:val="28"/>
        </w:rPr>
        <w:t>одстве и планируемых к выпуску. На основе этой информации ведется и постоянно актуализируется банк данных «Кн</w:t>
      </w:r>
      <w:r w:rsidR="007B1655" w:rsidRPr="0008618B">
        <w:rPr>
          <w:sz w:val="28"/>
          <w:szCs w:val="28"/>
        </w:rPr>
        <w:t>иги в наличии и печати», в кот</w:t>
      </w:r>
      <w:r w:rsidRPr="0008618B">
        <w:rPr>
          <w:sz w:val="28"/>
          <w:szCs w:val="28"/>
        </w:rPr>
        <w:t xml:space="preserve">ором в настоящее время имеются сведения о более 70 000 книг от </w:t>
      </w:r>
      <w:r w:rsidR="00AD2B97" w:rsidRPr="0008618B">
        <w:rPr>
          <w:sz w:val="28"/>
          <w:szCs w:val="28"/>
        </w:rPr>
        <w:t>свыше,</w:t>
      </w:r>
      <w:r w:rsidRPr="0008618B">
        <w:rPr>
          <w:sz w:val="28"/>
          <w:szCs w:val="28"/>
        </w:rPr>
        <w:t xml:space="preserve"> чем 2000 издателей.</w:t>
      </w:r>
    </w:p>
    <w:p w:rsidR="00B660AB" w:rsidRPr="0008618B" w:rsidRDefault="00AD2B97" w:rsidP="0008618B">
      <w:pPr>
        <w:shd w:val="clear" w:color="auto" w:fill="FFFFFF"/>
        <w:autoSpaceDE w:val="0"/>
        <w:autoSpaceDN w:val="0"/>
        <w:adjustRightInd w:val="0"/>
        <w:spacing w:line="360" w:lineRule="auto"/>
        <w:ind w:firstLine="709"/>
        <w:jc w:val="both"/>
        <w:rPr>
          <w:sz w:val="28"/>
          <w:szCs w:val="28"/>
        </w:rPr>
      </w:pPr>
      <w:r w:rsidRPr="0008618B">
        <w:rPr>
          <w:sz w:val="28"/>
          <w:szCs w:val="28"/>
        </w:rPr>
        <w:t>Электронный каталог «Книги в наличии и печати» имеет встроенную функцию поиска, позволяющую находить информацию о книгах по автору, заглавию, издателю, книгораспространителю, тематике, классификацион</w:t>
      </w:r>
      <w:r w:rsidRPr="0008618B">
        <w:rPr>
          <w:sz w:val="28"/>
          <w:szCs w:val="28"/>
        </w:rPr>
        <w:softHyphen/>
        <w:t xml:space="preserve">ному индексу, ключевым словам, </w:t>
      </w:r>
      <w:r w:rsidRPr="0008618B">
        <w:rPr>
          <w:sz w:val="28"/>
          <w:szCs w:val="28"/>
          <w:lang w:val="en-US"/>
        </w:rPr>
        <w:t>ISBN</w:t>
      </w:r>
      <w:r w:rsidRPr="0008618B">
        <w:rPr>
          <w:sz w:val="28"/>
          <w:szCs w:val="28"/>
        </w:rPr>
        <w:t xml:space="preserve">, новым поступлениям. </w:t>
      </w:r>
      <w:r w:rsidR="00B660AB" w:rsidRPr="0008618B">
        <w:rPr>
          <w:sz w:val="28"/>
          <w:szCs w:val="28"/>
        </w:rPr>
        <w:t>Информацион</w:t>
      </w:r>
      <w:r w:rsidR="00B660AB" w:rsidRPr="0008618B">
        <w:rPr>
          <w:sz w:val="28"/>
          <w:szCs w:val="28"/>
        </w:rPr>
        <w:softHyphen/>
        <w:t>ный ресурс «Книги в наличии и печати» выпуска</w:t>
      </w:r>
      <w:r w:rsidR="007B1655" w:rsidRPr="0008618B">
        <w:rPr>
          <w:sz w:val="28"/>
          <w:szCs w:val="28"/>
        </w:rPr>
        <w:t>ется на дискетах или передаё</w:t>
      </w:r>
      <w:r w:rsidR="00B660AB" w:rsidRPr="0008618B">
        <w:rPr>
          <w:sz w:val="28"/>
          <w:szCs w:val="28"/>
        </w:rPr>
        <w:t>тся подписчикам по электронной почте. По</w:t>
      </w:r>
      <w:r w:rsidR="007B1655" w:rsidRPr="0008618B">
        <w:rPr>
          <w:sz w:val="28"/>
          <w:szCs w:val="28"/>
        </w:rPr>
        <w:t xml:space="preserve"> желанию потребителей основной о</w:t>
      </w:r>
      <w:r w:rsidR="00B660AB" w:rsidRPr="0008618B">
        <w:rPr>
          <w:sz w:val="28"/>
          <w:szCs w:val="28"/>
        </w:rPr>
        <w:t xml:space="preserve">т электронного издания может быть преобразован в текстовый файл или в библиотечные форматы </w:t>
      </w:r>
      <w:r w:rsidR="00B660AB" w:rsidRPr="0008618B">
        <w:rPr>
          <w:sz w:val="28"/>
          <w:szCs w:val="28"/>
          <w:lang w:val="en-US"/>
        </w:rPr>
        <w:t>UNIMARC</w:t>
      </w:r>
      <w:r w:rsidR="00B660AB" w:rsidRPr="0008618B">
        <w:rPr>
          <w:sz w:val="28"/>
          <w:szCs w:val="28"/>
        </w:rPr>
        <w:t xml:space="preserve"> и </w:t>
      </w:r>
      <w:r w:rsidR="00B660AB" w:rsidRPr="0008618B">
        <w:rPr>
          <w:sz w:val="28"/>
          <w:szCs w:val="28"/>
          <w:lang w:val="en-US"/>
        </w:rPr>
        <w:t>USMARC</w:t>
      </w:r>
      <w:r w:rsidR="007B1655" w:rsidRPr="0008618B">
        <w:rPr>
          <w:sz w:val="28"/>
          <w:szCs w:val="28"/>
        </w:rPr>
        <w:t xml:space="preserve"> для ведения собственной б</w:t>
      </w:r>
      <w:r w:rsidR="00B660AB" w:rsidRPr="0008618B">
        <w:rPr>
          <w:sz w:val="28"/>
          <w:szCs w:val="28"/>
        </w:rPr>
        <w:t>азы данных.</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РКП большое внимание уделяет современным средствам распростране</w:t>
      </w:r>
      <w:r w:rsidRPr="0008618B">
        <w:rPr>
          <w:sz w:val="28"/>
          <w:szCs w:val="28"/>
        </w:rPr>
        <w:softHyphen/>
        <w:t>ния государственной библиографической информации. Создан электронный банк данных «Российская национальная би</w:t>
      </w:r>
      <w:r w:rsidR="007B1655" w:rsidRPr="0008618B">
        <w:rPr>
          <w:sz w:val="28"/>
          <w:szCs w:val="28"/>
        </w:rPr>
        <w:t>блиотека», который содержит сведен</w:t>
      </w:r>
      <w:r w:rsidRPr="0008618B">
        <w:rPr>
          <w:sz w:val="28"/>
          <w:szCs w:val="28"/>
        </w:rPr>
        <w:t xml:space="preserve">ия о книгах и брошюрах, выпущенных в свет, начиная с </w:t>
      </w:r>
      <w:smartTag w:uri="urn:schemas-microsoft-com:office:smarttags" w:element="metricconverter">
        <w:smartTagPr>
          <w:attr w:name="ProductID" w:val="1980 г"/>
        </w:smartTagPr>
        <w:r w:rsidRPr="0008618B">
          <w:rPr>
            <w:sz w:val="28"/>
            <w:szCs w:val="28"/>
          </w:rPr>
          <w:t>1980 г</w:t>
        </w:r>
      </w:smartTag>
      <w:r w:rsidRPr="0008618B">
        <w:rPr>
          <w:sz w:val="28"/>
          <w:szCs w:val="28"/>
        </w:rPr>
        <w:t xml:space="preserve">., о статьях газет (с </w:t>
      </w:r>
      <w:smartTag w:uri="urn:schemas-microsoft-com:office:smarttags" w:element="metricconverter">
        <w:smartTagPr>
          <w:attr w:name="ProductID" w:val="1988 г"/>
        </w:smartTagPr>
        <w:r w:rsidRPr="0008618B">
          <w:rPr>
            <w:sz w:val="28"/>
            <w:szCs w:val="28"/>
          </w:rPr>
          <w:t>1988 г</w:t>
        </w:r>
      </w:smartTag>
      <w:r w:rsidRPr="0008618B">
        <w:rPr>
          <w:sz w:val="28"/>
          <w:szCs w:val="28"/>
        </w:rPr>
        <w:t xml:space="preserve">.), статьях из журналов и авторефератах диссертаций (с </w:t>
      </w:r>
      <w:smartTag w:uri="urn:schemas-microsoft-com:office:smarttags" w:element="metricconverter">
        <w:smartTagPr>
          <w:attr w:name="ProductID" w:val="1991 г"/>
        </w:smartTagPr>
        <w:r w:rsidRPr="0008618B">
          <w:rPr>
            <w:sz w:val="28"/>
            <w:szCs w:val="28"/>
          </w:rPr>
          <w:t>1991 г</w:t>
        </w:r>
      </w:smartTag>
      <w:r w:rsidRPr="0008618B">
        <w:rPr>
          <w:sz w:val="28"/>
          <w:szCs w:val="28"/>
        </w:rPr>
        <w:t xml:space="preserve">.). Ежегодно выпускается </w:t>
      </w:r>
      <w:r w:rsidRPr="0008618B">
        <w:rPr>
          <w:sz w:val="28"/>
          <w:szCs w:val="28"/>
          <w:lang w:val="en-US"/>
        </w:rPr>
        <w:t>CD</w:t>
      </w:r>
      <w:r w:rsidRPr="0008618B">
        <w:rPr>
          <w:sz w:val="28"/>
          <w:szCs w:val="28"/>
        </w:rPr>
        <w:t>-</w:t>
      </w:r>
      <w:r w:rsidRPr="0008618B">
        <w:rPr>
          <w:sz w:val="28"/>
          <w:szCs w:val="28"/>
          <w:lang w:val="en-US"/>
        </w:rPr>
        <w:t>ROM</w:t>
      </w:r>
      <w:r w:rsidRPr="0008618B">
        <w:rPr>
          <w:sz w:val="28"/>
          <w:szCs w:val="28"/>
        </w:rPr>
        <w:t xml:space="preserve"> </w:t>
      </w:r>
      <w:r w:rsidR="007B1655" w:rsidRPr="0008618B">
        <w:rPr>
          <w:sz w:val="28"/>
          <w:szCs w:val="28"/>
        </w:rPr>
        <w:t>«Российская национальная библиог</w:t>
      </w:r>
      <w:r w:rsidRPr="0008618B">
        <w:rPr>
          <w:sz w:val="28"/>
          <w:szCs w:val="28"/>
        </w:rPr>
        <w:t xml:space="preserve">рафия», распространяемый в России и </w:t>
      </w:r>
      <w:r w:rsidR="007B1655" w:rsidRPr="0008618B">
        <w:rPr>
          <w:sz w:val="28"/>
          <w:szCs w:val="28"/>
        </w:rPr>
        <w:t>за рубежом. Пользователям Интернет</w:t>
      </w:r>
      <w:r w:rsidRPr="0008618B">
        <w:rPr>
          <w:sz w:val="28"/>
          <w:szCs w:val="28"/>
        </w:rPr>
        <w:t xml:space="preserve">а информация о российских изданиях доступна на сайте РКП по адресу: </w:t>
      </w:r>
      <w:r w:rsidRPr="0008618B">
        <w:rPr>
          <w:iCs/>
          <w:sz w:val="28"/>
          <w:szCs w:val="28"/>
          <w:lang w:val="en-US"/>
        </w:rPr>
        <w:t>http</w:t>
      </w:r>
      <w:r w:rsidRPr="0008618B">
        <w:rPr>
          <w:iCs/>
          <w:sz w:val="28"/>
          <w:szCs w:val="28"/>
        </w:rPr>
        <w:t>://</w:t>
      </w:r>
      <w:r w:rsidRPr="0008618B">
        <w:rPr>
          <w:iCs/>
          <w:sz w:val="28"/>
          <w:szCs w:val="28"/>
          <w:lang w:val="en-US"/>
        </w:rPr>
        <w:t>www</w:t>
      </w:r>
      <w:r w:rsidRPr="0008618B">
        <w:rPr>
          <w:iCs/>
          <w:sz w:val="28"/>
          <w:szCs w:val="28"/>
        </w:rPr>
        <w:t>.</w:t>
      </w:r>
      <w:r w:rsidRPr="0008618B">
        <w:rPr>
          <w:iCs/>
          <w:sz w:val="28"/>
          <w:szCs w:val="28"/>
          <w:lang w:val="en-US"/>
        </w:rPr>
        <w:t>bookchamber</w:t>
      </w:r>
      <w:r w:rsidRPr="0008618B">
        <w:rPr>
          <w:iCs/>
          <w:sz w:val="28"/>
          <w:szCs w:val="28"/>
        </w:rPr>
        <w:t>.</w:t>
      </w:r>
      <w:r w:rsidRPr="0008618B">
        <w:rPr>
          <w:iCs/>
          <w:sz w:val="28"/>
          <w:szCs w:val="28"/>
          <w:lang w:val="en-US"/>
        </w:rPr>
        <w:t>ru</w:t>
      </w:r>
      <w:r w:rsidRPr="0008618B">
        <w:rPr>
          <w:iCs/>
          <w:sz w:val="28"/>
          <w:szCs w:val="28"/>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Наиболее полная информация о </w:t>
      </w:r>
      <w:r w:rsidRPr="0008618B">
        <w:rPr>
          <w:iCs/>
          <w:sz w:val="28"/>
          <w:szCs w:val="28"/>
        </w:rPr>
        <w:t>ре</w:t>
      </w:r>
      <w:r w:rsidR="007B1655" w:rsidRPr="0008618B">
        <w:rPr>
          <w:iCs/>
          <w:sz w:val="28"/>
          <w:szCs w:val="28"/>
        </w:rPr>
        <w:t>троспективных универсальных библио</w:t>
      </w:r>
      <w:r w:rsidRPr="0008618B">
        <w:rPr>
          <w:iCs/>
          <w:sz w:val="28"/>
          <w:szCs w:val="28"/>
        </w:rPr>
        <w:t xml:space="preserve">графических пособиях </w:t>
      </w:r>
      <w:r w:rsidRPr="0008618B">
        <w:rPr>
          <w:sz w:val="28"/>
          <w:szCs w:val="28"/>
        </w:rPr>
        <w:t>содержится в спр</w:t>
      </w:r>
      <w:r w:rsidR="007B1655" w:rsidRPr="0008618B">
        <w:rPr>
          <w:sz w:val="28"/>
          <w:szCs w:val="28"/>
        </w:rPr>
        <w:t>авочнике Б. А. Семеновкера «Ретрос</w:t>
      </w:r>
      <w:r w:rsidRPr="0008618B">
        <w:rPr>
          <w:sz w:val="28"/>
          <w:szCs w:val="28"/>
        </w:rPr>
        <w:t>пективная государственн</w:t>
      </w:r>
      <w:r w:rsidR="007B1655" w:rsidRPr="0008618B">
        <w:rPr>
          <w:sz w:val="28"/>
          <w:szCs w:val="28"/>
        </w:rPr>
        <w:t>ая библиография СССР»</w:t>
      </w:r>
      <w:r w:rsidRPr="0008618B">
        <w:rPr>
          <w:sz w:val="28"/>
          <w:szCs w:val="28"/>
        </w:rPr>
        <w:t xml:space="preserve">. В настоящее </w:t>
      </w:r>
      <w:r w:rsidR="007B1655" w:rsidRPr="0008618B">
        <w:rPr>
          <w:sz w:val="28"/>
          <w:szCs w:val="28"/>
        </w:rPr>
        <w:t>вре</w:t>
      </w:r>
      <w:r w:rsidRPr="0008618B">
        <w:rPr>
          <w:sz w:val="28"/>
          <w:szCs w:val="28"/>
        </w:rPr>
        <w:t>мя ретроспективная библиографическа</w:t>
      </w:r>
      <w:r w:rsidR="007B1655" w:rsidRPr="0008618B">
        <w:rPr>
          <w:sz w:val="28"/>
          <w:szCs w:val="28"/>
        </w:rPr>
        <w:t>я информация о книгах России сущес</w:t>
      </w:r>
      <w:r w:rsidRPr="0008618B">
        <w:rPr>
          <w:sz w:val="28"/>
          <w:szCs w:val="28"/>
        </w:rPr>
        <w:t xml:space="preserve">твует только в каталожной форме (каталоги </w:t>
      </w:r>
      <w:r w:rsidR="007B1655" w:rsidRPr="0008618B">
        <w:rPr>
          <w:sz w:val="28"/>
          <w:szCs w:val="28"/>
        </w:rPr>
        <w:t>и базы данных РКП, РГБ, РНБ). П</w:t>
      </w:r>
      <w:r w:rsidRPr="0008618B">
        <w:rPr>
          <w:sz w:val="28"/>
          <w:szCs w:val="28"/>
        </w:rPr>
        <w:t>ериодические и продолжающиеся издания р</w:t>
      </w:r>
      <w:r w:rsidR="00CB172A" w:rsidRPr="0008618B">
        <w:rPr>
          <w:sz w:val="28"/>
          <w:szCs w:val="28"/>
        </w:rPr>
        <w:t>етроспективно представлены в разд</w:t>
      </w:r>
      <w:r w:rsidRPr="0008618B">
        <w:rPr>
          <w:sz w:val="28"/>
          <w:szCs w:val="28"/>
        </w:rPr>
        <w:t xml:space="preserve">еле «Периодическая печать в России в </w:t>
      </w:r>
      <w:smartTag w:uri="urn:schemas-microsoft-com:office:smarttags" w:element="metricconverter">
        <w:smartTagPr>
          <w:attr w:name="ProductID" w:val="1917 г"/>
        </w:smartTagPr>
        <w:r w:rsidRPr="0008618B">
          <w:rPr>
            <w:sz w:val="28"/>
            <w:szCs w:val="28"/>
          </w:rPr>
          <w:t>1917 г</w:t>
        </w:r>
      </w:smartTag>
      <w:r w:rsidR="00CB172A" w:rsidRPr="0008618B">
        <w:rPr>
          <w:sz w:val="28"/>
          <w:szCs w:val="28"/>
        </w:rPr>
        <w:t>. (Л., 1987), в десяти</w:t>
      </w:r>
      <w:r w:rsidRPr="0008618B">
        <w:rPr>
          <w:sz w:val="28"/>
          <w:szCs w:val="28"/>
        </w:rPr>
        <w:t>томнике «Периодическая печать СССР. 1917-1949» (М., 1955-1963) и в пятитомнике «Газеты СССР 1917-1960) (М., 1970-1984).</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На уровне субъектов Российской Федерации подготовку и выпуск ГБУ российских республик осуществляют Книжные палаты республик или секто</w:t>
      </w:r>
      <w:r w:rsidRPr="0008618B">
        <w:rPr>
          <w:sz w:val="28"/>
          <w:szCs w:val="28"/>
        </w:rPr>
        <w:softHyphen/>
        <w:t>ра государственной библиографии национальных библиотек. В республиках выходят ежегодно или с иной периодичностью ГБУ «Летопись печати ...» (например, «Летопись печати Республики Татарстан»). Летописи состоят из нескольких частей, по названию и назначению соответствующих ГБУ, выпу</w:t>
      </w:r>
      <w:r w:rsidRPr="0008618B">
        <w:rPr>
          <w:sz w:val="28"/>
          <w:szCs w:val="28"/>
        </w:rPr>
        <w:softHyphen/>
        <w:t>скаемых Российской книжной палатой («Книжная летопись», «Летопись журнальных статей» «Летопись газетных статей» и т. д.). В отличие от общероссийских ГБУ, республиканские указатели отражают, как правило, все издания без исключения. Библиографические записи составляются на языке оригинала.</w:t>
      </w:r>
    </w:p>
    <w:p w:rsidR="004A2D53" w:rsidRPr="007828A8" w:rsidRDefault="007828A8" w:rsidP="007828A8">
      <w:pPr>
        <w:shd w:val="clear" w:color="auto" w:fill="FFFFFF"/>
        <w:autoSpaceDE w:val="0"/>
        <w:autoSpaceDN w:val="0"/>
        <w:adjustRightInd w:val="0"/>
        <w:spacing w:line="360" w:lineRule="auto"/>
        <w:ind w:firstLine="709"/>
        <w:jc w:val="center"/>
        <w:rPr>
          <w:b/>
          <w:sz w:val="28"/>
          <w:szCs w:val="28"/>
        </w:rPr>
      </w:pPr>
      <w:r>
        <w:rPr>
          <w:sz w:val="28"/>
          <w:szCs w:val="28"/>
        </w:rPr>
        <w:br w:type="page"/>
      </w:r>
      <w:r w:rsidR="00CB172A" w:rsidRPr="007828A8">
        <w:rPr>
          <w:b/>
          <w:sz w:val="28"/>
          <w:szCs w:val="28"/>
        </w:rPr>
        <w:t xml:space="preserve">4. </w:t>
      </w:r>
      <w:r w:rsidR="00B660AB" w:rsidRPr="007828A8">
        <w:rPr>
          <w:b/>
          <w:sz w:val="28"/>
          <w:szCs w:val="28"/>
        </w:rPr>
        <w:t>Сводные каталоги</w:t>
      </w:r>
      <w:r w:rsidR="00CB172A" w:rsidRPr="007828A8">
        <w:rPr>
          <w:b/>
          <w:sz w:val="28"/>
          <w:szCs w:val="28"/>
        </w:rPr>
        <w:t xml:space="preserve">. </w:t>
      </w:r>
      <w:r w:rsidR="004A2D53" w:rsidRPr="007828A8">
        <w:rPr>
          <w:b/>
          <w:sz w:val="28"/>
          <w:szCs w:val="28"/>
        </w:rPr>
        <w:t>Общая</w:t>
      </w:r>
      <w:r w:rsidR="00B660AB" w:rsidRPr="007828A8">
        <w:rPr>
          <w:b/>
          <w:sz w:val="28"/>
          <w:szCs w:val="28"/>
        </w:rPr>
        <w:t xml:space="preserve"> характеристика и типология</w:t>
      </w:r>
      <w:r w:rsidR="004A2D53" w:rsidRPr="007828A8">
        <w:rPr>
          <w:b/>
          <w:sz w:val="28"/>
          <w:szCs w:val="28"/>
        </w:rPr>
        <w:t>. Методика составления сводных каталогов</w:t>
      </w:r>
    </w:p>
    <w:p w:rsidR="00BB0711" w:rsidRPr="0008618B" w:rsidRDefault="00BB0711" w:rsidP="0008618B">
      <w:pPr>
        <w:shd w:val="clear" w:color="auto" w:fill="FFFFFF"/>
        <w:autoSpaceDE w:val="0"/>
        <w:autoSpaceDN w:val="0"/>
        <w:adjustRightInd w:val="0"/>
        <w:spacing w:line="360" w:lineRule="auto"/>
        <w:ind w:firstLine="709"/>
        <w:jc w:val="both"/>
        <w:rPr>
          <w:sz w:val="28"/>
          <w:szCs w:val="28"/>
        </w:rPr>
      </w:pP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Сводные каталоги (СвК) — это библиографические картотеки, издания или базы данных, отражающие фонды нескольких организаций (библиотек, музеев, архивов, органов НТИ) и указывающие на местонахождение документов с помощью сигл или полных названий этих книгохранилищ.</w:t>
      </w:r>
    </w:p>
    <w:p w:rsidR="00B660AB" w:rsidRPr="0008618B" w:rsidRDefault="00AD2B97"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СвК могут иметь различные варианты заглавия: сводный бюллетень, сводный указатель и т. д. Но если в нем сохраняется родовая черта — указание при записи на адрес организации</w:t>
      </w:r>
      <w:r w:rsidR="007828A8">
        <w:rPr>
          <w:sz w:val="28"/>
          <w:szCs w:val="28"/>
        </w:rPr>
        <w:t xml:space="preserve"> </w:t>
      </w:r>
      <w:r w:rsidRPr="0008618B">
        <w:rPr>
          <w:sz w:val="28"/>
          <w:szCs w:val="28"/>
        </w:rPr>
        <w:t>- фондодержателя, он относится к сводным каталогам.</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iCs/>
          <w:sz w:val="28"/>
          <w:szCs w:val="28"/>
        </w:rPr>
        <w:t xml:space="preserve">По содержанию </w:t>
      </w:r>
      <w:r w:rsidRPr="0008618B">
        <w:rPr>
          <w:sz w:val="28"/>
          <w:szCs w:val="28"/>
        </w:rPr>
        <w:t>СвК подразделяются на универсальные, отраслевые, тематические и жанровые.</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К числу </w:t>
      </w:r>
      <w:r w:rsidRPr="0008618B">
        <w:rPr>
          <w:iCs/>
          <w:sz w:val="28"/>
          <w:szCs w:val="28"/>
        </w:rPr>
        <w:t xml:space="preserve">универсальных </w:t>
      </w:r>
      <w:r w:rsidRPr="0008618B">
        <w:rPr>
          <w:sz w:val="28"/>
          <w:szCs w:val="28"/>
        </w:rPr>
        <w:t xml:space="preserve">относятся все национальные СвК. Примером </w:t>
      </w:r>
      <w:r w:rsidRPr="0008618B">
        <w:rPr>
          <w:iCs/>
          <w:sz w:val="28"/>
          <w:szCs w:val="28"/>
        </w:rPr>
        <w:t xml:space="preserve">отраслевого </w:t>
      </w:r>
      <w:r w:rsidRPr="0008618B">
        <w:rPr>
          <w:sz w:val="28"/>
          <w:szCs w:val="28"/>
        </w:rPr>
        <w:t>каталога может служить «Каталог зарубежных книг: Объед. свод. кат. науч.-техн. лит., поступившей в фонды б-к России... / ГПНТБ России. — М., 1970 — ». В нем отражена литература по естественным и техническим наукам, сельскому хозяйству и медицине.</w:t>
      </w:r>
      <w:r w:rsidR="007828A8">
        <w:rPr>
          <w:sz w:val="28"/>
          <w:szCs w:val="28"/>
        </w:rPr>
        <w:t>[</w:t>
      </w:r>
      <w:r w:rsidR="00C144EC" w:rsidRPr="0008618B">
        <w:rPr>
          <w:rStyle w:val="a9"/>
          <w:sz w:val="28"/>
          <w:szCs w:val="28"/>
          <w:vertAlign w:val="baseline"/>
        </w:rPr>
        <w:footnoteReference w:customMarkFollows="1" w:id="7"/>
        <w:t>1</w:t>
      </w:r>
      <w:r w:rsidR="007828A8">
        <w:rPr>
          <w:rStyle w:val="a9"/>
          <w:sz w:val="28"/>
          <w:szCs w:val="28"/>
          <w:vertAlign w:val="baseline"/>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Примером </w:t>
      </w:r>
      <w:r w:rsidRPr="0008618B">
        <w:rPr>
          <w:iCs/>
          <w:sz w:val="28"/>
          <w:szCs w:val="28"/>
        </w:rPr>
        <w:t xml:space="preserve">тематического СвК </w:t>
      </w:r>
      <w:r w:rsidRPr="0008618B">
        <w:rPr>
          <w:sz w:val="28"/>
          <w:szCs w:val="28"/>
        </w:rPr>
        <w:t>служит «Сводный алфавитный каталог книг на русском языке по нефти», поддерживаемый Центральной научно-технической библиотекой МНХП в карточной форме. Тематический СвК может решать и более конкретные задачи (наприм</w:t>
      </w:r>
      <w:r w:rsidR="00EC2702" w:rsidRPr="0008618B">
        <w:rPr>
          <w:sz w:val="28"/>
          <w:szCs w:val="28"/>
        </w:rPr>
        <w:t>ер, «Национально-освободительная</w:t>
      </w:r>
      <w:r w:rsidRPr="0008618B">
        <w:rPr>
          <w:sz w:val="28"/>
          <w:szCs w:val="28"/>
        </w:rPr>
        <w:t xml:space="preserve"> борьба китайского народа в 1840-1949 гг.»</w:t>
      </w:r>
      <w:r w:rsidR="00EC2702" w:rsidRPr="0008618B">
        <w:rPr>
          <w:sz w:val="28"/>
          <w:szCs w:val="28"/>
        </w:rPr>
        <w:t>,</w:t>
      </w:r>
      <w:r w:rsidRPr="0008618B">
        <w:rPr>
          <w:sz w:val="28"/>
          <w:szCs w:val="28"/>
        </w:rPr>
        <w:t xml:space="preserve"> «Белорусский печатник Спиридон Соболь»).</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В качестве одного из важнейших типов тематических СвК можно рассматривать </w:t>
      </w:r>
      <w:r w:rsidRPr="0008618B">
        <w:rPr>
          <w:iCs/>
          <w:sz w:val="28"/>
          <w:szCs w:val="28"/>
        </w:rPr>
        <w:t xml:space="preserve">краеведческие СвК. </w:t>
      </w:r>
      <w:r w:rsidRPr="0008618B">
        <w:rPr>
          <w:sz w:val="28"/>
          <w:szCs w:val="28"/>
        </w:rPr>
        <w:t>Для краеведческого каталога содержательный аспект, функция раскрытия содержания особенно важна. Эти каталог</w:t>
      </w:r>
      <w:r w:rsidR="00EC2702" w:rsidRPr="0008618B">
        <w:rPr>
          <w:sz w:val="28"/>
          <w:szCs w:val="28"/>
        </w:rPr>
        <w:t xml:space="preserve"> обы</w:t>
      </w:r>
      <w:r w:rsidRPr="0008618B">
        <w:rPr>
          <w:sz w:val="28"/>
          <w:szCs w:val="28"/>
        </w:rPr>
        <w:t xml:space="preserve">чно являются аннотированными. Первый в Российской Федерации сводный краеведческий каталог («Сводный каталог книг о Красноярском крае: Вып. 1-3.») появился в </w:t>
      </w:r>
      <w:smartTag w:uri="urn:schemas-microsoft-com:office:smarttags" w:element="metricconverter">
        <w:smartTagPr>
          <w:attr w:name="ProductID" w:val="1985 г"/>
        </w:smartTagPr>
        <w:r w:rsidRPr="0008618B">
          <w:rPr>
            <w:sz w:val="28"/>
            <w:szCs w:val="28"/>
          </w:rPr>
          <w:t>1985 г</w:t>
        </w:r>
      </w:smartTag>
      <w:r w:rsidRPr="0008618B">
        <w:rPr>
          <w:sz w:val="28"/>
          <w:szCs w:val="28"/>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Распространение краеведческих СвК с</w:t>
      </w:r>
      <w:r w:rsidR="00EC2702" w:rsidRPr="0008618B">
        <w:rPr>
          <w:sz w:val="28"/>
          <w:szCs w:val="28"/>
        </w:rPr>
        <w:t>вязано с активизацией ретроспектив</w:t>
      </w:r>
      <w:r w:rsidRPr="0008618B">
        <w:rPr>
          <w:sz w:val="28"/>
          <w:szCs w:val="28"/>
        </w:rPr>
        <w:t>ного комплектования фондов региональных библиотек, стремлением в пос</w:t>
      </w:r>
      <w:r w:rsidR="00EC2702" w:rsidRPr="0008618B">
        <w:rPr>
          <w:sz w:val="28"/>
          <w:szCs w:val="28"/>
        </w:rPr>
        <w:t>ледн</w:t>
      </w:r>
      <w:r w:rsidRPr="0008618B">
        <w:rPr>
          <w:sz w:val="28"/>
          <w:szCs w:val="28"/>
        </w:rPr>
        <w:t>ие годы к координации в библиотечно-библиографическом обслуживании.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Не следует путать сводные краеведческие каталоги и сводные каталоги местной печати, хотя по своему наполнению они в значительной степени</w:t>
      </w:r>
      <w:r w:rsidR="00C73135" w:rsidRPr="0008618B">
        <w:rPr>
          <w:sz w:val="28"/>
          <w:szCs w:val="28"/>
        </w:rPr>
        <w:t xml:space="preserve"> совп</w:t>
      </w:r>
      <w:r w:rsidRPr="0008618B">
        <w:rPr>
          <w:sz w:val="28"/>
          <w:szCs w:val="28"/>
        </w:rPr>
        <w:t xml:space="preserve">адают. В 1990-е годы получили распространение </w:t>
      </w:r>
      <w:r w:rsidRPr="0008618B">
        <w:rPr>
          <w:iCs/>
          <w:sz w:val="28"/>
          <w:szCs w:val="28"/>
        </w:rPr>
        <w:t xml:space="preserve">зональные СвК. </w:t>
      </w:r>
      <w:r w:rsidR="00C73135" w:rsidRPr="0008618B">
        <w:rPr>
          <w:sz w:val="28"/>
          <w:szCs w:val="28"/>
        </w:rPr>
        <w:t>Приме</w:t>
      </w:r>
      <w:r w:rsidRPr="0008618B">
        <w:rPr>
          <w:sz w:val="28"/>
          <w:szCs w:val="28"/>
        </w:rPr>
        <w:t>ром зонального краеведческого сводного каталога может служить электрон</w:t>
      </w:r>
      <w:r w:rsidR="00C73135" w:rsidRPr="0008618B">
        <w:rPr>
          <w:sz w:val="28"/>
          <w:szCs w:val="28"/>
        </w:rPr>
        <w:t xml:space="preserve">ный </w:t>
      </w:r>
      <w:r w:rsidRPr="0008618B">
        <w:rPr>
          <w:sz w:val="28"/>
          <w:szCs w:val="28"/>
        </w:rPr>
        <w:t xml:space="preserve">сводный каталог «Русская книга о Доне и Северном Кавказе, </w:t>
      </w:r>
      <w:r w:rsidRPr="0008618B">
        <w:rPr>
          <w:sz w:val="28"/>
          <w:szCs w:val="28"/>
          <w:lang w:val="en-US"/>
        </w:rPr>
        <w:t>XVIII</w:t>
      </w:r>
      <w:r w:rsidR="00C73135" w:rsidRPr="0008618B">
        <w:rPr>
          <w:sz w:val="28"/>
          <w:szCs w:val="28"/>
        </w:rPr>
        <w:t xml:space="preserve"> в. — 2000г.</w:t>
      </w:r>
      <w:r w:rsidRPr="0008618B">
        <w:rPr>
          <w:sz w:val="28"/>
          <w:szCs w:val="28"/>
        </w:rPr>
        <w:t>.», а примером зонального каталог</w:t>
      </w:r>
      <w:r w:rsidR="00C73135" w:rsidRPr="0008618B">
        <w:rPr>
          <w:sz w:val="28"/>
          <w:szCs w:val="28"/>
        </w:rPr>
        <w:t>а местной печати — электронный «</w:t>
      </w:r>
      <w:r w:rsidRPr="0008618B">
        <w:rPr>
          <w:sz w:val="28"/>
          <w:szCs w:val="28"/>
        </w:rPr>
        <w:t>Сводный каталог сибирской книги, 1917-1930».</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Особое место среди СвК занимают каталоги, отражающие какой-либо</w:t>
      </w:r>
      <w:r w:rsidR="00E060FA" w:rsidRPr="0008618B">
        <w:rPr>
          <w:sz w:val="28"/>
          <w:szCs w:val="28"/>
        </w:rPr>
        <w:t xml:space="preserve"> ж</w:t>
      </w:r>
      <w:r w:rsidRPr="0008618B">
        <w:rPr>
          <w:iCs/>
          <w:sz w:val="28"/>
          <w:szCs w:val="28"/>
        </w:rPr>
        <w:t xml:space="preserve">анр литературы. </w:t>
      </w:r>
      <w:r w:rsidRPr="0008618B">
        <w:rPr>
          <w:sz w:val="28"/>
          <w:szCs w:val="28"/>
        </w:rPr>
        <w:t>Например, электронный каталог-база «Русская</w:t>
      </w:r>
      <w:r w:rsidR="00E060FA" w:rsidRPr="0008618B">
        <w:rPr>
          <w:sz w:val="28"/>
          <w:szCs w:val="28"/>
        </w:rPr>
        <w:t xml:space="preserve"> дра</w:t>
      </w:r>
      <w:r w:rsidRPr="0008618B">
        <w:rPr>
          <w:sz w:val="28"/>
          <w:szCs w:val="28"/>
        </w:rPr>
        <w:t xml:space="preserve">матургия, 1708-1920», которая готовится под руководством Российской </w:t>
      </w:r>
      <w:r w:rsidR="00E060FA" w:rsidRPr="0008618B">
        <w:rPr>
          <w:sz w:val="28"/>
          <w:szCs w:val="28"/>
        </w:rPr>
        <w:t>г</w:t>
      </w:r>
      <w:r w:rsidRPr="0008618B">
        <w:rPr>
          <w:sz w:val="28"/>
          <w:szCs w:val="28"/>
        </w:rPr>
        <w:t>осударственной библиотеки по искусству.</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iCs/>
          <w:sz w:val="28"/>
          <w:szCs w:val="28"/>
        </w:rPr>
        <w:t xml:space="preserve">По хронологическому признаку </w:t>
      </w:r>
      <w:r w:rsidRPr="0008618B">
        <w:rPr>
          <w:sz w:val="28"/>
          <w:szCs w:val="28"/>
        </w:rPr>
        <w:t>различают ретроспективные и текущие</w:t>
      </w:r>
      <w:r w:rsidR="00C144EC" w:rsidRPr="0008618B">
        <w:rPr>
          <w:sz w:val="28"/>
          <w:szCs w:val="28"/>
        </w:rPr>
        <w:t>:</w:t>
      </w:r>
      <w:r w:rsidR="007828A8">
        <w:rPr>
          <w:sz w:val="28"/>
          <w:szCs w:val="28"/>
        </w:rPr>
        <w:t>[</w:t>
      </w:r>
      <w:r w:rsidR="00C144EC" w:rsidRPr="0008618B">
        <w:rPr>
          <w:rStyle w:val="a9"/>
          <w:sz w:val="28"/>
          <w:szCs w:val="28"/>
          <w:vertAlign w:val="baseline"/>
        </w:rPr>
        <w:footnoteReference w:customMarkFollows="1" w:id="8"/>
        <w:t>1</w:t>
      </w:r>
      <w:r w:rsidR="007828A8">
        <w:rPr>
          <w:rStyle w:val="a9"/>
          <w:sz w:val="28"/>
          <w:szCs w:val="28"/>
          <w:vertAlign w:val="baseline"/>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lang w:val="en-US"/>
        </w:rPr>
        <w:t>I</w:t>
      </w:r>
      <w:r w:rsidRPr="0008618B">
        <w:rPr>
          <w:sz w:val="28"/>
          <w:szCs w:val="28"/>
        </w:rPr>
        <w:t xml:space="preserve">. </w:t>
      </w:r>
      <w:r w:rsidRPr="0008618B">
        <w:rPr>
          <w:iCs/>
          <w:sz w:val="28"/>
          <w:szCs w:val="28"/>
        </w:rPr>
        <w:t xml:space="preserve">Ретроспективные СвК </w:t>
      </w:r>
      <w:r w:rsidRPr="0008618B">
        <w:rPr>
          <w:sz w:val="28"/>
          <w:szCs w:val="28"/>
        </w:rPr>
        <w:t xml:space="preserve">более представительны. </w:t>
      </w:r>
      <w:r w:rsidR="00E060FA" w:rsidRPr="0008618B">
        <w:rPr>
          <w:iCs/>
          <w:sz w:val="28"/>
          <w:szCs w:val="28"/>
        </w:rPr>
        <w:t>СвК текущих поступ</w:t>
      </w:r>
      <w:r w:rsidRPr="0008618B">
        <w:rPr>
          <w:iCs/>
          <w:sz w:val="28"/>
          <w:szCs w:val="28"/>
        </w:rPr>
        <w:t xml:space="preserve">лений </w:t>
      </w:r>
      <w:r w:rsidRPr="0008618B">
        <w:rPr>
          <w:sz w:val="28"/>
          <w:szCs w:val="28"/>
        </w:rPr>
        <w:t xml:space="preserve">свойственна незавершенность, в них труднее достигнуть полноты отражения документов. В зависимости от задач и объема материала хронологический охват ретроспективного СвК может быть небольшим (например, 17 лет — в «Описании изданий гражданской печати, 1708 - янв. </w:t>
      </w:r>
      <w:smartTag w:uri="urn:schemas-microsoft-com:office:smarttags" w:element="metricconverter">
        <w:smartTagPr>
          <w:attr w:name="ProductID" w:val="1990 г"/>
        </w:smartTagPr>
        <w:r w:rsidRPr="0008618B">
          <w:rPr>
            <w:sz w:val="28"/>
            <w:szCs w:val="28"/>
          </w:rPr>
          <w:t>1725 г</w:t>
        </w:r>
      </w:smartTag>
      <w:r w:rsidRPr="0008618B">
        <w:rPr>
          <w:sz w:val="28"/>
          <w:szCs w:val="28"/>
        </w:rPr>
        <w:t>.» — М.; Л., 1958) или отражать всю историю книгопечатания республики, края, города. Ретроспективные каталоги большой нации, как правило, дискретны и разделены на каталоги, посвященные отдельным хронологическим отрезкам.</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СвК текущих поступлений в большинстве случаев отражают либо периодику, либо зарубежные книги.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iCs/>
          <w:sz w:val="28"/>
          <w:szCs w:val="28"/>
        </w:rPr>
        <w:t xml:space="preserve">По языковому признаку </w:t>
      </w:r>
      <w:r w:rsidRPr="0008618B">
        <w:rPr>
          <w:sz w:val="28"/>
          <w:szCs w:val="28"/>
        </w:rPr>
        <w:t xml:space="preserve">СвК могут быть моно- и полиязычными. К </w:t>
      </w:r>
      <w:r w:rsidRPr="0008618B">
        <w:rPr>
          <w:iCs/>
          <w:sz w:val="28"/>
          <w:szCs w:val="28"/>
        </w:rPr>
        <w:t xml:space="preserve">полиязычным </w:t>
      </w:r>
      <w:r w:rsidRPr="0008618B">
        <w:rPr>
          <w:sz w:val="28"/>
          <w:szCs w:val="28"/>
        </w:rPr>
        <w:t>относятся СвК иностранных книг и периодики, отдельные тематические каталоги. Полиязычность СвК связана также с многонациональным составом страны или республики, выпускающей каталог. Полиязычность не обязательно относится к языку каталогизации. К примеру, польские национальные сводные каталоги («</w:t>
      </w:r>
      <w:r w:rsidRPr="0008618B">
        <w:rPr>
          <w:sz w:val="28"/>
          <w:szCs w:val="28"/>
          <w:lang w:val="en-US"/>
        </w:rPr>
        <w:t>Bibliografia</w:t>
      </w:r>
      <w:r w:rsidRPr="0008618B">
        <w:rPr>
          <w:sz w:val="28"/>
          <w:szCs w:val="28"/>
        </w:rPr>
        <w:t xml:space="preserve"> </w:t>
      </w:r>
      <w:r w:rsidRPr="0008618B">
        <w:rPr>
          <w:sz w:val="28"/>
          <w:szCs w:val="28"/>
          <w:lang w:val="en-US"/>
        </w:rPr>
        <w:t>polska</w:t>
      </w:r>
      <w:r w:rsidRPr="0008618B">
        <w:rPr>
          <w:sz w:val="28"/>
          <w:szCs w:val="28"/>
        </w:rPr>
        <w:t>, 1901-1945» и др.) включают литературу на разных языках, однако имена авторов, заглавия, напечатанные в другой (не польской) графике, текст основного описания транслитерируется польскими буквами, примечания даются на польском языке. В зарубежных каталогах-базах зачастую транслитерируется только заголовок описания с помощью букв алфавита библиографирующей страны.</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Записи на книги, изданные на других языках, могут стоять в печатном СвК в одном ряду или быть выделены в особый раздел, том. В электронном СвК подобные записи включаются в общую базу или формируются в особую подбазу.</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iCs/>
          <w:sz w:val="28"/>
          <w:szCs w:val="28"/>
        </w:rPr>
        <w:t xml:space="preserve">По территориальному признаку </w:t>
      </w:r>
      <w:r w:rsidRPr="0008618B">
        <w:rPr>
          <w:sz w:val="28"/>
          <w:szCs w:val="28"/>
        </w:rPr>
        <w:t xml:space="preserve">СвК бывают </w:t>
      </w:r>
      <w:r w:rsidRPr="0008618B">
        <w:rPr>
          <w:iCs/>
          <w:sz w:val="28"/>
          <w:szCs w:val="28"/>
        </w:rPr>
        <w:t>национальными (феде</w:t>
      </w:r>
      <w:r w:rsidRPr="0008618B">
        <w:rPr>
          <w:iCs/>
          <w:sz w:val="28"/>
          <w:szCs w:val="28"/>
        </w:rPr>
        <w:softHyphen/>
        <w:t>ральными), региональными, муницип</w:t>
      </w:r>
      <w:r w:rsidR="00E060FA" w:rsidRPr="0008618B">
        <w:rPr>
          <w:iCs/>
          <w:sz w:val="28"/>
          <w:szCs w:val="28"/>
        </w:rPr>
        <w:t>альными и каталогами экстериори</w:t>
      </w:r>
      <w:r w:rsidRPr="0008618B">
        <w:rPr>
          <w:iCs/>
          <w:sz w:val="28"/>
          <w:szCs w:val="28"/>
        </w:rPr>
        <w:t xml:space="preserve">ки </w:t>
      </w:r>
      <w:r w:rsidRPr="0008618B">
        <w:rPr>
          <w:sz w:val="28"/>
          <w:szCs w:val="28"/>
        </w:rPr>
        <w:t>(в последние СвК включают литературу о стране, вышедшую за ее пределами — например, «россика», «полоника», «унгарика» и т. д.). Особый случай представляют ведомственные каталоги, которые составляются не по территориальной принадлежности, а по принципу отражения материалов одной библиотечной системы, одной организационной структуры (например, система Академии наук, ЦБС, система научных сельскохозяйственных библиотек), хотя ведомственные каталоги также относятся к федеральному или муниципальному уровню.</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Существуют разные точки зрения и на принадлежность экстериорики к национальной библиографии. В одних странах она включается в общий национальный каталог или систему национальных каталогов, в других пред</w:t>
      </w:r>
      <w:r w:rsidRPr="0008618B">
        <w:rPr>
          <w:sz w:val="28"/>
          <w:szCs w:val="28"/>
        </w:rPr>
        <w:softHyphen/>
        <w:t>ставляет самостоятельное библиографическое направление. СвК экстериорики особенно сложны для выявления материала.</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В последнее время в России получили распространение </w:t>
      </w:r>
      <w:r w:rsidRPr="0008618B">
        <w:rPr>
          <w:iCs/>
          <w:sz w:val="28"/>
          <w:szCs w:val="28"/>
        </w:rPr>
        <w:t xml:space="preserve">международные СвК </w:t>
      </w:r>
      <w:r w:rsidRPr="0008618B">
        <w:rPr>
          <w:sz w:val="28"/>
          <w:szCs w:val="28"/>
        </w:rPr>
        <w:t>(например, «Сводный каталог старопечатных изданий глаголического шрифта, 1483-1812», «Международный сводный каталог русской книги, 1918-1926»). Российские библиотеки участвуют в международных библиографических проектах (например, РНБ участвует в Консорциуме европейских исследовательских библиотек, собирающего сведения о книгах эпохи ручного пресса). Эти СвК отвечают современным представлениям о «культуре без границ». Международные каталоги составляются в тех случаях, когда число редких изданий определенного типа во всем мире исчисляется единицами (общее количество глаголических книг в 81 городе мира составляет лишь 71 название). Они создаются также как одна из форм национальной библиографии в целях наиболее полного отражения культуры одной нации, носители которой в силу разных обстоятельств оказались рассеяны по всему миру.</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iCs/>
          <w:sz w:val="28"/>
          <w:szCs w:val="28"/>
        </w:rPr>
        <w:t xml:space="preserve">По виду отражаемых документов </w:t>
      </w:r>
      <w:r w:rsidRPr="0008618B">
        <w:rPr>
          <w:sz w:val="28"/>
          <w:szCs w:val="28"/>
        </w:rPr>
        <w:t>различают следующие СвК:</w:t>
      </w:r>
      <w:r w:rsidR="007828A8">
        <w:rPr>
          <w:sz w:val="28"/>
          <w:szCs w:val="28"/>
        </w:rPr>
        <w:t>[</w:t>
      </w:r>
      <w:r w:rsidR="00C144EC" w:rsidRPr="0008618B">
        <w:rPr>
          <w:rStyle w:val="a9"/>
          <w:sz w:val="28"/>
          <w:szCs w:val="28"/>
          <w:vertAlign w:val="baseline"/>
        </w:rPr>
        <w:footnoteReference w:customMarkFollows="1" w:id="9"/>
        <w:t>1</w:t>
      </w:r>
      <w:r w:rsidR="007828A8">
        <w:rPr>
          <w:rStyle w:val="a9"/>
          <w:sz w:val="28"/>
          <w:szCs w:val="28"/>
          <w:vertAlign w:val="baseline"/>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книг и брошюр;</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периодики и продолжающихся изданий;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листовок;</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картографических изданий;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нотных изданий;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рукописных книг;</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электронных изданий;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изданий на микроносителях;</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аудио- и видеозаписей;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библиографических изданий (списков, картотек) и неопубликованных библиографических материалов.</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В одном СвК могут объединяться записи на разные виды документов. Особенно это характерно для региональных каталогов.</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iCs/>
          <w:sz w:val="28"/>
          <w:szCs w:val="28"/>
        </w:rPr>
        <w:t xml:space="preserve">По степени распространенности </w:t>
      </w:r>
      <w:r w:rsidRPr="0008618B">
        <w:rPr>
          <w:sz w:val="28"/>
          <w:szCs w:val="28"/>
        </w:rPr>
        <w:t xml:space="preserve">отраженных документов различают </w:t>
      </w:r>
      <w:r w:rsidRPr="0008618B">
        <w:rPr>
          <w:iCs/>
          <w:sz w:val="28"/>
          <w:szCs w:val="28"/>
        </w:rPr>
        <w:t>СвК редких и ценных изданий; старопечатных книг; малотиражных изданий.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Редкие и ценные издания — понятие более широкое, чем старопечатные, </w:t>
      </w:r>
      <w:r w:rsidRPr="0008618B">
        <w:rPr>
          <w:sz w:val="28"/>
          <w:szCs w:val="28"/>
          <w:lang w:val="en-US"/>
        </w:rPr>
        <w:t>Fax</w:t>
      </w:r>
      <w:r w:rsidRPr="0008618B">
        <w:rPr>
          <w:sz w:val="28"/>
          <w:szCs w:val="28"/>
        </w:rPr>
        <w:t xml:space="preserve"> как они не связаны со временем опубликования книги. Понятие «старопечатная книга» постоянно претерпевает изменение, границы его </w:t>
      </w:r>
      <w:r w:rsidR="00AD2B97" w:rsidRPr="0008618B">
        <w:rPr>
          <w:sz w:val="28"/>
          <w:szCs w:val="28"/>
        </w:rPr>
        <w:t>подвижны по</w:t>
      </w:r>
      <w:r w:rsidRPr="0008618B">
        <w:rPr>
          <w:sz w:val="28"/>
          <w:szCs w:val="28"/>
        </w:rPr>
        <w:t xml:space="preserve"> отношению к разным странам. Терминологический словарь «Библиотечное дело» (3-е изд. — М., 1997) предлагает считать старопечатной книгу в России с начала книгопечатания до </w:t>
      </w:r>
      <w:r w:rsidRPr="0008618B">
        <w:rPr>
          <w:sz w:val="28"/>
          <w:szCs w:val="28"/>
          <w:lang w:val="en-US"/>
        </w:rPr>
        <w:t>XVII</w:t>
      </w:r>
      <w:r w:rsidRPr="0008618B">
        <w:rPr>
          <w:sz w:val="28"/>
          <w:szCs w:val="28"/>
        </w:rPr>
        <w:t xml:space="preserve"> в. В пособии «Современные методы описания старопечатных изданий» (М., 1990) И. В. Поздеева ограничивает это понятие </w:t>
      </w:r>
      <w:r w:rsidRPr="0008618B">
        <w:rPr>
          <w:sz w:val="28"/>
          <w:szCs w:val="28"/>
          <w:lang w:val="en-US"/>
        </w:rPr>
        <w:t>XVIII</w:t>
      </w:r>
      <w:r w:rsidRPr="0008618B">
        <w:rPr>
          <w:sz w:val="28"/>
          <w:szCs w:val="28"/>
        </w:rPr>
        <w:t xml:space="preserve"> веком. Консорциум европейских исследовательских библиотек называет в качестве границы </w:t>
      </w:r>
      <w:smartTag w:uri="urn:schemas-microsoft-com:office:smarttags" w:element="metricconverter">
        <w:smartTagPr>
          <w:attr w:name="ProductID" w:val="1990 г"/>
        </w:smartTagPr>
        <w:r w:rsidRPr="0008618B">
          <w:rPr>
            <w:sz w:val="28"/>
            <w:szCs w:val="28"/>
          </w:rPr>
          <w:t>1830 г</w:t>
        </w:r>
      </w:smartTag>
      <w:r w:rsidRPr="0008618B">
        <w:rPr>
          <w:sz w:val="28"/>
          <w:szCs w:val="28"/>
        </w:rPr>
        <w:t>. Этой же позиции придерживаются руководители федеральной программы «Книжные памятники России».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В национальных сводных каталогах-репертуарах отражается определенный этап книгопечатания, весь поток литературы. Отбор по степени редкости, ценности не осуществляется, хотя в примечаниях этот признак в отдельных случаях указывается.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iCs/>
          <w:sz w:val="28"/>
          <w:szCs w:val="28"/>
        </w:rPr>
        <w:t xml:space="preserve">По форме носителей </w:t>
      </w:r>
      <w:r w:rsidRPr="0008618B">
        <w:rPr>
          <w:sz w:val="28"/>
          <w:szCs w:val="28"/>
        </w:rPr>
        <w:t xml:space="preserve">СвК могут быть </w:t>
      </w:r>
      <w:r w:rsidRPr="0008618B">
        <w:rPr>
          <w:iCs/>
          <w:sz w:val="28"/>
          <w:szCs w:val="28"/>
        </w:rPr>
        <w:t xml:space="preserve">печатными, электронными (базы данных), карточными и на других носителях </w:t>
      </w:r>
      <w:r w:rsidRPr="0008618B">
        <w:rPr>
          <w:sz w:val="28"/>
          <w:szCs w:val="28"/>
        </w:rPr>
        <w:t>(микрофиши и т. д.).</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Для настоящего времени характерно совмещение печатной и электронной формы. Печатные каталоги готовятся на основе электронной базы данных. От БД они отличаются предисловием и наличием вспомогательных указателей в традиционной форме. Карточные СвК утратили свое значение; они сохраняются в основном в регионах и постепенно консервируются.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iCs/>
          <w:sz w:val="28"/>
          <w:szCs w:val="28"/>
        </w:rPr>
        <w:t xml:space="preserve">По способу расположения материала </w:t>
      </w:r>
      <w:r w:rsidRPr="0008618B">
        <w:rPr>
          <w:sz w:val="28"/>
          <w:szCs w:val="28"/>
        </w:rPr>
        <w:t>(это относится только к печатным и карточным сводным каталогам) СвК бывают:</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 xml:space="preserve">алфавитными (используются прежде </w:t>
      </w:r>
      <w:r w:rsidR="00AD2B97" w:rsidRPr="0008618B">
        <w:rPr>
          <w:sz w:val="28"/>
          <w:szCs w:val="28"/>
        </w:rPr>
        <w:t>всего,</w:t>
      </w:r>
      <w:r w:rsidRPr="0008618B">
        <w:rPr>
          <w:sz w:val="28"/>
          <w:szCs w:val="28"/>
        </w:rPr>
        <w:t xml:space="preserve"> в национальной библиографии);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систематическими;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хронологическими (например, «Описание изданий гражданской печати, 1708-1725»);</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языковыми (краев, областей, языковых групп); материал в них располагается либо в алфавите названий языков, либо на первое место помещаются записи книг на языке основной национальности республики или автономной области, а затем русском и других языках;</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географическими (материал располагают в алфавите стран, областей, городов или с выведением на первое место столичных городов (Москва, Петербург)); примером такого рода каталога может служить каталог А. С. Зерновой «Белорусский печатник Спиридон Соболь» / / Книга: Исследования и материалы.— М., 1965. — Вып. 10. — С. 126-145);</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по названиям книг (например, «Сводный каталог и описание старопе</w:t>
      </w:r>
      <w:r w:rsidRPr="0008618B">
        <w:rPr>
          <w:sz w:val="28"/>
          <w:szCs w:val="28"/>
        </w:rPr>
        <w:softHyphen/>
        <w:t>чатных изданий кирилловского и глаголического шрифтов».— М., 1979).</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В каталоге может использоваться смешанное расположение материала. Так, например, в СвК «Издания гражданской печати времени импе</w:t>
      </w:r>
      <w:r w:rsidR="00511AA2" w:rsidRPr="0008618B">
        <w:rPr>
          <w:sz w:val="28"/>
          <w:szCs w:val="28"/>
        </w:rPr>
        <w:t>ратрицы Елизаветы Петровны, 1740-1761»</w:t>
      </w:r>
      <w:r w:rsidRPr="0008618B">
        <w:rPr>
          <w:sz w:val="28"/>
          <w:szCs w:val="28"/>
        </w:rPr>
        <w:t xml:space="preserve"> применялось хронологическое расположение материалов для официальных изданий и алфавитное — для книг.</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СвК, являясь частью справочно-библиографического аппарата, способствуют выявлению книжных ресурсов на определенной территории, помогает работе МБА, ретроспективному комплектованию, отчасти предупреждают утрату старых изданий, их неоправданное списывание.</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СвК используется для воссоздания книжного репертуара за тот или иной хронологический отрезок времени, того или иного народа, народности, нации или типа издания, например, плакатов первых лет советской власти, белогвардейских листовок и т. д.</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Приоритет репертуарной задачи в СвК-репертуарах заставляет отказаться от чистоты принципа, то есть указания в конце записи на конкретный книжный фонд. Записи на реальные книги дополняются записями на книги, известные по источникам (утраченные и разыскиваемые). </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Определение задач конкретного СвК диктует и методику его составления, которая зависит от хронологического охвата материала, его объема и предполагаемой полноты отражения. Соответственно решается вопрос о выборе приоритетов (репертуарный, книговедческий, содержательный аспект и т. д.) и круге привлекаемых организаций-участников, круге источников, характере, полноте библиографической записи, технических средствах осуществления (выбор формата БД, организации-хранителя БД, способа обмена материалами т. п.).</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Существует два традиционных способа составления СвК: центробежный (иначе — «принцип снежного кома», «конвейерный принцип»), когда сделанные в базовой (головной) организации описания последовательно передаются в другие учреждения для доработки и дополнений, и второй, центростремительный принцип (иначе — «звездный принцип», «веерный принцип»), когда каждая библиотека описывает свои фонды и затем направляет их в базовую организацию, где происходит окончательная доработка документов.</w:t>
      </w:r>
      <w:r w:rsidR="007828A8">
        <w:rPr>
          <w:sz w:val="28"/>
          <w:szCs w:val="28"/>
        </w:rPr>
        <w:t>[</w:t>
      </w:r>
      <w:r w:rsidR="00C144EC" w:rsidRPr="0008618B">
        <w:rPr>
          <w:rStyle w:val="a9"/>
          <w:sz w:val="28"/>
          <w:szCs w:val="28"/>
          <w:vertAlign w:val="baseline"/>
        </w:rPr>
        <w:footnoteReference w:customMarkFollows="1" w:id="10"/>
        <w:t>1</w:t>
      </w:r>
      <w:r w:rsidR="007828A8">
        <w:rPr>
          <w:rStyle w:val="a9"/>
          <w:sz w:val="28"/>
          <w:szCs w:val="28"/>
          <w:vertAlign w:val="baseline"/>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Оба способа в их чистом виде имеют свои существенные недостатки: первый, например, чрезмерно затягивает процесс сверки. Так, при составлении Сводного каталога русской книги, 1826-1917 одна партия карточек (около 1000 ед.) прорабатывалась в 5 библиотеках за год. При большем количестве участников этот способ неприменим. При втором способе значительная часть работы дублируется и, кроме того, увеличиваются трудозатраты. Они падают на долю головной организации, которой приходится сравнивать, идентифицировать многочисленные варианты описания. В зарубежной национальной библиографии получило распространение сканирование карточек для СвК с дальнейшим формированием печатного каталога или формированием поисковой системы по графическим изображениям карточек в электронном каталоге. Компьютеризация в чем-то упрощает, но в чем-то и усложняет процесс составления СвК. Вместо неудобной, дорогостоящей и ненадежной пересылки карточек, машинописных листо</w:t>
      </w:r>
      <w:r w:rsidR="009D0F15" w:rsidRPr="0008618B">
        <w:rPr>
          <w:sz w:val="28"/>
          <w:szCs w:val="28"/>
        </w:rPr>
        <w:t>в в организации-участницы рассы</w:t>
      </w:r>
      <w:r w:rsidRPr="0008618B">
        <w:rPr>
          <w:sz w:val="28"/>
          <w:szCs w:val="28"/>
        </w:rPr>
        <w:t>лаются файлы, подготовленные базовой организацией. Для упрощения сверки и сокращения объема присылаемого взамен материала, организации-участницы могут присылать только номера записей электронной БД, соответствующие книгам, у них имеющимся. Библиотеки с небольшим объемом коллекций могут вообще не осуществлять сверку, но присылать список имеющихся книг в виде текстового файла, факса или машинописного списка. Параллельно со сверкой на местах БД обогащается сведениями из печатных источников и электронных СвК.</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Современные сводные каталоги-базы данных </w:t>
      </w:r>
      <w:r w:rsidR="00AD2B97" w:rsidRPr="0008618B">
        <w:rPr>
          <w:sz w:val="28"/>
          <w:szCs w:val="28"/>
        </w:rPr>
        <w:t>создаются,</w:t>
      </w:r>
      <w:r w:rsidRPr="0008618B">
        <w:rPr>
          <w:sz w:val="28"/>
          <w:szCs w:val="28"/>
        </w:rPr>
        <w:t xml:space="preserve"> в том числе и с помощью кумуляции, выборки материалов из подготовленных ранее сводных каталогов. То есть фондодержатели, информаторы (в их качестве могут выступать не только библиотеки, также архивы, музеи, информационные центры) участвуют в создании каталога опосредованно.</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Независимо от способа и степени участия информаторов в составлении СвК все они должны быть представлены в записи — сиглой или полным своим наименованием (полные наименования практикуются, например, в электронном СвК Института сводных каталогов (Рим) и электронном СвК французских библиотек). Чаще используются сиглы в виде краткого условного буквенного или цифрового обозначения организации. Сигла мо</w:t>
      </w:r>
      <w:r w:rsidRPr="0008618B">
        <w:rPr>
          <w:sz w:val="28"/>
          <w:szCs w:val="28"/>
        </w:rPr>
        <w:softHyphen/>
        <w:t>жет соответствовать аббревиатуре наименования организации или быть по</w:t>
      </w:r>
      <w:r w:rsidRPr="0008618B">
        <w:rPr>
          <w:sz w:val="28"/>
          <w:szCs w:val="28"/>
        </w:rPr>
        <w:softHyphen/>
        <w:t xml:space="preserve">строена по другому принципу, как, </w:t>
      </w:r>
      <w:r w:rsidR="00AD2B97" w:rsidRPr="0008618B">
        <w:rPr>
          <w:sz w:val="28"/>
          <w:szCs w:val="28"/>
        </w:rPr>
        <w:t>например,</w:t>
      </w:r>
      <w:r w:rsidRPr="0008618B">
        <w:rPr>
          <w:sz w:val="28"/>
          <w:szCs w:val="28"/>
        </w:rPr>
        <w:t xml:space="preserve"> в базе </w:t>
      </w:r>
      <w:r w:rsidRPr="0008618B">
        <w:rPr>
          <w:sz w:val="28"/>
          <w:szCs w:val="28"/>
          <w:lang w:val="en-US"/>
        </w:rPr>
        <w:t>RLIN</w:t>
      </w:r>
      <w:r w:rsidRPr="0008618B">
        <w:rPr>
          <w:sz w:val="28"/>
          <w:szCs w:val="28"/>
        </w:rPr>
        <w:t xml:space="preserve"> американских научных учреждений.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В российских печатных СвК число участников до недавнего времени было сведено к минимуму. Головная организация вырабатывала единую методику работы и добивалась предельной унификации материала, завершая ее на уровне редакции издания. С расширением числа организаций-участников задача полной унификации записей перестает быть реально осуществимой и приоритетной. Требование большей оперативности заставляет больше доверять информатору. Примером подобной БД является та же база </w:t>
      </w:r>
      <w:r w:rsidRPr="0008618B">
        <w:rPr>
          <w:sz w:val="28"/>
          <w:szCs w:val="28"/>
          <w:lang w:val="en-US"/>
        </w:rPr>
        <w:t>RLIN</w:t>
      </w:r>
      <w:r w:rsidRPr="0008618B">
        <w:rPr>
          <w:sz w:val="28"/>
          <w:szCs w:val="28"/>
        </w:rPr>
        <w:t>. Она структурирована по типам изданий (книги, периодика, карты и т. д.), но внутри раздела мы можем найти несколько записей на одну и ту же книгу. В БД используются записи разной полноты, с разным набором элементов. Разумеется, в такой методике есть свои недостатки — в частности, дублирование материала, затрудненность в отдельных случаях идентификации изданий, непроясненность, какие тома многотомного издания имеются в той или иной библиотеке. Однако эти недостатки уравновешиваются представительностью базы, большим объемом содержащейся в ней информации.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Если прежде в СвК стремились дать максимальную и разностороннюю информацию (от книговедческого описания до предметизации издания), то по мере возрастания объема материала чаще предполагается получение многоступенчатой информации. Скажем, из БД получены сведения о наличии данной книги, затем уже электронный каталог конкретной библиотеки дает более подробные сведения о шифре книги, особенностях экземпляра и т. д.</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Единство методики ранее обеспечивалось максимальной централизацией библиографической работы, сосредоточением ее в одной-двух центральных библиотеках. В настоящее время осуществление федеральной программы «Книжные памятники России» с более чем двумя тысячами </w:t>
      </w:r>
      <w:r w:rsidR="00AD2B97" w:rsidRPr="0008618B">
        <w:rPr>
          <w:sz w:val="28"/>
          <w:szCs w:val="28"/>
        </w:rPr>
        <w:t>организаций</w:t>
      </w:r>
      <w:r w:rsidRPr="0008618B">
        <w:rPr>
          <w:sz w:val="28"/>
          <w:szCs w:val="28"/>
        </w:rPr>
        <w:t xml:space="preserve"> и многомиллионным объемом изданий ставит задачу создания нескольких подсистем, не только центральных, но и региональных, отраслевых. Только на последнем этапе будет осуществляться создание системы этих подсистем.</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Составители СвК руководствуются принятыми в стране и в международном библиотечно-библиографическом сообществе руководящими документами (ГОСТами, едиными правилами, форматами, рекомендациями ИФЛА), однако задачи каждого каталога диктуют и специфические принципы его подготовки. Так, универсальный сводный каталог исключает содержательный отбор материала, тогда как для отраслевого или краеведческого он необходим. В каталогах старопечатных изданий до </w:t>
      </w:r>
      <w:smartTag w:uri="urn:schemas-microsoft-com:office:smarttags" w:element="metricconverter">
        <w:smartTagPr>
          <w:attr w:name="ProductID" w:val="1990 г"/>
        </w:smartTagPr>
        <w:r w:rsidRPr="0008618B">
          <w:rPr>
            <w:sz w:val="28"/>
            <w:szCs w:val="28"/>
          </w:rPr>
          <w:t>1830 г</w:t>
        </w:r>
      </w:smartTag>
      <w:r w:rsidRPr="0008618B">
        <w:rPr>
          <w:sz w:val="28"/>
          <w:szCs w:val="28"/>
        </w:rPr>
        <w:t xml:space="preserve">. обязательно сохранение орфографии титульного листа, в каталогах же новой книги используется современная орфография. В большинстве каталогов применяются записи с основным набором элементов, однако будущий каталог кирилловской печати готовится в виде списка. Даже в национальных каталогах русской книги принципы отбора достаточно разные. В каталоге гражданской печати </w:t>
      </w:r>
      <w:r w:rsidRPr="0008618B">
        <w:rPr>
          <w:sz w:val="28"/>
          <w:szCs w:val="28"/>
          <w:lang w:val="en-US"/>
        </w:rPr>
        <w:t>XVIII</w:t>
      </w:r>
      <w:r w:rsidRPr="0008618B">
        <w:rPr>
          <w:sz w:val="28"/>
          <w:szCs w:val="28"/>
        </w:rPr>
        <w:t xml:space="preserve"> века периодические и продолжающиеся издания выделены в отдельный том, в каталоге </w:t>
      </w:r>
      <w:r w:rsidRPr="0008618B">
        <w:rPr>
          <w:sz w:val="28"/>
          <w:szCs w:val="28"/>
          <w:lang w:val="en-US"/>
        </w:rPr>
        <w:t>XIX</w:t>
      </w:r>
      <w:r w:rsidRPr="0008618B">
        <w:rPr>
          <w:sz w:val="28"/>
          <w:szCs w:val="28"/>
        </w:rPr>
        <w:t xml:space="preserve"> века продолжающиеся издания включены в общий состав каталога, а в каталоге русской книги первого послереволюционного десятилетия продолжающиеся издания не учтены.</w:t>
      </w:r>
    </w:p>
    <w:p w:rsidR="00D4117D"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Особую ценность представляют вспомогательные указатели (для печат</w:t>
      </w:r>
      <w:r w:rsidRPr="0008618B">
        <w:rPr>
          <w:sz w:val="28"/>
          <w:szCs w:val="28"/>
        </w:rPr>
        <w:softHyphen/>
        <w:t>ных) и поисковые возможности, то есть наличие точек доступа, — для элек</w:t>
      </w:r>
      <w:r w:rsidRPr="0008618B">
        <w:rPr>
          <w:sz w:val="28"/>
          <w:szCs w:val="28"/>
        </w:rPr>
        <w:softHyphen/>
        <w:t>тронных СвК. Набор вспомогательных указателей и точек доступа в каждом случае определяются составителями. Среди них могут быть именной, загла</w:t>
      </w:r>
      <w:r w:rsidRPr="0008618B">
        <w:rPr>
          <w:sz w:val="28"/>
          <w:szCs w:val="28"/>
        </w:rPr>
        <w:softHyphen/>
        <w:t xml:space="preserve">вий, места и года издания, в отдельных случаях — хронологические, географические справочники-указатели, указатели коллективов, издающих организаций. Особую сложность представляет составление предметных и систематических указателей к ретроспективным СвК. </w:t>
      </w:r>
      <w:r w:rsidR="00782FCD">
        <w:rPr>
          <w:sz w:val="28"/>
          <w:szCs w:val="28"/>
        </w:rPr>
        <w:t>[</w:t>
      </w:r>
      <w:r w:rsidR="00C144EC" w:rsidRPr="0008618B">
        <w:rPr>
          <w:rStyle w:val="a9"/>
          <w:sz w:val="28"/>
          <w:szCs w:val="28"/>
          <w:vertAlign w:val="baseline"/>
        </w:rPr>
        <w:footnoteReference w:customMarkFollows="1" w:id="11"/>
        <w:t>1</w:t>
      </w:r>
      <w:r w:rsidR="00782FCD">
        <w:rPr>
          <w:rStyle w:val="a9"/>
          <w:sz w:val="28"/>
          <w:szCs w:val="28"/>
          <w:vertAlign w:val="baseline"/>
        </w:rPr>
        <w:t>]</w:t>
      </w:r>
    </w:p>
    <w:p w:rsidR="00D4117D"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Принципы подготовки и организации каталогов выдвигаются головной организацией и обсуждаются с организациями-участницами на совместных совещаниях и в ходе переписки (почтовой или электронной). Как правило, они закрепляются договорами или протоколами о намерениях, в которых оговариваются права и обязанности головной организации и библиотек-участниц в процессе подготовки каталога, а также использования готового продукта (в печатной или электронной, микроформе) и распределении прибыли от издания. Правовую основу функционирования сводных каталогов составляют общие законы «Об авторском праве и смежных правах», «О библиотечном деле», «Об обязательном экземпляре документов», «Об информации, информатизации и защите информации», «Об участии в международном информационном обмене», а также подзаконные акты — указы Президента РФ, постановления Правительства РФ и других федеральных органов власти, нормативно-правовые акты министерств и ведомств. </w:t>
      </w:r>
    </w:p>
    <w:p w:rsidR="00D4117D"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Различаются правила пользования электронными каталогами. СвК, представленными в Интернет, можно пользоваться в большинстве случаев бесплатно, но отдельные учреждения требуют предоплаты или последующей оплаты по факту. Бесплатная информация может предоставляться в виде краткой записи, а выгрузка из БД полной записи в требуемом формате будет уже платной. </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Сводные каталоги, их наполнение, видовая структура и форма постоянно меняются. Компьютеризация этой библиографической работы совершенно изменила ее «идеологию». Говорить о сводн</w:t>
      </w:r>
      <w:r w:rsidR="007F71D4" w:rsidRPr="0008618B">
        <w:rPr>
          <w:sz w:val="28"/>
          <w:szCs w:val="28"/>
        </w:rPr>
        <w:t>ом каталоге как об одном из библиотечных каталогов сегодня в</w:t>
      </w:r>
      <w:r w:rsidRPr="0008618B">
        <w:rPr>
          <w:sz w:val="28"/>
          <w:szCs w:val="28"/>
        </w:rPr>
        <w:t>ряд ли имеет смысл. СвК-база данных</w:t>
      </w:r>
      <w:r w:rsidR="007F71D4" w:rsidRPr="0008618B">
        <w:rPr>
          <w:sz w:val="28"/>
          <w:szCs w:val="28"/>
        </w:rPr>
        <w:t xml:space="preserve"> явл</w:t>
      </w:r>
      <w:r w:rsidRPr="0008618B">
        <w:rPr>
          <w:sz w:val="28"/>
          <w:szCs w:val="28"/>
        </w:rPr>
        <w:t>яется одним из информационных продуктов, размещенных в виртуальном пространстве. Для БД неактуальной становится проблема расположения материала, вспомогательных указателей в традиционном понимании (их заменяют точки доступа). Традиционная система МБА с пересылкой изданий постепенно отмирает, и потребителю может высылаться полнотек</w:t>
      </w:r>
      <w:r w:rsidR="007F71D4" w:rsidRPr="0008618B">
        <w:rPr>
          <w:sz w:val="28"/>
          <w:szCs w:val="28"/>
        </w:rPr>
        <w:t>сто</w:t>
      </w:r>
      <w:r w:rsidRPr="0008618B">
        <w:rPr>
          <w:sz w:val="28"/>
          <w:szCs w:val="28"/>
        </w:rPr>
        <w:t>вый файл или микрофильм. Не обязательным является однократное пред</w:t>
      </w:r>
      <w:r w:rsidR="007F71D4" w:rsidRPr="0008618B">
        <w:rPr>
          <w:sz w:val="28"/>
          <w:szCs w:val="28"/>
        </w:rPr>
        <w:t>став</w:t>
      </w:r>
      <w:r w:rsidRPr="0008618B">
        <w:rPr>
          <w:sz w:val="28"/>
          <w:szCs w:val="28"/>
        </w:rPr>
        <w:t>ление в базе одного издания. К сожалению, серьезного осмысления в</w:t>
      </w:r>
      <w:r w:rsidR="007F71D4" w:rsidRPr="0008618B">
        <w:rPr>
          <w:sz w:val="28"/>
          <w:szCs w:val="28"/>
        </w:rPr>
        <w:t xml:space="preserve"> </w:t>
      </w:r>
      <w:r w:rsidRPr="0008618B">
        <w:rPr>
          <w:sz w:val="28"/>
          <w:szCs w:val="28"/>
        </w:rPr>
        <w:t>специальной литературе новых процессов, произошедших в 1980—1990 гг. в системе сводных каталогов, пока еще нет. В профессиональной периодике отражены лишь отдельные аспекты этой проблемы.</w:t>
      </w:r>
    </w:p>
    <w:p w:rsidR="00B660AB" w:rsidRPr="00782FCD" w:rsidRDefault="00782FCD" w:rsidP="00782FCD">
      <w:pPr>
        <w:shd w:val="clear" w:color="auto" w:fill="FFFFFF"/>
        <w:autoSpaceDE w:val="0"/>
        <w:autoSpaceDN w:val="0"/>
        <w:adjustRightInd w:val="0"/>
        <w:spacing w:line="360" w:lineRule="auto"/>
        <w:ind w:firstLine="709"/>
        <w:jc w:val="center"/>
        <w:rPr>
          <w:b/>
          <w:sz w:val="28"/>
          <w:szCs w:val="28"/>
        </w:rPr>
      </w:pPr>
      <w:r>
        <w:rPr>
          <w:sz w:val="28"/>
          <w:szCs w:val="28"/>
        </w:rPr>
        <w:br w:type="page"/>
      </w:r>
      <w:r w:rsidR="00D4117D" w:rsidRPr="00782FCD">
        <w:rPr>
          <w:b/>
          <w:sz w:val="28"/>
          <w:szCs w:val="28"/>
        </w:rPr>
        <w:t>5</w:t>
      </w:r>
      <w:r w:rsidR="00B660AB" w:rsidRPr="00782FCD">
        <w:rPr>
          <w:b/>
          <w:sz w:val="28"/>
          <w:szCs w:val="28"/>
        </w:rPr>
        <w:t>.</w:t>
      </w:r>
      <w:r w:rsidR="00C13135" w:rsidRPr="00782FCD">
        <w:rPr>
          <w:b/>
          <w:sz w:val="28"/>
          <w:szCs w:val="28"/>
        </w:rPr>
        <w:t xml:space="preserve"> </w:t>
      </w:r>
      <w:r w:rsidR="00B660AB" w:rsidRPr="00782FCD">
        <w:rPr>
          <w:b/>
          <w:bCs/>
          <w:sz w:val="28"/>
          <w:szCs w:val="28"/>
        </w:rPr>
        <w:t>Возможности доступа к электронным информационным ресурсам</w:t>
      </w:r>
    </w:p>
    <w:p w:rsidR="00C13135" w:rsidRPr="0008618B" w:rsidRDefault="00C13135" w:rsidP="0008618B">
      <w:pPr>
        <w:shd w:val="clear" w:color="auto" w:fill="FFFFFF"/>
        <w:autoSpaceDE w:val="0"/>
        <w:autoSpaceDN w:val="0"/>
        <w:adjustRightInd w:val="0"/>
        <w:spacing w:line="360" w:lineRule="auto"/>
        <w:ind w:firstLine="709"/>
        <w:jc w:val="both"/>
        <w:rPr>
          <w:iCs/>
          <w:sz w:val="28"/>
          <w:szCs w:val="28"/>
        </w:rPr>
      </w:pP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iCs/>
          <w:sz w:val="28"/>
          <w:szCs w:val="28"/>
        </w:rPr>
        <w:t xml:space="preserve">Поиск сетевых версий библиографических ресурсов </w:t>
      </w:r>
      <w:r w:rsidRPr="0008618B">
        <w:rPr>
          <w:sz w:val="28"/>
          <w:szCs w:val="28"/>
        </w:rPr>
        <w:t>можно осуществлять через поисковые машины по наименованию организаций-держателей баз данных, а менее точно — по ключевым словам или типу источника информации. Существуют коммерческие серверы, выполняющие поиск ресурсов в сети по запросам пользователей. Например, Санкт-Петербургский Интернет-провайдер ЛАНК (</w:t>
      </w:r>
      <w:r w:rsidRPr="0008618B">
        <w:rPr>
          <w:sz w:val="28"/>
          <w:szCs w:val="28"/>
          <w:lang w:val="en-US"/>
        </w:rPr>
        <w:t>Lanck</w:t>
      </w:r>
      <w:r w:rsidRPr="0008618B">
        <w:rPr>
          <w:sz w:val="28"/>
          <w:szCs w:val="28"/>
        </w:rPr>
        <w:t xml:space="preserve"> </w:t>
      </w:r>
      <w:r w:rsidRPr="0008618B">
        <w:rPr>
          <w:sz w:val="28"/>
          <w:szCs w:val="28"/>
          <w:lang w:val="en-US"/>
        </w:rPr>
        <w:t>Systems</w:t>
      </w:r>
      <w:r w:rsidRPr="0008618B">
        <w:rPr>
          <w:sz w:val="28"/>
          <w:szCs w:val="28"/>
        </w:rPr>
        <w:t xml:space="preserve">) </w:t>
      </w:r>
      <w:r w:rsidRPr="0008618B">
        <w:rPr>
          <w:iCs/>
          <w:sz w:val="28"/>
          <w:szCs w:val="28"/>
        </w:rPr>
        <w:t>(</w:t>
      </w:r>
      <w:r w:rsidRPr="0008618B">
        <w:rPr>
          <w:iCs/>
          <w:sz w:val="28"/>
          <w:szCs w:val="28"/>
          <w:lang w:val="en-US"/>
        </w:rPr>
        <w:t>www</w:t>
      </w:r>
      <w:r w:rsidRPr="0008618B">
        <w:rPr>
          <w:iCs/>
          <w:sz w:val="28"/>
          <w:szCs w:val="28"/>
        </w:rPr>
        <w:t>.</w:t>
      </w:r>
      <w:r w:rsidRPr="0008618B">
        <w:rPr>
          <w:iCs/>
          <w:sz w:val="28"/>
          <w:szCs w:val="28"/>
          <w:lang w:val="en-US"/>
        </w:rPr>
        <w:t>lanck</w:t>
      </w:r>
      <w:r w:rsidRPr="0008618B">
        <w:rPr>
          <w:iCs/>
          <w:sz w:val="28"/>
          <w:szCs w:val="28"/>
        </w:rPr>
        <w:t>.</w:t>
      </w:r>
      <w:r w:rsidRPr="0008618B">
        <w:rPr>
          <w:iCs/>
          <w:sz w:val="28"/>
          <w:szCs w:val="28"/>
          <w:lang w:val="en-US"/>
        </w:rPr>
        <w:t>ru</w:t>
      </w:r>
      <w:r w:rsidRPr="0008618B">
        <w:rPr>
          <w:iCs/>
          <w:sz w:val="28"/>
          <w:szCs w:val="28"/>
        </w:rPr>
        <w:t xml:space="preserve">) </w:t>
      </w:r>
      <w:r w:rsidRPr="0008618B">
        <w:rPr>
          <w:sz w:val="28"/>
          <w:szCs w:val="28"/>
        </w:rPr>
        <w:t xml:space="preserve">осуществляет мониторинг ресурсов сети, поиск информации </w:t>
      </w:r>
      <w:r w:rsidR="00AD2B97" w:rsidRPr="0008618B">
        <w:rPr>
          <w:sz w:val="28"/>
          <w:szCs w:val="28"/>
        </w:rPr>
        <w:t>п</w:t>
      </w:r>
      <w:r w:rsidR="00AD2B97" w:rsidRPr="0008618B">
        <w:rPr>
          <w:sz w:val="28"/>
          <w:szCs w:val="28"/>
          <w:lang w:val="en-US"/>
        </w:rPr>
        <w:t>o</w:t>
      </w:r>
      <w:r w:rsidRPr="0008618B">
        <w:rPr>
          <w:sz w:val="28"/>
          <w:szCs w:val="28"/>
        </w:rPr>
        <w:t xml:space="preserve"> заданной теме, организует доступ пользователя к БД. Можно воспользоваться также ежегодным справочником «Желтые страницы </w:t>
      </w:r>
      <w:r w:rsidRPr="0008618B">
        <w:rPr>
          <w:sz w:val="28"/>
          <w:szCs w:val="28"/>
          <w:lang w:val="en-US"/>
        </w:rPr>
        <w:t>Internet</w:t>
      </w:r>
      <w:r w:rsidRPr="0008618B">
        <w:rPr>
          <w:sz w:val="28"/>
          <w:szCs w:val="28"/>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Для облегчения поиска релевантных материалов в сети Интернет появились интеллектуальные поисковые роботы, так называемые «автоматизированные библиографы». В частности, </w:t>
      </w:r>
      <w:r w:rsidRPr="0008618B">
        <w:rPr>
          <w:sz w:val="28"/>
          <w:szCs w:val="28"/>
          <w:lang w:val="en-US"/>
        </w:rPr>
        <w:t>Tracker</w:t>
      </w:r>
      <w:r w:rsidRPr="0008618B">
        <w:rPr>
          <w:sz w:val="28"/>
          <w:szCs w:val="28"/>
        </w:rPr>
        <w:t xml:space="preserve"> </w:t>
      </w:r>
      <w:r w:rsidRPr="0008618B">
        <w:rPr>
          <w:sz w:val="28"/>
          <w:szCs w:val="28"/>
          <w:lang w:val="en-US"/>
        </w:rPr>
        <w:t>L</w:t>
      </w:r>
      <w:r w:rsidRPr="0008618B">
        <w:rPr>
          <w:sz w:val="28"/>
          <w:szCs w:val="28"/>
        </w:rPr>
        <w:t>-</w:t>
      </w:r>
      <w:r w:rsidRPr="0008618B">
        <w:rPr>
          <w:sz w:val="28"/>
          <w:szCs w:val="28"/>
          <w:lang w:val="en-US"/>
        </w:rPr>
        <w:t>N</w:t>
      </w:r>
      <w:r w:rsidRPr="0008618B">
        <w:rPr>
          <w:sz w:val="28"/>
          <w:szCs w:val="28"/>
        </w:rPr>
        <w:t xml:space="preserve"> сканирует ограниченное число источников информации, но экспер</w:t>
      </w:r>
      <w:r w:rsidR="00C13135" w:rsidRPr="0008618B">
        <w:rPr>
          <w:sz w:val="28"/>
          <w:szCs w:val="28"/>
        </w:rPr>
        <w:t>ты тщательно разрабатывают стра</w:t>
      </w:r>
      <w:r w:rsidRPr="0008618B">
        <w:rPr>
          <w:sz w:val="28"/>
          <w:szCs w:val="28"/>
        </w:rPr>
        <w:t>тегию поиска. Интеллектуальный поисковый робот («</w:t>
      </w:r>
      <w:r w:rsidRPr="0008618B">
        <w:rPr>
          <w:sz w:val="28"/>
          <w:szCs w:val="28"/>
          <w:lang w:val="en-US"/>
        </w:rPr>
        <w:t>More</w:t>
      </w:r>
      <w:r w:rsidRPr="0008618B">
        <w:rPr>
          <w:sz w:val="28"/>
          <w:szCs w:val="28"/>
        </w:rPr>
        <w:t xml:space="preserve"> </w:t>
      </w:r>
      <w:r w:rsidRPr="0008618B">
        <w:rPr>
          <w:sz w:val="28"/>
          <w:szCs w:val="28"/>
          <w:lang w:val="en-US"/>
        </w:rPr>
        <w:t>Like</w:t>
      </w:r>
      <w:r w:rsidRPr="0008618B">
        <w:rPr>
          <w:sz w:val="28"/>
          <w:szCs w:val="28"/>
        </w:rPr>
        <w:t xml:space="preserve"> </w:t>
      </w:r>
      <w:r w:rsidRPr="0008618B">
        <w:rPr>
          <w:sz w:val="28"/>
          <w:szCs w:val="28"/>
          <w:lang w:val="en-US"/>
        </w:rPr>
        <w:t>This</w:t>
      </w:r>
      <w:r w:rsidRPr="0008618B">
        <w:rPr>
          <w:sz w:val="28"/>
          <w:szCs w:val="28"/>
        </w:rPr>
        <w:t>») осуществляет поиск наиболее релевантных документов, которые ежедневно поставляются на вэб-страницу пользователя.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БД «</w:t>
      </w:r>
      <w:r w:rsidRPr="0008618B">
        <w:rPr>
          <w:sz w:val="28"/>
          <w:szCs w:val="28"/>
          <w:lang w:val="en-US"/>
        </w:rPr>
        <w:t>Cale</w:t>
      </w:r>
      <w:r w:rsidRPr="0008618B">
        <w:rPr>
          <w:sz w:val="28"/>
          <w:szCs w:val="28"/>
        </w:rPr>
        <w:t xml:space="preserve"> </w:t>
      </w:r>
      <w:r w:rsidRPr="0008618B">
        <w:rPr>
          <w:sz w:val="28"/>
          <w:szCs w:val="28"/>
          <w:lang w:val="en-US"/>
        </w:rPr>
        <w:t>Directory</w:t>
      </w:r>
      <w:r w:rsidRPr="0008618B">
        <w:rPr>
          <w:sz w:val="28"/>
          <w:szCs w:val="28"/>
        </w:rPr>
        <w:t xml:space="preserve"> </w:t>
      </w:r>
      <w:r w:rsidRPr="0008618B">
        <w:rPr>
          <w:sz w:val="28"/>
          <w:szCs w:val="28"/>
          <w:lang w:val="en-US"/>
        </w:rPr>
        <w:t>of</w:t>
      </w:r>
      <w:r w:rsidRPr="0008618B">
        <w:rPr>
          <w:sz w:val="28"/>
          <w:szCs w:val="28"/>
        </w:rPr>
        <w:t xml:space="preserve"> </w:t>
      </w:r>
      <w:r w:rsidRPr="0008618B">
        <w:rPr>
          <w:sz w:val="28"/>
          <w:szCs w:val="28"/>
          <w:lang w:val="en-US"/>
        </w:rPr>
        <w:t>Databases</w:t>
      </w:r>
      <w:r w:rsidRPr="0008618B">
        <w:rPr>
          <w:sz w:val="28"/>
          <w:szCs w:val="28"/>
        </w:rPr>
        <w:t xml:space="preserve">» называют «информационной библией». Она была создана в </w:t>
      </w:r>
      <w:smartTag w:uri="urn:schemas-microsoft-com:office:smarttags" w:element="metricconverter">
        <w:smartTagPr>
          <w:attr w:name="ProductID" w:val="1990 г"/>
        </w:smartTagPr>
        <w:r w:rsidRPr="0008618B">
          <w:rPr>
            <w:sz w:val="28"/>
            <w:szCs w:val="28"/>
          </w:rPr>
          <w:t>1993 г</w:t>
        </w:r>
      </w:smartTag>
      <w:r w:rsidRPr="0008618B">
        <w:rPr>
          <w:sz w:val="28"/>
          <w:szCs w:val="28"/>
        </w:rPr>
        <w:t>. в результате слияния трех справочников по базам данных разного доступа, приобретенных компанией «</w:t>
      </w:r>
      <w:r w:rsidRPr="0008618B">
        <w:rPr>
          <w:sz w:val="28"/>
          <w:szCs w:val="28"/>
          <w:lang w:val="en-US"/>
        </w:rPr>
        <w:t>Cale</w:t>
      </w:r>
      <w:r w:rsidRPr="0008618B">
        <w:rPr>
          <w:sz w:val="28"/>
          <w:szCs w:val="28"/>
        </w:rPr>
        <w:t xml:space="preserve"> </w:t>
      </w:r>
      <w:r w:rsidRPr="0008618B">
        <w:rPr>
          <w:sz w:val="28"/>
          <w:szCs w:val="28"/>
          <w:lang w:val="en-US"/>
        </w:rPr>
        <w:t>Research</w:t>
      </w:r>
      <w:r w:rsidRPr="0008618B">
        <w:rPr>
          <w:sz w:val="28"/>
          <w:szCs w:val="28"/>
        </w:rPr>
        <w:t xml:space="preserve">», и обновляется дважды в год. БД публикуется в виде двух томов. В первом томе приводится список всех онлайновых баз данных (около 6 тысяч БД, доступных через 820 онлайновых служб). Здесь же даются обзоры об индустрии баз данных. Во второй том справочника включена информация о БД, распространяемых на </w:t>
      </w:r>
      <w:r w:rsidRPr="0008618B">
        <w:rPr>
          <w:sz w:val="28"/>
          <w:szCs w:val="28"/>
          <w:lang w:val="en-US"/>
        </w:rPr>
        <w:t>CD</w:t>
      </w:r>
      <w:r w:rsidRPr="0008618B">
        <w:rPr>
          <w:sz w:val="28"/>
          <w:szCs w:val="28"/>
        </w:rPr>
        <w:t>-</w:t>
      </w:r>
      <w:r w:rsidRPr="0008618B">
        <w:rPr>
          <w:sz w:val="28"/>
          <w:szCs w:val="28"/>
          <w:lang w:val="en-US"/>
        </w:rPr>
        <w:t>ROM</w:t>
      </w:r>
      <w:r w:rsidRPr="0008618B">
        <w:rPr>
          <w:sz w:val="28"/>
          <w:szCs w:val="28"/>
        </w:rPr>
        <w:t xml:space="preserve"> и на других внешних носителях (магнитных лентах, дисках — более 5000). Около 40% БД ориентированы на экономическую тематику. Приводится список БД, в настоящее время не функционирующих или недоступных.</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Для поиска зарубежных библиографических ресурсов целесообразно обращаться также к электронным каталогам Библиотеки Конгресса США и экономических колледжей ведущих университетов мира, в отделах справочной литературы которых легко найти библиографические источники по той или иной проблеме.</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Самые широкие возможности доступа к мировым информационным ресурсам российские ученые имеют через Международную сеть «</w:t>
      </w:r>
      <w:r w:rsidRPr="0008618B">
        <w:rPr>
          <w:sz w:val="28"/>
          <w:szCs w:val="28"/>
          <w:lang w:val="en-US"/>
        </w:rPr>
        <w:t>Scientific</w:t>
      </w:r>
      <w:r w:rsidRPr="0008618B">
        <w:rPr>
          <w:sz w:val="28"/>
          <w:szCs w:val="28"/>
        </w:rPr>
        <w:t xml:space="preserve"> </w:t>
      </w:r>
      <w:r w:rsidRPr="0008618B">
        <w:rPr>
          <w:sz w:val="28"/>
          <w:szCs w:val="28"/>
          <w:lang w:val="en-US"/>
        </w:rPr>
        <w:t>and</w:t>
      </w:r>
      <w:r w:rsidRPr="0008618B">
        <w:rPr>
          <w:sz w:val="28"/>
          <w:szCs w:val="28"/>
        </w:rPr>
        <w:t xml:space="preserve"> </w:t>
      </w:r>
      <w:r w:rsidRPr="0008618B">
        <w:rPr>
          <w:sz w:val="28"/>
          <w:szCs w:val="28"/>
          <w:lang w:val="en-US"/>
        </w:rPr>
        <w:t>Technical</w:t>
      </w:r>
      <w:r w:rsidRPr="0008618B">
        <w:rPr>
          <w:sz w:val="28"/>
          <w:szCs w:val="28"/>
        </w:rPr>
        <w:t xml:space="preserve"> </w:t>
      </w:r>
      <w:r w:rsidRPr="0008618B">
        <w:rPr>
          <w:sz w:val="28"/>
          <w:szCs w:val="28"/>
          <w:lang w:val="en-US"/>
        </w:rPr>
        <w:t>Information</w:t>
      </w:r>
      <w:r w:rsidRPr="0008618B">
        <w:rPr>
          <w:sz w:val="28"/>
          <w:szCs w:val="28"/>
        </w:rPr>
        <w:t xml:space="preserve"> </w:t>
      </w:r>
      <w:r w:rsidRPr="0008618B">
        <w:rPr>
          <w:sz w:val="28"/>
          <w:szCs w:val="28"/>
          <w:lang w:val="en-US"/>
        </w:rPr>
        <w:t>Network</w:t>
      </w:r>
      <w:r w:rsidRPr="0008618B">
        <w:rPr>
          <w:sz w:val="28"/>
          <w:szCs w:val="28"/>
        </w:rPr>
        <w:t>» (</w:t>
      </w:r>
      <w:r w:rsidRPr="0008618B">
        <w:rPr>
          <w:sz w:val="28"/>
          <w:szCs w:val="28"/>
          <w:lang w:val="en-US"/>
        </w:rPr>
        <w:t>STN</w:t>
      </w:r>
      <w:r w:rsidRPr="0008618B">
        <w:rPr>
          <w:sz w:val="28"/>
          <w:szCs w:val="28"/>
        </w:rPr>
        <w:t xml:space="preserve">). Научно-техническая информационная сеть </w:t>
      </w:r>
      <w:r w:rsidRPr="0008618B">
        <w:rPr>
          <w:sz w:val="28"/>
          <w:szCs w:val="28"/>
          <w:lang w:val="en-US"/>
        </w:rPr>
        <w:t>STN</w:t>
      </w:r>
      <w:r w:rsidRPr="0008618B">
        <w:rPr>
          <w:sz w:val="28"/>
          <w:szCs w:val="28"/>
        </w:rPr>
        <w:t xml:space="preserve"> </w:t>
      </w:r>
      <w:r w:rsidRPr="0008618B">
        <w:rPr>
          <w:sz w:val="28"/>
          <w:szCs w:val="28"/>
          <w:lang w:val="en-US"/>
        </w:rPr>
        <w:t>International</w:t>
      </w:r>
      <w:r w:rsidRPr="0008618B">
        <w:rPr>
          <w:sz w:val="28"/>
          <w:szCs w:val="28"/>
        </w:rPr>
        <w:t xml:space="preserve"> является международной формой сотрудничества трех крупнейших фирм — «</w:t>
      </w:r>
      <w:r w:rsidRPr="0008618B">
        <w:rPr>
          <w:sz w:val="28"/>
          <w:szCs w:val="28"/>
          <w:lang w:val="en-US"/>
        </w:rPr>
        <w:t>Fachinformationzentrum</w:t>
      </w:r>
      <w:r w:rsidRPr="0008618B">
        <w:rPr>
          <w:sz w:val="28"/>
          <w:szCs w:val="28"/>
        </w:rPr>
        <w:t xml:space="preserve"> </w:t>
      </w:r>
      <w:r w:rsidRPr="0008618B">
        <w:rPr>
          <w:sz w:val="28"/>
          <w:szCs w:val="28"/>
          <w:lang w:val="en-US"/>
        </w:rPr>
        <w:t>Karlsruhe</w:t>
      </w:r>
      <w:r w:rsidRPr="0008618B">
        <w:rPr>
          <w:sz w:val="28"/>
          <w:szCs w:val="28"/>
        </w:rPr>
        <w:t>» (Германия), «</w:t>
      </w:r>
      <w:r w:rsidRPr="0008618B">
        <w:rPr>
          <w:sz w:val="28"/>
          <w:szCs w:val="28"/>
          <w:lang w:val="en-US"/>
        </w:rPr>
        <w:t>Chemical</w:t>
      </w:r>
      <w:r w:rsidRPr="0008618B">
        <w:rPr>
          <w:sz w:val="28"/>
          <w:szCs w:val="28"/>
        </w:rPr>
        <w:t xml:space="preserve"> </w:t>
      </w:r>
      <w:r w:rsidRPr="0008618B">
        <w:rPr>
          <w:sz w:val="28"/>
          <w:szCs w:val="28"/>
          <w:lang w:val="en-US"/>
        </w:rPr>
        <w:t>Absracts</w:t>
      </w:r>
      <w:r w:rsidRPr="0008618B">
        <w:rPr>
          <w:sz w:val="28"/>
          <w:szCs w:val="28"/>
        </w:rPr>
        <w:t xml:space="preserve"> </w:t>
      </w:r>
      <w:r w:rsidRPr="0008618B">
        <w:rPr>
          <w:sz w:val="28"/>
          <w:szCs w:val="28"/>
          <w:lang w:val="en-US"/>
        </w:rPr>
        <w:t>Service</w:t>
      </w:r>
      <w:r w:rsidRPr="0008618B">
        <w:rPr>
          <w:sz w:val="28"/>
          <w:szCs w:val="28"/>
        </w:rPr>
        <w:t>» (США) и «</w:t>
      </w:r>
      <w:r w:rsidRPr="0008618B">
        <w:rPr>
          <w:sz w:val="28"/>
          <w:szCs w:val="28"/>
          <w:lang w:val="en-US"/>
        </w:rPr>
        <w:t>Japan</w:t>
      </w:r>
      <w:r w:rsidRPr="0008618B">
        <w:rPr>
          <w:sz w:val="28"/>
          <w:szCs w:val="28"/>
        </w:rPr>
        <w:t xml:space="preserve"> </w:t>
      </w:r>
      <w:r w:rsidRPr="0008618B">
        <w:rPr>
          <w:sz w:val="28"/>
          <w:szCs w:val="28"/>
          <w:lang w:val="en-US"/>
        </w:rPr>
        <w:t>Information</w:t>
      </w:r>
      <w:r w:rsidRPr="0008618B">
        <w:rPr>
          <w:sz w:val="28"/>
          <w:szCs w:val="28"/>
        </w:rPr>
        <w:t xml:space="preserve"> </w:t>
      </w:r>
      <w:r w:rsidRPr="0008618B">
        <w:rPr>
          <w:sz w:val="28"/>
          <w:szCs w:val="28"/>
          <w:lang w:val="en-US"/>
        </w:rPr>
        <w:t>Center</w:t>
      </w:r>
      <w:r w:rsidRPr="0008618B">
        <w:rPr>
          <w:sz w:val="28"/>
          <w:szCs w:val="28"/>
        </w:rPr>
        <w:t xml:space="preserve"> </w:t>
      </w:r>
      <w:r w:rsidRPr="0008618B">
        <w:rPr>
          <w:sz w:val="28"/>
          <w:szCs w:val="28"/>
          <w:lang w:val="en-US"/>
        </w:rPr>
        <w:t>for</w:t>
      </w:r>
      <w:r w:rsidRPr="0008618B">
        <w:rPr>
          <w:sz w:val="28"/>
          <w:szCs w:val="28"/>
        </w:rPr>
        <w:t xml:space="preserve"> </w:t>
      </w:r>
      <w:r w:rsidRPr="0008618B">
        <w:rPr>
          <w:sz w:val="28"/>
          <w:szCs w:val="28"/>
          <w:lang w:val="en-US"/>
        </w:rPr>
        <w:t>Science</w:t>
      </w:r>
      <w:r w:rsidRPr="0008618B">
        <w:rPr>
          <w:sz w:val="28"/>
          <w:szCs w:val="28"/>
        </w:rPr>
        <w:t xml:space="preserve"> </w:t>
      </w:r>
      <w:r w:rsidRPr="0008618B">
        <w:rPr>
          <w:sz w:val="28"/>
          <w:szCs w:val="28"/>
          <w:lang w:val="en-US"/>
        </w:rPr>
        <w:t>and</w:t>
      </w:r>
      <w:r w:rsidRPr="0008618B">
        <w:rPr>
          <w:sz w:val="28"/>
          <w:szCs w:val="28"/>
        </w:rPr>
        <w:t xml:space="preserve"> </w:t>
      </w:r>
      <w:r w:rsidRPr="0008618B">
        <w:rPr>
          <w:sz w:val="28"/>
          <w:szCs w:val="28"/>
          <w:lang w:val="en-US"/>
        </w:rPr>
        <w:t>Technology</w:t>
      </w:r>
      <w:r w:rsidRPr="0008618B">
        <w:rPr>
          <w:sz w:val="28"/>
          <w:szCs w:val="28"/>
        </w:rPr>
        <w:t>» (Япония).</w:t>
      </w:r>
      <w:r w:rsidR="00782FCD">
        <w:rPr>
          <w:sz w:val="28"/>
          <w:szCs w:val="28"/>
        </w:rPr>
        <w:t>[</w:t>
      </w:r>
      <w:r w:rsidR="00C144EC" w:rsidRPr="0008618B">
        <w:rPr>
          <w:rStyle w:val="a9"/>
          <w:sz w:val="28"/>
          <w:szCs w:val="28"/>
          <w:vertAlign w:val="baseline"/>
        </w:rPr>
        <w:footnoteReference w:customMarkFollows="1" w:id="12"/>
        <w:t>1</w:t>
      </w:r>
      <w:r w:rsidR="00782FCD">
        <w:rPr>
          <w:rStyle w:val="a9"/>
          <w:sz w:val="28"/>
          <w:szCs w:val="28"/>
          <w:vertAlign w:val="baseline"/>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Пользователи </w:t>
      </w:r>
      <w:r w:rsidRPr="0008618B">
        <w:rPr>
          <w:sz w:val="28"/>
          <w:szCs w:val="28"/>
          <w:lang w:val="en-US"/>
        </w:rPr>
        <w:t>STN</w:t>
      </w:r>
      <w:r w:rsidRPr="0008618B">
        <w:rPr>
          <w:sz w:val="28"/>
          <w:szCs w:val="28"/>
        </w:rPr>
        <w:t xml:space="preserve"> имеют доступ более чем к 200 библиографическим полнотекстовым, справочным и числовым базам данных по науке, технике, промышленности, зарубежным рынкам и фирмам. Наиболее полно представлены следующие области: биологические науки, вычислительная техника, геология, медицина и здравоохранение, металлы, полимеры, нефть, газ, охрана окружающей среды, телекоммуникационные системы и их применение, сельское хозяйство, строительство, топливо и энергия, химия, фармакология, физика, электроника, электротехника.</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Обеспечивается доступ к наиболее крупным в мире базам данных, таким как </w:t>
      </w:r>
      <w:r w:rsidRPr="0008618B">
        <w:rPr>
          <w:sz w:val="28"/>
          <w:szCs w:val="28"/>
          <w:lang w:val="en-US"/>
        </w:rPr>
        <w:t>BIOSIS</w:t>
      </w:r>
      <w:r w:rsidRPr="0008618B">
        <w:rPr>
          <w:sz w:val="28"/>
          <w:szCs w:val="28"/>
        </w:rPr>
        <w:t xml:space="preserve"> (самая крупная и полная база данных в мире в области биологических наук с тематическим охватом от космической биологии до зоологии — 10,4 </w:t>
      </w:r>
      <w:r w:rsidR="00782FCD" w:rsidRPr="0008618B">
        <w:rPr>
          <w:sz w:val="28"/>
          <w:szCs w:val="28"/>
        </w:rPr>
        <w:t>млн.</w:t>
      </w:r>
      <w:r w:rsidRPr="0008618B">
        <w:rPr>
          <w:sz w:val="28"/>
          <w:szCs w:val="28"/>
        </w:rPr>
        <w:t xml:space="preserve"> документов), «</w:t>
      </w:r>
      <w:r w:rsidRPr="0008618B">
        <w:rPr>
          <w:sz w:val="28"/>
          <w:szCs w:val="28"/>
          <w:lang w:val="en-US"/>
        </w:rPr>
        <w:t>Chemical</w:t>
      </w:r>
      <w:r w:rsidRPr="0008618B">
        <w:rPr>
          <w:sz w:val="28"/>
          <w:szCs w:val="28"/>
        </w:rPr>
        <w:t xml:space="preserve"> </w:t>
      </w:r>
      <w:r w:rsidRPr="0008618B">
        <w:rPr>
          <w:sz w:val="28"/>
          <w:szCs w:val="28"/>
          <w:lang w:val="en-US"/>
        </w:rPr>
        <w:t>Abstracts</w:t>
      </w:r>
      <w:r w:rsidRPr="0008618B">
        <w:rPr>
          <w:sz w:val="28"/>
          <w:szCs w:val="28"/>
        </w:rPr>
        <w:t xml:space="preserve">» (охватывает мировую литературу во всех областях химии и химической технологии — 13,2 </w:t>
      </w:r>
      <w:r w:rsidR="00782FCD" w:rsidRPr="0008618B">
        <w:rPr>
          <w:sz w:val="28"/>
          <w:szCs w:val="28"/>
        </w:rPr>
        <w:t>млн.</w:t>
      </w:r>
      <w:r w:rsidRPr="0008618B">
        <w:rPr>
          <w:sz w:val="28"/>
          <w:szCs w:val="28"/>
        </w:rPr>
        <w:t xml:space="preserve"> документов), </w:t>
      </w:r>
      <w:r w:rsidRPr="0008618B">
        <w:rPr>
          <w:sz w:val="28"/>
          <w:szCs w:val="28"/>
          <w:lang w:val="en-US"/>
        </w:rPr>
        <w:t>INSPEC</w:t>
      </w:r>
      <w:r w:rsidRPr="0008618B">
        <w:rPr>
          <w:sz w:val="28"/>
          <w:szCs w:val="28"/>
        </w:rPr>
        <w:t xml:space="preserve"> (содержит информацию о публикациях в области физики, электроники, вычислительной техники и информационных технологий — 5,4 млн. документов), </w:t>
      </w:r>
      <w:r w:rsidRPr="0008618B">
        <w:rPr>
          <w:sz w:val="28"/>
          <w:szCs w:val="28"/>
          <w:lang w:val="en-US"/>
        </w:rPr>
        <w:t>MEDLINE</w:t>
      </w:r>
      <w:r w:rsidRPr="0008618B">
        <w:rPr>
          <w:sz w:val="28"/>
          <w:szCs w:val="28"/>
        </w:rPr>
        <w:t xml:space="preserve"> (информация по всем областям медицины — 8,7 млн документов), «</w:t>
      </w:r>
      <w:r w:rsidRPr="0008618B">
        <w:rPr>
          <w:sz w:val="28"/>
          <w:szCs w:val="28"/>
          <w:lang w:val="en-US"/>
        </w:rPr>
        <w:t>Science</w:t>
      </w:r>
      <w:r w:rsidRPr="0008618B">
        <w:rPr>
          <w:sz w:val="28"/>
          <w:szCs w:val="28"/>
        </w:rPr>
        <w:t xml:space="preserve"> </w:t>
      </w:r>
      <w:r w:rsidRPr="0008618B">
        <w:rPr>
          <w:sz w:val="28"/>
          <w:szCs w:val="28"/>
          <w:lang w:val="en-US"/>
        </w:rPr>
        <w:t>Citation</w:t>
      </w:r>
      <w:r w:rsidRPr="0008618B">
        <w:rPr>
          <w:sz w:val="28"/>
          <w:szCs w:val="28"/>
        </w:rPr>
        <w:t xml:space="preserve"> </w:t>
      </w:r>
      <w:r w:rsidRPr="0008618B">
        <w:rPr>
          <w:sz w:val="28"/>
          <w:szCs w:val="28"/>
          <w:lang w:val="en-US"/>
        </w:rPr>
        <w:t>Index</w:t>
      </w:r>
      <w:r w:rsidRPr="0008618B">
        <w:rPr>
          <w:sz w:val="28"/>
          <w:szCs w:val="28"/>
        </w:rPr>
        <w:t>», «</w:t>
      </w:r>
      <w:r w:rsidRPr="0008618B">
        <w:rPr>
          <w:sz w:val="28"/>
          <w:szCs w:val="28"/>
          <w:lang w:val="en-US"/>
        </w:rPr>
        <w:t>World</w:t>
      </w:r>
      <w:r w:rsidRPr="0008618B">
        <w:rPr>
          <w:sz w:val="28"/>
          <w:szCs w:val="28"/>
        </w:rPr>
        <w:t xml:space="preserve"> </w:t>
      </w:r>
      <w:r w:rsidRPr="0008618B">
        <w:rPr>
          <w:sz w:val="28"/>
          <w:szCs w:val="28"/>
          <w:lang w:val="en-US"/>
        </w:rPr>
        <w:t>Patent</w:t>
      </w:r>
      <w:r w:rsidRPr="0008618B">
        <w:rPr>
          <w:sz w:val="28"/>
          <w:szCs w:val="28"/>
        </w:rPr>
        <w:t xml:space="preserve"> </w:t>
      </w:r>
      <w:r w:rsidRPr="0008618B">
        <w:rPr>
          <w:sz w:val="28"/>
          <w:szCs w:val="28"/>
          <w:lang w:val="en-US"/>
        </w:rPr>
        <w:t>Index</w:t>
      </w:r>
      <w:r w:rsidRPr="0008618B">
        <w:rPr>
          <w:sz w:val="28"/>
          <w:szCs w:val="28"/>
        </w:rPr>
        <w:t>» и многим другим.</w:t>
      </w:r>
    </w:p>
    <w:p w:rsidR="00B660AB" w:rsidRPr="0008618B" w:rsidRDefault="00AD2B97"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БД </w:t>
      </w:r>
      <w:r w:rsidRPr="0008618B">
        <w:rPr>
          <w:sz w:val="28"/>
          <w:szCs w:val="28"/>
          <w:lang w:val="en-US"/>
        </w:rPr>
        <w:t>World</w:t>
      </w:r>
      <w:r w:rsidRPr="0008618B">
        <w:rPr>
          <w:sz w:val="28"/>
          <w:szCs w:val="28"/>
        </w:rPr>
        <w:t xml:space="preserve"> </w:t>
      </w:r>
      <w:r w:rsidRPr="0008618B">
        <w:rPr>
          <w:sz w:val="28"/>
          <w:szCs w:val="28"/>
          <w:lang w:val="en-US"/>
        </w:rPr>
        <w:t>Patent</w:t>
      </w:r>
      <w:r w:rsidRPr="0008618B">
        <w:rPr>
          <w:sz w:val="28"/>
          <w:szCs w:val="28"/>
        </w:rPr>
        <w:t xml:space="preserve"> </w:t>
      </w:r>
      <w:r w:rsidRPr="0008618B">
        <w:rPr>
          <w:sz w:val="28"/>
          <w:szCs w:val="28"/>
          <w:lang w:val="en-US"/>
        </w:rPr>
        <w:t>Index</w:t>
      </w:r>
      <w:r w:rsidRPr="0008618B">
        <w:rPr>
          <w:sz w:val="28"/>
          <w:szCs w:val="28"/>
        </w:rPr>
        <w:t xml:space="preserve"> предоставляет возможность получить графические изображения схемы или рисунка, приведенного на первой странице патентного документа. С целью расширения использования БД сети </w:t>
      </w:r>
      <w:r w:rsidRPr="0008618B">
        <w:rPr>
          <w:sz w:val="28"/>
          <w:szCs w:val="28"/>
          <w:lang w:val="en-US"/>
        </w:rPr>
        <w:t>STN</w:t>
      </w:r>
      <w:r w:rsidRPr="0008618B">
        <w:rPr>
          <w:sz w:val="28"/>
          <w:szCs w:val="28"/>
        </w:rPr>
        <w:t xml:space="preserve"> в России открыты специальные учебно-информационные центры (в Московском Международном центре научной и технической информации, Санкт-Петербургском, Томском, Пермском, Ярославском, Челябинском, Краснодарском, Иркутском ЦНТИ).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Подробные сведения о базах данных и услугах сети </w:t>
      </w:r>
      <w:r w:rsidRPr="0008618B">
        <w:rPr>
          <w:sz w:val="28"/>
          <w:szCs w:val="28"/>
          <w:lang w:val="en-US"/>
        </w:rPr>
        <w:t>STN</w:t>
      </w:r>
      <w:r w:rsidRPr="0008618B">
        <w:rPr>
          <w:sz w:val="28"/>
          <w:szCs w:val="28"/>
        </w:rPr>
        <w:t xml:space="preserve"> российские потребители могут найти на русскоязычном </w:t>
      </w:r>
      <w:r w:rsidRPr="0008618B">
        <w:rPr>
          <w:sz w:val="28"/>
          <w:szCs w:val="28"/>
          <w:lang w:val="en-US"/>
        </w:rPr>
        <w:t>web</w:t>
      </w:r>
      <w:r w:rsidRPr="0008618B">
        <w:rPr>
          <w:sz w:val="28"/>
          <w:szCs w:val="28"/>
        </w:rPr>
        <w:t xml:space="preserve">-сайте </w:t>
      </w:r>
      <w:r w:rsidRPr="0008618B">
        <w:rPr>
          <w:sz w:val="28"/>
          <w:szCs w:val="28"/>
          <w:lang w:val="en-US"/>
        </w:rPr>
        <w:t>STN</w:t>
      </w:r>
      <w:r w:rsidRPr="0008618B">
        <w:rPr>
          <w:sz w:val="28"/>
          <w:szCs w:val="28"/>
        </w:rPr>
        <w:t xml:space="preserve"> </w:t>
      </w:r>
      <w:r w:rsidRPr="0008618B">
        <w:rPr>
          <w:iCs/>
          <w:sz w:val="28"/>
          <w:szCs w:val="28"/>
        </w:rPr>
        <w:t>(</w:t>
      </w:r>
      <w:r w:rsidRPr="0008618B">
        <w:rPr>
          <w:iCs/>
          <w:sz w:val="28"/>
          <w:szCs w:val="28"/>
          <w:lang w:val="en-US"/>
        </w:rPr>
        <w:t>http</w:t>
      </w:r>
      <w:r w:rsidRPr="0008618B">
        <w:rPr>
          <w:iCs/>
          <w:sz w:val="28"/>
          <w:szCs w:val="28"/>
        </w:rPr>
        <w:t>:/ /</w:t>
      </w:r>
      <w:r w:rsidRPr="0008618B">
        <w:rPr>
          <w:iCs/>
          <w:sz w:val="28"/>
          <w:szCs w:val="28"/>
          <w:lang w:val="en-US"/>
        </w:rPr>
        <w:t>stn</w:t>
      </w:r>
      <w:r w:rsidRPr="0008618B">
        <w:rPr>
          <w:iCs/>
          <w:sz w:val="28"/>
          <w:szCs w:val="28"/>
        </w:rPr>
        <w:t xml:space="preserve">. </w:t>
      </w:r>
      <w:r w:rsidRPr="0008618B">
        <w:rPr>
          <w:iCs/>
          <w:sz w:val="28"/>
          <w:szCs w:val="28"/>
          <w:lang w:val="en-US"/>
        </w:rPr>
        <w:t>permcnti</w:t>
      </w:r>
      <w:r w:rsidRPr="0008618B">
        <w:rPr>
          <w:iCs/>
          <w:sz w:val="28"/>
          <w:szCs w:val="28"/>
        </w:rPr>
        <w:t>.</w:t>
      </w:r>
      <w:r w:rsidRPr="0008618B">
        <w:rPr>
          <w:iCs/>
          <w:sz w:val="28"/>
          <w:szCs w:val="28"/>
          <w:lang w:val="en-US"/>
        </w:rPr>
        <w:t>ru</w:t>
      </w:r>
      <w:r w:rsidRPr="0008618B">
        <w:rPr>
          <w:iCs/>
          <w:sz w:val="28"/>
          <w:szCs w:val="28"/>
        </w:rPr>
        <w:t xml:space="preserve">). </w:t>
      </w:r>
      <w:r w:rsidRPr="0008618B">
        <w:rPr>
          <w:sz w:val="28"/>
          <w:szCs w:val="28"/>
        </w:rPr>
        <w:t xml:space="preserve">Российским потребителям предоставлена также возможность перевода на русский язык рефератов и полных текстов документов, найденных в БД </w:t>
      </w:r>
      <w:r w:rsidRPr="0008618B">
        <w:rPr>
          <w:sz w:val="28"/>
          <w:szCs w:val="28"/>
          <w:lang w:val="en-US"/>
        </w:rPr>
        <w:t>STN</w:t>
      </w:r>
      <w:r w:rsidRPr="0008618B">
        <w:rPr>
          <w:sz w:val="28"/>
          <w:szCs w:val="28"/>
        </w:rPr>
        <w:t xml:space="preserve">, используя доступ к специальному серверу автоматизированного перевода </w:t>
      </w:r>
      <w:r w:rsidRPr="0008618B">
        <w:rPr>
          <w:iCs/>
          <w:sz w:val="28"/>
          <w:szCs w:val="28"/>
        </w:rPr>
        <w:t>(</w:t>
      </w:r>
      <w:r w:rsidRPr="0008618B">
        <w:rPr>
          <w:iCs/>
          <w:sz w:val="28"/>
          <w:szCs w:val="28"/>
          <w:lang w:val="en-US"/>
        </w:rPr>
        <w:t>http</w:t>
      </w:r>
      <w:r w:rsidRPr="0008618B">
        <w:rPr>
          <w:iCs/>
          <w:sz w:val="28"/>
          <w:szCs w:val="28"/>
        </w:rPr>
        <w:t>://</w:t>
      </w:r>
      <w:r w:rsidRPr="0008618B">
        <w:rPr>
          <w:iCs/>
          <w:sz w:val="28"/>
          <w:szCs w:val="28"/>
          <w:lang w:val="en-US"/>
        </w:rPr>
        <w:t>library</w:t>
      </w:r>
      <w:r w:rsidRPr="0008618B">
        <w:rPr>
          <w:iCs/>
          <w:sz w:val="28"/>
          <w:szCs w:val="28"/>
        </w:rPr>
        <w:t>.</w:t>
      </w:r>
      <w:r w:rsidRPr="0008618B">
        <w:rPr>
          <w:iCs/>
          <w:sz w:val="28"/>
          <w:szCs w:val="28"/>
          <w:lang w:val="en-US"/>
        </w:rPr>
        <w:t>csti</w:t>
      </w:r>
      <w:r w:rsidRPr="0008618B">
        <w:rPr>
          <w:iCs/>
          <w:sz w:val="28"/>
          <w:szCs w:val="28"/>
        </w:rPr>
        <w:t>.</w:t>
      </w:r>
      <w:r w:rsidRPr="0008618B">
        <w:rPr>
          <w:iCs/>
          <w:sz w:val="28"/>
          <w:szCs w:val="28"/>
          <w:lang w:val="en-US"/>
        </w:rPr>
        <w:t>yar</w:t>
      </w:r>
      <w:r w:rsidRPr="0008618B">
        <w:rPr>
          <w:iCs/>
          <w:sz w:val="28"/>
          <w:szCs w:val="28"/>
        </w:rPr>
        <w:t>.</w:t>
      </w:r>
      <w:r w:rsidRPr="0008618B">
        <w:rPr>
          <w:iCs/>
          <w:sz w:val="28"/>
          <w:szCs w:val="28"/>
          <w:lang w:val="en-US"/>
        </w:rPr>
        <w:t>ru</w:t>
      </w:r>
      <w:r w:rsidRPr="0008618B">
        <w:rPr>
          <w:iCs/>
          <w:sz w:val="28"/>
          <w:szCs w:val="28"/>
        </w:rPr>
        <w:t>/</w:t>
      </w:r>
      <w:r w:rsidRPr="0008618B">
        <w:rPr>
          <w:iCs/>
          <w:sz w:val="28"/>
          <w:szCs w:val="28"/>
          <w:lang w:val="en-US"/>
        </w:rPr>
        <w:t>pits</w:t>
      </w:r>
      <w:r w:rsidRPr="0008618B">
        <w:rPr>
          <w:iCs/>
          <w:sz w:val="28"/>
          <w:szCs w:val="28"/>
        </w:rPr>
        <w:t>2).</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С </w:t>
      </w:r>
      <w:smartTag w:uri="urn:schemas-microsoft-com:office:smarttags" w:element="metricconverter">
        <w:smartTagPr>
          <w:attr w:name="ProductID" w:val="1990 г"/>
        </w:smartTagPr>
        <w:r w:rsidRPr="0008618B">
          <w:rPr>
            <w:sz w:val="28"/>
            <w:szCs w:val="28"/>
          </w:rPr>
          <w:t>1996 г</w:t>
        </w:r>
      </w:smartTag>
      <w:r w:rsidRPr="0008618B">
        <w:rPr>
          <w:sz w:val="28"/>
          <w:szCs w:val="28"/>
        </w:rPr>
        <w:t xml:space="preserve">. международная сеть </w:t>
      </w:r>
      <w:r w:rsidRPr="0008618B">
        <w:rPr>
          <w:sz w:val="28"/>
          <w:szCs w:val="28"/>
          <w:lang w:val="en-US"/>
        </w:rPr>
        <w:t>STN</w:t>
      </w:r>
      <w:r w:rsidRPr="0008618B">
        <w:rPr>
          <w:sz w:val="28"/>
          <w:szCs w:val="28"/>
        </w:rPr>
        <w:t xml:space="preserve"> предоставила новые возможности для онлайнового доступа и поиска в крупнейших базах данных научно-технической информации, создав </w:t>
      </w:r>
      <w:r w:rsidRPr="0008618B">
        <w:rPr>
          <w:sz w:val="28"/>
          <w:szCs w:val="28"/>
          <w:lang w:val="en-US"/>
        </w:rPr>
        <w:t>WWW</w:t>
      </w:r>
      <w:r w:rsidRPr="0008618B">
        <w:rPr>
          <w:sz w:val="28"/>
          <w:szCs w:val="28"/>
        </w:rPr>
        <w:t xml:space="preserve">-сервер баз данных — </w:t>
      </w:r>
      <w:r w:rsidRPr="0008618B">
        <w:rPr>
          <w:sz w:val="28"/>
          <w:szCs w:val="28"/>
          <w:lang w:val="en-US"/>
        </w:rPr>
        <w:t>STN</w:t>
      </w:r>
      <w:r w:rsidRPr="0008618B">
        <w:rPr>
          <w:sz w:val="28"/>
          <w:szCs w:val="28"/>
        </w:rPr>
        <w:t xml:space="preserve"> </w:t>
      </w:r>
      <w:r w:rsidRPr="0008618B">
        <w:rPr>
          <w:sz w:val="28"/>
          <w:szCs w:val="28"/>
          <w:lang w:val="en-US"/>
        </w:rPr>
        <w:t>Easy</w:t>
      </w:r>
      <w:r w:rsidRPr="0008618B">
        <w:rPr>
          <w:sz w:val="28"/>
          <w:szCs w:val="28"/>
        </w:rPr>
        <w:t xml:space="preserve">, основная цель которого — предоставить возможность пользователям Интернет работать с базами данных </w:t>
      </w:r>
      <w:r w:rsidRPr="0008618B">
        <w:rPr>
          <w:sz w:val="28"/>
          <w:szCs w:val="28"/>
          <w:lang w:val="en-US"/>
        </w:rPr>
        <w:t>STN</w:t>
      </w:r>
      <w:r w:rsidRPr="0008618B">
        <w:rPr>
          <w:sz w:val="28"/>
          <w:szCs w:val="28"/>
        </w:rPr>
        <w:t xml:space="preserve">, используя привычные для них навигационно-поисковые программные средства. В настоящее время в </w:t>
      </w:r>
      <w:r w:rsidRPr="0008618B">
        <w:rPr>
          <w:sz w:val="28"/>
          <w:szCs w:val="28"/>
          <w:lang w:val="en-US"/>
        </w:rPr>
        <w:t>STN</w:t>
      </w:r>
      <w:r w:rsidRPr="0008618B">
        <w:rPr>
          <w:sz w:val="28"/>
          <w:szCs w:val="28"/>
        </w:rPr>
        <w:t xml:space="preserve"> </w:t>
      </w:r>
      <w:r w:rsidRPr="0008618B">
        <w:rPr>
          <w:sz w:val="28"/>
          <w:szCs w:val="28"/>
          <w:lang w:val="en-US"/>
        </w:rPr>
        <w:t>Easy</w:t>
      </w:r>
      <w:r w:rsidRPr="0008618B">
        <w:rPr>
          <w:sz w:val="28"/>
          <w:szCs w:val="28"/>
        </w:rPr>
        <w:t xml:space="preserve"> загружены 24 базы данных, наиболее часто используемые в мире — такие, как «</w:t>
      </w:r>
      <w:r w:rsidRPr="0008618B">
        <w:rPr>
          <w:sz w:val="28"/>
          <w:szCs w:val="28"/>
          <w:lang w:val="en-US"/>
        </w:rPr>
        <w:t>Chemical</w:t>
      </w:r>
      <w:r w:rsidRPr="0008618B">
        <w:rPr>
          <w:sz w:val="28"/>
          <w:szCs w:val="28"/>
        </w:rPr>
        <w:t xml:space="preserve"> </w:t>
      </w:r>
      <w:r w:rsidRPr="0008618B">
        <w:rPr>
          <w:sz w:val="28"/>
          <w:szCs w:val="28"/>
          <w:lang w:val="en-US"/>
        </w:rPr>
        <w:t>Abstracts</w:t>
      </w:r>
      <w:r w:rsidRPr="0008618B">
        <w:rPr>
          <w:sz w:val="28"/>
          <w:szCs w:val="28"/>
        </w:rPr>
        <w:t>», «</w:t>
      </w:r>
      <w:r w:rsidRPr="0008618B">
        <w:rPr>
          <w:sz w:val="28"/>
          <w:szCs w:val="28"/>
          <w:lang w:val="en-US"/>
        </w:rPr>
        <w:t>World</w:t>
      </w:r>
      <w:r w:rsidRPr="0008618B">
        <w:rPr>
          <w:sz w:val="28"/>
          <w:szCs w:val="28"/>
        </w:rPr>
        <w:t xml:space="preserve"> </w:t>
      </w:r>
      <w:r w:rsidRPr="0008618B">
        <w:rPr>
          <w:sz w:val="28"/>
          <w:szCs w:val="28"/>
          <w:lang w:val="en-US"/>
        </w:rPr>
        <w:t>Patent</w:t>
      </w:r>
      <w:r w:rsidRPr="0008618B">
        <w:rPr>
          <w:sz w:val="28"/>
          <w:szCs w:val="28"/>
        </w:rPr>
        <w:t xml:space="preserve"> </w:t>
      </w:r>
      <w:r w:rsidRPr="0008618B">
        <w:rPr>
          <w:sz w:val="28"/>
          <w:szCs w:val="28"/>
          <w:lang w:val="en-US"/>
        </w:rPr>
        <w:t>Index</w:t>
      </w:r>
      <w:r w:rsidRPr="0008618B">
        <w:rPr>
          <w:sz w:val="28"/>
          <w:szCs w:val="28"/>
        </w:rPr>
        <w:t xml:space="preserve">», </w:t>
      </w:r>
      <w:r w:rsidRPr="0008618B">
        <w:rPr>
          <w:sz w:val="28"/>
          <w:szCs w:val="28"/>
          <w:lang w:val="en-US"/>
        </w:rPr>
        <w:t>INSPEC</w:t>
      </w:r>
      <w:r w:rsidRPr="0008618B">
        <w:rPr>
          <w:sz w:val="28"/>
          <w:szCs w:val="28"/>
        </w:rPr>
        <w:t xml:space="preserve">, </w:t>
      </w:r>
      <w:r w:rsidRPr="0008618B">
        <w:rPr>
          <w:sz w:val="28"/>
          <w:szCs w:val="28"/>
          <w:lang w:val="en-US"/>
        </w:rPr>
        <w:t>COMPENDEX</w:t>
      </w:r>
      <w:r w:rsidRPr="0008618B">
        <w:rPr>
          <w:sz w:val="28"/>
          <w:szCs w:val="28"/>
        </w:rPr>
        <w:t xml:space="preserve">, </w:t>
      </w:r>
      <w:r w:rsidRPr="0008618B">
        <w:rPr>
          <w:sz w:val="28"/>
          <w:szCs w:val="28"/>
          <w:lang w:val="en-US"/>
        </w:rPr>
        <w:t>PROMT</w:t>
      </w:r>
      <w:r w:rsidRPr="0008618B">
        <w:rPr>
          <w:sz w:val="28"/>
          <w:szCs w:val="28"/>
        </w:rPr>
        <w:t>, «</w:t>
      </w:r>
      <w:r w:rsidRPr="0008618B">
        <w:rPr>
          <w:sz w:val="28"/>
          <w:szCs w:val="28"/>
          <w:lang w:val="en-US"/>
        </w:rPr>
        <w:t>Science</w:t>
      </w:r>
      <w:r w:rsidRPr="0008618B">
        <w:rPr>
          <w:sz w:val="28"/>
          <w:szCs w:val="28"/>
        </w:rPr>
        <w:t xml:space="preserve"> </w:t>
      </w:r>
      <w:r w:rsidRPr="0008618B">
        <w:rPr>
          <w:sz w:val="28"/>
          <w:szCs w:val="28"/>
          <w:lang w:val="en-US"/>
        </w:rPr>
        <w:t>Citation</w:t>
      </w:r>
      <w:r w:rsidRPr="0008618B">
        <w:rPr>
          <w:sz w:val="28"/>
          <w:szCs w:val="28"/>
        </w:rPr>
        <w:t xml:space="preserve"> </w:t>
      </w:r>
      <w:r w:rsidRPr="0008618B">
        <w:rPr>
          <w:sz w:val="28"/>
          <w:szCs w:val="28"/>
          <w:lang w:val="en-US"/>
        </w:rPr>
        <w:t>Index</w:t>
      </w:r>
      <w:r w:rsidRPr="0008618B">
        <w:rPr>
          <w:sz w:val="28"/>
          <w:szCs w:val="28"/>
        </w:rPr>
        <w:t>».</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 xml:space="preserve">Крупнейшей компьютерной сетью на территории бывшего СССР является сеть </w:t>
      </w:r>
      <w:r w:rsidRPr="0008618B">
        <w:rPr>
          <w:sz w:val="28"/>
          <w:szCs w:val="28"/>
          <w:lang w:val="en-US"/>
        </w:rPr>
        <w:t>RELCOM</w:t>
      </w:r>
      <w:r w:rsidRPr="0008618B">
        <w:rPr>
          <w:sz w:val="28"/>
          <w:szCs w:val="28"/>
        </w:rPr>
        <w:t xml:space="preserve">. Эта сеть была создана в </w:t>
      </w:r>
      <w:smartTag w:uri="urn:schemas-microsoft-com:office:smarttags" w:element="metricconverter">
        <w:smartTagPr>
          <w:attr w:name="ProductID" w:val="1990 г"/>
        </w:smartTagPr>
        <w:r w:rsidRPr="0008618B">
          <w:rPr>
            <w:sz w:val="28"/>
            <w:szCs w:val="28"/>
          </w:rPr>
          <w:t>1990 г</w:t>
        </w:r>
      </w:smartTag>
      <w:r w:rsidRPr="0008618B">
        <w:rPr>
          <w:sz w:val="28"/>
          <w:szCs w:val="28"/>
        </w:rPr>
        <w:t xml:space="preserve">. как узкопрофессиональная сеть, объединяющая разработчиков и пользователей компьютерных систем Института атомной энергии (Российский научный центр «Курчатовский институт») и нескольких других НИИ. В настоящее время сеть </w:t>
      </w:r>
      <w:r w:rsidRPr="0008618B">
        <w:rPr>
          <w:sz w:val="28"/>
          <w:szCs w:val="28"/>
          <w:lang w:val="en-US"/>
        </w:rPr>
        <w:t>RELCOM</w:t>
      </w:r>
      <w:r w:rsidRPr="0008618B">
        <w:rPr>
          <w:sz w:val="28"/>
          <w:szCs w:val="28"/>
        </w:rPr>
        <w:t xml:space="preserve"> объединяет 300 тыс. пользователей. Одним из наиболее интенсивных направлений деятельности сети является организация телеконференций по актуальным проблемам науки и техники. Около 30% телеконференций посвящены коммерческой информации. Через </w:t>
      </w:r>
      <w:r w:rsidRPr="0008618B">
        <w:rPr>
          <w:sz w:val="28"/>
          <w:szCs w:val="28"/>
          <w:lang w:val="en-US"/>
        </w:rPr>
        <w:t>RELCOM</w:t>
      </w:r>
      <w:r w:rsidRPr="0008618B">
        <w:rPr>
          <w:sz w:val="28"/>
          <w:szCs w:val="28"/>
        </w:rPr>
        <w:t xml:space="preserve"> можно также подписаться на большинство телеконференций мировой системы </w:t>
      </w:r>
      <w:r w:rsidRPr="0008618B">
        <w:rPr>
          <w:sz w:val="28"/>
          <w:szCs w:val="28"/>
          <w:lang w:val="en-US"/>
        </w:rPr>
        <w:t>USENET</w:t>
      </w:r>
      <w:r w:rsidRPr="0008618B">
        <w:rPr>
          <w:sz w:val="28"/>
          <w:szCs w:val="28"/>
        </w:rPr>
        <w:t xml:space="preserve"> (около 3000 тем). </w:t>
      </w:r>
      <w:r w:rsidRPr="0008618B">
        <w:rPr>
          <w:sz w:val="28"/>
          <w:szCs w:val="28"/>
          <w:lang w:val="en-US"/>
        </w:rPr>
        <w:t>IP</w:t>
      </w:r>
      <w:r w:rsidRPr="0008618B">
        <w:rPr>
          <w:sz w:val="28"/>
          <w:szCs w:val="28"/>
        </w:rPr>
        <w:t xml:space="preserve">-узлы сети </w:t>
      </w:r>
      <w:r w:rsidRPr="0008618B">
        <w:rPr>
          <w:sz w:val="28"/>
          <w:szCs w:val="28"/>
          <w:lang w:val="en-US"/>
        </w:rPr>
        <w:t>RELCOM</w:t>
      </w:r>
      <w:r w:rsidRPr="0008618B">
        <w:rPr>
          <w:sz w:val="28"/>
          <w:szCs w:val="28"/>
        </w:rPr>
        <w:t xml:space="preserve"> имеют практически все крупные города России.</w:t>
      </w:r>
    </w:p>
    <w:p w:rsidR="00B660AB" w:rsidRPr="0008618B" w:rsidRDefault="00AD2B97" w:rsidP="0008618B">
      <w:pPr>
        <w:shd w:val="clear" w:color="auto" w:fill="FFFFFF"/>
        <w:autoSpaceDE w:val="0"/>
        <w:autoSpaceDN w:val="0"/>
        <w:adjustRightInd w:val="0"/>
        <w:spacing w:line="360" w:lineRule="auto"/>
        <w:ind w:firstLine="709"/>
        <w:jc w:val="both"/>
        <w:rPr>
          <w:sz w:val="28"/>
          <w:szCs w:val="28"/>
        </w:rPr>
      </w:pPr>
      <w:r w:rsidRPr="0008618B">
        <w:rPr>
          <w:sz w:val="28"/>
          <w:szCs w:val="28"/>
        </w:rPr>
        <w:t>Доступ к естественнонаучным и техническим информационным ресур</w:t>
      </w:r>
      <w:r w:rsidRPr="0008618B">
        <w:rPr>
          <w:sz w:val="28"/>
          <w:szCs w:val="28"/>
        </w:rPr>
        <w:softHyphen/>
        <w:t xml:space="preserve">сам Интернет осуществляется и такими поставщиками Интернет-услуг, как СОВАМ ТЕЛЕПОРТ, </w:t>
      </w:r>
      <w:r w:rsidRPr="0008618B">
        <w:rPr>
          <w:sz w:val="28"/>
          <w:szCs w:val="28"/>
          <w:lang w:val="en-US"/>
        </w:rPr>
        <w:t>RUNNET</w:t>
      </w:r>
      <w:r w:rsidRPr="0008618B">
        <w:rPr>
          <w:sz w:val="28"/>
          <w:szCs w:val="28"/>
        </w:rPr>
        <w:t>, РО СПРИНТ и др. Однако эти сети не являются специализированными, поэтому поиск в них занимает достаточно большое количество времени.</w:t>
      </w:r>
    </w:p>
    <w:p w:rsidR="00B660AB" w:rsidRPr="00782FCD" w:rsidRDefault="00782FCD" w:rsidP="00782FCD">
      <w:pPr>
        <w:shd w:val="clear" w:color="auto" w:fill="FFFFFF"/>
        <w:autoSpaceDE w:val="0"/>
        <w:autoSpaceDN w:val="0"/>
        <w:adjustRightInd w:val="0"/>
        <w:spacing w:line="360" w:lineRule="auto"/>
        <w:ind w:firstLine="709"/>
        <w:jc w:val="center"/>
        <w:rPr>
          <w:b/>
          <w:sz w:val="28"/>
          <w:szCs w:val="28"/>
        </w:rPr>
      </w:pPr>
      <w:r>
        <w:rPr>
          <w:bCs/>
          <w:sz w:val="28"/>
          <w:szCs w:val="28"/>
        </w:rPr>
        <w:br w:type="page"/>
      </w:r>
      <w:r w:rsidR="00511AA2" w:rsidRPr="00782FCD">
        <w:rPr>
          <w:b/>
          <w:bCs/>
          <w:sz w:val="28"/>
          <w:szCs w:val="28"/>
        </w:rPr>
        <w:t>Заключение</w:t>
      </w:r>
    </w:p>
    <w:p w:rsidR="00511AA2" w:rsidRPr="0008618B" w:rsidRDefault="00511AA2" w:rsidP="0008618B">
      <w:pPr>
        <w:shd w:val="clear" w:color="auto" w:fill="FFFFFF"/>
        <w:autoSpaceDE w:val="0"/>
        <w:autoSpaceDN w:val="0"/>
        <w:adjustRightInd w:val="0"/>
        <w:spacing w:line="360" w:lineRule="auto"/>
        <w:ind w:firstLine="709"/>
        <w:jc w:val="both"/>
        <w:rPr>
          <w:sz w:val="28"/>
          <w:szCs w:val="28"/>
        </w:rPr>
      </w:pP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Информационные технологии и компьютерные сети связи кардинально изменили представления о фонде и СБА библиотеки, о ее возможностях в обслуживании читателей. В настоящее время становятся реальными: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компактное и длительное хранение больших объемов информации;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совмещение библиографических, полнотекстовых и фактографических БД;</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оперативный многоаспектный поиск информации;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доступ к удаленным ресурсам и электронная доставка документов;</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sz w:val="28"/>
          <w:szCs w:val="28"/>
        </w:rPr>
        <w:t>создание собственных полнотекстовых БД путем сканирования документов или использования их электронных версий.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Вместе с тем возникают и многие сложные проблемы, связанные не только с необходимостью технического оснащения библиотек, но и с ориентацией в мировых информационных ресурсах, с оценкой качества, а значит, и целесообразности использования различных БД, возможности совмещения локальных систем с корпоративными библиотечными сетями.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Перед сотрудниками библиотек встает целый ряд взаимосвязанных задач, а именно:</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1.</w:t>
      </w:r>
      <w:r w:rsidR="0008618B">
        <w:rPr>
          <w:sz w:val="28"/>
          <w:szCs w:val="28"/>
        </w:rPr>
        <w:t xml:space="preserve"> </w:t>
      </w:r>
      <w:r w:rsidRPr="0008618B">
        <w:rPr>
          <w:sz w:val="28"/>
          <w:szCs w:val="28"/>
        </w:rPr>
        <w:t>Систематическое изучение потребностей читателей, разработка и корректировка проблемно-ориентированного рубрикатора потребностей.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2.</w:t>
      </w:r>
      <w:r w:rsidR="0008618B">
        <w:rPr>
          <w:sz w:val="28"/>
          <w:szCs w:val="28"/>
        </w:rPr>
        <w:t xml:space="preserve"> </w:t>
      </w:r>
      <w:r w:rsidRPr="0008618B">
        <w:rPr>
          <w:sz w:val="28"/>
          <w:szCs w:val="28"/>
        </w:rPr>
        <w:t>Мониторинг и оценка на этой основе профильных для библиотеки информационных ресурсов.</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3.</w:t>
      </w:r>
      <w:r w:rsidR="0008618B">
        <w:rPr>
          <w:sz w:val="28"/>
          <w:szCs w:val="28"/>
        </w:rPr>
        <w:t xml:space="preserve"> </w:t>
      </w:r>
      <w:r w:rsidRPr="0008618B">
        <w:rPr>
          <w:sz w:val="28"/>
          <w:szCs w:val="28"/>
        </w:rPr>
        <w:t>Отбор и фиксация сведений о значимых источниках информации (тематика, виды отражаемых документов или характер предоставляемых сведений, периодичность пополнения, электронный адрес, условия использования). Разработка и постоянная актуализация путеводителя по внешним информационным ресурсам.</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4.</w:t>
      </w:r>
      <w:r w:rsidR="0008618B">
        <w:rPr>
          <w:sz w:val="28"/>
          <w:szCs w:val="28"/>
        </w:rPr>
        <w:t xml:space="preserve"> </w:t>
      </w:r>
      <w:r w:rsidRPr="0008618B">
        <w:rPr>
          <w:sz w:val="28"/>
          <w:szCs w:val="28"/>
        </w:rPr>
        <w:t>Разработка стратегии поиска информации по типовым запросам читателей, выделение и анализ уникальных запросов, а также отказов.</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Библиотека, однако, не только использует информационные ресурсы, но и пополняет их собственной продукцией, требования к которой также повысились. Становится все более очевидным, что право на существование имеет информационная продукция, являющаяся:</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iCs/>
          <w:sz w:val="28"/>
          <w:szCs w:val="28"/>
        </w:rPr>
        <w:t xml:space="preserve">уникальной, </w:t>
      </w:r>
      <w:r w:rsidRPr="0008618B">
        <w:rPr>
          <w:sz w:val="28"/>
          <w:szCs w:val="28"/>
        </w:rPr>
        <w:t>не имеющей аналогов и поэтому ценной для читателей;</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iCs/>
          <w:sz w:val="28"/>
          <w:szCs w:val="28"/>
        </w:rPr>
        <w:t xml:space="preserve">конвертируемой, </w:t>
      </w:r>
      <w:r w:rsidRPr="0008618B">
        <w:rPr>
          <w:sz w:val="28"/>
          <w:szCs w:val="28"/>
        </w:rPr>
        <w:t>совместимой в масштабе совокупных информаци</w:t>
      </w:r>
      <w:r w:rsidRPr="0008618B">
        <w:rPr>
          <w:sz w:val="28"/>
          <w:szCs w:val="28"/>
        </w:rPr>
        <w:softHyphen/>
        <w:t>онных ресурсов;</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w:t>
      </w:r>
      <w:r w:rsidR="0008618B">
        <w:rPr>
          <w:sz w:val="28"/>
          <w:szCs w:val="28"/>
        </w:rPr>
        <w:t xml:space="preserve"> </w:t>
      </w:r>
      <w:r w:rsidRPr="0008618B">
        <w:rPr>
          <w:iCs/>
          <w:sz w:val="28"/>
          <w:szCs w:val="28"/>
        </w:rPr>
        <w:t xml:space="preserve">доступной </w:t>
      </w:r>
      <w:r w:rsidRPr="0008618B">
        <w:rPr>
          <w:sz w:val="28"/>
          <w:szCs w:val="28"/>
        </w:rPr>
        <w:t>для всего общества, а не только для читателей данной библиотеки.</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Создание такой продукции предполагает осуществление маркетинговых исследований и нахождение на информационном рынке соответствующей ниши с последующим сопоставлением параметров выявленного неудовлетворенного спроса и возможностей библиотеки (реальных и потенциальных).</w:t>
      </w:r>
    </w:p>
    <w:p w:rsidR="00B660AB" w:rsidRPr="0008618B" w:rsidRDefault="00B660AB" w:rsidP="0008618B">
      <w:pPr>
        <w:shd w:val="clear" w:color="auto" w:fill="FFFFFF"/>
        <w:autoSpaceDE w:val="0"/>
        <w:autoSpaceDN w:val="0"/>
        <w:adjustRightInd w:val="0"/>
        <w:spacing w:line="360" w:lineRule="auto"/>
        <w:ind w:firstLine="709"/>
        <w:jc w:val="both"/>
        <w:rPr>
          <w:sz w:val="28"/>
          <w:szCs w:val="28"/>
        </w:rPr>
      </w:pPr>
      <w:r w:rsidRPr="0008618B">
        <w:rPr>
          <w:sz w:val="28"/>
          <w:szCs w:val="28"/>
        </w:rPr>
        <w:t>Таким образом, в ходе своей деятельности библиограф интегрирует внутренние и внешние информационные ресурсы и пополняет их собственным уникальным продуктом.</w:t>
      </w:r>
    </w:p>
    <w:p w:rsidR="00405797" w:rsidRPr="0008618B" w:rsidRDefault="00B660AB" w:rsidP="0008618B">
      <w:pPr>
        <w:spacing w:line="360" w:lineRule="auto"/>
        <w:ind w:firstLine="709"/>
        <w:jc w:val="both"/>
        <w:rPr>
          <w:sz w:val="28"/>
          <w:szCs w:val="28"/>
        </w:rPr>
      </w:pPr>
      <w:r w:rsidRPr="0008618B">
        <w:rPr>
          <w:sz w:val="28"/>
          <w:szCs w:val="28"/>
        </w:rPr>
        <w:t>Перспектива следующих десятилетий — это создание интеллектуальных экспертных систем, сопрягающих полнотекстовые, библиографические и реферативные, фактографические ресурсы с экспертным знанием библиографов и облегчающих информационный поиск. Их разработка уже активно ведется во многих странах.</w:t>
      </w:r>
    </w:p>
    <w:p w:rsidR="00E56939" w:rsidRPr="00782FCD" w:rsidRDefault="00782FCD" w:rsidP="00782FCD">
      <w:pPr>
        <w:shd w:val="clear" w:color="auto" w:fill="FFFFFF"/>
        <w:autoSpaceDE w:val="0"/>
        <w:autoSpaceDN w:val="0"/>
        <w:adjustRightInd w:val="0"/>
        <w:spacing w:line="360" w:lineRule="auto"/>
        <w:ind w:firstLine="709"/>
        <w:jc w:val="center"/>
        <w:rPr>
          <w:b/>
          <w:sz w:val="28"/>
          <w:szCs w:val="28"/>
        </w:rPr>
      </w:pPr>
      <w:r>
        <w:rPr>
          <w:sz w:val="28"/>
          <w:szCs w:val="28"/>
        </w:rPr>
        <w:br w:type="page"/>
      </w:r>
      <w:r w:rsidR="00D5490E" w:rsidRPr="00782FCD">
        <w:rPr>
          <w:b/>
          <w:sz w:val="28"/>
          <w:szCs w:val="28"/>
        </w:rPr>
        <w:t>Список использованной литературы</w:t>
      </w:r>
    </w:p>
    <w:p w:rsidR="009820B2" w:rsidRPr="0008618B" w:rsidRDefault="009820B2" w:rsidP="0008618B">
      <w:pPr>
        <w:shd w:val="clear" w:color="auto" w:fill="FFFFFF"/>
        <w:autoSpaceDE w:val="0"/>
        <w:autoSpaceDN w:val="0"/>
        <w:adjustRightInd w:val="0"/>
        <w:spacing w:line="360" w:lineRule="auto"/>
        <w:ind w:firstLine="709"/>
        <w:jc w:val="both"/>
        <w:rPr>
          <w:sz w:val="28"/>
          <w:szCs w:val="28"/>
        </w:rPr>
      </w:pP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Астахова</w:t>
      </w:r>
      <w:r w:rsidR="00D4117D" w:rsidRPr="0008618B">
        <w:rPr>
          <w:sz w:val="28"/>
          <w:szCs w:val="28"/>
        </w:rPr>
        <w:t xml:space="preserve">, Л. </w:t>
      </w:r>
      <w:r w:rsidRPr="0008618B">
        <w:rPr>
          <w:sz w:val="28"/>
          <w:szCs w:val="28"/>
        </w:rPr>
        <w:t>В. Библиография как научный феноме</w:t>
      </w:r>
      <w:r w:rsidR="00D4117D" w:rsidRPr="0008618B">
        <w:rPr>
          <w:sz w:val="28"/>
          <w:szCs w:val="28"/>
        </w:rPr>
        <w:t xml:space="preserve">н </w:t>
      </w:r>
      <w:r w:rsidR="009820B2" w:rsidRPr="0008618B">
        <w:rPr>
          <w:sz w:val="28"/>
          <w:szCs w:val="28"/>
        </w:rPr>
        <w:t xml:space="preserve">/ </w:t>
      </w:r>
      <w:r w:rsidR="00D4117D" w:rsidRPr="0008618B">
        <w:rPr>
          <w:sz w:val="28"/>
          <w:szCs w:val="28"/>
        </w:rPr>
        <w:t>Л.В. Астахова -</w:t>
      </w:r>
      <w:r w:rsidR="009820B2" w:rsidRPr="0008618B">
        <w:rPr>
          <w:sz w:val="28"/>
          <w:szCs w:val="28"/>
        </w:rPr>
        <w:t>М.</w:t>
      </w:r>
      <w:r w:rsidR="00D4117D" w:rsidRPr="0008618B">
        <w:rPr>
          <w:sz w:val="28"/>
          <w:szCs w:val="28"/>
        </w:rPr>
        <w:t>:БЕК</w:t>
      </w:r>
      <w:r w:rsidR="009820B2" w:rsidRPr="0008618B">
        <w:rPr>
          <w:sz w:val="28"/>
          <w:szCs w:val="28"/>
        </w:rPr>
        <w:t>, 2006</w:t>
      </w:r>
      <w:r w:rsidRPr="0008618B">
        <w:rPr>
          <w:sz w:val="28"/>
          <w:szCs w:val="28"/>
        </w:rPr>
        <w:t>.— 338 с.</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Барсук</w:t>
      </w:r>
      <w:r w:rsidR="00D4117D" w:rsidRPr="0008618B">
        <w:rPr>
          <w:sz w:val="28"/>
          <w:szCs w:val="28"/>
        </w:rPr>
        <w:t>,</w:t>
      </w:r>
      <w:r w:rsidRPr="0008618B">
        <w:rPr>
          <w:sz w:val="28"/>
          <w:szCs w:val="28"/>
        </w:rPr>
        <w:t xml:space="preserve"> А. И. Библиографоведение в системе книговедчес</w:t>
      </w:r>
      <w:r w:rsidR="00D4117D" w:rsidRPr="0008618B">
        <w:rPr>
          <w:sz w:val="28"/>
          <w:szCs w:val="28"/>
        </w:rPr>
        <w:t>ких дисциплин / А.И. Барсук-</w:t>
      </w:r>
      <w:r w:rsidR="009820B2" w:rsidRPr="0008618B">
        <w:rPr>
          <w:sz w:val="28"/>
          <w:szCs w:val="28"/>
        </w:rPr>
        <w:t xml:space="preserve"> М.: Книга, 200</w:t>
      </w:r>
      <w:r w:rsidR="00D4117D" w:rsidRPr="0008618B">
        <w:rPr>
          <w:sz w:val="28"/>
          <w:szCs w:val="28"/>
        </w:rPr>
        <w:t>5. -</w:t>
      </w:r>
      <w:r w:rsidRPr="0008618B">
        <w:rPr>
          <w:sz w:val="28"/>
          <w:szCs w:val="28"/>
        </w:rPr>
        <w:t xml:space="preserve"> 206 с.</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Б</w:t>
      </w:r>
      <w:r w:rsidR="00D4117D" w:rsidRPr="0008618B">
        <w:rPr>
          <w:sz w:val="28"/>
          <w:szCs w:val="28"/>
        </w:rPr>
        <w:t>иблиография / п</w:t>
      </w:r>
      <w:r w:rsidRPr="0008618B">
        <w:rPr>
          <w:sz w:val="28"/>
          <w:szCs w:val="28"/>
        </w:rPr>
        <w:t>од ред. О</w:t>
      </w:r>
      <w:r w:rsidR="00D4117D" w:rsidRPr="0008618B">
        <w:rPr>
          <w:sz w:val="28"/>
          <w:szCs w:val="28"/>
        </w:rPr>
        <w:t>. П. Коршунова -</w:t>
      </w:r>
      <w:r w:rsidR="009820B2" w:rsidRPr="0008618B">
        <w:rPr>
          <w:sz w:val="28"/>
          <w:szCs w:val="28"/>
        </w:rPr>
        <w:t>М.: Книга, 200</w:t>
      </w:r>
      <w:r w:rsidR="00D4117D" w:rsidRPr="0008618B">
        <w:rPr>
          <w:sz w:val="28"/>
          <w:szCs w:val="28"/>
        </w:rPr>
        <w:t>4</w:t>
      </w:r>
      <w:r w:rsidRPr="0008618B">
        <w:rPr>
          <w:sz w:val="28"/>
          <w:szCs w:val="28"/>
        </w:rPr>
        <w:t>. — 511 с.</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Вохрышева</w:t>
      </w:r>
      <w:r w:rsidR="00D4117D" w:rsidRPr="0008618B">
        <w:rPr>
          <w:sz w:val="28"/>
          <w:szCs w:val="28"/>
        </w:rPr>
        <w:t>,</w:t>
      </w:r>
      <w:r w:rsidRPr="0008618B">
        <w:rPr>
          <w:sz w:val="28"/>
          <w:szCs w:val="28"/>
        </w:rPr>
        <w:t xml:space="preserve"> М. Г. Библиография в</w:t>
      </w:r>
      <w:r w:rsidR="00D4117D" w:rsidRPr="0008618B">
        <w:rPr>
          <w:sz w:val="28"/>
          <w:szCs w:val="28"/>
        </w:rPr>
        <w:t xml:space="preserve"> системе культуры / М.Г. Вохрышева- Самара,</w:t>
      </w:r>
      <w:r w:rsidR="009820B2" w:rsidRPr="0008618B">
        <w:rPr>
          <w:sz w:val="28"/>
          <w:szCs w:val="28"/>
        </w:rPr>
        <w:t xml:space="preserve"> 200</w:t>
      </w:r>
      <w:r w:rsidRPr="0008618B">
        <w:rPr>
          <w:sz w:val="28"/>
          <w:szCs w:val="28"/>
        </w:rPr>
        <w:t>3.—124 с.</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Данченко</w:t>
      </w:r>
      <w:r w:rsidR="00D4117D" w:rsidRPr="0008618B">
        <w:rPr>
          <w:sz w:val="28"/>
          <w:szCs w:val="28"/>
        </w:rPr>
        <w:t>,</w:t>
      </w:r>
      <w:r w:rsidRPr="0008618B">
        <w:rPr>
          <w:sz w:val="28"/>
          <w:szCs w:val="28"/>
        </w:rPr>
        <w:t xml:space="preserve"> Т. Н. Сводные печатные к</w:t>
      </w:r>
      <w:r w:rsidR="00D4117D" w:rsidRPr="0008618B">
        <w:rPr>
          <w:sz w:val="28"/>
          <w:szCs w:val="28"/>
        </w:rPr>
        <w:t xml:space="preserve">аталоги и методы их составления /Т.Н. Данченко — СПб.: </w:t>
      </w:r>
      <w:r w:rsidR="009820B2" w:rsidRPr="0008618B">
        <w:rPr>
          <w:sz w:val="28"/>
          <w:szCs w:val="28"/>
        </w:rPr>
        <w:t>БАН, 200</w:t>
      </w:r>
      <w:r w:rsidRPr="0008618B">
        <w:rPr>
          <w:sz w:val="28"/>
          <w:szCs w:val="28"/>
        </w:rPr>
        <w:t>3. — 162 с.</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Документальные потоки по естествознанию и технике и проблемы библиографии: С</w:t>
      </w:r>
      <w:r w:rsidR="00D4117D" w:rsidRPr="0008618B">
        <w:rPr>
          <w:sz w:val="28"/>
          <w:szCs w:val="28"/>
        </w:rPr>
        <w:t>б. трудов</w:t>
      </w:r>
      <w:r w:rsidR="0008618B">
        <w:rPr>
          <w:sz w:val="28"/>
          <w:szCs w:val="28"/>
        </w:rPr>
        <w:t xml:space="preserve"> </w:t>
      </w:r>
      <w:r w:rsidR="009820B2" w:rsidRPr="0008618B">
        <w:rPr>
          <w:sz w:val="28"/>
          <w:szCs w:val="28"/>
        </w:rPr>
        <w:t xml:space="preserve">—СПб.: </w:t>
      </w:r>
      <w:r w:rsidR="00D4117D" w:rsidRPr="0008618B">
        <w:rPr>
          <w:sz w:val="28"/>
          <w:szCs w:val="28"/>
        </w:rPr>
        <w:t xml:space="preserve">Питер, </w:t>
      </w:r>
      <w:r w:rsidR="009820B2" w:rsidRPr="0008618B">
        <w:rPr>
          <w:sz w:val="28"/>
          <w:szCs w:val="28"/>
        </w:rPr>
        <w:t>200</w:t>
      </w:r>
      <w:r w:rsidRPr="0008618B">
        <w:rPr>
          <w:sz w:val="28"/>
          <w:szCs w:val="28"/>
        </w:rPr>
        <w:t>3. — 168 с.</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Егорнова</w:t>
      </w:r>
      <w:r w:rsidR="00D4117D" w:rsidRPr="0008618B">
        <w:rPr>
          <w:sz w:val="28"/>
          <w:szCs w:val="28"/>
        </w:rPr>
        <w:t>,</w:t>
      </w:r>
      <w:r w:rsidRPr="0008618B">
        <w:rPr>
          <w:sz w:val="28"/>
          <w:szCs w:val="28"/>
        </w:rPr>
        <w:t xml:space="preserve"> Л. А. О «Сводном каталоге русской книги, 1926-1917 гг.» </w:t>
      </w:r>
      <w:r w:rsidR="00D4117D" w:rsidRPr="0008618B">
        <w:rPr>
          <w:sz w:val="28"/>
          <w:szCs w:val="28"/>
        </w:rPr>
        <w:t>/ Л.А. Егорнова // Мир библиографии— 2003</w:t>
      </w:r>
      <w:r w:rsidRPr="0008618B">
        <w:rPr>
          <w:sz w:val="28"/>
          <w:szCs w:val="28"/>
        </w:rPr>
        <w:t>. — № 2. — С. 31-35.</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Коршунов</w:t>
      </w:r>
      <w:r w:rsidR="00D4117D" w:rsidRPr="0008618B">
        <w:rPr>
          <w:sz w:val="28"/>
          <w:szCs w:val="28"/>
        </w:rPr>
        <w:t>,</w:t>
      </w:r>
      <w:r w:rsidRPr="0008618B">
        <w:rPr>
          <w:sz w:val="28"/>
          <w:szCs w:val="28"/>
        </w:rPr>
        <w:t xml:space="preserve"> </w:t>
      </w:r>
      <w:r w:rsidR="00D4117D" w:rsidRPr="0008618B">
        <w:rPr>
          <w:sz w:val="28"/>
          <w:szCs w:val="28"/>
        </w:rPr>
        <w:t>О. П. Библиографоведение /О.П. Коршунов</w:t>
      </w:r>
      <w:r w:rsidR="00887327" w:rsidRPr="0008618B">
        <w:rPr>
          <w:sz w:val="28"/>
          <w:szCs w:val="28"/>
        </w:rPr>
        <w:t xml:space="preserve"> — М.: Книжная палата, 2004</w:t>
      </w:r>
      <w:r w:rsidRPr="0008618B">
        <w:rPr>
          <w:sz w:val="28"/>
          <w:szCs w:val="28"/>
        </w:rPr>
        <w:t>.— 232 с.</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Коршунов</w:t>
      </w:r>
      <w:r w:rsidR="00D4117D" w:rsidRPr="0008618B">
        <w:rPr>
          <w:sz w:val="28"/>
          <w:szCs w:val="28"/>
        </w:rPr>
        <w:t>,</w:t>
      </w:r>
      <w:r w:rsidRPr="0008618B">
        <w:rPr>
          <w:sz w:val="28"/>
          <w:szCs w:val="28"/>
        </w:rPr>
        <w:t xml:space="preserve"> О. П. Проблемы общей теори</w:t>
      </w:r>
      <w:r w:rsidR="00D4117D" w:rsidRPr="0008618B">
        <w:rPr>
          <w:sz w:val="28"/>
          <w:szCs w:val="28"/>
        </w:rPr>
        <w:t>и библиографии</w:t>
      </w:r>
      <w:r w:rsidR="00887327" w:rsidRPr="0008618B">
        <w:rPr>
          <w:sz w:val="28"/>
          <w:szCs w:val="28"/>
        </w:rPr>
        <w:t xml:space="preserve"> </w:t>
      </w:r>
      <w:r w:rsidR="00D4117D" w:rsidRPr="0008618B">
        <w:rPr>
          <w:sz w:val="28"/>
          <w:szCs w:val="28"/>
        </w:rPr>
        <w:t xml:space="preserve">/О.П. Коршунов </w:t>
      </w:r>
      <w:r w:rsidR="00887327" w:rsidRPr="0008618B">
        <w:rPr>
          <w:sz w:val="28"/>
          <w:szCs w:val="28"/>
        </w:rPr>
        <w:t>— М.: Книга, 200</w:t>
      </w:r>
      <w:r w:rsidRPr="0008618B">
        <w:rPr>
          <w:sz w:val="28"/>
          <w:szCs w:val="28"/>
        </w:rPr>
        <w:t>5.— 191 с.</w:t>
      </w:r>
    </w:p>
    <w:p w:rsidR="00D4117D"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Малевич</w:t>
      </w:r>
      <w:r w:rsidR="00D4117D" w:rsidRPr="0008618B">
        <w:rPr>
          <w:sz w:val="28"/>
          <w:szCs w:val="28"/>
        </w:rPr>
        <w:t>,</w:t>
      </w:r>
      <w:r w:rsidRPr="0008618B">
        <w:rPr>
          <w:sz w:val="28"/>
          <w:szCs w:val="28"/>
        </w:rPr>
        <w:t xml:space="preserve"> Е. Н. Обсудим главные вопросы создания системы сводных каталогов</w:t>
      </w:r>
      <w:r w:rsidR="00D4117D" w:rsidRPr="0008618B">
        <w:rPr>
          <w:sz w:val="28"/>
          <w:szCs w:val="28"/>
        </w:rPr>
        <w:t xml:space="preserve"> /Е.Н. Малевич // Современное </w:t>
      </w:r>
      <w:r w:rsidRPr="0008618B">
        <w:rPr>
          <w:sz w:val="28"/>
          <w:szCs w:val="28"/>
        </w:rPr>
        <w:t>библиотековеде</w:t>
      </w:r>
      <w:r w:rsidR="00887327" w:rsidRPr="0008618B">
        <w:rPr>
          <w:sz w:val="28"/>
          <w:szCs w:val="28"/>
        </w:rPr>
        <w:t>ние. — 200</w:t>
      </w:r>
      <w:r w:rsidR="00D4117D" w:rsidRPr="0008618B">
        <w:rPr>
          <w:sz w:val="28"/>
          <w:szCs w:val="28"/>
        </w:rPr>
        <w:t>2. — № 5/6. — С. 38— 52.</w:t>
      </w:r>
    </w:p>
    <w:p w:rsidR="00D5490E" w:rsidRPr="0008618B" w:rsidRDefault="0008618B" w:rsidP="0008618B">
      <w:pPr>
        <w:numPr>
          <w:ilvl w:val="0"/>
          <w:numId w:val="1"/>
        </w:numPr>
        <w:shd w:val="clear" w:color="auto" w:fill="FFFFFF"/>
        <w:autoSpaceDE w:val="0"/>
        <w:autoSpaceDN w:val="0"/>
        <w:adjustRightInd w:val="0"/>
        <w:spacing w:line="360" w:lineRule="auto"/>
        <w:ind w:left="0" w:firstLine="709"/>
        <w:jc w:val="both"/>
        <w:rPr>
          <w:sz w:val="28"/>
          <w:szCs w:val="28"/>
        </w:rPr>
      </w:pPr>
      <w:r>
        <w:rPr>
          <w:sz w:val="28"/>
          <w:szCs w:val="28"/>
        </w:rPr>
        <w:t xml:space="preserve"> </w:t>
      </w:r>
      <w:r w:rsidR="00D5490E" w:rsidRPr="0008618B">
        <w:rPr>
          <w:sz w:val="28"/>
          <w:szCs w:val="28"/>
        </w:rPr>
        <w:t>Сводные каталоги библио</w:t>
      </w:r>
      <w:r w:rsidR="00887327" w:rsidRPr="0008618B">
        <w:rPr>
          <w:sz w:val="28"/>
          <w:szCs w:val="28"/>
        </w:rPr>
        <w:t>тек России: Аннот. указ. М., 200</w:t>
      </w:r>
      <w:r w:rsidR="00D5490E" w:rsidRPr="0008618B">
        <w:rPr>
          <w:sz w:val="28"/>
          <w:szCs w:val="28"/>
        </w:rPr>
        <w:t>5. — 83 с.</w:t>
      </w:r>
    </w:p>
    <w:p w:rsidR="00D5490E" w:rsidRPr="0008618B" w:rsidRDefault="00D5490E" w:rsidP="0008618B">
      <w:pPr>
        <w:numPr>
          <w:ilvl w:val="0"/>
          <w:numId w:val="1"/>
        </w:numPr>
        <w:spacing w:line="360" w:lineRule="auto"/>
        <w:ind w:left="0" w:firstLine="709"/>
        <w:jc w:val="both"/>
        <w:rPr>
          <w:sz w:val="28"/>
          <w:szCs w:val="28"/>
        </w:rPr>
      </w:pPr>
      <w:r w:rsidRPr="0008618B">
        <w:rPr>
          <w:sz w:val="28"/>
          <w:szCs w:val="28"/>
        </w:rPr>
        <w:t>Румянцев</w:t>
      </w:r>
      <w:r w:rsidR="00D4117D" w:rsidRPr="0008618B">
        <w:rPr>
          <w:sz w:val="28"/>
          <w:szCs w:val="28"/>
        </w:rPr>
        <w:t>,</w:t>
      </w:r>
      <w:r w:rsidRPr="0008618B">
        <w:rPr>
          <w:sz w:val="28"/>
          <w:szCs w:val="28"/>
        </w:rPr>
        <w:t xml:space="preserve"> А.Р., Соколинский</w:t>
      </w:r>
      <w:r w:rsidR="00D4117D" w:rsidRPr="0008618B">
        <w:rPr>
          <w:sz w:val="28"/>
          <w:szCs w:val="28"/>
        </w:rPr>
        <w:t>,</w:t>
      </w:r>
      <w:r w:rsidRPr="0008618B">
        <w:rPr>
          <w:sz w:val="28"/>
          <w:szCs w:val="28"/>
        </w:rPr>
        <w:t xml:space="preserve"> Е.К. Отечественные ретроспективные сводные каталоги и база данных Консорциума европейских научных библиотек</w:t>
      </w:r>
      <w:r w:rsidR="00D4117D" w:rsidRPr="0008618B">
        <w:rPr>
          <w:sz w:val="28"/>
          <w:szCs w:val="28"/>
        </w:rPr>
        <w:t xml:space="preserve"> / А.Р. Румянцев, Е.К. Соколинский /</w:t>
      </w:r>
      <w:r w:rsidRPr="0008618B">
        <w:rPr>
          <w:sz w:val="28"/>
          <w:szCs w:val="28"/>
        </w:rPr>
        <w:t>/ Машиночитаемая каталогизация старопечатной книги: Материалы обучающих семина</w:t>
      </w:r>
      <w:r w:rsidR="00887327" w:rsidRPr="0008618B">
        <w:rPr>
          <w:sz w:val="28"/>
          <w:szCs w:val="28"/>
        </w:rPr>
        <w:t>ров в 1998-1999 гг. — СПб., 2006</w:t>
      </w:r>
      <w:r w:rsidRPr="0008618B">
        <w:rPr>
          <w:sz w:val="28"/>
          <w:szCs w:val="28"/>
        </w:rPr>
        <w:t>. — С. 38-42</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Сводные карточные каталоги: Инструкт.-метод, рекомендации по организации каталогов /</w:t>
      </w:r>
      <w:r w:rsidR="00887327" w:rsidRPr="0008618B">
        <w:rPr>
          <w:sz w:val="28"/>
          <w:szCs w:val="28"/>
        </w:rPr>
        <w:t xml:space="preserve"> Ред. А. С. Чистякова. — М., 200</w:t>
      </w:r>
      <w:r w:rsidRPr="0008618B">
        <w:rPr>
          <w:sz w:val="28"/>
          <w:szCs w:val="28"/>
        </w:rPr>
        <w:t>4. — 48 с.</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Семеновкер</w:t>
      </w:r>
      <w:r w:rsidR="00D4117D" w:rsidRPr="0008618B">
        <w:rPr>
          <w:sz w:val="28"/>
          <w:szCs w:val="28"/>
        </w:rPr>
        <w:t>,</w:t>
      </w:r>
      <w:r w:rsidRPr="0008618B">
        <w:rPr>
          <w:sz w:val="28"/>
          <w:szCs w:val="28"/>
        </w:rPr>
        <w:t xml:space="preserve"> Б. А. Государственная библиография России </w:t>
      </w:r>
      <w:r w:rsidR="00D4117D" w:rsidRPr="0008618B">
        <w:rPr>
          <w:sz w:val="28"/>
          <w:szCs w:val="28"/>
          <w:lang w:val="en-US"/>
        </w:rPr>
        <w:t>XV</w:t>
      </w:r>
      <w:r w:rsidR="00D01166" w:rsidRPr="0008618B">
        <w:rPr>
          <w:sz w:val="28"/>
          <w:szCs w:val="28"/>
          <w:lang w:val="en-US"/>
        </w:rPr>
        <w:t>III</w:t>
      </w:r>
      <w:r w:rsidRPr="0008618B">
        <w:rPr>
          <w:sz w:val="28"/>
          <w:szCs w:val="28"/>
        </w:rPr>
        <w:t>-</w:t>
      </w:r>
      <w:r w:rsidRPr="0008618B">
        <w:rPr>
          <w:sz w:val="28"/>
          <w:szCs w:val="28"/>
          <w:lang w:val="en-US"/>
        </w:rPr>
        <w:t>XX</w:t>
      </w:r>
      <w:r w:rsidR="00996AE5" w:rsidRPr="0008618B">
        <w:rPr>
          <w:sz w:val="28"/>
          <w:szCs w:val="28"/>
        </w:rPr>
        <w:t xml:space="preserve"> вв./ Б.А. Семенковер</w:t>
      </w:r>
      <w:r w:rsidR="00887327" w:rsidRPr="0008618B">
        <w:rPr>
          <w:sz w:val="28"/>
          <w:szCs w:val="28"/>
        </w:rPr>
        <w:t xml:space="preserve"> — М.: Пашков дом, 2006</w:t>
      </w:r>
      <w:r w:rsidRPr="0008618B">
        <w:rPr>
          <w:sz w:val="28"/>
          <w:szCs w:val="28"/>
        </w:rPr>
        <w:t>. — 243 с.</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Сляднева</w:t>
      </w:r>
      <w:r w:rsidR="00996AE5" w:rsidRPr="0008618B">
        <w:rPr>
          <w:sz w:val="28"/>
          <w:szCs w:val="28"/>
        </w:rPr>
        <w:t>,</w:t>
      </w:r>
      <w:r w:rsidRPr="0008618B">
        <w:rPr>
          <w:sz w:val="28"/>
          <w:szCs w:val="28"/>
        </w:rPr>
        <w:t xml:space="preserve"> Н. А. Библиография в системе Универсума человеческой деятельности. Опыт системно-деятельно</w:t>
      </w:r>
      <w:r w:rsidR="00996AE5" w:rsidRPr="0008618B">
        <w:rPr>
          <w:sz w:val="28"/>
          <w:szCs w:val="28"/>
        </w:rPr>
        <w:t>стного анализа / Н.А. Сляднева</w:t>
      </w:r>
      <w:r w:rsidR="00887327" w:rsidRPr="0008618B">
        <w:rPr>
          <w:sz w:val="28"/>
          <w:szCs w:val="28"/>
        </w:rPr>
        <w:t>— М., 200</w:t>
      </w:r>
      <w:r w:rsidRPr="0008618B">
        <w:rPr>
          <w:sz w:val="28"/>
          <w:szCs w:val="28"/>
        </w:rPr>
        <w:t>3.— 226 с.</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Соколинский</w:t>
      </w:r>
      <w:r w:rsidR="00996AE5" w:rsidRPr="0008618B">
        <w:rPr>
          <w:sz w:val="28"/>
          <w:szCs w:val="28"/>
        </w:rPr>
        <w:t>,</w:t>
      </w:r>
      <w:r w:rsidRPr="0008618B">
        <w:rPr>
          <w:sz w:val="28"/>
          <w:szCs w:val="28"/>
        </w:rPr>
        <w:t xml:space="preserve"> Е. К. Разнообразие видов и методических подходов в национальных сводных каталогах </w:t>
      </w:r>
      <w:r w:rsidR="00996AE5" w:rsidRPr="0008618B">
        <w:rPr>
          <w:sz w:val="28"/>
          <w:szCs w:val="28"/>
        </w:rPr>
        <w:t>/ Е.К. Соколинский /</w:t>
      </w:r>
      <w:r w:rsidRPr="0008618B">
        <w:rPr>
          <w:sz w:val="28"/>
          <w:szCs w:val="28"/>
        </w:rPr>
        <w:t>/ Ретроспективная национальная библиография Российской Федерации: Соврем, состояние и перспективы развития: Сб</w:t>
      </w:r>
      <w:r w:rsidR="00996AE5" w:rsidRPr="0008618B">
        <w:rPr>
          <w:sz w:val="28"/>
          <w:szCs w:val="28"/>
        </w:rPr>
        <w:t>. ст. и материалов. — СПб., 2004</w:t>
      </w:r>
      <w:r w:rsidRPr="0008618B">
        <w:rPr>
          <w:sz w:val="28"/>
          <w:szCs w:val="28"/>
        </w:rPr>
        <w:t>. — С. 71-77.</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08618B">
        <w:rPr>
          <w:sz w:val="28"/>
          <w:szCs w:val="28"/>
        </w:rPr>
        <w:t>Сухоруков</w:t>
      </w:r>
      <w:r w:rsidR="00996AE5" w:rsidRPr="0008618B">
        <w:rPr>
          <w:sz w:val="28"/>
          <w:szCs w:val="28"/>
        </w:rPr>
        <w:t>, К.</w:t>
      </w:r>
      <w:r w:rsidRPr="0008618B">
        <w:rPr>
          <w:sz w:val="28"/>
          <w:szCs w:val="28"/>
        </w:rPr>
        <w:t>М. Государственная библиографическая регистрация произведений печати в России: История и современность // Книга: Иссл</w:t>
      </w:r>
      <w:r w:rsidR="00887327" w:rsidRPr="0008618B">
        <w:rPr>
          <w:sz w:val="28"/>
          <w:szCs w:val="28"/>
        </w:rPr>
        <w:t>едования и материалы. — М., 2005</w:t>
      </w:r>
      <w:r w:rsidRPr="0008618B">
        <w:rPr>
          <w:sz w:val="28"/>
          <w:szCs w:val="28"/>
        </w:rPr>
        <w:t>. — Сб.74. — С. 35-42.</w:t>
      </w:r>
    </w:p>
    <w:p w:rsidR="00D5490E" w:rsidRPr="0008618B" w:rsidRDefault="00D5490E" w:rsidP="0008618B">
      <w:pPr>
        <w:numPr>
          <w:ilvl w:val="0"/>
          <w:numId w:val="1"/>
        </w:numPr>
        <w:shd w:val="clear" w:color="auto" w:fill="FFFFFF"/>
        <w:autoSpaceDE w:val="0"/>
        <w:autoSpaceDN w:val="0"/>
        <w:adjustRightInd w:val="0"/>
        <w:spacing w:line="360" w:lineRule="auto"/>
        <w:ind w:left="0" w:firstLine="709"/>
        <w:jc w:val="both"/>
        <w:rPr>
          <w:bCs/>
          <w:sz w:val="28"/>
          <w:szCs w:val="28"/>
        </w:rPr>
      </w:pPr>
      <w:r w:rsidRPr="0008618B">
        <w:rPr>
          <w:sz w:val="28"/>
          <w:szCs w:val="28"/>
        </w:rPr>
        <w:t>Фокеев</w:t>
      </w:r>
      <w:r w:rsidR="00996AE5" w:rsidRPr="0008618B">
        <w:rPr>
          <w:sz w:val="28"/>
          <w:szCs w:val="28"/>
        </w:rPr>
        <w:t>,</w:t>
      </w:r>
      <w:r w:rsidRPr="0008618B">
        <w:rPr>
          <w:sz w:val="28"/>
          <w:szCs w:val="28"/>
        </w:rPr>
        <w:t xml:space="preserve"> В. А. Природа б</w:t>
      </w:r>
      <w:r w:rsidR="00996AE5" w:rsidRPr="0008618B">
        <w:rPr>
          <w:sz w:val="28"/>
          <w:szCs w:val="28"/>
        </w:rPr>
        <w:t>иблиографического знания / В.А. Фокеев -</w:t>
      </w:r>
      <w:r w:rsidR="00887327" w:rsidRPr="0008618B">
        <w:rPr>
          <w:sz w:val="28"/>
          <w:szCs w:val="28"/>
        </w:rPr>
        <w:t>М., 200</w:t>
      </w:r>
      <w:r w:rsidRPr="0008618B">
        <w:rPr>
          <w:sz w:val="28"/>
          <w:szCs w:val="28"/>
        </w:rPr>
        <w:t>5. — 352 с.</w:t>
      </w:r>
    </w:p>
    <w:p w:rsidR="004A2D53" w:rsidRPr="00782FCD" w:rsidRDefault="00D5490E" w:rsidP="0008618B">
      <w:pPr>
        <w:numPr>
          <w:ilvl w:val="0"/>
          <w:numId w:val="1"/>
        </w:numPr>
        <w:shd w:val="clear" w:color="auto" w:fill="FFFFFF"/>
        <w:autoSpaceDE w:val="0"/>
        <w:autoSpaceDN w:val="0"/>
        <w:adjustRightInd w:val="0"/>
        <w:spacing w:line="360" w:lineRule="auto"/>
        <w:ind w:left="0" w:firstLine="709"/>
        <w:jc w:val="both"/>
        <w:rPr>
          <w:sz w:val="28"/>
          <w:szCs w:val="28"/>
        </w:rPr>
      </w:pPr>
      <w:r w:rsidRPr="00782FCD">
        <w:rPr>
          <w:sz w:val="28"/>
          <w:szCs w:val="28"/>
        </w:rPr>
        <w:t>Чернышев</w:t>
      </w:r>
      <w:r w:rsidR="00996AE5" w:rsidRPr="00782FCD">
        <w:rPr>
          <w:sz w:val="28"/>
          <w:szCs w:val="28"/>
        </w:rPr>
        <w:t>,</w:t>
      </w:r>
      <w:r w:rsidRPr="00782FCD">
        <w:rPr>
          <w:sz w:val="28"/>
          <w:szCs w:val="28"/>
        </w:rPr>
        <w:t xml:space="preserve"> Л. Г. Некоторые вопросы теории сводных каталогов (определение,</w:t>
      </w:r>
      <w:r w:rsidR="00887327" w:rsidRPr="00782FCD">
        <w:rPr>
          <w:sz w:val="28"/>
          <w:szCs w:val="28"/>
        </w:rPr>
        <w:t xml:space="preserve"> классификация, терминология) </w:t>
      </w:r>
      <w:r w:rsidR="00996AE5" w:rsidRPr="00782FCD">
        <w:rPr>
          <w:sz w:val="28"/>
          <w:szCs w:val="28"/>
        </w:rPr>
        <w:t>/ Л.Г. Чернышев //Библиотечное дело.-2004.-№6.-</w:t>
      </w:r>
      <w:r w:rsidRPr="00782FCD">
        <w:rPr>
          <w:sz w:val="28"/>
          <w:szCs w:val="28"/>
        </w:rPr>
        <w:t xml:space="preserve"> С. 64-77.</w:t>
      </w:r>
      <w:bookmarkStart w:id="0" w:name="_GoBack"/>
      <w:bookmarkEnd w:id="0"/>
    </w:p>
    <w:sectPr w:rsidR="004A2D53" w:rsidRPr="00782FCD" w:rsidSect="0008618B">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BF" w:rsidRDefault="00195CBF">
      <w:r>
        <w:separator/>
      </w:r>
    </w:p>
  </w:endnote>
  <w:endnote w:type="continuationSeparator" w:id="0">
    <w:p w:rsidR="00195CBF" w:rsidRDefault="0019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BF" w:rsidRDefault="00195CBF">
      <w:r>
        <w:separator/>
      </w:r>
    </w:p>
  </w:footnote>
  <w:footnote w:type="continuationSeparator" w:id="0">
    <w:p w:rsidR="00195CBF" w:rsidRDefault="00195CBF">
      <w:r>
        <w:continuationSeparator/>
      </w:r>
    </w:p>
  </w:footnote>
  <w:footnote w:id="1">
    <w:p w:rsidR="00AD2B97" w:rsidRPr="000424B5" w:rsidRDefault="00AD2B97" w:rsidP="007C7035">
      <w:pPr>
        <w:shd w:val="clear" w:color="auto" w:fill="FFFFFF"/>
        <w:autoSpaceDE w:val="0"/>
        <w:autoSpaceDN w:val="0"/>
        <w:adjustRightInd w:val="0"/>
        <w:jc w:val="both"/>
        <w:rPr>
          <w:sz w:val="20"/>
          <w:szCs w:val="20"/>
        </w:rPr>
      </w:pPr>
      <w:r>
        <w:rPr>
          <w:rStyle w:val="a9"/>
        </w:rPr>
        <w:t>1</w:t>
      </w:r>
      <w:r>
        <w:t xml:space="preserve"> </w:t>
      </w:r>
      <w:r w:rsidRPr="000424B5">
        <w:rPr>
          <w:color w:val="000000"/>
          <w:sz w:val="20"/>
          <w:szCs w:val="20"/>
        </w:rPr>
        <w:t>Библиография / под ред. О. П. Коршунова -М.: Книга, 2004</w:t>
      </w:r>
      <w:r>
        <w:rPr>
          <w:color w:val="000000"/>
          <w:sz w:val="20"/>
          <w:szCs w:val="20"/>
        </w:rPr>
        <w:t xml:space="preserve">. — </w:t>
      </w:r>
      <w:r w:rsidRPr="000424B5">
        <w:rPr>
          <w:color w:val="000000"/>
          <w:sz w:val="20"/>
          <w:szCs w:val="20"/>
        </w:rPr>
        <w:t xml:space="preserve"> с.</w:t>
      </w:r>
      <w:r>
        <w:rPr>
          <w:color w:val="000000"/>
          <w:sz w:val="20"/>
          <w:szCs w:val="20"/>
        </w:rPr>
        <w:t>47.</w:t>
      </w:r>
    </w:p>
    <w:p w:rsidR="00195CBF" w:rsidRDefault="00195CBF" w:rsidP="007C7035">
      <w:pPr>
        <w:shd w:val="clear" w:color="auto" w:fill="FFFFFF"/>
        <w:autoSpaceDE w:val="0"/>
        <w:autoSpaceDN w:val="0"/>
        <w:adjustRightInd w:val="0"/>
        <w:jc w:val="both"/>
      </w:pPr>
    </w:p>
  </w:footnote>
  <w:footnote w:id="2">
    <w:p w:rsidR="00AD2B97" w:rsidRPr="000424B5" w:rsidRDefault="00AD2B97" w:rsidP="00C144EC">
      <w:pPr>
        <w:shd w:val="clear" w:color="auto" w:fill="FFFFFF"/>
        <w:autoSpaceDE w:val="0"/>
        <w:autoSpaceDN w:val="0"/>
        <w:adjustRightInd w:val="0"/>
        <w:jc w:val="both"/>
        <w:rPr>
          <w:sz w:val="20"/>
          <w:szCs w:val="20"/>
        </w:rPr>
      </w:pPr>
      <w:r>
        <w:rPr>
          <w:rStyle w:val="a9"/>
        </w:rPr>
        <w:t>1</w:t>
      </w:r>
      <w:r>
        <w:t xml:space="preserve"> </w:t>
      </w:r>
      <w:r w:rsidRPr="000424B5">
        <w:rPr>
          <w:color w:val="000000"/>
          <w:sz w:val="20"/>
          <w:szCs w:val="20"/>
        </w:rPr>
        <w:t>Коршунов, О. П. Проблемы общей теории библиографии /О.П. Коршунов — М.: Книга, 200</w:t>
      </w:r>
      <w:r>
        <w:rPr>
          <w:color w:val="000000"/>
          <w:sz w:val="20"/>
          <w:szCs w:val="20"/>
        </w:rPr>
        <w:t xml:space="preserve">5.— </w:t>
      </w:r>
      <w:r w:rsidRPr="000424B5">
        <w:rPr>
          <w:color w:val="000000"/>
          <w:sz w:val="20"/>
          <w:szCs w:val="20"/>
        </w:rPr>
        <w:t>с.</w:t>
      </w:r>
      <w:r>
        <w:rPr>
          <w:color w:val="000000"/>
          <w:sz w:val="20"/>
          <w:szCs w:val="20"/>
        </w:rPr>
        <w:t>99.</w:t>
      </w:r>
    </w:p>
    <w:p w:rsidR="00195CBF" w:rsidRDefault="00195CBF" w:rsidP="00C144EC">
      <w:pPr>
        <w:shd w:val="clear" w:color="auto" w:fill="FFFFFF"/>
        <w:autoSpaceDE w:val="0"/>
        <w:autoSpaceDN w:val="0"/>
        <w:adjustRightInd w:val="0"/>
        <w:jc w:val="both"/>
      </w:pPr>
    </w:p>
  </w:footnote>
  <w:footnote w:id="3">
    <w:p w:rsidR="00AD2B97" w:rsidRPr="000424B5" w:rsidRDefault="00AD2B97" w:rsidP="00C144EC">
      <w:pPr>
        <w:shd w:val="clear" w:color="auto" w:fill="FFFFFF"/>
        <w:autoSpaceDE w:val="0"/>
        <w:autoSpaceDN w:val="0"/>
        <w:adjustRightInd w:val="0"/>
        <w:jc w:val="both"/>
        <w:rPr>
          <w:sz w:val="20"/>
          <w:szCs w:val="20"/>
        </w:rPr>
      </w:pPr>
      <w:r>
        <w:rPr>
          <w:rStyle w:val="a9"/>
        </w:rPr>
        <w:t>1</w:t>
      </w:r>
      <w:r>
        <w:t xml:space="preserve"> </w:t>
      </w:r>
      <w:r w:rsidRPr="000424B5">
        <w:rPr>
          <w:color w:val="000000"/>
          <w:sz w:val="20"/>
          <w:szCs w:val="20"/>
        </w:rPr>
        <w:t xml:space="preserve">Семеновкер, Б. А. Государственная библиография России </w:t>
      </w:r>
      <w:r w:rsidRPr="000424B5">
        <w:rPr>
          <w:color w:val="000000"/>
          <w:sz w:val="20"/>
          <w:szCs w:val="20"/>
          <w:lang w:val="en-US"/>
        </w:rPr>
        <w:t>XVIII</w:t>
      </w:r>
      <w:r w:rsidRPr="000424B5">
        <w:rPr>
          <w:color w:val="000000"/>
          <w:sz w:val="20"/>
          <w:szCs w:val="20"/>
        </w:rPr>
        <w:t>-</w:t>
      </w:r>
      <w:r w:rsidRPr="000424B5">
        <w:rPr>
          <w:color w:val="000000"/>
          <w:sz w:val="20"/>
          <w:szCs w:val="20"/>
          <w:lang w:val="en-US"/>
        </w:rPr>
        <w:t>XX</w:t>
      </w:r>
      <w:r w:rsidRPr="000424B5">
        <w:rPr>
          <w:color w:val="000000"/>
          <w:sz w:val="20"/>
          <w:szCs w:val="20"/>
        </w:rPr>
        <w:t xml:space="preserve"> вв./ Б.А. Семенковер — М.: Пашков дом, 2006. — 243 с.</w:t>
      </w:r>
    </w:p>
    <w:p w:rsidR="00195CBF" w:rsidRDefault="00195CBF" w:rsidP="00C144EC">
      <w:pPr>
        <w:shd w:val="clear" w:color="auto" w:fill="FFFFFF"/>
        <w:autoSpaceDE w:val="0"/>
        <w:autoSpaceDN w:val="0"/>
        <w:adjustRightInd w:val="0"/>
        <w:jc w:val="both"/>
      </w:pPr>
    </w:p>
  </w:footnote>
  <w:footnote w:id="4">
    <w:p w:rsidR="00AD2B97" w:rsidRPr="000424B5" w:rsidRDefault="00AD2B97" w:rsidP="00C144EC">
      <w:pPr>
        <w:shd w:val="clear" w:color="auto" w:fill="FFFFFF"/>
        <w:autoSpaceDE w:val="0"/>
        <w:autoSpaceDN w:val="0"/>
        <w:adjustRightInd w:val="0"/>
        <w:jc w:val="both"/>
        <w:rPr>
          <w:sz w:val="20"/>
          <w:szCs w:val="20"/>
        </w:rPr>
      </w:pPr>
      <w:r>
        <w:rPr>
          <w:rStyle w:val="a9"/>
        </w:rPr>
        <w:t>1</w:t>
      </w:r>
      <w:r>
        <w:t xml:space="preserve"> </w:t>
      </w:r>
      <w:r w:rsidRPr="000424B5">
        <w:rPr>
          <w:color w:val="000000"/>
          <w:sz w:val="20"/>
          <w:szCs w:val="20"/>
        </w:rPr>
        <w:t>Сляднева, Н. А. Библиография в системе Универсума человеческой де</w:t>
      </w:r>
      <w:r w:rsidRPr="000424B5">
        <w:rPr>
          <w:color w:val="000000"/>
          <w:sz w:val="20"/>
          <w:szCs w:val="20"/>
        </w:rPr>
        <w:softHyphen/>
        <w:t>ятельности. Опыт системно-деятельностного анализа / Н.А. Сляднева— М., 2003.— 226 с.</w:t>
      </w:r>
    </w:p>
    <w:p w:rsidR="00195CBF" w:rsidRDefault="00195CBF" w:rsidP="00C144EC">
      <w:pPr>
        <w:shd w:val="clear" w:color="auto" w:fill="FFFFFF"/>
        <w:autoSpaceDE w:val="0"/>
        <w:autoSpaceDN w:val="0"/>
        <w:adjustRightInd w:val="0"/>
        <w:jc w:val="both"/>
      </w:pPr>
    </w:p>
  </w:footnote>
  <w:footnote w:id="5">
    <w:p w:rsidR="00AD2B97" w:rsidRPr="000424B5" w:rsidRDefault="00AD2B97" w:rsidP="00C144EC">
      <w:pPr>
        <w:shd w:val="clear" w:color="auto" w:fill="FFFFFF"/>
        <w:autoSpaceDE w:val="0"/>
        <w:autoSpaceDN w:val="0"/>
        <w:adjustRightInd w:val="0"/>
        <w:jc w:val="both"/>
        <w:rPr>
          <w:sz w:val="20"/>
          <w:szCs w:val="20"/>
        </w:rPr>
      </w:pPr>
      <w:r>
        <w:rPr>
          <w:rStyle w:val="a9"/>
        </w:rPr>
        <w:t>1</w:t>
      </w:r>
      <w:r>
        <w:t xml:space="preserve"> </w:t>
      </w:r>
      <w:r w:rsidRPr="000424B5">
        <w:rPr>
          <w:color w:val="000000"/>
          <w:sz w:val="20"/>
          <w:szCs w:val="20"/>
        </w:rPr>
        <w:t>Соколинский // Ретроспективная национальная библиография Российской Федерации: Соврем, состояние и перспек</w:t>
      </w:r>
      <w:r w:rsidRPr="000424B5">
        <w:rPr>
          <w:color w:val="000000"/>
          <w:sz w:val="20"/>
          <w:szCs w:val="20"/>
        </w:rPr>
        <w:softHyphen/>
        <w:t>тивы развития: Сб. ст. и материалов. — СПб., 2004. — С. 71-77.</w:t>
      </w:r>
    </w:p>
    <w:p w:rsidR="00195CBF" w:rsidRDefault="00195CBF" w:rsidP="00C144EC">
      <w:pPr>
        <w:shd w:val="clear" w:color="auto" w:fill="FFFFFF"/>
        <w:autoSpaceDE w:val="0"/>
        <w:autoSpaceDN w:val="0"/>
        <w:adjustRightInd w:val="0"/>
        <w:jc w:val="both"/>
      </w:pPr>
    </w:p>
  </w:footnote>
  <w:footnote w:id="6">
    <w:p w:rsidR="00AD2B97" w:rsidRPr="000424B5" w:rsidRDefault="00AD2B97" w:rsidP="00C144EC">
      <w:pPr>
        <w:shd w:val="clear" w:color="auto" w:fill="FFFFFF"/>
        <w:autoSpaceDE w:val="0"/>
        <w:autoSpaceDN w:val="0"/>
        <w:adjustRightInd w:val="0"/>
        <w:jc w:val="both"/>
        <w:rPr>
          <w:sz w:val="20"/>
          <w:szCs w:val="20"/>
        </w:rPr>
      </w:pPr>
      <w:r>
        <w:rPr>
          <w:rStyle w:val="a9"/>
        </w:rPr>
        <w:t>1</w:t>
      </w:r>
      <w:r>
        <w:t xml:space="preserve"> </w:t>
      </w:r>
      <w:r w:rsidRPr="000424B5">
        <w:rPr>
          <w:color w:val="000000"/>
          <w:sz w:val="20"/>
          <w:szCs w:val="20"/>
        </w:rPr>
        <w:t>Сухоруков, К.М. Государственная библиографическая регистрация произведений печати в России: История и современность // Книга: Исследования и материалы. — М., 2005. — Сб.74. — С. 35-42.</w:t>
      </w:r>
    </w:p>
    <w:p w:rsidR="00195CBF" w:rsidRDefault="00195CBF" w:rsidP="00C144EC">
      <w:pPr>
        <w:shd w:val="clear" w:color="auto" w:fill="FFFFFF"/>
        <w:autoSpaceDE w:val="0"/>
        <w:autoSpaceDN w:val="0"/>
        <w:adjustRightInd w:val="0"/>
        <w:jc w:val="both"/>
      </w:pPr>
    </w:p>
  </w:footnote>
  <w:footnote w:id="7">
    <w:p w:rsidR="00AD2B97" w:rsidRPr="000424B5" w:rsidRDefault="00AD2B97" w:rsidP="00C144EC">
      <w:pPr>
        <w:shd w:val="clear" w:color="auto" w:fill="FFFFFF"/>
        <w:autoSpaceDE w:val="0"/>
        <w:autoSpaceDN w:val="0"/>
        <w:adjustRightInd w:val="0"/>
        <w:jc w:val="both"/>
        <w:rPr>
          <w:sz w:val="20"/>
          <w:szCs w:val="20"/>
        </w:rPr>
      </w:pPr>
      <w:r>
        <w:rPr>
          <w:rStyle w:val="a9"/>
        </w:rPr>
        <w:t>1</w:t>
      </w:r>
      <w:r>
        <w:t xml:space="preserve"> </w:t>
      </w:r>
      <w:r w:rsidRPr="000424B5">
        <w:rPr>
          <w:color w:val="000000"/>
          <w:sz w:val="20"/>
          <w:szCs w:val="20"/>
        </w:rPr>
        <w:t>Чернышев, Л. Г. Некоторые вопросы теории сводных каталогов (опре</w:t>
      </w:r>
      <w:r w:rsidRPr="000424B5">
        <w:rPr>
          <w:color w:val="000000"/>
          <w:sz w:val="20"/>
          <w:szCs w:val="20"/>
        </w:rPr>
        <w:softHyphen/>
        <w:t>деление, классификация, терминология) / Л.Г. Чернышев //Библиотечное дело.-2004.-№6.- С. 64-77.</w:t>
      </w:r>
    </w:p>
    <w:p w:rsidR="00195CBF" w:rsidRDefault="00195CBF" w:rsidP="00C144EC">
      <w:pPr>
        <w:shd w:val="clear" w:color="auto" w:fill="FFFFFF"/>
        <w:autoSpaceDE w:val="0"/>
        <w:autoSpaceDN w:val="0"/>
        <w:adjustRightInd w:val="0"/>
        <w:jc w:val="both"/>
      </w:pPr>
    </w:p>
  </w:footnote>
  <w:footnote w:id="8">
    <w:p w:rsidR="00AD2B97" w:rsidRPr="000424B5" w:rsidRDefault="00AD2B97" w:rsidP="00C144EC">
      <w:pPr>
        <w:shd w:val="clear" w:color="auto" w:fill="FFFFFF"/>
        <w:autoSpaceDE w:val="0"/>
        <w:autoSpaceDN w:val="0"/>
        <w:adjustRightInd w:val="0"/>
        <w:jc w:val="both"/>
        <w:rPr>
          <w:sz w:val="20"/>
          <w:szCs w:val="20"/>
        </w:rPr>
      </w:pPr>
      <w:r>
        <w:rPr>
          <w:rStyle w:val="a9"/>
        </w:rPr>
        <w:t>1</w:t>
      </w:r>
      <w:r>
        <w:t xml:space="preserve"> </w:t>
      </w:r>
      <w:r w:rsidRPr="000424B5">
        <w:rPr>
          <w:color w:val="000000"/>
          <w:sz w:val="20"/>
          <w:szCs w:val="20"/>
        </w:rPr>
        <w:t>Малевич, Е. Н. Обсудим главные вопросы создания системы сводных каталогов /Е.Н. Малевич // Современное библиотековедение. — 2002. — № 5/6. — С. 38— 52.</w:t>
      </w:r>
    </w:p>
    <w:p w:rsidR="00195CBF" w:rsidRDefault="00195CBF" w:rsidP="00C144EC">
      <w:pPr>
        <w:shd w:val="clear" w:color="auto" w:fill="FFFFFF"/>
        <w:autoSpaceDE w:val="0"/>
        <w:autoSpaceDN w:val="0"/>
        <w:adjustRightInd w:val="0"/>
        <w:jc w:val="both"/>
      </w:pPr>
    </w:p>
  </w:footnote>
  <w:footnote w:id="9">
    <w:p w:rsidR="00AD2B97" w:rsidRPr="000424B5" w:rsidRDefault="00AD2B97" w:rsidP="00C144EC">
      <w:pPr>
        <w:shd w:val="clear" w:color="auto" w:fill="FFFFFF"/>
        <w:autoSpaceDE w:val="0"/>
        <w:autoSpaceDN w:val="0"/>
        <w:adjustRightInd w:val="0"/>
        <w:jc w:val="both"/>
        <w:rPr>
          <w:sz w:val="20"/>
          <w:szCs w:val="20"/>
        </w:rPr>
      </w:pPr>
      <w:r>
        <w:rPr>
          <w:rStyle w:val="a9"/>
        </w:rPr>
        <w:t>1</w:t>
      </w:r>
      <w:r>
        <w:t xml:space="preserve"> </w:t>
      </w:r>
      <w:r w:rsidRPr="000424B5">
        <w:rPr>
          <w:color w:val="000000"/>
          <w:sz w:val="20"/>
          <w:szCs w:val="20"/>
        </w:rPr>
        <w:t>Соколинский, Е. К. Разнообразие видов и методических подходов в национальных сводных каталогах / Е.К. Соколинский // Ретроспективная национальная библиография Российской Федерации: Соврем, состояние и перспек</w:t>
      </w:r>
      <w:r w:rsidRPr="000424B5">
        <w:rPr>
          <w:color w:val="000000"/>
          <w:sz w:val="20"/>
          <w:szCs w:val="20"/>
        </w:rPr>
        <w:softHyphen/>
        <w:t>тивы развития: Сб. ст. и материалов. — СПб., 2004. — С. 71-77.</w:t>
      </w:r>
    </w:p>
    <w:p w:rsidR="00195CBF" w:rsidRDefault="00195CBF" w:rsidP="00C144EC">
      <w:pPr>
        <w:shd w:val="clear" w:color="auto" w:fill="FFFFFF"/>
        <w:autoSpaceDE w:val="0"/>
        <w:autoSpaceDN w:val="0"/>
        <w:adjustRightInd w:val="0"/>
        <w:jc w:val="both"/>
      </w:pPr>
    </w:p>
  </w:footnote>
  <w:footnote w:id="10">
    <w:p w:rsidR="00AD2B97" w:rsidRPr="000424B5" w:rsidRDefault="00AD2B97" w:rsidP="00C144EC">
      <w:pPr>
        <w:shd w:val="clear" w:color="auto" w:fill="FFFFFF"/>
        <w:autoSpaceDE w:val="0"/>
        <w:autoSpaceDN w:val="0"/>
        <w:adjustRightInd w:val="0"/>
        <w:jc w:val="both"/>
        <w:rPr>
          <w:sz w:val="20"/>
          <w:szCs w:val="20"/>
        </w:rPr>
      </w:pPr>
      <w:r>
        <w:rPr>
          <w:rStyle w:val="a9"/>
        </w:rPr>
        <w:t>1</w:t>
      </w:r>
      <w:r>
        <w:t xml:space="preserve"> </w:t>
      </w:r>
      <w:r w:rsidRPr="000424B5">
        <w:rPr>
          <w:color w:val="000000"/>
          <w:sz w:val="20"/>
          <w:szCs w:val="20"/>
        </w:rPr>
        <w:t>Сводные карточные каталоги: Инструкт.-метод, рекомендации по орга</w:t>
      </w:r>
      <w:r w:rsidRPr="000424B5">
        <w:rPr>
          <w:color w:val="000000"/>
          <w:sz w:val="20"/>
          <w:szCs w:val="20"/>
        </w:rPr>
        <w:softHyphen/>
        <w:t>низации каталогов / Ред. А. С. Чистякова. — М., 2004. — 48 с.</w:t>
      </w:r>
    </w:p>
    <w:p w:rsidR="00195CBF" w:rsidRDefault="00195CBF" w:rsidP="00C144EC">
      <w:pPr>
        <w:shd w:val="clear" w:color="auto" w:fill="FFFFFF"/>
        <w:autoSpaceDE w:val="0"/>
        <w:autoSpaceDN w:val="0"/>
        <w:adjustRightInd w:val="0"/>
        <w:jc w:val="both"/>
      </w:pPr>
    </w:p>
  </w:footnote>
  <w:footnote w:id="11">
    <w:p w:rsidR="00AD2B97" w:rsidRPr="000424B5" w:rsidRDefault="00AD2B97" w:rsidP="00C144EC">
      <w:pPr>
        <w:shd w:val="clear" w:color="auto" w:fill="FFFFFF"/>
        <w:autoSpaceDE w:val="0"/>
        <w:autoSpaceDN w:val="0"/>
        <w:adjustRightInd w:val="0"/>
        <w:jc w:val="both"/>
        <w:rPr>
          <w:sz w:val="20"/>
          <w:szCs w:val="20"/>
        </w:rPr>
      </w:pPr>
      <w:r>
        <w:rPr>
          <w:rStyle w:val="a9"/>
        </w:rPr>
        <w:t>1</w:t>
      </w:r>
      <w:r>
        <w:t xml:space="preserve"> </w:t>
      </w:r>
      <w:r w:rsidRPr="000424B5">
        <w:rPr>
          <w:color w:val="000000"/>
          <w:sz w:val="20"/>
          <w:szCs w:val="20"/>
        </w:rPr>
        <w:t>Данченко, Т. Н. Сводные печатные каталоги и методы их составления /Т.Н. Данченко — СПб.: БАН, 2003. — 162 с.</w:t>
      </w:r>
    </w:p>
    <w:p w:rsidR="00195CBF" w:rsidRDefault="00195CBF" w:rsidP="00C144EC">
      <w:pPr>
        <w:shd w:val="clear" w:color="auto" w:fill="FFFFFF"/>
        <w:autoSpaceDE w:val="0"/>
        <w:autoSpaceDN w:val="0"/>
        <w:adjustRightInd w:val="0"/>
        <w:jc w:val="both"/>
      </w:pPr>
    </w:p>
  </w:footnote>
  <w:footnote w:id="12">
    <w:p w:rsidR="00AD2B97" w:rsidRPr="000424B5" w:rsidRDefault="00AD2B97" w:rsidP="00C144EC">
      <w:pPr>
        <w:shd w:val="clear" w:color="auto" w:fill="FFFFFF"/>
        <w:autoSpaceDE w:val="0"/>
        <w:autoSpaceDN w:val="0"/>
        <w:adjustRightInd w:val="0"/>
        <w:jc w:val="both"/>
        <w:rPr>
          <w:sz w:val="20"/>
          <w:szCs w:val="20"/>
        </w:rPr>
      </w:pPr>
      <w:r>
        <w:rPr>
          <w:rStyle w:val="a9"/>
        </w:rPr>
        <w:t>1</w:t>
      </w:r>
      <w:r>
        <w:t xml:space="preserve"> </w:t>
      </w:r>
      <w:r w:rsidRPr="000424B5">
        <w:rPr>
          <w:color w:val="000000"/>
          <w:sz w:val="20"/>
          <w:szCs w:val="20"/>
        </w:rPr>
        <w:t>Астахова, Л. В. Библиография как научный феномен / Л.В. Астахова -М.:БЕК, 2006.— 338 с.</w:t>
      </w:r>
    </w:p>
    <w:p w:rsidR="00195CBF" w:rsidRDefault="00195CBF" w:rsidP="00C144EC">
      <w:pPr>
        <w:shd w:val="clear" w:color="auto" w:fill="FFFFFF"/>
        <w:autoSpaceDE w:val="0"/>
        <w:autoSpaceDN w:val="0"/>
        <w:adjustRightInd w:val="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97" w:rsidRDefault="00AD2B97" w:rsidP="00AF66C4">
    <w:pPr>
      <w:pStyle w:val="a4"/>
      <w:framePr w:wrap="around" w:vAnchor="text" w:hAnchor="margin" w:xAlign="center" w:y="1"/>
      <w:rPr>
        <w:rStyle w:val="a6"/>
      </w:rPr>
    </w:pPr>
  </w:p>
  <w:p w:rsidR="00AD2B97" w:rsidRDefault="00AD2B9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97" w:rsidRDefault="007C3B14" w:rsidP="00AF66C4">
    <w:pPr>
      <w:pStyle w:val="a4"/>
      <w:framePr w:wrap="around" w:vAnchor="text" w:hAnchor="margin" w:xAlign="center" w:y="1"/>
      <w:rPr>
        <w:rStyle w:val="a6"/>
      </w:rPr>
    </w:pPr>
    <w:r>
      <w:rPr>
        <w:rStyle w:val="a6"/>
        <w:noProof/>
      </w:rPr>
      <w:t>3</w:t>
    </w:r>
  </w:p>
  <w:p w:rsidR="00AD2B97" w:rsidRDefault="00AD2B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797883"/>
    <w:multiLevelType w:val="hybridMultilevel"/>
    <w:tmpl w:val="4614C1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A2F32F7"/>
    <w:multiLevelType w:val="hybridMultilevel"/>
    <w:tmpl w:val="D060B1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0AB"/>
    <w:rsid w:val="00004D2C"/>
    <w:rsid w:val="000424B5"/>
    <w:rsid w:val="00043A0C"/>
    <w:rsid w:val="0008618B"/>
    <w:rsid w:val="00195CBF"/>
    <w:rsid w:val="001E0D15"/>
    <w:rsid w:val="001F5A69"/>
    <w:rsid w:val="002106CE"/>
    <w:rsid w:val="002C28AD"/>
    <w:rsid w:val="003249DA"/>
    <w:rsid w:val="00405797"/>
    <w:rsid w:val="004A2D53"/>
    <w:rsid w:val="00511AA2"/>
    <w:rsid w:val="006220E0"/>
    <w:rsid w:val="007307B1"/>
    <w:rsid w:val="00743C55"/>
    <w:rsid w:val="007828A8"/>
    <w:rsid w:val="00782FCD"/>
    <w:rsid w:val="007B1655"/>
    <w:rsid w:val="007C3B14"/>
    <w:rsid w:val="007C7035"/>
    <w:rsid w:val="007F71D4"/>
    <w:rsid w:val="00821874"/>
    <w:rsid w:val="00887327"/>
    <w:rsid w:val="009820B2"/>
    <w:rsid w:val="00996AE5"/>
    <w:rsid w:val="009B4DA5"/>
    <w:rsid w:val="009D0F15"/>
    <w:rsid w:val="00AA4CB4"/>
    <w:rsid w:val="00AD2B97"/>
    <w:rsid w:val="00AF66C4"/>
    <w:rsid w:val="00B129DC"/>
    <w:rsid w:val="00B660AB"/>
    <w:rsid w:val="00BB0711"/>
    <w:rsid w:val="00BB1C46"/>
    <w:rsid w:val="00C13135"/>
    <w:rsid w:val="00C144EC"/>
    <w:rsid w:val="00C73135"/>
    <w:rsid w:val="00CB172A"/>
    <w:rsid w:val="00D01166"/>
    <w:rsid w:val="00D4117D"/>
    <w:rsid w:val="00D5490E"/>
    <w:rsid w:val="00DC641C"/>
    <w:rsid w:val="00E060FA"/>
    <w:rsid w:val="00E56939"/>
    <w:rsid w:val="00EC2702"/>
    <w:rsid w:val="00EF0F0C"/>
    <w:rsid w:val="00F81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782C577-B3FB-4A37-AFAA-9BFC1328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7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C703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C7035"/>
    <w:rPr>
      <w:rFonts w:cs="Times New Roman"/>
    </w:rPr>
  </w:style>
  <w:style w:type="paragraph" w:styleId="a7">
    <w:name w:val="footnote text"/>
    <w:basedOn w:val="a"/>
    <w:link w:val="a8"/>
    <w:uiPriority w:val="99"/>
    <w:semiHidden/>
    <w:rsid w:val="007C7035"/>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7C703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9512</Words>
  <Characters>54224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Состав и свойства информационных ресурсов</vt:lpstr>
    </vt:vector>
  </TitlesOfParts>
  <Company>Home</Company>
  <LinksUpToDate>false</LinksUpToDate>
  <CharactersWithSpaces>63609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и свойства информационных ресурсов</dc:title>
  <dc:subject/>
  <dc:creator>Серега</dc:creator>
  <cp:keywords/>
  <dc:description/>
  <cp:lastModifiedBy>admin</cp:lastModifiedBy>
  <cp:revision>2</cp:revision>
  <dcterms:created xsi:type="dcterms:W3CDTF">2014-02-20T17:15:00Z</dcterms:created>
  <dcterms:modified xsi:type="dcterms:W3CDTF">2014-02-20T17:15:00Z</dcterms:modified>
</cp:coreProperties>
</file>