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F81D47" w:rsidRDefault="009E3A96" w:rsidP="00BF5A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47619669"/>
      <w:bookmarkStart w:id="1" w:name="_Toc247621105"/>
      <w:r w:rsidRPr="00F81D47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  <w:bookmarkEnd w:id="1"/>
    </w:p>
    <w:p w:rsidR="00BD03A8" w:rsidRPr="00F81D47" w:rsidRDefault="00BD03A8" w:rsidP="003D6BFD">
      <w:pPr>
        <w:pStyle w:val="11"/>
        <w:rPr>
          <w:b w:val="0"/>
          <w:bCs w:val="0"/>
        </w:rPr>
      </w:pPr>
    </w:p>
    <w:p w:rsidR="00BD03A8" w:rsidRPr="00F81D47" w:rsidRDefault="00BD03A8" w:rsidP="003D6BFD">
      <w:pPr>
        <w:pStyle w:val="11"/>
        <w:rPr>
          <w:b w:val="0"/>
          <w:bCs w:val="0"/>
        </w:rPr>
      </w:pPr>
      <w:r w:rsidRPr="007B78F3">
        <w:rPr>
          <w:rStyle w:val="a6"/>
          <w:b w:val="0"/>
          <w:bCs w:val="0"/>
          <w:color w:val="auto"/>
        </w:rPr>
        <w:t>Введение</w:t>
      </w:r>
    </w:p>
    <w:p w:rsidR="00BD03A8" w:rsidRPr="00F81D47" w:rsidRDefault="00BD03A8" w:rsidP="003D6BFD">
      <w:pPr>
        <w:pStyle w:val="11"/>
        <w:rPr>
          <w:b w:val="0"/>
          <w:bCs w:val="0"/>
        </w:rPr>
      </w:pPr>
      <w:r w:rsidRPr="007B78F3">
        <w:rPr>
          <w:rStyle w:val="a6"/>
          <w:b w:val="0"/>
          <w:bCs w:val="0"/>
          <w:color w:val="auto"/>
        </w:rPr>
        <w:t>Глава 1. Структура системы управления налоговой службой</w:t>
      </w:r>
    </w:p>
    <w:p w:rsidR="00BD03A8" w:rsidRPr="00F81D47" w:rsidRDefault="00BD03A8" w:rsidP="003D6BFD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B78F3">
        <w:rPr>
          <w:rStyle w:val="a6"/>
          <w:noProof/>
          <w:color w:val="auto"/>
          <w:sz w:val="28"/>
          <w:szCs w:val="28"/>
        </w:rPr>
        <w:t>1.1 Особенности системы управления налоговой службой</w:t>
      </w:r>
    </w:p>
    <w:p w:rsidR="00BD03A8" w:rsidRPr="00F81D47" w:rsidRDefault="00BD03A8" w:rsidP="003D6BFD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B78F3">
        <w:rPr>
          <w:rStyle w:val="a6"/>
          <w:noProof/>
          <w:color w:val="auto"/>
          <w:sz w:val="28"/>
          <w:szCs w:val="28"/>
        </w:rPr>
        <w:t>1.2 Автоматизированная система «Налог»</w:t>
      </w:r>
      <w:r w:rsidR="003D6BFD" w:rsidRPr="00F81D47">
        <w:rPr>
          <w:noProof/>
          <w:sz w:val="28"/>
          <w:szCs w:val="28"/>
        </w:rPr>
        <w:t xml:space="preserve"> </w:t>
      </w:r>
    </w:p>
    <w:p w:rsidR="00BD03A8" w:rsidRPr="00F81D47" w:rsidRDefault="00BD03A8" w:rsidP="003D6BFD">
      <w:pPr>
        <w:pStyle w:val="11"/>
        <w:rPr>
          <w:b w:val="0"/>
          <w:bCs w:val="0"/>
        </w:rPr>
      </w:pPr>
      <w:r w:rsidRPr="007B78F3">
        <w:rPr>
          <w:rStyle w:val="a6"/>
          <w:b w:val="0"/>
          <w:bCs w:val="0"/>
          <w:color w:val="auto"/>
        </w:rPr>
        <w:t>Глава 2. Информационные технологии в налогообложении</w:t>
      </w:r>
    </w:p>
    <w:p w:rsidR="00BD03A8" w:rsidRPr="00F81D47" w:rsidRDefault="00BD03A8" w:rsidP="003D6BFD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B78F3">
        <w:rPr>
          <w:rStyle w:val="a6"/>
          <w:noProof/>
          <w:color w:val="auto"/>
          <w:sz w:val="28"/>
          <w:szCs w:val="28"/>
        </w:rPr>
        <w:t>2.1 Характеристика функциональных задач, решаемых в органах налоговой службы</w:t>
      </w:r>
    </w:p>
    <w:p w:rsidR="00BD03A8" w:rsidRPr="00F81D47" w:rsidRDefault="00BD03A8" w:rsidP="003D6BFD">
      <w:pPr>
        <w:pStyle w:val="2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B78F3">
        <w:rPr>
          <w:rStyle w:val="a6"/>
          <w:noProof/>
          <w:color w:val="auto"/>
          <w:sz w:val="28"/>
          <w:szCs w:val="28"/>
        </w:rPr>
        <w:t>2.2 Особенности информационного обеспечения АИС налоговых органов</w:t>
      </w:r>
    </w:p>
    <w:p w:rsidR="00BD03A8" w:rsidRPr="00F81D47" w:rsidRDefault="00BD03A8" w:rsidP="003D6BFD">
      <w:pPr>
        <w:pStyle w:val="11"/>
        <w:rPr>
          <w:b w:val="0"/>
          <w:bCs w:val="0"/>
        </w:rPr>
      </w:pPr>
      <w:r w:rsidRPr="007B78F3">
        <w:rPr>
          <w:rStyle w:val="a6"/>
          <w:b w:val="0"/>
          <w:bCs w:val="0"/>
          <w:color w:val="auto"/>
        </w:rPr>
        <w:t>Заключение</w:t>
      </w:r>
    </w:p>
    <w:p w:rsidR="009E3A96" w:rsidRPr="00F81D47" w:rsidRDefault="00BD03A8" w:rsidP="003D6BFD">
      <w:pPr>
        <w:pStyle w:val="11"/>
        <w:rPr>
          <w:b w:val="0"/>
          <w:bCs w:val="0"/>
        </w:rPr>
      </w:pPr>
      <w:r w:rsidRPr="007B78F3">
        <w:rPr>
          <w:rStyle w:val="a6"/>
          <w:b w:val="0"/>
          <w:bCs w:val="0"/>
          <w:color w:val="auto"/>
        </w:rPr>
        <w:t>Список использованной литературы</w:t>
      </w:r>
    </w:p>
    <w:p w:rsidR="009E3A96" w:rsidRPr="00F81D47" w:rsidRDefault="009E3A96" w:rsidP="00BF5A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47621106"/>
      <w:r w:rsidRPr="00F81D47">
        <w:rPr>
          <w:rFonts w:ascii="Times New Roman" w:hAnsi="Times New Roman" w:cs="Times New Roman"/>
          <w:sz w:val="28"/>
          <w:szCs w:val="28"/>
        </w:rPr>
        <w:t>Введение</w:t>
      </w:r>
      <w:bookmarkEnd w:id="2"/>
    </w:p>
    <w:p w:rsidR="004924C9" w:rsidRPr="00F81D47" w:rsidRDefault="004924C9" w:rsidP="00BF5A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235F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Актуальность</w:t>
      </w:r>
      <w:r w:rsidRPr="00F81D47">
        <w:rPr>
          <w:sz w:val="28"/>
          <w:szCs w:val="28"/>
        </w:rPr>
        <w:t>.</w:t>
      </w:r>
      <w:r w:rsidR="006B235F" w:rsidRPr="00F81D47">
        <w:rPr>
          <w:sz w:val="28"/>
          <w:szCs w:val="28"/>
        </w:rPr>
        <w:t xml:space="preserve"> Процесс управления экономикой любой страны связан с воздействием государства на различные сферы экономической жизни. Основными целями государственного воздействия являются достижение устойчивого экономического роста в стране, обеспечение стабильности цен на товары и услуги, занятость трудоспособного населения, обеспечение высокого уровня жизни населения и т.д. Эти цели взаимосвязаны между собой и достичь их одновременно практически невозможно. Достижение сбалансированности в управлении экономикой и есть основа экономической политики государства. Одним из основных инструментов государственного регулирования является налоговая политика. Налоговая система РФ представлена совокупностью налогов, сборов, пошлин и других платежей, взимаемых в установленном порядке с плательщиков </w:t>
      </w:r>
      <w:r w:rsidR="003E1586" w:rsidRPr="00F81D47">
        <w:rPr>
          <w:sz w:val="28"/>
          <w:szCs w:val="28"/>
        </w:rPr>
        <w:t>-</w:t>
      </w:r>
      <w:r w:rsidR="006B235F" w:rsidRPr="00F81D47">
        <w:rPr>
          <w:sz w:val="28"/>
          <w:szCs w:val="28"/>
        </w:rPr>
        <w:t xml:space="preserve"> юридических и физических лиц на территории страны. Все налоги, сборы, пошлины и другие платежи поступают в бюджетную систему России, т.е. формируют денежные доходы государства. Государству собираемые средства нужны для выполнения принятых на себя социальной, оборонной, правоохранительной и других функций. При существовании СССР платежи государственных предприятий не носили налогового характера. Осуществление рыночных преобразований в России привело к созданию налоговых органов, которые являются государственным механизмом финансового воздействия на экономику</w:t>
      </w:r>
      <w:r w:rsidR="00462DB0" w:rsidRPr="00F81D47">
        <w:rPr>
          <w:sz w:val="28"/>
          <w:szCs w:val="28"/>
        </w:rPr>
        <w:t xml:space="preserve"> через систему налогов и сборов.</w:t>
      </w: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Государственные органы, деятельность которых непосредственно связана с налоговой системой в России, созданы в 1991 г. </w:t>
      </w:r>
      <w:r w:rsidR="00971EF7" w:rsidRPr="00F81D47">
        <w:rPr>
          <w:sz w:val="28"/>
          <w:szCs w:val="28"/>
        </w:rPr>
        <w:t>Деятельность</w:t>
      </w:r>
      <w:r w:rsidRPr="00F81D47">
        <w:rPr>
          <w:sz w:val="28"/>
          <w:szCs w:val="28"/>
        </w:rPr>
        <w:t xml:space="preserve"> государственных налоговых органов регулируется Законом Российской Федерации «О налоговых органах Российской </w:t>
      </w:r>
      <w:r w:rsidR="00971EF7" w:rsidRPr="00F81D47">
        <w:rPr>
          <w:sz w:val="28"/>
          <w:szCs w:val="28"/>
        </w:rPr>
        <w:t>Федерации</w:t>
      </w:r>
      <w:r w:rsidRPr="00F81D47">
        <w:rPr>
          <w:sz w:val="28"/>
          <w:szCs w:val="28"/>
        </w:rPr>
        <w:t xml:space="preserve">» от 21 марта 1991 г. № 943-1 и другими нормативными актами. В соответствии с Законом налоговые органы Российской </w:t>
      </w:r>
      <w:r w:rsidR="00971EF7" w:rsidRPr="00F81D47">
        <w:rPr>
          <w:sz w:val="28"/>
          <w:szCs w:val="28"/>
        </w:rPr>
        <w:t>Федерации</w:t>
      </w:r>
      <w:r w:rsidRPr="00F81D47">
        <w:rPr>
          <w:sz w:val="28"/>
          <w:szCs w:val="28"/>
        </w:rPr>
        <w:t xml:space="preserve"> являются единой системой контроля за соблюдением </w:t>
      </w:r>
      <w:r w:rsidR="00971EF7" w:rsidRPr="00F81D47">
        <w:rPr>
          <w:sz w:val="28"/>
          <w:szCs w:val="28"/>
        </w:rPr>
        <w:t>налогового</w:t>
      </w:r>
      <w:r w:rsidRPr="00F81D47">
        <w:rPr>
          <w:sz w:val="28"/>
          <w:szCs w:val="28"/>
        </w:rPr>
        <w:t xml:space="preserve"> законодательства, правильностью исчисления, полнотой и </w:t>
      </w:r>
      <w:r w:rsidR="00971EF7" w:rsidRPr="00F81D47">
        <w:rPr>
          <w:sz w:val="28"/>
          <w:szCs w:val="28"/>
        </w:rPr>
        <w:t>своевременностью</w:t>
      </w:r>
      <w:r w:rsidRPr="00F81D47">
        <w:rPr>
          <w:sz w:val="28"/>
          <w:szCs w:val="28"/>
        </w:rPr>
        <w:t xml:space="preserve"> внесения в соответствующий бюджет налогов и других обязательных платежей, установленных законодательством </w:t>
      </w:r>
      <w:r w:rsidR="00971EF7" w:rsidRPr="00F81D47">
        <w:rPr>
          <w:sz w:val="28"/>
          <w:szCs w:val="28"/>
        </w:rPr>
        <w:t>Российской</w:t>
      </w:r>
      <w:r w:rsidRPr="00F81D47">
        <w:rPr>
          <w:sz w:val="28"/>
          <w:szCs w:val="28"/>
        </w:rPr>
        <w:t xml:space="preserve"> Федерации, а также контроля за соблюдением валютного </w:t>
      </w:r>
      <w:r w:rsidR="00971EF7" w:rsidRPr="00F81D47">
        <w:rPr>
          <w:sz w:val="28"/>
          <w:szCs w:val="28"/>
        </w:rPr>
        <w:t>законодательства</w:t>
      </w:r>
      <w:r w:rsidRPr="00F81D47">
        <w:rPr>
          <w:sz w:val="28"/>
          <w:szCs w:val="28"/>
        </w:rPr>
        <w:t xml:space="preserve"> Российской Федерации, осуществляемого в пределах компетенции налоговых органов.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Цель исследования</w:t>
      </w:r>
      <w:r w:rsidRPr="00F81D47">
        <w:rPr>
          <w:sz w:val="28"/>
          <w:szCs w:val="28"/>
        </w:rPr>
        <w:t xml:space="preserve"> – рассмотреть </w:t>
      </w:r>
      <w:r w:rsidR="00627EB5" w:rsidRPr="00F81D47">
        <w:rPr>
          <w:sz w:val="28"/>
          <w:szCs w:val="28"/>
        </w:rPr>
        <w:t>основы автоматизации обработки данных в налоговой службе</w:t>
      </w:r>
      <w:r w:rsidRPr="00F81D47">
        <w:rPr>
          <w:sz w:val="28"/>
          <w:szCs w:val="28"/>
        </w:rPr>
        <w:t>.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Задачи исследования</w:t>
      </w:r>
      <w:r w:rsidRPr="00F81D47">
        <w:rPr>
          <w:sz w:val="28"/>
          <w:szCs w:val="28"/>
        </w:rPr>
        <w:t xml:space="preserve">: </w:t>
      </w:r>
    </w:p>
    <w:p w:rsidR="009E3A96" w:rsidRPr="00F81D47" w:rsidRDefault="009E3A96" w:rsidP="00BF5A0B">
      <w:pPr>
        <w:widowControl w:val="0"/>
        <w:numPr>
          <w:ilvl w:val="0"/>
          <w:numId w:val="2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81D47">
        <w:rPr>
          <w:sz w:val="28"/>
          <w:szCs w:val="28"/>
        </w:rPr>
        <w:t xml:space="preserve">Изучить </w:t>
      </w:r>
      <w:r w:rsidR="00627EB5" w:rsidRPr="00F81D47">
        <w:rPr>
          <w:sz w:val="28"/>
          <w:szCs w:val="28"/>
        </w:rPr>
        <w:t>особенности системы управления налоговой службой</w:t>
      </w:r>
      <w:r w:rsidRPr="00F81D47">
        <w:rPr>
          <w:sz w:val="28"/>
          <w:szCs w:val="28"/>
        </w:rPr>
        <w:t>.</w:t>
      </w:r>
    </w:p>
    <w:p w:rsidR="009E3A96" w:rsidRPr="00F81D47" w:rsidRDefault="009E3A96" w:rsidP="00BF5A0B">
      <w:pPr>
        <w:widowControl w:val="0"/>
        <w:numPr>
          <w:ilvl w:val="0"/>
          <w:numId w:val="2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81D47">
        <w:rPr>
          <w:sz w:val="28"/>
          <w:szCs w:val="28"/>
        </w:rPr>
        <w:t xml:space="preserve">Проанализировать </w:t>
      </w:r>
      <w:r w:rsidR="00627EB5" w:rsidRPr="00F81D47">
        <w:rPr>
          <w:sz w:val="28"/>
          <w:szCs w:val="28"/>
        </w:rPr>
        <w:t>автоматизированную систему «Налог»</w:t>
      </w:r>
      <w:r w:rsidRPr="00F81D47">
        <w:rPr>
          <w:sz w:val="28"/>
          <w:szCs w:val="28"/>
        </w:rPr>
        <w:t>.</w:t>
      </w:r>
    </w:p>
    <w:p w:rsidR="009E3A96" w:rsidRPr="00F81D47" w:rsidRDefault="009E3A96" w:rsidP="00BF5A0B">
      <w:pPr>
        <w:widowControl w:val="0"/>
        <w:numPr>
          <w:ilvl w:val="0"/>
          <w:numId w:val="2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81D47">
        <w:rPr>
          <w:sz w:val="28"/>
          <w:szCs w:val="28"/>
        </w:rPr>
        <w:t xml:space="preserve">Определить особенности </w:t>
      </w:r>
      <w:r w:rsidR="006E5849" w:rsidRPr="00F81D47">
        <w:rPr>
          <w:sz w:val="28"/>
          <w:szCs w:val="28"/>
        </w:rPr>
        <w:t>информационного обеспечения АИС налоговых органов</w:t>
      </w:r>
      <w:r w:rsidRPr="00F81D47">
        <w:rPr>
          <w:sz w:val="28"/>
          <w:szCs w:val="28"/>
        </w:rPr>
        <w:t>.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Объект исследования</w:t>
      </w:r>
      <w:r w:rsidRPr="00F81D47">
        <w:rPr>
          <w:sz w:val="28"/>
          <w:szCs w:val="28"/>
        </w:rPr>
        <w:t xml:space="preserve"> – основополагающие характеристики информационной системы. </w:t>
      </w:r>
      <w:r w:rsidRPr="00F81D47">
        <w:rPr>
          <w:b/>
          <w:bCs/>
          <w:sz w:val="28"/>
          <w:szCs w:val="28"/>
        </w:rPr>
        <w:t>Предмет исследования</w:t>
      </w:r>
      <w:r w:rsidRPr="00F81D47">
        <w:rPr>
          <w:sz w:val="28"/>
          <w:szCs w:val="28"/>
        </w:rPr>
        <w:t xml:space="preserve"> - определение особенностей </w:t>
      </w:r>
      <w:r w:rsidR="006E5849" w:rsidRPr="00F81D47">
        <w:rPr>
          <w:sz w:val="28"/>
          <w:szCs w:val="28"/>
        </w:rPr>
        <w:t>автоматизации обработки данных в налоговой службе</w:t>
      </w:r>
      <w:r w:rsidRPr="00F81D47">
        <w:rPr>
          <w:sz w:val="28"/>
          <w:szCs w:val="28"/>
        </w:rPr>
        <w:t xml:space="preserve">. 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Структура работы</w:t>
      </w:r>
      <w:r w:rsidRPr="00F81D47">
        <w:rPr>
          <w:sz w:val="28"/>
          <w:szCs w:val="28"/>
        </w:rPr>
        <w:t xml:space="preserve">: работа состоит из введения, двух глав, заключения и списка использованной литературы. Во введении дается обоснование актуальности, ставится цель, задачи работы, строится структура. Первая глава посвящена изучению </w:t>
      </w:r>
      <w:r w:rsidR="006E5849" w:rsidRPr="00F81D47">
        <w:rPr>
          <w:sz w:val="28"/>
          <w:szCs w:val="28"/>
        </w:rPr>
        <w:t>структуры системы управления налоговой службой</w:t>
      </w:r>
      <w:r w:rsidRPr="00F81D47">
        <w:rPr>
          <w:sz w:val="28"/>
          <w:szCs w:val="28"/>
        </w:rPr>
        <w:t>. В ней рассматрива</w:t>
      </w:r>
      <w:r w:rsidR="006E5849" w:rsidRPr="00F81D47">
        <w:rPr>
          <w:sz w:val="28"/>
          <w:szCs w:val="28"/>
        </w:rPr>
        <w:t>ю</w:t>
      </w:r>
      <w:r w:rsidRPr="00F81D47">
        <w:rPr>
          <w:sz w:val="28"/>
          <w:szCs w:val="28"/>
        </w:rPr>
        <w:t xml:space="preserve">тся </w:t>
      </w:r>
      <w:r w:rsidR="006E5849" w:rsidRPr="00F81D47">
        <w:rPr>
          <w:sz w:val="28"/>
          <w:szCs w:val="28"/>
        </w:rPr>
        <w:t>особенности системы управления налоговой службой</w:t>
      </w:r>
      <w:r w:rsidRPr="00F81D47">
        <w:rPr>
          <w:sz w:val="28"/>
          <w:szCs w:val="28"/>
        </w:rPr>
        <w:t xml:space="preserve">. Вторая глава рассматривает </w:t>
      </w:r>
      <w:r w:rsidR="006E5849" w:rsidRPr="00F81D47">
        <w:rPr>
          <w:sz w:val="28"/>
          <w:szCs w:val="28"/>
        </w:rPr>
        <w:t>информационное обеспечение АИС налоговых органов</w:t>
      </w:r>
      <w:r w:rsidRPr="00F81D47">
        <w:rPr>
          <w:sz w:val="28"/>
          <w:szCs w:val="28"/>
        </w:rPr>
        <w:t>. В заключении делаются выводы по работе.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b/>
          <w:bCs/>
          <w:sz w:val="28"/>
          <w:szCs w:val="28"/>
        </w:rPr>
        <w:t>Теоретической основой</w:t>
      </w:r>
      <w:r w:rsidRPr="00F81D47">
        <w:rPr>
          <w:sz w:val="28"/>
          <w:szCs w:val="28"/>
        </w:rPr>
        <w:t xml:space="preserve"> данной работы послужили работы таких авторов, как: Амириди Ю.В., Кочанова Е.Р., Морозова О.А., Титоренко Г.А. и других.</w:t>
      </w:r>
      <w:r w:rsidR="003E1586" w:rsidRPr="00F81D47">
        <w:rPr>
          <w:sz w:val="28"/>
          <w:szCs w:val="28"/>
        </w:rPr>
        <w:t xml:space="preserve"> </w:t>
      </w:r>
    </w:p>
    <w:p w:rsidR="009E3A96" w:rsidRPr="00F81D47" w:rsidRDefault="009E3A96" w:rsidP="00BF5A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47621107"/>
      <w:r w:rsidRPr="00F81D47">
        <w:rPr>
          <w:rFonts w:ascii="Times New Roman" w:hAnsi="Times New Roman" w:cs="Times New Roman"/>
          <w:sz w:val="28"/>
          <w:szCs w:val="28"/>
        </w:rPr>
        <w:t>Глава 1. Структура системы управления налоговой службой</w:t>
      </w:r>
      <w:bookmarkEnd w:id="3"/>
    </w:p>
    <w:p w:rsidR="003E1586" w:rsidRPr="00F81D47" w:rsidRDefault="003E158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47621108"/>
    </w:p>
    <w:p w:rsidR="009E3A96" w:rsidRPr="00F81D47" w:rsidRDefault="009E3A9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81D47">
        <w:rPr>
          <w:rFonts w:ascii="Times New Roman" w:hAnsi="Times New Roman" w:cs="Times New Roman"/>
          <w:i w:val="0"/>
          <w:iCs w:val="0"/>
        </w:rPr>
        <w:t>1.1 Особенности системы управления налоговой службой</w:t>
      </w:r>
      <w:bookmarkEnd w:id="4"/>
    </w:p>
    <w:p w:rsidR="003E1586" w:rsidRPr="00F81D47" w:rsidRDefault="003E1586" w:rsidP="00BF5A0B">
      <w:pPr>
        <w:spacing w:line="360" w:lineRule="auto"/>
        <w:ind w:firstLine="709"/>
        <w:jc w:val="both"/>
        <w:rPr>
          <w:sz w:val="28"/>
          <w:szCs w:val="28"/>
        </w:rPr>
      </w:pP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Указом Президента Российской Федерации «О системе и </w:t>
      </w:r>
      <w:r w:rsidR="00971EF7" w:rsidRPr="00F81D47">
        <w:rPr>
          <w:sz w:val="28"/>
          <w:szCs w:val="28"/>
        </w:rPr>
        <w:t>структуре</w:t>
      </w:r>
      <w:r w:rsidRPr="00F81D47">
        <w:rPr>
          <w:sz w:val="28"/>
          <w:szCs w:val="28"/>
        </w:rPr>
        <w:t xml:space="preserve"> федеральных органов исполнительной власти» от 9 марта 2004 г. №314 Министерство Российской Федерации по налогам и сборам преобразовано в Федеральную налоговую службу. Функции по </w:t>
      </w:r>
      <w:r w:rsidR="00971EF7" w:rsidRPr="00F81D47">
        <w:rPr>
          <w:sz w:val="28"/>
          <w:szCs w:val="28"/>
        </w:rPr>
        <w:t>принятию</w:t>
      </w:r>
      <w:r w:rsidRPr="00F81D47">
        <w:rPr>
          <w:sz w:val="28"/>
          <w:szCs w:val="28"/>
        </w:rPr>
        <w:t xml:space="preserve"> нормативных правовых актов в сфере налогообложения, а также ведение разъяснительной работы по законодательству </w:t>
      </w:r>
      <w:r w:rsidR="00971EF7" w:rsidRPr="00F81D47">
        <w:rPr>
          <w:sz w:val="28"/>
          <w:szCs w:val="28"/>
        </w:rPr>
        <w:t>Российской</w:t>
      </w:r>
      <w:r w:rsidRPr="00F81D47">
        <w:rPr>
          <w:sz w:val="28"/>
          <w:szCs w:val="28"/>
        </w:rPr>
        <w:t xml:space="preserve"> Федерации о налогах и сборах переданы Министерству финансов Российской Федерации. В соответствии с </w:t>
      </w:r>
      <w:r w:rsidR="00971EF7" w:rsidRPr="00F81D47">
        <w:rPr>
          <w:sz w:val="28"/>
          <w:szCs w:val="28"/>
        </w:rPr>
        <w:t>постановлением</w:t>
      </w:r>
      <w:r w:rsidRPr="00F81D47">
        <w:rPr>
          <w:sz w:val="28"/>
          <w:szCs w:val="28"/>
        </w:rPr>
        <w:t xml:space="preserve"> Правительства Российской Федерации «О Министерстве </w:t>
      </w:r>
      <w:r w:rsidR="00971EF7" w:rsidRPr="00F81D47">
        <w:rPr>
          <w:sz w:val="28"/>
          <w:szCs w:val="28"/>
        </w:rPr>
        <w:t>финансов</w:t>
      </w:r>
      <w:r w:rsidRPr="00F81D47">
        <w:rPr>
          <w:sz w:val="28"/>
          <w:szCs w:val="28"/>
        </w:rPr>
        <w:t xml:space="preserve"> Российской Федерации» от 30 июня 2004 г. № 329 Министерство финансов Российской Федерации должно осуществлять </w:t>
      </w:r>
      <w:r w:rsidR="00971EF7" w:rsidRPr="00F81D47">
        <w:rPr>
          <w:sz w:val="28"/>
          <w:szCs w:val="28"/>
        </w:rPr>
        <w:t>координацию</w:t>
      </w:r>
      <w:r w:rsidRPr="00F81D47">
        <w:rPr>
          <w:sz w:val="28"/>
          <w:szCs w:val="28"/>
        </w:rPr>
        <w:t xml:space="preserve"> и контроль деятельности находящейся в его ведении </w:t>
      </w:r>
      <w:r w:rsidR="00971EF7" w:rsidRPr="00F81D47">
        <w:rPr>
          <w:sz w:val="28"/>
          <w:szCs w:val="28"/>
        </w:rPr>
        <w:t>Федеральной</w:t>
      </w:r>
      <w:r w:rsidRPr="00F81D47">
        <w:rPr>
          <w:sz w:val="28"/>
          <w:szCs w:val="28"/>
        </w:rPr>
        <w:t xml:space="preserve"> налоговой службы. Постановлением Правительства </w:t>
      </w:r>
      <w:r w:rsidR="00971EF7" w:rsidRPr="00F81D47">
        <w:rPr>
          <w:sz w:val="28"/>
          <w:szCs w:val="28"/>
        </w:rPr>
        <w:t>Российской</w:t>
      </w:r>
      <w:r w:rsidRPr="00F81D47">
        <w:rPr>
          <w:sz w:val="28"/>
          <w:szCs w:val="28"/>
        </w:rPr>
        <w:t xml:space="preserve"> Федерации от 30 сентября 2004 г. № 506 утверждено </w:t>
      </w:r>
      <w:r w:rsidR="00971EF7" w:rsidRPr="00F81D47">
        <w:rPr>
          <w:sz w:val="28"/>
          <w:szCs w:val="28"/>
        </w:rPr>
        <w:t>Положение</w:t>
      </w:r>
      <w:r w:rsidRPr="00F81D47">
        <w:rPr>
          <w:sz w:val="28"/>
          <w:szCs w:val="28"/>
        </w:rPr>
        <w:t xml:space="preserve"> о Федеральной налоговой службе, которая является правопреемником Министерства Российской Федерации по </w:t>
      </w:r>
      <w:r w:rsidR="00971EF7" w:rsidRPr="00F81D47">
        <w:rPr>
          <w:sz w:val="28"/>
          <w:szCs w:val="28"/>
        </w:rPr>
        <w:t>налогам</w:t>
      </w:r>
      <w:r w:rsidRPr="00F81D47">
        <w:rPr>
          <w:sz w:val="28"/>
          <w:szCs w:val="28"/>
        </w:rPr>
        <w:t xml:space="preserve"> и сборам, а также Федеральной службы России по </w:t>
      </w:r>
      <w:r w:rsidR="00971EF7" w:rsidRPr="00F81D47">
        <w:rPr>
          <w:sz w:val="28"/>
          <w:szCs w:val="28"/>
        </w:rPr>
        <w:t>финансовому</w:t>
      </w:r>
      <w:r w:rsidRPr="00F81D47">
        <w:rPr>
          <w:sz w:val="28"/>
          <w:szCs w:val="28"/>
        </w:rPr>
        <w:t xml:space="preserve"> оздоровлению и банкротству по всем правоотношениям, </w:t>
      </w:r>
      <w:r w:rsidR="00971EF7" w:rsidRPr="00F81D47">
        <w:rPr>
          <w:sz w:val="28"/>
          <w:szCs w:val="28"/>
        </w:rPr>
        <w:t>связанным</w:t>
      </w:r>
      <w:r w:rsidRPr="00F81D47">
        <w:rPr>
          <w:sz w:val="28"/>
          <w:szCs w:val="28"/>
        </w:rPr>
        <w:t xml:space="preserve"> с представлением интересов Российской Федерации в </w:t>
      </w:r>
      <w:r w:rsidR="00971EF7" w:rsidRPr="00F81D47">
        <w:rPr>
          <w:sz w:val="28"/>
          <w:szCs w:val="28"/>
        </w:rPr>
        <w:t>процедурах</w:t>
      </w:r>
      <w:r w:rsidRPr="00F81D47">
        <w:rPr>
          <w:sz w:val="28"/>
          <w:szCs w:val="28"/>
        </w:rPr>
        <w:t xml:space="preserve"> банкротства.</w:t>
      </w:r>
    </w:p>
    <w:p w:rsidR="00B05C45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Федеральная налоговая служба (ФНС России) является </w:t>
      </w:r>
      <w:r w:rsidR="00971EF7" w:rsidRPr="00F81D47">
        <w:rPr>
          <w:sz w:val="28"/>
          <w:szCs w:val="28"/>
        </w:rPr>
        <w:t>федеральным</w:t>
      </w:r>
      <w:r w:rsidRPr="00F81D47">
        <w:rPr>
          <w:sz w:val="28"/>
          <w:szCs w:val="28"/>
        </w:rPr>
        <w:t xml:space="preserve"> органом исполнительной власти, осуществляющим </w:t>
      </w:r>
      <w:r w:rsidR="00971EF7" w:rsidRPr="00F81D47">
        <w:rPr>
          <w:sz w:val="28"/>
          <w:szCs w:val="28"/>
        </w:rPr>
        <w:t>функции</w:t>
      </w:r>
      <w:r w:rsidRPr="00F81D47">
        <w:rPr>
          <w:sz w:val="28"/>
          <w:szCs w:val="28"/>
        </w:rPr>
        <w:t xml:space="preserve"> по контролю и надзору за соблюдением законодательства </w:t>
      </w:r>
      <w:r w:rsidR="00971EF7" w:rsidRPr="00F81D47">
        <w:rPr>
          <w:sz w:val="28"/>
          <w:szCs w:val="28"/>
        </w:rPr>
        <w:t>Российской</w:t>
      </w:r>
      <w:r w:rsidRPr="00F81D47">
        <w:rPr>
          <w:sz w:val="28"/>
          <w:szCs w:val="28"/>
        </w:rPr>
        <w:t xml:space="preserve"> Федерации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</w:t>
      </w:r>
      <w:r w:rsidR="00971EF7" w:rsidRPr="00F81D47">
        <w:rPr>
          <w:sz w:val="28"/>
          <w:szCs w:val="28"/>
        </w:rPr>
        <w:t>обязательных</w:t>
      </w:r>
      <w:r w:rsidRPr="00F81D47">
        <w:rPr>
          <w:sz w:val="28"/>
          <w:szCs w:val="28"/>
        </w:rPr>
        <w:t xml:space="preserve"> платежей, а также за производством и оборотом </w:t>
      </w:r>
      <w:r w:rsidR="00971EF7" w:rsidRPr="00F81D47">
        <w:rPr>
          <w:sz w:val="28"/>
          <w:szCs w:val="28"/>
        </w:rPr>
        <w:t>этилового</w:t>
      </w:r>
      <w:r w:rsidRPr="00F81D47">
        <w:rPr>
          <w:sz w:val="28"/>
          <w:szCs w:val="28"/>
        </w:rPr>
        <w:t xml:space="preserve"> спирта, спиртосодержащей, алкогольной и табачной продукции и за соблюдением валютного законодательства Российской </w:t>
      </w:r>
      <w:r w:rsidR="00971EF7" w:rsidRPr="00F81D47">
        <w:rPr>
          <w:sz w:val="28"/>
          <w:szCs w:val="28"/>
        </w:rPr>
        <w:t>Федерации</w:t>
      </w:r>
      <w:r w:rsidRPr="00F81D47">
        <w:rPr>
          <w:sz w:val="28"/>
          <w:szCs w:val="28"/>
        </w:rPr>
        <w:t xml:space="preserve"> в пределах компетенции налоговых органов. 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а также уполномоченным </w:t>
      </w:r>
      <w:r w:rsidR="00971EF7" w:rsidRPr="00F81D47">
        <w:rPr>
          <w:sz w:val="28"/>
          <w:szCs w:val="28"/>
        </w:rPr>
        <w:t>федеральным</w:t>
      </w:r>
      <w:r w:rsidRPr="00F81D47">
        <w:rPr>
          <w:sz w:val="28"/>
          <w:szCs w:val="28"/>
        </w:rPr>
        <w:t xml:space="preserve"> органом исполнительной власти, обеспечивающим </w:t>
      </w:r>
      <w:r w:rsidR="00971EF7" w:rsidRPr="00F81D47">
        <w:rPr>
          <w:sz w:val="28"/>
          <w:szCs w:val="28"/>
        </w:rPr>
        <w:t>представление</w:t>
      </w:r>
      <w:r w:rsidRPr="00F81D47">
        <w:rPr>
          <w:sz w:val="28"/>
          <w:szCs w:val="28"/>
        </w:rPr>
        <w:t xml:space="preserve"> в делах о банкротстве и в процедурах банкротства </w:t>
      </w:r>
      <w:r w:rsidR="00971EF7" w:rsidRPr="00F81D47">
        <w:rPr>
          <w:sz w:val="28"/>
          <w:szCs w:val="28"/>
        </w:rPr>
        <w:t>требований</w:t>
      </w:r>
      <w:r w:rsidRPr="00F81D47">
        <w:rPr>
          <w:sz w:val="28"/>
          <w:szCs w:val="28"/>
        </w:rPr>
        <w:t xml:space="preserve"> об уплате обязательных платежей и требований Российской </w:t>
      </w:r>
      <w:r w:rsidR="00971EF7" w:rsidRPr="00F81D47">
        <w:rPr>
          <w:sz w:val="28"/>
          <w:szCs w:val="28"/>
        </w:rPr>
        <w:t>Федерации</w:t>
      </w:r>
      <w:r w:rsidRPr="00F81D47">
        <w:rPr>
          <w:sz w:val="28"/>
          <w:szCs w:val="28"/>
        </w:rPr>
        <w:t xml:space="preserve"> по денежным обязательствам. Федеральная налоговая служба находится в ведении Министерства финансов Российской Федерации.</w:t>
      </w:r>
    </w:p>
    <w:p w:rsidR="009E3A96" w:rsidRPr="00F81D47" w:rsidRDefault="009E3A96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Единая централизованная система налоговых органов имеет три уровня:</w:t>
      </w:r>
    </w:p>
    <w:p w:rsidR="00971EF7" w:rsidRPr="00F81D47" w:rsidRDefault="009E3A96" w:rsidP="00BF5A0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федеральный </w:t>
      </w:r>
      <w:r w:rsidR="003E1586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центральный аппарат Федеральной налоговой службы Российской Федерации;</w:t>
      </w:r>
    </w:p>
    <w:p w:rsidR="00971EF7" w:rsidRPr="00F81D47" w:rsidRDefault="009E3A96" w:rsidP="00BF5A0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региональный </w:t>
      </w:r>
      <w:r w:rsidR="003E1586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управления Службы в субъектах Российской Федерации;</w:t>
      </w:r>
    </w:p>
    <w:p w:rsidR="009E3A96" w:rsidRPr="00F81D47" w:rsidRDefault="009E3A96" w:rsidP="00BF5A0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муниципальный (местный) </w:t>
      </w:r>
      <w:r w:rsidR="003E1586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инспекции Службы по районам, районам в городах,, городам без районного деления, инспекции Службы межрайонного уровня.</w:t>
      </w:r>
    </w:p>
    <w:p w:rsidR="003E1586" w:rsidRPr="00F81D47" w:rsidRDefault="003E158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247621109"/>
    </w:p>
    <w:p w:rsidR="009E3A96" w:rsidRPr="00F81D47" w:rsidRDefault="009E3A9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81D47">
        <w:rPr>
          <w:rFonts w:ascii="Times New Roman" w:hAnsi="Times New Roman" w:cs="Times New Roman"/>
          <w:i w:val="0"/>
          <w:iCs w:val="0"/>
        </w:rPr>
        <w:t>1.2 Автоматизированная система «Налог»</w:t>
      </w:r>
      <w:bookmarkEnd w:id="5"/>
    </w:p>
    <w:p w:rsidR="003E1586" w:rsidRPr="00F81D47" w:rsidRDefault="003E1586" w:rsidP="00BF5A0B">
      <w:pPr>
        <w:spacing w:line="360" w:lineRule="auto"/>
        <w:ind w:firstLine="709"/>
        <w:jc w:val="both"/>
        <w:rPr>
          <w:sz w:val="28"/>
          <w:szCs w:val="28"/>
        </w:rPr>
      </w:pPr>
    </w:p>
    <w:p w:rsidR="009F6F68" w:rsidRPr="00F81D47" w:rsidRDefault="009F6F68" w:rsidP="00BF5A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81D47">
        <w:rPr>
          <w:sz w:val="28"/>
          <w:szCs w:val="28"/>
        </w:rPr>
        <w:t>Созданные в Министерстве финансо</w:t>
      </w:r>
      <w:r w:rsidR="00971EF7" w:rsidRPr="00F81D47">
        <w:rPr>
          <w:sz w:val="28"/>
          <w:szCs w:val="28"/>
        </w:rPr>
        <w:t>в РФ АИС «Финансы» и в Министер</w:t>
      </w:r>
      <w:r w:rsidRPr="00F81D47">
        <w:rPr>
          <w:sz w:val="28"/>
          <w:szCs w:val="28"/>
        </w:rPr>
        <w:t xml:space="preserve">стве РФ по налогам и сборам АИС «Налог» можно рас сматривать как человекомашинные системы с </w:t>
      </w:r>
      <w:r w:rsidR="00971EF7" w:rsidRPr="00F81D47">
        <w:rPr>
          <w:sz w:val="28"/>
          <w:szCs w:val="28"/>
        </w:rPr>
        <w:t>автоматизи</w:t>
      </w:r>
      <w:r w:rsidRPr="00F81D47">
        <w:rPr>
          <w:sz w:val="28"/>
          <w:szCs w:val="28"/>
        </w:rPr>
        <w:t>рованной технологией получения результатной информации, необходимой для информационного обслуживания специалистов-экономистов, работников бюджетной и налоговой сфер, для формирования и исполнения бюджетных показателей, контроля за налоговыми п</w:t>
      </w:r>
      <w:r w:rsidR="00971EF7" w:rsidRPr="00F81D47">
        <w:rPr>
          <w:sz w:val="28"/>
          <w:szCs w:val="28"/>
        </w:rPr>
        <w:t>оступлениями, оптимиза</w:t>
      </w:r>
      <w:r w:rsidRPr="00F81D47">
        <w:rPr>
          <w:sz w:val="28"/>
          <w:szCs w:val="28"/>
        </w:rPr>
        <w:t xml:space="preserve">ции принимаемых управленческих решений. </w:t>
      </w:r>
    </w:p>
    <w:p w:rsidR="005765D9" w:rsidRPr="00F81D47" w:rsidRDefault="005765D9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В основе АИС «Налог» лежит набор базовых принципов, который должен обеспечить создание принципиально новой системы. </w:t>
      </w:r>
    </w:p>
    <w:p w:rsidR="005765D9" w:rsidRPr="00F81D47" w:rsidRDefault="005765D9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Прежде всего, это более высокий уровень автоматизации всех технологических процессов, происходящих в городских налоговых инспекциях и в целом в налоговой службе. Информационные системы второй очереди отличаются принципиальным изменением соотношения функций, выполняемых в автоматическом режиме и вручную. Здесь предусмотрена не только автоматизация рутинных операций, но и перенос на информационную систему функций управления технологическими процессами в обработке данных. </w:t>
      </w:r>
    </w:p>
    <w:p w:rsidR="005765D9" w:rsidRPr="00F81D47" w:rsidRDefault="005765D9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Второй принцип заключается в создании полностью интегрированного комплекса как на территориальном, так и на региональном уровне. Это предусматривает использование единых информационных ресурсов естественных программ интеграции, то есть взаимодействие между подсистемами происходит в реальном масштабе времени с учетом минимизации не только бумажного, но и файлового обмена с привлечением пользователя. </w:t>
      </w:r>
    </w:p>
    <w:p w:rsidR="005765D9" w:rsidRPr="00F81D47" w:rsidRDefault="005765D9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Можно сказать, что около десяти подсистем уже интегрированы по уровням, то есть функционально исполняются на местном и региональном уровнях. Основой интеграции является единый информационный ресурс комплекса, единые базы данных. Иными словами, данные собраны в единый ресурс, с учетом всех возможных взаимосвязей и взаимозависимостей сведений о налогоплательщиках и их хозяйственной деятельности, поступающих как из территориальных налоговых органов, так и из различных внешних источников. Понятно, что для формирования такого ресурса требовалась естественная интеграция с внешними государственными ведомствами и информационными системами, а также с налогоплательщиками в виде информационного обмена данными в электронном виде.</w:t>
      </w:r>
    </w:p>
    <w:p w:rsidR="009E3A96" w:rsidRPr="00F81D47" w:rsidRDefault="009E3A96" w:rsidP="00BF5A0B">
      <w:pPr>
        <w:pStyle w:val="1"/>
        <w:tabs>
          <w:tab w:val="left" w:pos="73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47621110"/>
      <w:r w:rsidRPr="00F81D47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917872" w:rsidRPr="00F81D47">
        <w:rPr>
          <w:rFonts w:ascii="Times New Roman" w:hAnsi="Times New Roman" w:cs="Times New Roman"/>
          <w:sz w:val="28"/>
          <w:szCs w:val="28"/>
        </w:rPr>
        <w:t>Информационные технологии в налогообложении</w:t>
      </w:r>
      <w:bookmarkEnd w:id="6"/>
    </w:p>
    <w:p w:rsidR="003E1586" w:rsidRPr="00F81D47" w:rsidRDefault="003E158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47621111"/>
    </w:p>
    <w:p w:rsidR="00991ECF" w:rsidRPr="00F81D47" w:rsidRDefault="009E3A96" w:rsidP="00BF5A0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81D47">
        <w:rPr>
          <w:rFonts w:ascii="Times New Roman" w:hAnsi="Times New Roman" w:cs="Times New Roman"/>
          <w:i w:val="0"/>
          <w:iCs w:val="0"/>
        </w:rPr>
        <w:t>2.1 Характеристика функциональных задач, решаемых в органах налоговой службы</w:t>
      </w:r>
      <w:bookmarkEnd w:id="7"/>
    </w:p>
    <w:p w:rsidR="003E1586" w:rsidRPr="00F81D47" w:rsidRDefault="003E1586" w:rsidP="00BF5A0B">
      <w:pPr>
        <w:spacing w:line="360" w:lineRule="auto"/>
        <w:ind w:firstLine="709"/>
        <w:jc w:val="both"/>
        <w:rPr>
          <w:sz w:val="28"/>
          <w:szCs w:val="28"/>
        </w:rPr>
      </w:pP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Каждому уровню налоговой системы соответствую</w:t>
      </w:r>
      <w:r w:rsidR="00917872" w:rsidRPr="00F81D47">
        <w:rPr>
          <w:sz w:val="28"/>
          <w:szCs w:val="28"/>
        </w:rPr>
        <w:t>т</w:t>
      </w:r>
      <w:r w:rsidRPr="00F81D47">
        <w:rPr>
          <w:sz w:val="28"/>
          <w:szCs w:val="28"/>
        </w:rPr>
        <w:t xml:space="preserve"> свои функции, а значит и свой состав функциональной обеспечени</w:t>
      </w:r>
      <w:r w:rsidR="00917872" w:rsidRPr="00F81D47">
        <w:rPr>
          <w:sz w:val="28"/>
          <w:szCs w:val="28"/>
        </w:rPr>
        <w:t>я. На федеральном уровне опреде</w:t>
      </w:r>
      <w:r w:rsidRPr="00F81D47">
        <w:rPr>
          <w:sz w:val="28"/>
          <w:szCs w:val="28"/>
        </w:rPr>
        <w:t>ляется стратегия всей налоговой системы России, решаются методологические и концепту</w:t>
      </w:r>
      <w:r w:rsidR="00917872" w:rsidRPr="00F81D47">
        <w:rPr>
          <w:sz w:val="28"/>
          <w:szCs w:val="28"/>
        </w:rPr>
        <w:t>альные вопросы налого</w:t>
      </w:r>
      <w:r w:rsidRPr="00F81D47">
        <w:rPr>
          <w:sz w:val="28"/>
          <w:szCs w:val="28"/>
        </w:rPr>
        <w:t xml:space="preserve">обложения юридических и физических лиц. Кроме того; подразделения Министерства РФ по налогам и сборам занимаются проверкой работы ниже стоящих уровней, вопросами планирования и финансирования расходов </w:t>
      </w:r>
      <w:r w:rsidR="00917872" w:rsidRPr="00F81D47">
        <w:rPr>
          <w:sz w:val="28"/>
          <w:szCs w:val="28"/>
        </w:rPr>
        <w:t>на</w:t>
      </w:r>
      <w:r w:rsidRPr="00F81D47">
        <w:rPr>
          <w:sz w:val="28"/>
          <w:szCs w:val="28"/>
        </w:rPr>
        <w:t xml:space="preserve">логовых органов на местах, руководят постановкой бухгалтерского и статистического учета и отчетности в налоговых органах, проводят работу по внедрению автоматизированных технологий в налоговых органах и т.д. </w:t>
      </w:r>
    </w:p>
    <w:p w:rsidR="00991ECF" w:rsidRPr="00F81D47" w:rsidRDefault="0091787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М</w:t>
      </w:r>
      <w:r w:rsidR="00991ECF" w:rsidRPr="00F81D47">
        <w:rPr>
          <w:sz w:val="28"/>
          <w:szCs w:val="28"/>
        </w:rPr>
        <w:t xml:space="preserve">ожно выделить следующие основные функциональные подсистемы: </w:t>
      </w:r>
    </w:p>
    <w:p w:rsidR="00991ECF" w:rsidRPr="00F81D47" w:rsidRDefault="00991ECF" w:rsidP="00BF5A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подготовка типовых отчетных форм; </w:t>
      </w:r>
    </w:p>
    <w:p w:rsidR="00991ECF" w:rsidRPr="00F81D47" w:rsidRDefault="00991ECF" w:rsidP="00BF5A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контрольная деятельность; </w:t>
      </w:r>
    </w:p>
    <w:p w:rsidR="00991ECF" w:rsidRPr="00F81D47" w:rsidRDefault="00991ECF" w:rsidP="00BF5A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методическая, ревизионная и правовая деятельность; </w:t>
      </w:r>
    </w:p>
    <w:p w:rsidR="00991ECF" w:rsidRPr="00F81D47" w:rsidRDefault="00991ECF" w:rsidP="00BF5A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аналитическая деятельность территориальных инспекций Министерства РФ по налогам и сборам; </w:t>
      </w:r>
    </w:p>
    <w:p w:rsidR="00991ECF" w:rsidRPr="00F81D47" w:rsidRDefault="00991ECF" w:rsidP="00BF5A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внутриведомственные задачи.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Подсистема подготовки типовых отчетных форм связана с формиров</w:t>
      </w:r>
      <w:r w:rsidR="00917872" w:rsidRPr="00F81D47">
        <w:rPr>
          <w:sz w:val="28"/>
          <w:szCs w:val="28"/>
        </w:rPr>
        <w:t>анием сводных таблиц статистичес</w:t>
      </w:r>
      <w:r w:rsidRPr="00F81D47">
        <w:rPr>
          <w:sz w:val="28"/>
          <w:szCs w:val="28"/>
        </w:rPr>
        <w:t xml:space="preserve">ких показателей, характеризующих виды деятельности подразделений Министерства РФ по налогам и сборам регионального уровня в части сбора различных видов налоговых платежей и контроля за этим процессом.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Контрольная </w:t>
      </w:r>
      <w:r w:rsidR="00B05C45" w:rsidRPr="00F81D47">
        <w:rPr>
          <w:sz w:val="28"/>
          <w:szCs w:val="28"/>
        </w:rPr>
        <w:t>деятельность,</w:t>
      </w:r>
      <w:r w:rsidRPr="00F81D47">
        <w:rPr>
          <w:sz w:val="28"/>
          <w:szCs w:val="28"/>
        </w:rPr>
        <w:t xml:space="preserve"> прежде </w:t>
      </w:r>
      <w:r w:rsidR="00B05C45" w:rsidRPr="00F81D47">
        <w:rPr>
          <w:sz w:val="28"/>
          <w:szCs w:val="28"/>
        </w:rPr>
        <w:t>всего,</w:t>
      </w:r>
      <w:r w:rsidRPr="00F81D47">
        <w:rPr>
          <w:sz w:val="28"/>
          <w:szCs w:val="28"/>
        </w:rPr>
        <w:t xml:space="preserve"> предусматривает ведение Государственного реестра предприятий и физических лиц. Государственный реестр предприятий содержит официальную регистрационную информацию о предприятиях (юридических лицах), а в реестре физических лиц хранится информация о налогоплательщиках, обязанных представлять декларацию о доходах, а также уплачивать отдельные виды налогов с физических лиц. К контрольной относится и деятельность по документальной проверке предприятий.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Подсистема методической, ревизионной и правовой деятельности обеспечивает возможность работы с законодательными актами, постановлениями, указами и другими правительственными документами, а также с нормативными и методическими документами Министерства РФ по налогам и сборам. В этой подсистеме осуществляются с бор, обработка и анализ информации, поступающей от территориальных налоговых инспекций и касающейся правильности применения налогового законодательства.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Аналитическая деятельность включает в себя анализ Динамики налоговых платежей всеми категориями налогоплательщиков, прогнозирование величины сбора от дельных видов налогов, экономический и статистический анализ хозяйственной деятельности предприятий региона, определение предприятий, подлежащих документальной проверке, анализ налого</w:t>
      </w:r>
      <w:r w:rsidR="00917872" w:rsidRPr="00F81D47">
        <w:rPr>
          <w:sz w:val="28"/>
          <w:szCs w:val="28"/>
        </w:rPr>
        <w:t>вого законодательства и выработ</w:t>
      </w:r>
      <w:r w:rsidRPr="00F81D47">
        <w:rPr>
          <w:sz w:val="28"/>
          <w:szCs w:val="28"/>
        </w:rPr>
        <w:t xml:space="preserve">ку рекомендаций по его усовершенствованию, анализ деятельности территориальных налоговых инспекций и др.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К внутриведомственным относятся задачи, обеспечивающие деятельность аппарата налогового органа соответствующего уровня.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Подсистему обработки документов физических лиц можно выделить в обособленную часть функционального обеспечения, так как она должна осуществлять контроль и управление информацией по основным видам налогов с физических лиц, предусмотренных законодательством Российской Федерации. Она как бы включает в себя большинство задач, решаемых во всех функциональных подсистемах, связанных с обработкой информации по юридическим лицам. Эта подсистема функционирует на основе применения </w:t>
      </w:r>
      <w:r w:rsidR="00917872" w:rsidRPr="00F81D47">
        <w:rPr>
          <w:sz w:val="28"/>
          <w:szCs w:val="28"/>
        </w:rPr>
        <w:t>законодательных актов, позволяю</w:t>
      </w:r>
      <w:r w:rsidRPr="00F81D47">
        <w:rPr>
          <w:sz w:val="28"/>
          <w:szCs w:val="28"/>
        </w:rPr>
        <w:t>щих налоговой службе осуществлять контроль за правильностью исчислени</w:t>
      </w:r>
      <w:r w:rsidR="00917872" w:rsidRPr="00F81D47">
        <w:rPr>
          <w:sz w:val="28"/>
          <w:szCs w:val="28"/>
        </w:rPr>
        <w:t xml:space="preserve">я подоходного налога, налога на </w:t>
      </w:r>
      <w:r w:rsidRPr="00F81D47">
        <w:rPr>
          <w:sz w:val="28"/>
          <w:szCs w:val="28"/>
        </w:rPr>
        <w:t>имущество физических лиц, земельного налога и др. В подсистеме рассчитываются суммы налогов, ведутся лицевые счета, печатаю</w:t>
      </w:r>
      <w:r w:rsidR="00917872" w:rsidRPr="00F81D47">
        <w:rPr>
          <w:sz w:val="28"/>
          <w:szCs w:val="28"/>
        </w:rPr>
        <w:t>тся извещения о суммах начисленн</w:t>
      </w:r>
      <w:r w:rsidRPr="00F81D47">
        <w:rPr>
          <w:sz w:val="28"/>
          <w:szCs w:val="28"/>
        </w:rPr>
        <w:t>ых налогов, составляются различные бухгалтерские отчеты. ГНИ ВЦ разработано программное обеспечение на основе FOX PRO для решения задач функциональной подсистемы «Налог</w:t>
      </w:r>
      <w:r w:rsidR="00917872" w:rsidRPr="00F81D47">
        <w:rPr>
          <w:sz w:val="28"/>
          <w:szCs w:val="28"/>
        </w:rPr>
        <w:t>ообложение физических лиц». Дан</w:t>
      </w:r>
      <w:r w:rsidRPr="00F81D47">
        <w:rPr>
          <w:sz w:val="28"/>
          <w:szCs w:val="28"/>
        </w:rPr>
        <w:t>ный комплекс обеспеч</w:t>
      </w:r>
      <w:r w:rsidR="00917872" w:rsidRPr="00F81D47">
        <w:rPr>
          <w:sz w:val="28"/>
          <w:szCs w:val="28"/>
        </w:rPr>
        <w:t>ивает работу четырех автоматизи</w:t>
      </w:r>
      <w:r w:rsidRPr="00F81D47">
        <w:rPr>
          <w:sz w:val="28"/>
          <w:szCs w:val="28"/>
        </w:rPr>
        <w:t xml:space="preserve">рованных рабочих мест: </w:t>
      </w:r>
    </w:p>
    <w:p w:rsidR="00991ECF" w:rsidRPr="00F81D47" w:rsidRDefault="00991ECF" w:rsidP="00BF5A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«Инспектор»; </w:t>
      </w:r>
    </w:p>
    <w:p w:rsidR="00991ECF" w:rsidRPr="00F81D47" w:rsidRDefault="00991ECF" w:rsidP="00BF5A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«Администратор»; </w:t>
      </w:r>
    </w:p>
    <w:p w:rsidR="00991ECF" w:rsidRPr="00F81D47" w:rsidRDefault="00991ECF" w:rsidP="00BF5A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«Реестр физических лиц»; </w:t>
      </w:r>
    </w:p>
    <w:p w:rsidR="00991ECF" w:rsidRPr="00F81D47" w:rsidRDefault="00991ECF" w:rsidP="00BF5A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«Бухгалтер».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«Инспектор» обеспечивает решение следующих функциональных задач: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учет документов по налогообложению граждан и плательщику;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расчет и начисление налогов;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формирование и выдачу платежных извещений;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формирование различных документов и форм от четности по налогооблагаемой базе данных;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получение справок; </w:t>
      </w:r>
    </w:p>
    <w:p w:rsidR="00991ECF" w:rsidRPr="00F81D47" w:rsidRDefault="00991ECF" w:rsidP="00BF5A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формирование запросов, приглашений и других документов. </w:t>
      </w:r>
    </w:p>
    <w:p w:rsidR="00991ECF" w:rsidRPr="00F81D47" w:rsidRDefault="00991EC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«Администратор» обеспечивает: </w:t>
      </w:r>
    </w:p>
    <w:p w:rsidR="00991ECF" w:rsidRPr="00F81D47" w:rsidRDefault="00991ECF" w:rsidP="00BF5A0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защиту от несанкционированного доступа в систему; </w:t>
      </w:r>
    </w:p>
    <w:p w:rsidR="00991ECF" w:rsidRPr="00F81D47" w:rsidRDefault="00991ECF" w:rsidP="00BF5A0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разделение функций пользователей системы; </w:t>
      </w:r>
    </w:p>
    <w:p w:rsidR="003E1586" w:rsidRPr="00F81D47" w:rsidRDefault="00991ECF" w:rsidP="00BF5A0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контроль и вос</w:t>
      </w:r>
      <w:r w:rsidR="00917872" w:rsidRPr="00F81D47">
        <w:rPr>
          <w:sz w:val="28"/>
          <w:szCs w:val="28"/>
        </w:rPr>
        <w:t>становление целостности информа</w:t>
      </w:r>
      <w:r w:rsidR="003E1586" w:rsidRPr="00F81D47">
        <w:rPr>
          <w:sz w:val="28"/>
          <w:szCs w:val="28"/>
        </w:rPr>
        <w:t>ции, хранящейся в базе данных.</w:t>
      </w:r>
    </w:p>
    <w:p w:rsidR="00D546BE" w:rsidRPr="00F81D47" w:rsidRDefault="003E1586" w:rsidP="003E158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81D47">
        <w:br w:type="page"/>
      </w:r>
      <w:bookmarkStart w:id="8" w:name="_Toc247621112"/>
      <w:r w:rsidR="00D546BE" w:rsidRPr="00F81D47">
        <w:rPr>
          <w:b/>
          <w:bCs/>
          <w:sz w:val="28"/>
          <w:szCs w:val="28"/>
        </w:rPr>
        <w:t>2.2 Особенности информационного обеспечения АИС налоговых органов</w:t>
      </w:r>
      <w:bookmarkEnd w:id="8"/>
    </w:p>
    <w:p w:rsidR="003E1586" w:rsidRPr="00F81D47" w:rsidRDefault="003E1586" w:rsidP="00BF5A0B">
      <w:pPr>
        <w:spacing w:line="360" w:lineRule="auto"/>
        <w:ind w:firstLine="709"/>
        <w:jc w:val="both"/>
        <w:rPr>
          <w:sz w:val="28"/>
          <w:szCs w:val="28"/>
        </w:rPr>
      </w:pP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Повышение качества и эффективности автоматизированной информационной технологии в бюджетной и налоговой системах во мн</w:t>
      </w:r>
      <w:r w:rsidR="00917872" w:rsidRPr="00F81D47">
        <w:rPr>
          <w:sz w:val="28"/>
          <w:szCs w:val="28"/>
        </w:rPr>
        <w:t>огом зависит от способа органи</w:t>
      </w:r>
      <w:r w:rsidRPr="00F81D47">
        <w:rPr>
          <w:sz w:val="28"/>
          <w:szCs w:val="28"/>
        </w:rPr>
        <w:t>зации (организацион</w:t>
      </w:r>
      <w:r w:rsidR="00917872" w:rsidRPr="00F81D47">
        <w:rPr>
          <w:sz w:val="28"/>
          <w:szCs w:val="28"/>
        </w:rPr>
        <w:t>ных форм) использования техниче</w:t>
      </w:r>
      <w:r w:rsidRPr="00F81D47">
        <w:rPr>
          <w:sz w:val="28"/>
          <w:szCs w:val="28"/>
        </w:rPr>
        <w:t xml:space="preserve">ских и программных средств обработки данных.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Проектирование и в</w:t>
      </w:r>
      <w:r w:rsidR="00917872" w:rsidRPr="00F81D47">
        <w:rPr>
          <w:sz w:val="28"/>
          <w:szCs w:val="28"/>
        </w:rPr>
        <w:t>недрение основных организацион</w:t>
      </w:r>
      <w:r w:rsidRPr="00F81D47">
        <w:rPr>
          <w:sz w:val="28"/>
          <w:szCs w:val="28"/>
        </w:rPr>
        <w:t xml:space="preserve">ных форм применения вычислительных и программных средств осуществляются в соответствии с: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выполняемыми функциями и характером решаемых функциональных задач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типом и мощностью основного парка вычислитель­ной техники;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территориальным размещением вычислительной техники;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характером разделения труда;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объемами обрабатываемой информации; </w:t>
      </w:r>
    </w:p>
    <w:p w:rsidR="00B44362" w:rsidRPr="00F81D47" w:rsidRDefault="00B44362" w:rsidP="00BF5A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количеством и административной подчиненностью пользователей и т.д.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В соответствии с этими требованиями на современном этапе развити</w:t>
      </w:r>
      <w:r w:rsidR="00917872" w:rsidRPr="00F81D47">
        <w:rPr>
          <w:sz w:val="28"/>
          <w:szCs w:val="28"/>
        </w:rPr>
        <w:t>я автоматизированных информацион</w:t>
      </w:r>
      <w:r w:rsidRPr="00F81D47">
        <w:rPr>
          <w:sz w:val="28"/>
          <w:szCs w:val="28"/>
        </w:rPr>
        <w:t>ных технологий в налоговой службе и бюджетной системе наблюдается тенденция развития комбинированной информационной технологии, которая объединяет в себе локальную автоматизи</w:t>
      </w:r>
      <w:r w:rsidR="00917872" w:rsidRPr="00F81D47">
        <w:rPr>
          <w:sz w:val="28"/>
          <w:szCs w:val="28"/>
        </w:rPr>
        <w:t>рованную обработку первичной ин</w:t>
      </w:r>
      <w:r w:rsidRPr="00F81D47">
        <w:rPr>
          <w:sz w:val="28"/>
          <w:szCs w:val="28"/>
        </w:rPr>
        <w:t>формации на рабочих местах специалистов в сочетании с объединением их в вы</w:t>
      </w:r>
      <w:r w:rsidR="00917872" w:rsidRPr="00F81D47">
        <w:rPr>
          <w:sz w:val="28"/>
          <w:szCs w:val="28"/>
        </w:rPr>
        <w:t>числительные сети. Выделяют сле</w:t>
      </w:r>
      <w:r w:rsidRPr="00F81D47">
        <w:rPr>
          <w:sz w:val="28"/>
          <w:szCs w:val="28"/>
        </w:rPr>
        <w:t xml:space="preserve">дующие организационные формы обработки данных </w:t>
      </w:r>
      <w:r w:rsidR="00917872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автоматизированное рабочее место (АРМ), локальную вычислительную сеть (ЛВС), корпоративную вычислительную сеть (КВС).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При внедрении любой организационной формы в бюджетную и налоговую систему руководствуются следующими общими </w:t>
      </w:r>
      <w:r w:rsidR="00917872" w:rsidRPr="00F81D47">
        <w:rPr>
          <w:sz w:val="28"/>
          <w:szCs w:val="28"/>
        </w:rPr>
        <w:t xml:space="preserve">для всех принципами </w:t>
      </w:r>
      <w:r w:rsidR="003E1586" w:rsidRPr="00F81D47">
        <w:rPr>
          <w:sz w:val="28"/>
          <w:szCs w:val="28"/>
        </w:rPr>
        <w:t>-</w:t>
      </w:r>
      <w:r w:rsidR="00917872" w:rsidRPr="00F81D47">
        <w:rPr>
          <w:sz w:val="28"/>
          <w:szCs w:val="28"/>
        </w:rPr>
        <w:t xml:space="preserve"> системно</w:t>
      </w:r>
      <w:r w:rsidRPr="00F81D47">
        <w:rPr>
          <w:sz w:val="28"/>
          <w:szCs w:val="28"/>
        </w:rPr>
        <w:t xml:space="preserve">стью, гибкостью (открытостью), устойчивостью и эффективностью.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Принцип системности предполагает, что организационная форма использования вычислительной техники является системой, структура которой определяется ее </w:t>
      </w:r>
      <w:r w:rsidR="00917872" w:rsidRPr="00F81D47">
        <w:rPr>
          <w:sz w:val="28"/>
          <w:szCs w:val="28"/>
        </w:rPr>
        <w:t>ф</w:t>
      </w:r>
      <w:r w:rsidRPr="00F81D47">
        <w:rPr>
          <w:sz w:val="28"/>
          <w:szCs w:val="28"/>
        </w:rPr>
        <w:t xml:space="preserve">ункциональным назначением.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Принцип гибкости (открытости) означает приспособляемость системы </w:t>
      </w:r>
      <w:r w:rsidR="003E1586" w:rsidRPr="00F81D47">
        <w:rPr>
          <w:sz w:val="28"/>
          <w:szCs w:val="28"/>
        </w:rPr>
        <w:t>к возможным перестройкам, благо</w:t>
      </w:r>
      <w:r w:rsidRPr="00F81D47">
        <w:rPr>
          <w:sz w:val="28"/>
          <w:szCs w:val="28"/>
        </w:rPr>
        <w:t>даря модульности постр</w:t>
      </w:r>
      <w:r w:rsidR="00917872" w:rsidRPr="00F81D47">
        <w:rPr>
          <w:sz w:val="28"/>
          <w:szCs w:val="28"/>
        </w:rPr>
        <w:t>оения всех подсистем и стандар</w:t>
      </w:r>
      <w:r w:rsidRPr="00F81D47">
        <w:rPr>
          <w:sz w:val="28"/>
          <w:szCs w:val="28"/>
        </w:rPr>
        <w:t xml:space="preserve">тизации всех элементов.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Принцип устойчивости заключается в том, что система организации вычислительной техники должна выполнять основные функции независимо от воздействия на нее внутренних и внешних факторов. Это значит, что неполадки в отдельных ее частях должны быть легко устранимы, а работоспособность системы </w:t>
      </w:r>
      <w:r w:rsidR="003E1586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быстро восстанавливаема.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Эффективность</w:t>
      </w:r>
      <w:r w:rsidR="00917872" w:rsidRPr="00F81D47">
        <w:rPr>
          <w:sz w:val="28"/>
          <w:szCs w:val="28"/>
        </w:rPr>
        <w:t xml:space="preserve"> организационной формы использо</w:t>
      </w:r>
      <w:r w:rsidRPr="00F81D47">
        <w:rPr>
          <w:sz w:val="28"/>
          <w:szCs w:val="28"/>
        </w:rPr>
        <w:t>вания вычислительной техники в налоговой и бюджет ной сферах рассматривается как улучшение экономических показателей управ</w:t>
      </w:r>
      <w:r w:rsidR="00917872" w:rsidRPr="00F81D47">
        <w:rPr>
          <w:sz w:val="28"/>
          <w:szCs w:val="28"/>
        </w:rPr>
        <w:t>ляемого объекта, которое дости</w:t>
      </w:r>
      <w:r w:rsidRPr="00F81D47">
        <w:rPr>
          <w:sz w:val="28"/>
          <w:szCs w:val="28"/>
        </w:rPr>
        <w:t xml:space="preserve">гается за счет повышения качества управления.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На нижнем уровне управления для автоматизации основных функций специалистов используются автоматизированные рабочие места (АРМ).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Автоматизированное рабочее место в бюджетной и налоговой системах представляет собой совокупность информационных, программных и аппаратных ресурсов для автоматизации решения функциональных задач специалистом и реализации его управленческих функций.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Автоматизированное рабочее место можно рассматривать как инструмент специалиста для реализации функций управления.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Технической базой АРМ в налоговых органах и бюджетной системе являются персональные компьютеры </w:t>
      </w:r>
      <w:r w:rsidR="005B3638" w:rsidRPr="00F81D47">
        <w:rPr>
          <w:sz w:val="28"/>
          <w:szCs w:val="28"/>
        </w:rPr>
        <w:t>с</w:t>
      </w:r>
      <w:r w:rsidRPr="00F81D47">
        <w:rPr>
          <w:sz w:val="28"/>
          <w:szCs w:val="28"/>
        </w:rPr>
        <w:t xml:space="preserve"> необходимым набором периферийных средств, отвечающие определенным параметрам и техническим требованиям для решения функциональных финансовых задач.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В основу проектир</w:t>
      </w:r>
      <w:r w:rsidR="005B3638" w:rsidRPr="00F81D47">
        <w:rPr>
          <w:sz w:val="28"/>
          <w:szCs w:val="28"/>
        </w:rPr>
        <w:t>ования автоматизированных рабо</w:t>
      </w:r>
      <w:r w:rsidRPr="00F81D47">
        <w:rPr>
          <w:sz w:val="28"/>
          <w:szCs w:val="28"/>
        </w:rPr>
        <w:t>чих мест положен прин</w:t>
      </w:r>
      <w:r w:rsidR="005B3638" w:rsidRPr="00F81D47">
        <w:rPr>
          <w:sz w:val="28"/>
          <w:szCs w:val="28"/>
        </w:rPr>
        <w:t>цип комплектации конкретного ра</w:t>
      </w:r>
      <w:r w:rsidRPr="00F81D47">
        <w:rPr>
          <w:sz w:val="28"/>
          <w:szCs w:val="28"/>
        </w:rPr>
        <w:t>бочего места из типо</w:t>
      </w:r>
      <w:r w:rsidR="005B3638" w:rsidRPr="00F81D47">
        <w:rPr>
          <w:sz w:val="28"/>
          <w:szCs w:val="28"/>
        </w:rPr>
        <w:t>вых пооперационных функциональ</w:t>
      </w:r>
      <w:r w:rsidRPr="00F81D47">
        <w:rPr>
          <w:sz w:val="28"/>
          <w:szCs w:val="28"/>
        </w:rPr>
        <w:t>ных программ с исполь</w:t>
      </w:r>
      <w:r w:rsidR="005B3638" w:rsidRPr="00F81D47">
        <w:rPr>
          <w:sz w:val="28"/>
          <w:szCs w:val="28"/>
        </w:rPr>
        <w:t>зованием возможностей стандарт</w:t>
      </w:r>
      <w:r w:rsidRPr="00F81D47">
        <w:rPr>
          <w:sz w:val="28"/>
          <w:szCs w:val="28"/>
        </w:rPr>
        <w:t>ного интерфейса систем</w:t>
      </w:r>
      <w:r w:rsidR="005B3638" w:rsidRPr="00F81D47">
        <w:rPr>
          <w:sz w:val="28"/>
          <w:szCs w:val="28"/>
        </w:rPr>
        <w:t>ы. Это позволяет гибко формиро</w:t>
      </w:r>
      <w:r w:rsidRPr="00F81D47">
        <w:rPr>
          <w:sz w:val="28"/>
          <w:szCs w:val="28"/>
        </w:rPr>
        <w:t xml:space="preserve">вать каждое автоматизированное рабочее место и своевременно его модифицировать в объеме строго необходимых функций, адаптируя офисную систему к реальным потребностям специалиста финансового органа.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Автоматизированная информационная технология бюджетной и налоговой систем содержит в своем составе автоматизированные рабочие места администраторов офисных систем и службы информационной безопасности, руководителей и специалистов, связанных между собой коммуникационным оборудованием для создания единой информационной среды.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Следует подчеркнуть, что автоматизированное место руководителя в налоговой и бюджетной системах эффективно функционирует при условии, что оно опирается «по вертикали» на всю информационную базу руководимой им организационной структуры, включая не только централизованное автоматизированное хранилище данных, но и локальные информационные базы данных специалистов.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Профессиональная ориентация автоматизированного рабочего места определяется функциональной частью Программного обеспечения.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В налоговых органах выделяют автоматизированные Рабочие места специалистов, которые можно разделить на группы: </w:t>
      </w:r>
    </w:p>
    <w:p w:rsidR="00B44362" w:rsidRPr="00F81D47" w:rsidRDefault="00B44362" w:rsidP="00BF5A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АРМ налогового</w:t>
      </w:r>
      <w:r w:rsidR="005B3638" w:rsidRPr="00F81D47">
        <w:rPr>
          <w:sz w:val="28"/>
          <w:szCs w:val="28"/>
        </w:rPr>
        <w:t xml:space="preserve"> инспектора для ведения информа</w:t>
      </w:r>
      <w:r w:rsidRPr="00F81D47">
        <w:rPr>
          <w:sz w:val="28"/>
          <w:szCs w:val="28"/>
        </w:rPr>
        <w:t xml:space="preserve">ционной базы по уплате налогов физическими лицами. </w:t>
      </w:r>
    </w:p>
    <w:p w:rsidR="00B44362" w:rsidRPr="00F81D47" w:rsidRDefault="00B44362" w:rsidP="00BF5A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АРМ налогового</w:t>
      </w:r>
      <w:r w:rsidR="005B3638" w:rsidRPr="00F81D47">
        <w:rPr>
          <w:sz w:val="28"/>
          <w:szCs w:val="28"/>
        </w:rPr>
        <w:t xml:space="preserve"> инспектора для ведения информа</w:t>
      </w:r>
      <w:r w:rsidRPr="00F81D47">
        <w:rPr>
          <w:sz w:val="28"/>
          <w:szCs w:val="28"/>
        </w:rPr>
        <w:t xml:space="preserve">ционной базы по уплате налогов юридическими лицами. </w:t>
      </w:r>
    </w:p>
    <w:p w:rsidR="00B44362" w:rsidRPr="00F81D47" w:rsidRDefault="00B44362" w:rsidP="00BF5A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специалиста </w:t>
      </w:r>
      <w:r w:rsidR="005B3638" w:rsidRPr="00F81D47">
        <w:rPr>
          <w:sz w:val="28"/>
          <w:szCs w:val="28"/>
        </w:rPr>
        <w:t>по контролю за обеспечением пра</w:t>
      </w:r>
      <w:r w:rsidRPr="00F81D47">
        <w:rPr>
          <w:sz w:val="28"/>
          <w:szCs w:val="28"/>
        </w:rPr>
        <w:t xml:space="preserve">вильности исчисления налогов и платежей и своевременностью их поступления в бюджет. </w:t>
      </w:r>
    </w:p>
    <w:p w:rsidR="00B44362" w:rsidRPr="00F81D47" w:rsidRDefault="00B44362" w:rsidP="00BF5A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АРМ юриста по </w:t>
      </w:r>
      <w:r w:rsidR="005B3638" w:rsidRPr="00F81D47">
        <w:rPr>
          <w:sz w:val="28"/>
          <w:szCs w:val="28"/>
        </w:rPr>
        <w:t>контролю за соблюдением законо</w:t>
      </w:r>
      <w:r w:rsidRPr="00F81D47">
        <w:rPr>
          <w:sz w:val="28"/>
          <w:szCs w:val="28"/>
        </w:rPr>
        <w:t xml:space="preserve">дательства о налогах и других платежах в бюджет и т.д. </w:t>
      </w:r>
    </w:p>
    <w:p w:rsidR="00B44362" w:rsidRPr="00F81D47" w:rsidRDefault="00B44362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Автоматизированные рабочие места в бюджетной и налоговой системах достоверно воспроизводят все нормативные условия создания и обработки документов </w:t>
      </w:r>
      <w:r w:rsidR="003E1586" w:rsidRPr="00F81D47">
        <w:rPr>
          <w:sz w:val="28"/>
          <w:szCs w:val="28"/>
        </w:rPr>
        <w:t>-</w:t>
      </w:r>
      <w:r w:rsidRPr="00F81D47">
        <w:rPr>
          <w:sz w:val="28"/>
          <w:szCs w:val="28"/>
        </w:rPr>
        <w:t xml:space="preserve"> от регистрации и организации маршрута обработки до фиксирования принятия решения. В автоматизированной ин формационной технологии бюджетной и налоговых систем жестко организованы процедуры на конкретных автоматизированных рабочих местах, связанных в маршрутные потоки передачи информации с одного рабочего места на другое посредством транспорта файлов, что является основой построения электронного офиса. </w:t>
      </w:r>
    </w:p>
    <w:p w:rsidR="009E3A96" w:rsidRPr="00F81D47" w:rsidRDefault="009E3A96" w:rsidP="00BF5A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47621113"/>
      <w:r w:rsidRPr="00F81D47">
        <w:rPr>
          <w:rFonts w:ascii="Times New Roman" w:hAnsi="Times New Roman" w:cs="Times New Roman"/>
          <w:sz w:val="28"/>
          <w:szCs w:val="28"/>
        </w:rPr>
        <w:t>Заключение</w:t>
      </w:r>
      <w:bookmarkEnd w:id="9"/>
    </w:p>
    <w:p w:rsidR="003E1586" w:rsidRPr="00F81D47" w:rsidRDefault="003E1586" w:rsidP="00BF5A0B">
      <w:pPr>
        <w:spacing w:line="360" w:lineRule="auto"/>
        <w:ind w:firstLine="709"/>
        <w:jc w:val="both"/>
        <w:rPr>
          <w:sz w:val="28"/>
          <w:szCs w:val="28"/>
        </w:rPr>
      </w:pP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Эффективное функционирование налоговой системы возможно только при условии использования передовых информационных технологий, базирующихся на современной компьютерной технике.</w:t>
      </w: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В органах налоговой службы создается АИС, предназначенная для автоматизации функций всех уровней налоговой системы по обеспечению сбора налогов и других обязательных платежей в бюджет и внебюджетные фон</w:t>
      </w:r>
      <w:r w:rsidR="005B3638" w:rsidRPr="00F81D47">
        <w:rPr>
          <w:sz w:val="28"/>
          <w:szCs w:val="28"/>
        </w:rPr>
        <w:t>ды, проведению комплексного опе</w:t>
      </w:r>
      <w:r w:rsidRPr="00F81D47">
        <w:rPr>
          <w:sz w:val="28"/>
          <w:szCs w:val="28"/>
        </w:rPr>
        <w:t>ративного анализа материал</w:t>
      </w:r>
      <w:r w:rsidR="005B3638" w:rsidRPr="00F81D47">
        <w:rPr>
          <w:sz w:val="28"/>
          <w:szCs w:val="28"/>
        </w:rPr>
        <w:t>ов по налогообложению, обеспече</w:t>
      </w:r>
      <w:r w:rsidRPr="00F81D47">
        <w:rPr>
          <w:sz w:val="28"/>
          <w:szCs w:val="28"/>
        </w:rPr>
        <w:t>нию органов управления и соответствующих уровней налоговых служб достоверной информацией.</w:t>
      </w: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АИС «Налог» представляет собой форму организационного управления органами Федеральной налоговой службы на базе новых средств и методов обработки</w:t>
      </w:r>
      <w:r w:rsidR="005B3638" w:rsidRPr="00F81D47">
        <w:rPr>
          <w:sz w:val="28"/>
          <w:szCs w:val="28"/>
        </w:rPr>
        <w:t xml:space="preserve"> данных, использования новых ин</w:t>
      </w:r>
      <w:r w:rsidRPr="00F81D47">
        <w:rPr>
          <w:sz w:val="28"/>
          <w:szCs w:val="28"/>
        </w:rPr>
        <w:t>формационных технологий.</w:t>
      </w: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Структура АИС налоговой службы, как и структура самих налоговых органов, является многоуровневой.</w:t>
      </w:r>
    </w:p>
    <w:p w:rsidR="006B235F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Каждому уровню налоговой систе</w:t>
      </w:r>
      <w:r w:rsidR="005B3638" w:rsidRPr="00F81D47">
        <w:rPr>
          <w:sz w:val="28"/>
          <w:szCs w:val="28"/>
        </w:rPr>
        <w:t>мы соответствует свой состав за</w:t>
      </w:r>
      <w:r w:rsidRPr="00F81D47">
        <w:rPr>
          <w:sz w:val="28"/>
          <w:szCs w:val="28"/>
        </w:rPr>
        <w:t>дач, подлежащих автоматизации.</w:t>
      </w:r>
    </w:p>
    <w:p w:rsidR="009E3A96" w:rsidRPr="00F81D47" w:rsidRDefault="006B235F" w:rsidP="00BF5A0B">
      <w:pPr>
        <w:spacing w:line="360" w:lineRule="auto"/>
        <w:ind w:firstLine="709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Важной задачей автоматизации работы налоговой службы являются не только возложение на компьютер задач контроля, обработки и хранения информации по начислению и уплате различных налогов, ведение нормативно-правовой базы по налоговому законодательству, формирование отчетности по налоговым органам, но и создание автоматизированного интерфейса с банками, таможенными органами и другими внешними структурами.</w:t>
      </w:r>
    </w:p>
    <w:p w:rsidR="009E3A96" w:rsidRPr="00F81D47" w:rsidRDefault="009E3A96" w:rsidP="00BF5A0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247621114"/>
      <w:r w:rsidRPr="00F81D4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0"/>
    </w:p>
    <w:p w:rsidR="003E1586" w:rsidRPr="00F81D47" w:rsidRDefault="003E1586" w:rsidP="003E1586">
      <w:pPr>
        <w:tabs>
          <w:tab w:val="left" w:pos="1225"/>
        </w:tabs>
        <w:spacing w:line="360" w:lineRule="auto"/>
        <w:jc w:val="both"/>
        <w:rPr>
          <w:sz w:val="28"/>
          <w:szCs w:val="28"/>
        </w:rPr>
      </w:pP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Амириди Ю.В., Кочанова Е.Р., Морозова О.А. Информационные системы в экономике. Управление эффективностью банковского бизнеса. – М.: КноРус,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Гришин В.Н., Панфилова Е.Е. Информационные технологии в профессиональной деятельности. – М.: Форум, Инфра-М,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Информационные системы в экономике / Под ред. Г.А. Титоренко. – М.: Юнити-Дана, 2008.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Информационные системы в экономике. Практикум. – М.: КноРус, 2008.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 xml:space="preserve">Информационные системы и технологии в экономике </w:t>
      </w:r>
      <w:r w:rsidR="003E1586" w:rsidRPr="00F81D47">
        <w:rPr>
          <w:sz w:val="28"/>
          <w:szCs w:val="28"/>
        </w:rPr>
        <w:t>и управлении / Под редакцией В.</w:t>
      </w:r>
      <w:r w:rsidRPr="00F81D47">
        <w:rPr>
          <w:sz w:val="28"/>
          <w:szCs w:val="28"/>
        </w:rPr>
        <w:t>В. Трофимова. – М.: Юрайт-Издат,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Корчагин Р.Н., Поленова Т.М., Сафонова Т.Е. Информационные системы в экономике. Методические рекомендации. – М.: РАГС,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Кулемина Ю.В. Информационные системы в экономике. Краткий курс. – М.: Окей-книга,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Михеева Е.В. Информационные технологии в профессиональной деятельности. – М.: Академия, 2008.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Федорова Г.В. Информационные технологии бухгалтерского учета, анализа и аудита. – М.: Омега-Л, 2009.</w:t>
      </w:r>
    </w:p>
    <w:p w:rsidR="009E3A96" w:rsidRPr="00F81D47" w:rsidRDefault="009E3A96" w:rsidP="003E1586">
      <w:pPr>
        <w:numPr>
          <w:ilvl w:val="0"/>
          <w:numId w:val="1"/>
        </w:numPr>
        <w:tabs>
          <w:tab w:val="left" w:pos="540"/>
          <w:tab w:val="left" w:pos="12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1D47">
        <w:rPr>
          <w:sz w:val="28"/>
          <w:szCs w:val="28"/>
        </w:rPr>
        <w:t>Черников Б.В. Информационные технологии управления. – М.: Форум, Инфра-М, 2008</w:t>
      </w:r>
      <w:r w:rsidR="003E1586" w:rsidRPr="00F81D47">
        <w:rPr>
          <w:sz w:val="28"/>
          <w:szCs w:val="28"/>
        </w:rPr>
        <w:t>.</w:t>
      </w:r>
      <w:bookmarkStart w:id="11" w:name="_GoBack"/>
      <w:bookmarkEnd w:id="11"/>
    </w:p>
    <w:sectPr w:rsidR="009E3A96" w:rsidRPr="00F81D47" w:rsidSect="006D2BC5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85" w:rsidRDefault="003C5A85">
      <w:r>
        <w:separator/>
      </w:r>
    </w:p>
  </w:endnote>
  <w:endnote w:type="continuationSeparator" w:id="0">
    <w:p w:rsidR="003C5A85" w:rsidRDefault="003C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85" w:rsidRDefault="003C5A85">
      <w:r>
        <w:separator/>
      </w:r>
    </w:p>
  </w:footnote>
  <w:footnote w:type="continuationSeparator" w:id="0">
    <w:p w:rsidR="003C5A85" w:rsidRDefault="003C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A85378"/>
    <w:lvl w:ilvl="0">
      <w:numFmt w:val="bullet"/>
      <w:lvlText w:val="*"/>
      <w:lvlJc w:val="left"/>
    </w:lvl>
  </w:abstractNum>
  <w:abstractNum w:abstractNumId="1">
    <w:nsid w:val="00E1641A"/>
    <w:multiLevelType w:val="singleLevel"/>
    <w:tmpl w:val="FF0897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13A850CB"/>
    <w:multiLevelType w:val="hybridMultilevel"/>
    <w:tmpl w:val="63E812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89B3883"/>
    <w:multiLevelType w:val="hybridMultilevel"/>
    <w:tmpl w:val="962EF6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E654B1C"/>
    <w:multiLevelType w:val="hybridMultilevel"/>
    <w:tmpl w:val="62CED4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0353FF1"/>
    <w:multiLevelType w:val="hybridMultilevel"/>
    <w:tmpl w:val="6BCE48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3646343"/>
    <w:multiLevelType w:val="hybridMultilevel"/>
    <w:tmpl w:val="7D7438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CA560A6"/>
    <w:multiLevelType w:val="hybridMultilevel"/>
    <w:tmpl w:val="F7CAAD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98B53C3"/>
    <w:multiLevelType w:val="hybridMultilevel"/>
    <w:tmpl w:val="49023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739F609E"/>
    <w:multiLevelType w:val="hybridMultilevel"/>
    <w:tmpl w:val="970C30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749962F7"/>
    <w:multiLevelType w:val="hybridMultilevel"/>
    <w:tmpl w:val="CCFC7A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F66"/>
    <w:rsid w:val="00010EDD"/>
    <w:rsid w:val="00026A56"/>
    <w:rsid w:val="00061384"/>
    <w:rsid w:val="00061B9B"/>
    <w:rsid w:val="000813D9"/>
    <w:rsid w:val="00092392"/>
    <w:rsid w:val="000A03D2"/>
    <w:rsid w:val="000D14F2"/>
    <w:rsid w:val="000D1CED"/>
    <w:rsid w:val="000D36ED"/>
    <w:rsid w:val="000E491F"/>
    <w:rsid w:val="000E765F"/>
    <w:rsid w:val="000F1635"/>
    <w:rsid w:val="000F3B8C"/>
    <w:rsid w:val="000F623D"/>
    <w:rsid w:val="00102510"/>
    <w:rsid w:val="00105409"/>
    <w:rsid w:val="00120944"/>
    <w:rsid w:val="0014249E"/>
    <w:rsid w:val="00163801"/>
    <w:rsid w:val="00175553"/>
    <w:rsid w:val="00176F25"/>
    <w:rsid w:val="00194ABE"/>
    <w:rsid w:val="001A3F66"/>
    <w:rsid w:val="001B7B9D"/>
    <w:rsid w:val="001C10A4"/>
    <w:rsid w:val="001C3479"/>
    <w:rsid w:val="001E4263"/>
    <w:rsid w:val="00200767"/>
    <w:rsid w:val="00200FCE"/>
    <w:rsid w:val="00210D46"/>
    <w:rsid w:val="00223116"/>
    <w:rsid w:val="0023382E"/>
    <w:rsid w:val="00251E20"/>
    <w:rsid w:val="0027353D"/>
    <w:rsid w:val="002A7FC2"/>
    <w:rsid w:val="002C778B"/>
    <w:rsid w:val="002E2E79"/>
    <w:rsid w:val="002F7B02"/>
    <w:rsid w:val="00304494"/>
    <w:rsid w:val="00316F80"/>
    <w:rsid w:val="003252B6"/>
    <w:rsid w:val="003329FD"/>
    <w:rsid w:val="0033342A"/>
    <w:rsid w:val="00342A8D"/>
    <w:rsid w:val="00357388"/>
    <w:rsid w:val="0037076D"/>
    <w:rsid w:val="003844E8"/>
    <w:rsid w:val="003A45AA"/>
    <w:rsid w:val="003B5407"/>
    <w:rsid w:val="003B5CF8"/>
    <w:rsid w:val="003C224E"/>
    <w:rsid w:val="003C5A85"/>
    <w:rsid w:val="003D2317"/>
    <w:rsid w:val="003D3661"/>
    <w:rsid w:val="003D3FD6"/>
    <w:rsid w:val="003D6BFD"/>
    <w:rsid w:val="003E1586"/>
    <w:rsid w:val="00405A54"/>
    <w:rsid w:val="004108C3"/>
    <w:rsid w:val="0041555B"/>
    <w:rsid w:val="0042089C"/>
    <w:rsid w:val="00425390"/>
    <w:rsid w:val="00425D7E"/>
    <w:rsid w:val="00430568"/>
    <w:rsid w:val="0044314D"/>
    <w:rsid w:val="00451D11"/>
    <w:rsid w:val="00457F95"/>
    <w:rsid w:val="00462DB0"/>
    <w:rsid w:val="004924C9"/>
    <w:rsid w:val="00492A18"/>
    <w:rsid w:val="004C1140"/>
    <w:rsid w:val="004F0538"/>
    <w:rsid w:val="004F2B5D"/>
    <w:rsid w:val="00502290"/>
    <w:rsid w:val="0050365A"/>
    <w:rsid w:val="005458C4"/>
    <w:rsid w:val="0055023E"/>
    <w:rsid w:val="005765D9"/>
    <w:rsid w:val="00594FB9"/>
    <w:rsid w:val="005A7783"/>
    <w:rsid w:val="005B08E2"/>
    <w:rsid w:val="005B3638"/>
    <w:rsid w:val="005B429D"/>
    <w:rsid w:val="005C6390"/>
    <w:rsid w:val="005D757C"/>
    <w:rsid w:val="005E0C49"/>
    <w:rsid w:val="005E3022"/>
    <w:rsid w:val="005F580B"/>
    <w:rsid w:val="006013E5"/>
    <w:rsid w:val="00602F7D"/>
    <w:rsid w:val="00603378"/>
    <w:rsid w:val="00624172"/>
    <w:rsid w:val="00627EB5"/>
    <w:rsid w:val="006419DF"/>
    <w:rsid w:val="00661E88"/>
    <w:rsid w:val="00667230"/>
    <w:rsid w:val="006739BF"/>
    <w:rsid w:val="00675026"/>
    <w:rsid w:val="00681A08"/>
    <w:rsid w:val="006A2C07"/>
    <w:rsid w:val="006A5AC5"/>
    <w:rsid w:val="006B235F"/>
    <w:rsid w:val="006B77AB"/>
    <w:rsid w:val="006D1F5A"/>
    <w:rsid w:val="006D2BC5"/>
    <w:rsid w:val="006E5849"/>
    <w:rsid w:val="006F1C0E"/>
    <w:rsid w:val="006F43B1"/>
    <w:rsid w:val="007040F5"/>
    <w:rsid w:val="007105E3"/>
    <w:rsid w:val="00710D68"/>
    <w:rsid w:val="00714CF1"/>
    <w:rsid w:val="00716B5B"/>
    <w:rsid w:val="007245B7"/>
    <w:rsid w:val="007701ED"/>
    <w:rsid w:val="0077424A"/>
    <w:rsid w:val="0078274D"/>
    <w:rsid w:val="00783EAC"/>
    <w:rsid w:val="007B78F3"/>
    <w:rsid w:val="007C1F45"/>
    <w:rsid w:val="007C49DB"/>
    <w:rsid w:val="007C4EAD"/>
    <w:rsid w:val="007D4F87"/>
    <w:rsid w:val="00815598"/>
    <w:rsid w:val="008235C3"/>
    <w:rsid w:val="00831104"/>
    <w:rsid w:val="00844409"/>
    <w:rsid w:val="00860B56"/>
    <w:rsid w:val="00870D62"/>
    <w:rsid w:val="00896BCE"/>
    <w:rsid w:val="00896DE6"/>
    <w:rsid w:val="008B3FA3"/>
    <w:rsid w:val="008E5E1E"/>
    <w:rsid w:val="00907B2F"/>
    <w:rsid w:val="00917872"/>
    <w:rsid w:val="0094161E"/>
    <w:rsid w:val="0095702A"/>
    <w:rsid w:val="00971EF7"/>
    <w:rsid w:val="00976B8F"/>
    <w:rsid w:val="00977AE6"/>
    <w:rsid w:val="00977B03"/>
    <w:rsid w:val="00986207"/>
    <w:rsid w:val="00991ECF"/>
    <w:rsid w:val="00991FE6"/>
    <w:rsid w:val="009A1E72"/>
    <w:rsid w:val="009B4A84"/>
    <w:rsid w:val="009B4DC8"/>
    <w:rsid w:val="009B5079"/>
    <w:rsid w:val="009C110F"/>
    <w:rsid w:val="009C3DFD"/>
    <w:rsid w:val="009D1EF6"/>
    <w:rsid w:val="009D20CB"/>
    <w:rsid w:val="009D4C49"/>
    <w:rsid w:val="009E2619"/>
    <w:rsid w:val="009E3A96"/>
    <w:rsid w:val="009F6F68"/>
    <w:rsid w:val="00A0236D"/>
    <w:rsid w:val="00A13BC7"/>
    <w:rsid w:val="00A22196"/>
    <w:rsid w:val="00A45C79"/>
    <w:rsid w:val="00A57A4C"/>
    <w:rsid w:val="00A7199B"/>
    <w:rsid w:val="00A72B3A"/>
    <w:rsid w:val="00A75D0E"/>
    <w:rsid w:val="00A76F14"/>
    <w:rsid w:val="00A868FA"/>
    <w:rsid w:val="00AE0B8D"/>
    <w:rsid w:val="00AE4911"/>
    <w:rsid w:val="00AE7D82"/>
    <w:rsid w:val="00B05C45"/>
    <w:rsid w:val="00B20874"/>
    <w:rsid w:val="00B22CB4"/>
    <w:rsid w:val="00B32A7E"/>
    <w:rsid w:val="00B34BAD"/>
    <w:rsid w:val="00B44362"/>
    <w:rsid w:val="00B464AE"/>
    <w:rsid w:val="00B47976"/>
    <w:rsid w:val="00B81CB8"/>
    <w:rsid w:val="00B93B55"/>
    <w:rsid w:val="00B97016"/>
    <w:rsid w:val="00BA41A5"/>
    <w:rsid w:val="00BB09AC"/>
    <w:rsid w:val="00BC07E8"/>
    <w:rsid w:val="00BC121C"/>
    <w:rsid w:val="00BC20AE"/>
    <w:rsid w:val="00BD03A8"/>
    <w:rsid w:val="00BE54F9"/>
    <w:rsid w:val="00BE73CE"/>
    <w:rsid w:val="00BF5A0B"/>
    <w:rsid w:val="00C120B0"/>
    <w:rsid w:val="00C20461"/>
    <w:rsid w:val="00C259A7"/>
    <w:rsid w:val="00C315F8"/>
    <w:rsid w:val="00C400A9"/>
    <w:rsid w:val="00C74B19"/>
    <w:rsid w:val="00C92D59"/>
    <w:rsid w:val="00C93659"/>
    <w:rsid w:val="00CB3F3C"/>
    <w:rsid w:val="00CB624B"/>
    <w:rsid w:val="00CC2B9E"/>
    <w:rsid w:val="00CD3FA4"/>
    <w:rsid w:val="00CD796C"/>
    <w:rsid w:val="00CE5EBC"/>
    <w:rsid w:val="00CF000F"/>
    <w:rsid w:val="00CF487F"/>
    <w:rsid w:val="00D007A6"/>
    <w:rsid w:val="00D1358F"/>
    <w:rsid w:val="00D47ACB"/>
    <w:rsid w:val="00D546BE"/>
    <w:rsid w:val="00D576F5"/>
    <w:rsid w:val="00D67CE4"/>
    <w:rsid w:val="00D77347"/>
    <w:rsid w:val="00D90F13"/>
    <w:rsid w:val="00DA3DEA"/>
    <w:rsid w:val="00DA4038"/>
    <w:rsid w:val="00DA52EE"/>
    <w:rsid w:val="00DD08EF"/>
    <w:rsid w:val="00DE2ABF"/>
    <w:rsid w:val="00DE5892"/>
    <w:rsid w:val="00E0291F"/>
    <w:rsid w:val="00E157D3"/>
    <w:rsid w:val="00E41654"/>
    <w:rsid w:val="00E62424"/>
    <w:rsid w:val="00E66EBA"/>
    <w:rsid w:val="00E87721"/>
    <w:rsid w:val="00EA3C2B"/>
    <w:rsid w:val="00EA4BB8"/>
    <w:rsid w:val="00EB099D"/>
    <w:rsid w:val="00ED6F32"/>
    <w:rsid w:val="00EE4D95"/>
    <w:rsid w:val="00EE6949"/>
    <w:rsid w:val="00F008A7"/>
    <w:rsid w:val="00F0187D"/>
    <w:rsid w:val="00F04B05"/>
    <w:rsid w:val="00F36F3D"/>
    <w:rsid w:val="00F413CA"/>
    <w:rsid w:val="00F50462"/>
    <w:rsid w:val="00F72C5F"/>
    <w:rsid w:val="00F81D47"/>
    <w:rsid w:val="00F82A25"/>
    <w:rsid w:val="00F8744F"/>
    <w:rsid w:val="00FA1E62"/>
    <w:rsid w:val="00FB7175"/>
    <w:rsid w:val="00FE4CA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8546F-376D-4959-B787-9C2A65B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1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1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E3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9E3A96"/>
  </w:style>
  <w:style w:type="paragraph" w:styleId="11">
    <w:name w:val="toc 1"/>
    <w:basedOn w:val="a"/>
    <w:next w:val="a"/>
    <w:autoRedefine/>
    <w:uiPriority w:val="99"/>
    <w:semiHidden/>
    <w:rsid w:val="000D14F2"/>
    <w:pPr>
      <w:tabs>
        <w:tab w:val="right" w:leader="dot" w:pos="9061"/>
      </w:tabs>
      <w:spacing w:line="360" w:lineRule="auto"/>
      <w:jc w:val="both"/>
    </w:pPr>
    <w:rPr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0D14F2"/>
    <w:pPr>
      <w:ind w:left="200"/>
    </w:pPr>
  </w:style>
  <w:style w:type="character" w:styleId="a6">
    <w:name w:val="Hyperlink"/>
    <w:uiPriority w:val="99"/>
    <w:rsid w:val="000D14F2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492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21389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2014-03-12T14:28:00Z</dcterms:created>
  <dcterms:modified xsi:type="dcterms:W3CDTF">2014-03-12T14:28:00Z</dcterms:modified>
</cp:coreProperties>
</file>