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693" w:rsidRPr="00362043" w:rsidRDefault="00631693" w:rsidP="00266721">
      <w:pPr>
        <w:pStyle w:val="11"/>
        <w:tabs>
          <w:tab w:val="clear" w:pos="9628"/>
        </w:tabs>
        <w:ind w:firstLine="709"/>
        <w:jc w:val="both"/>
        <w:rPr>
          <w:b/>
          <w:sz w:val="28"/>
          <w:szCs w:val="28"/>
        </w:rPr>
      </w:pPr>
      <w:r w:rsidRPr="00362043">
        <w:rPr>
          <w:b/>
          <w:sz w:val="28"/>
          <w:szCs w:val="28"/>
        </w:rPr>
        <w:t>Содержание</w:t>
      </w:r>
    </w:p>
    <w:p w:rsidR="00266721" w:rsidRDefault="00266721" w:rsidP="00266721">
      <w:pPr>
        <w:pStyle w:val="11"/>
        <w:tabs>
          <w:tab w:val="clear" w:pos="9628"/>
        </w:tabs>
        <w:ind w:firstLine="709"/>
        <w:jc w:val="both"/>
        <w:rPr>
          <w:sz w:val="28"/>
          <w:szCs w:val="28"/>
        </w:rPr>
      </w:pPr>
    </w:p>
    <w:p w:rsidR="00266721" w:rsidRDefault="007A24D1" w:rsidP="00362043">
      <w:pPr>
        <w:pStyle w:val="11"/>
        <w:tabs>
          <w:tab w:val="clear" w:pos="9628"/>
        </w:tabs>
        <w:jc w:val="both"/>
        <w:rPr>
          <w:rStyle w:val="a6"/>
          <w:noProof/>
          <w:color w:val="auto"/>
          <w:sz w:val="28"/>
          <w:szCs w:val="28"/>
          <w:u w:val="none"/>
        </w:rPr>
      </w:pPr>
      <w:r w:rsidRPr="00B92921">
        <w:rPr>
          <w:rStyle w:val="a6"/>
          <w:noProof/>
          <w:color w:val="auto"/>
          <w:sz w:val="28"/>
          <w:szCs w:val="28"/>
          <w:u w:val="none"/>
        </w:rPr>
        <w:t>1.</w:t>
      </w:r>
      <w:r w:rsidR="00266721" w:rsidRPr="00B92921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B92921">
        <w:rPr>
          <w:rStyle w:val="a6"/>
          <w:noProof/>
          <w:color w:val="auto"/>
          <w:sz w:val="28"/>
          <w:szCs w:val="28"/>
          <w:u w:val="none"/>
        </w:rPr>
        <w:t>Какова роль современных информационных технологий в управлении персоналом и кадровой работе</w:t>
      </w:r>
    </w:p>
    <w:p w:rsidR="007A24D1" w:rsidRPr="00266721" w:rsidRDefault="007A24D1" w:rsidP="00362043">
      <w:pPr>
        <w:pStyle w:val="11"/>
        <w:tabs>
          <w:tab w:val="clear" w:pos="9628"/>
        </w:tabs>
        <w:jc w:val="both"/>
        <w:rPr>
          <w:noProof/>
          <w:sz w:val="28"/>
          <w:szCs w:val="28"/>
        </w:rPr>
      </w:pPr>
      <w:r w:rsidRPr="00B92921">
        <w:rPr>
          <w:rStyle w:val="a6"/>
          <w:noProof/>
          <w:color w:val="auto"/>
          <w:sz w:val="28"/>
          <w:szCs w:val="28"/>
          <w:u w:val="none"/>
        </w:rPr>
        <w:t>2.</w:t>
      </w:r>
      <w:r w:rsidR="00266721" w:rsidRPr="00B92921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B92921">
        <w:rPr>
          <w:rStyle w:val="a6"/>
          <w:noProof/>
          <w:color w:val="auto"/>
          <w:sz w:val="28"/>
          <w:szCs w:val="28"/>
          <w:u w:val="none"/>
        </w:rPr>
        <w:t>Каковы возможности использования экспертных систем в деятельности по управлению персоналом</w:t>
      </w:r>
    </w:p>
    <w:p w:rsidR="007A24D1" w:rsidRPr="00266721" w:rsidRDefault="007A24D1" w:rsidP="00362043">
      <w:pPr>
        <w:pStyle w:val="11"/>
        <w:tabs>
          <w:tab w:val="clear" w:pos="9628"/>
        </w:tabs>
        <w:jc w:val="both"/>
        <w:rPr>
          <w:noProof/>
          <w:sz w:val="28"/>
          <w:szCs w:val="28"/>
        </w:rPr>
      </w:pPr>
      <w:r w:rsidRPr="00B92921">
        <w:rPr>
          <w:rStyle w:val="a6"/>
          <w:noProof/>
          <w:color w:val="auto"/>
          <w:sz w:val="28"/>
          <w:szCs w:val="28"/>
          <w:u w:val="none"/>
        </w:rPr>
        <w:t>3. Охарактеризуйте возможности и особенности российских справочных информационных правовых систем</w:t>
      </w:r>
    </w:p>
    <w:p w:rsidR="007A24D1" w:rsidRPr="00266721" w:rsidRDefault="007A24D1" w:rsidP="00362043">
      <w:pPr>
        <w:pStyle w:val="11"/>
        <w:tabs>
          <w:tab w:val="clear" w:pos="9628"/>
        </w:tabs>
        <w:jc w:val="both"/>
        <w:rPr>
          <w:noProof/>
          <w:sz w:val="28"/>
          <w:szCs w:val="28"/>
        </w:rPr>
      </w:pPr>
      <w:r w:rsidRPr="00B92921">
        <w:rPr>
          <w:rStyle w:val="a6"/>
          <w:noProof/>
          <w:color w:val="auto"/>
          <w:sz w:val="28"/>
          <w:szCs w:val="28"/>
          <w:u w:val="none"/>
        </w:rPr>
        <w:t>4. Каким образом можно использовать ресурсы сети Интернет в деятельности по управлению персоналом</w:t>
      </w:r>
    </w:p>
    <w:p w:rsidR="007A24D1" w:rsidRPr="00266721" w:rsidRDefault="007A24D1" w:rsidP="00362043">
      <w:pPr>
        <w:pStyle w:val="11"/>
        <w:tabs>
          <w:tab w:val="clear" w:pos="9628"/>
        </w:tabs>
        <w:jc w:val="both"/>
        <w:rPr>
          <w:noProof/>
          <w:sz w:val="28"/>
          <w:szCs w:val="28"/>
        </w:rPr>
      </w:pPr>
      <w:r w:rsidRPr="00B92921">
        <w:rPr>
          <w:rStyle w:val="a6"/>
          <w:noProof/>
          <w:color w:val="auto"/>
          <w:sz w:val="28"/>
          <w:szCs w:val="28"/>
          <w:u w:val="none"/>
        </w:rPr>
        <w:t>5.</w:t>
      </w:r>
      <w:r w:rsidR="00266721" w:rsidRPr="00B92921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B92921">
        <w:rPr>
          <w:rStyle w:val="a6"/>
          <w:noProof/>
          <w:color w:val="auto"/>
          <w:sz w:val="28"/>
          <w:szCs w:val="28"/>
          <w:u w:val="none"/>
        </w:rPr>
        <w:t>Дайте развернутый сравнительный анализ программных продуктов, используемых Вами или приведенных в УМК по управлению персоналом или автоматизации функций кадровой работы. Ответ оформите в форме таблицы</w:t>
      </w:r>
    </w:p>
    <w:p w:rsidR="007A24D1" w:rsidRPr="00266721" w:rsidRDefault="007A24D1" w:rsidP="00362043">
      <w:pPr>
        <w:pStyle w:val="11"/>
        <w:tabs>
          <w:tab w:val="clear" w:pos="9628"/>
        </w:tabs>
        <w:jc w:val="both"/>
        <w:rPr>
          <w:noProof/>
          <w:sz w:val="28"/>
          <w:szCs w:val="28"/>
        </w:rPr>
      </w:pPr>
      <w:r w:rsidRPr="00B92921">
        <w:rPr>
          <w:rStyle w:val="a6"/>
          <w:noProof/>
          <w:color w:val="auto"/>
          <w:sz w:val="28"/>
          <w:szCs w:val="28"/>
          <w:u w:val="none"/>
        </w:rPr>
        <w:t>Список литературы</w:t>
      </w:r>
    </w:p>
    <w:p w:rsidR="00631693" w:rsidRPr="00266721" w:rsidRDefault="00631693" w:rsidP="00362043">
      <w:pPr>
        <w:pStyle w:val="1"/>
        <w:ind w:firstLine="0"/>
        <w:jc w:val="both"/>
      </w:pPr>
    </w:p>
    <w:p w:rsidR="00901E6D" w:rsidRPr="00266721" w:rsidRDefault="00631693" w:rsidP="00266721">
      <w:pPr>
        <w:pStyle w:val="1"/>
        <w:ind w:firstLine="709"/>
        <w:jc w:val="both"/>
      </w:pPr>
      <w:r w:rsidRPr="00266721">
        <w:br w:type="page"/>
      </w:r>
      <w:bookmarkStart w:id="0" w:name="_Toc132866108"/>
      <w:r w:rsidR="00084C34" w:rsidRPr="00266721">
        <w:t>1.</w:t>
      </w:r>
      <w:r w:rsidR="00362043">
        <w:t xml:space="preserve"> </w:t>
      </w:r>
      <w:r w:rsidR="00084C34" w:rsidRPr="00266721">
        <w:t>Како</w:t>
      </w:r>
      <w:r w:rsidR="00A13887" w:rsidRPr="00266721">
        <w:t>ва роль современных информационных технологий в управлении персоналом и кадровой работе</w:t>
      </w:r>
      <w:bookmarkEnd w:id="0"/>
    </w:p>
    <w:p w:rsidR="00362043" w:rsidRDefault="00362043" w:rsidP="00266721">
      <w:pPr>
        <w:pStyle w:val="a9"/>
        <w:ind w:firstLine="709"/>
        <w:rPr>
          <w:szCs w:val="28"/>
        </w:rPr>
      </w:pPr>
    </w:p>
    <w:p w:rsidR="004A2653" w:rsidRPr="00266721" w:rsidRDefault="004A2653" w:rsidP="00266721">
      <w:pPr>
        <w:pStyle w:val="a9"/>
        <w:ind w:firstLine="709"/>
        <w:rPr>
          <w:szCs w:val="28"/>
        </w:rPr>
      </w:pPr>
      <w:r w:rsidRPr="00266721">
        <w:rPr>
          <w:szCs w:val="28"/>
        </w:rPr>
        <w:t>Главные функции процесса управления персоналом, реализуемые на разных уровнях системы управления организацией, - выработка решений и контроль за их исполнением. Именно необходимость обеспечения выполнения этих функций дает возможность рассматривать управление персоналом как информационный процесс, т. е. функционально включающий получение, передачу, обработку (преобразование), хранение и использование информации, а саму иерархическую систему управления – как информационную систему.</w:t>
      </w:r>
    </w:p>
    <w:p w:rsidR="004A2653" w:rsidRPr="00266721" w:rsidRDefault="004A2653" w:rsidP="00266721">
      <w:pPr>
        <w:spacing w:line="360" w:lineRule="auto"/>
        <w:ind w:firstLine="709"/>
        <w:jc w:val="both"/>
        <w:rPr>
          <w:sz w:val="28"/>
          <w:szCs w:val="28"/>
        </w:rPr>
      </w:pPr>
      <w:r w:rsidRPr="00266721">
        <w:rPr>
          <w:sz w:val="28"/>
          <w:szCs w:val="28"/>
        </w:rPr>
        <w:t>Процесс управления персоналом можно представить в виде множества согласованных, постоянно принимаемых и реализуемых решений, направленных в конечном счете на достижение главной цели функционирования организации. Выработка каждого из этих решений должна быть информационно обеспечена.</w:t>
      </w:r>
    </w:p>
    <w:p w:rsidR="004A2653" w:rsidRPr="00266721" w:rsidRDefault="004A2653" w:rsidP="00266721">
      <w:pPr>
        <w:spacing w:line="360" w:lineRule="auto"/>
        <w:ind w:firstLine="709"/>
        <w:jc w:val="both"/>
        <w:rPr>
          <w:sz w:val="28"/>
          <w:szCs w:val="28"/>
        </w:rPr>
      </w:pPr>
      <w:r w:rsidRPr="00266721">
        <w:rPr>
          <w:sz w:val="28"/>
          <w:szCs w:val="28"/>
        </w:rPr>
        <w:t>Информационное обеспечение системы управления персоналом представляет собой совокупность реализованных решений по объему, размещению и формам организации информации, циркулирующей в системе управления при ее функционировании. Оно включает оперативную информацию, нормативно-справочную информацию, классификаторы технико-экономической информации и системы документации (унифицированные и специальные)</w:t>
      </w:r>
      <w:r w:rsidR="008F70FB" w:rsidRPr="00266721">
        <w:rPr>
          <w:sz w:val="28"/>
          <w:szCs w:val="28"/>
        </w:rPr>
        <w:t xml:space="preserve"> </w:t>
      </w:r>
      <w:r w:rsidR="00DC4155" w:rsidRPr="00266721">
        <w:rPr>
          <w:sz w:val="28"/>
          <w:szCs w:val="28"/>
        </w:rPr>
        <w:t>[</w:t>
      </w:r>
      <w:r w:rsidR="008F70FB" w:rsidRPr="00266721">
        <w:rPr>
          <w:sz w:val="28"/>
          <w:szCs w:val="28"/>
        </w:rPr>
        <w:t>5;с.201]</w:t>
      </w:r>
      <w:r w:rsidRPr="00266721">
        <w:rPr>
          <w:sz w:val="28"/>
          <w:szCs w:val="28"/>
        </w:rPr>
        <w:t>.</w:t>
      </w:r>
    </w:p>
    <w:p w:rsidR="00310839" w:rsidRPr="00266721" w:rsidRDefault="00876B6F" w:rsidP="00266721">
      <w:pPr>
        <w:spacing w:line="360" w:lineRule="auto"/>
        <w:ind w:firstLine="709"/>
        <w:jc w:val="both"/>
        <w:rPr>
          <w:sz w:val="28"/>
          <w:szCs w:val="28"/>
        </w:rPr>
      </w:pPr>
      <w:r w:rsidRPr="00266721">
        <w:rPr>
          <w:sz w:val="28"/>
          <w:szCs w:val="28"/>
        </w:rPr>
        <w:t xml:space="preserve">Процесс управления можно представить как обработку информации, следовательно, чем качественнее обработка информации, тем эффективнее управление. Информационные технологии </w:t>
      </w:r>
      <w:r w:rsidR="0075223D" w:rsidRPr="00266721">
        <w:rPr>
          <w:sz w:val="28"/>
          <w:szCs w:val="28"/>
        </w:rPr>
        <w:t>участвуют</w:t>
      </w:r>
      <w:r w:rsidRPr="00266721">
        <w:rPr>
          <w:sz w:val="28"/>
          <w:szCs w:val="28"/>
        </w:rPr>
        <w:t xml:space="preserve"> в совершенствовании управления. В настоящее время на базе информационных технологий решаются важные</w:t>
      </w:r>
      <w:r w:rsidR="0075223D" w:rsidRPr="00266721">
        <w:rPr>
          <w:sz w:val="28"/>
          <w:szCs w:val="28"/>
        </w:rPr>
        <w:t xml:space="preserve"> задачи управления персоналом:</w:t>
      </w:r>
    </w:p>
    <w:p w:rsidR="00876B6F" w:rsidRPr="00266721" w:rsidRDefault="00876B6F" w:rsidP="00266721">
      <w:pPr>
        <w:spacing w:line="360" w:lineRule="auto"/>
        <w:ind w:firstLine="709"/>
        <w:jc w:val="both"/>
        <w:rPr>
          <w:sz w:val="28"/>
          <w:szCs w:val="28"/>
        </w:rPr>
      </w:pPr>
      <w:r w:rsidRPr="00266721">
        <w:rPr>
          <w:sz w:val="28"/>
          <w:szCs w:val="28"/>
        </w:rPr>
        <w:t>1. Планирование штанных расписаний с формированием должностных инструкций.</w:t>
      </w:r>
    </w:p>
    <w:p w:rsidR="00876B6F" w:rsidRPr="00266721" w:rsidRDefault="00876B6F" w:rsidP="00266721">
      <w:pPr>
        <w:spacing w:line="360" w:lineRule="auto"/>
        <w:ind w:firstLine="709"/>
        <w:jc w:val="both"/>
        <w:rPr>
          <w:sz w:val="28"/>
          <w:szCs w:val="28"/>
        </w:rPr>
      </w:pPr>
      <w:r w:rsidRPr="00266721">
        <w:rPr>
          <w:sz w:val="28"/>
          <w:szCs w:val="28"/>
        </w:rPr>
        <w:t>2. Учет персонала (персональные данные о сотрудниках).</w:t>
      </w:r>
    </w:p>
    <w:p w:rsidR="00876B6F" w:rsidRPr="00266721" w:rsidRDefault="00876B6F" w:rsidP="00266721">
      <w:pPr>
        <w:spacing w:line="360" w:lineRule="auto"/>
        <w:ind w:firstLine="709"/>
        <w:jc w:val="both"/>
        <w:rPr>
          <w:sz w:val="28"/>
          <w:szCs w:val="28"/>
        </w:rPr>
      </w:pPr>
      <w:r w:rsidRPr="00266721">
        <w:rPr>
          <w:sz w:val="28"/>
          <w:szCs w:val="28"/>
        </w:rPr>
        <w:t>3. Подбор новых сотрудников и перемещения.</w:t>
      </w:r>
    </w:p>
    <w:p w:rsidR="00876B6F" w:rsidRPr="00266721" w:rsidRDefault="00876B6F" w:rsidP="00266721">
      <w:pPr>
        <w:spacing w:line="360" w:lineRule="auto"/>
        <w:ind w:firstLine="709"/>
        <w:jc w:val="both"/>
        <w:rPr>
          <w:sz w:val="28"/>
          <w:szCs w:val="28"/>
        </w:rPr>
      </w:pPr>
      <w:r w:rsidRPr="00266721">
        <w:rPr>
          <w:sz w:val="28"/>
          <w:szCs w:val="28"/>
        </w:rPr>
        <w:t>4. Планирование и учет использования трудовых ресурсов.</w:t>
      </w:r>
    </w:p>
    <w:p w:rsidR="00876B6F" w:rsidRPr="00266721" w:rsidRDefault="00876B6F" w:rsidP="00266721">
      <w:pPr>
        <w:spacing w:line="360" w:lineRule="auto"/>
        <w:ind w:firstLine="709"/>
        <w:jc w:val="both"/>
        <w:rPr>
          <w:sz w:val="28"/>
          <w:szCs w:val="28"/>
        </w:rPr>
      </w:pPr>
      <w:r w:rsidRPr="00266721">
        <w:rPr>
          <w:sz w:val="28"/>
          <w:szCs w:val="28"/>
        </w:rPr>
        <w:t>5. Расчеты с персоналом (расчет выплат по оплате труда, пособия, контроль выплат, подотчетные лица).</w:t>
      </w:r>
    </w:p>
    <w:p w:rsidR="00876B6F" w:rsidRPr="00266721" w:rsidRDefault="0075223D" w:rsidP="00266721">
      <w:pPr>
        <w:spacing w:line="360" w:lineRule="auto"/>
        <w:ind w:firstLine="709"/>
        <w:jc w:val="both"/>
        <w:rPr>
          <w:sz w:val="28"/>
          <w:szCs w:val="28"/>
        </w:rPr>
      </w:pPr>
      <w:r w:rsidRPr="00266721">
        <w:rPr>
          <w:sz w:val="28"/>
          <w:szCs w:val="28"/>
        </w:rPr>
        <w:t>6. Учет подотчетных сумм и депонентов.</w:t>
      </w:r>
    </w:p>
    <w:p w:rsidR="0075223D" w:rsidRPr="00266721" w:rsidRDefault="0075223D" w:rsidP="00266721">
      <w:pPr>
        <w:spacing w:line="360" w:lineRule="auto"/>
        <w:ind w:firstLine="709"/>
        <w:jc w:val="both"/>
        <w:rPr>
          <w:sz w:val="28"/>
          <w:szCs w:val="28"/>
        </w:rPr>
      </w:pPr>
      <w:r w:rsidRPr="00266721">
        <w:rPr>
          <w:sz w:val="28"/>
          <w:szCs w:val="28"/>
        </w:rPr>
        <w:t xml:space="preserve">7. Систему управления </w:t>
      </w:r>
      <w:r w:rsidR="003205E9" w:rsidRPr="00266721">
        <w:rPr>
          <w:sz w:val="28"/>
          <w:szCs w:val="28"/>
        </w:rPr>
        <w:t>документами</w:t>
      </w:r>
      <w:r w:rsidRPr="00266721">
        <w:rPr>
          <w:sz w:val="28"/>
          <w:szCs w:val="28"/>
        </w:rPr>
        <w:t>.</w:t>
      </w:r>
    </w:p>
    <w:p w:rsidR="0075223D" w:rsidRPr="00266721" w:rsidRDefault="0075223D" w:rsidP="00266721">
      <w:pPr>
        <w:spacing w:line="360" w:lineRule="auto"/>
        <w:ind w:firstLine="709"/>
        <w:jc w:val="both"/>
        <w:rPr>
          <w:sz w:val="28"/>
          <w:szCs w:val="28"/>
        </w:rPr>
      </w:pPr>
      <w:r w:rsidRPr="00266721">
        <w:rPr>
          <w:sz w:val="28"/>
          <w:szCs w:val="28"/>
        </w:rPr>
        <w:t>8. Персонализированный пенсионный и налоговый учет</w:t>
      </w:r>
      <w:r w:rsidR="008F70FB" w:rsidRPr="00266721">
        <w:rPr>
          <w:sz w:val="28"/>
          <w:szCs w:val="28"/>
        </w:rPr>
        <w:t xml:space="preserve"> </w:t>
      </w:r>
      <w:r w:rsidR="00DC4155" w:rsidRPr="00266721">
        <w:rPr>
          <w:sz w:val="28"/>
          <w:szCs w:val="28"/>
        </w:rPr>
        <w:t>[</w:t>
      </w:r>
      <w:r w:rsidR="008F70FB" w:rsidRPr="00266721">
        <w:rPr>
          <w:sz w:val="28"/>
          <w:szCs w:val="28"/>
        </w:rPr>
        <w:t>2;</w:t>
      </w:r>
      <w:r w:rsidR="008F70FB" w:rsidRPr="00266721">
        <w:rPr>
          <w:sz w:val="28"/>
          <w:szCs w:val="28"/>
          <w:lang w:val="en-US"/>
        </w:rPr>
        <w:t>c</w:t>
      </w:r>
      <w:r w:rsidR="008F70FB" w:rsidRPr="00266721">
        <w:rPr>
          <w:sz w:val="28"/>
          <w:szCs w:val="28"/>
        </w:rPr>
        <w:t>.30].</w:t>
      </w:r>
    </w:p>
    <w:p w:rsidR="003205E9" w:rsidRPr="00266721" w:rsidRDefault="00341E34" w:rsidP="002667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6721">
        <w:rPr>
          <w:sz w:val="28"/>
          <w:szCs w:val="28"/>
        </w:rPr>
        <w:t>Стоит отметить</w:t>
      </w:r>
      <w:r w:rsidR="008F70FB" w:rsidRPr="00266721">
        <w:rPr>
          <w:sz w:val="28"/>
          <w:szCs w:val="28"/>
        </w:rPr>
        <w:t>,</w:t>
      </w:r>
      <w:r w:rsidRPr="00266721">
        <w:rPr>
          <w:sz w:val="28"/>
          <w:szCs w:val="28"/>
        </w:rPr>
        <w:t xml:space="preserve"> что важную роль программного обеспечение играет</w:t>
      </w:r>
      <w:r w:rsidR="003205E9" w:rsidRPr="00266721">
        <w:rPr>
          <w:sz w:val="28"/>
          <w:szCs w:val="28"/>
        </w:rPr>
        <w:t xml:space="preserve"> в защите информации участвующей в управлении персоналом.</w:t>
      </w:r>
    </w:p>
    <w:p w:rsidR="00362043" w:rsidRDefault="00362043" w:rsidP="00266721">
      <w:pPr>
        <w:pStyle w:val="1"/>
        <w:ind w:firstLine="709"/>
        <w:jc w:val="both"/>
      </w:pPr>
      <w:bookmarkStart w:id="1" w:name="_Toc132866109"/>
    </w:p>
    <w:p w:rsidR="00084C34" w:rsidRPr="00266721" w:rsidRDefault="00A13887" w:rsidP="00266721">
      <w:pPr>
        <w:pStyle w:val="1"/>
        <w:ind w:firstLine="709"/>
        <w:jc w:val="both"/>
      </w:pPr>
      <w:r w:rsidRPr="00266721">
        <w:t>2.</w:t>
      </w:r>
      <w:r w:rsidR="00362043">
        <w:t xml:space="preserve"> </w:t>
      </w:r>
      <w:r w:rsidRPr="00266721">
        <w:t>Каковы возможности использования экспертных систем в деятельности по управлению персоналом</w:t>
      </w:r>
      <w:bookmarkEnd w:id="1"/>
    </w:p>
    <w:p w:rsidR="00362043" w:rsidRDefault="00362043" w:rsidP="002667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C4C6D" w:rsidRPr="00266721" w:rsidRDefault="00EC4C6D" w:rsidP="002667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6721">
        <w:rPr>
          <w:sz w:val="28"/>
          <w:szCs w:val="28"/>
        </w:rPr>
        <w:t>Экспертные системы дают возможность менеджеру или специалисту получать консультации экспертов по любым проблемам, о которых этими системами накоплены знания.</w:t>
      </w:r>
    </w:p>
    <w:p w:rsidR="00EC4C6D" w:rsidRPr="00266721" w:rsidRDefault="00EC4C6D" w:rsidP="002667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6721">
        <w:rPr>
          <w:b/>
          <w:bCs/>
          <w:sz w:val="28"/>
          <w:szCs w:val="28"/>
        </w:rPr>
        <w:t xml:space="preserve">Экспертные системы (ЭС) </w:t>
      </w:r>
      <w:r w:rsidRPr="00266721">
        <w:rPr>
          <w:sz w:val="28"/>
          <w:szCs w:val="28"/>
        </w:rPr>
        <w:t xml:space="preserve">разработаны для самых различных предметных областей — коммерческая деятельность, финансовая сфера, аудит, медицинская диагностика, военная отрасль, геологоразведка и т. д. С каждым годом они находят все большее </w:t>
      </w:r>
      <w:r w:rsidR="007C1758" w:rsidRPr="00266721">
        <w:rPr>
          <w:sz w:val="28"/>
          <w:szCs w:val="28"/>
        </w:rPr>
        <w:t>применение,</w:t>
      </w:r>
      <w:r w:rsidRPr="00266721">
        <w:rPr>
          <w:sz w:val="28"/>
          <w:szCs w:val="28"/>
        </w:rPr>
        <w:t xml:space="preserve"> и круг их пользователей расширяется</w:t>
      </w:r>
      <w:r w:rsidR="008F70FB" w:rsidRPr="00266721">
        <w:rPr>
          <w:sz w:val="28"/>
          <w:szCs w:val="28"/>
        </w:rPr>
        <w:t xml:space="preserve"> </w:t>
      </w:r>
      <w:r w:rsidR="00DC4155" w:rsidRPr="00266721">
        <w:rPr>
          <w:sz w:val="28"/>
          <w:szCs w:val="28"/>
        </w:rPr>
        <w:t>[</w:t>
      </w:r>
      <w:r w:rsidR="008F70FB" w:rsidRPr="00266721">
        <w:rPr>
          <w:sz w:val="28"/>
          <w:szCs w:val="28"/>
        </w:rPr>
        <w:t>3; с.45]</w:t>
      </w:r>
      <w:r w:rsidRPr="00266721">
        <w:rPr>
          <w:sz w:val="28"/>
          <w:szCs w:val="28"/>
        </w:rPr>
        <w:t>.</w:t>
      </w:r>
    </w:p>
    <w:p w:rsidR="00EC4C6D" w:rsidRPr="00266721" w:rsidRDefault="00EC4C6D" w:rsidP="002667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6721">
        <w:rPr>
          <w:sz w:val="28"/>
          <w:szCs w:val="28"/>
        </w:rPr>
        <w:t>В частности, создаются ЭС для службы персонала по отбору, оценке и расстановке кадров, которые рекомендованы для использования в банках, на промышленных предприятиях, в строительных организациях, рекрутинговых фирмах и в организациях других сфер деятельности. Такие ЭС позволяют выполнять компьютерное психофизиологическое обследование и тестирование работников, проводить профориентацию, профотбор, прием на работу, сокращение штатов, аттестацию, получать рекомендации по наиболее эффективному использованию каждого работника в условиях конкретного предприятия, создавать профили профессий и должностей, оценивать профпригодность работника, совместимость «команды» и другие функции.</w:t>
      </w:r>
    </w:p>
    <w:p w:rsidR="007C1758" w:rsidRPr="00266721" w:rsidRDefault="00EC4C6D" w:rsidP="002667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6721">
        <w:rPr>
          <w:sz w:val="28"/>
          <w:szCs w:val="28"/>
        </w:rPr>
        <w:t xml:space="preserve">Экспертные системы — разновидность прикладной программы, которая решает проблемы и делает выводы, объясняя их. Результат их работы заранее неизвестен, поскольку ход алгоритма рассуждений строится в зависимости от постоянно действующего при решении диалога с пользователем, а, следовательно, определяется его ответами. Экспертные системы являются первым этапом в создании искусственного интеллекта. </w:t>
      </w:r>
      <w:r w:rsidR="0066748D" w:rsidRPr="00266721">
        <w:rPr>
          <w:sz w:val="28"/>
          <w:szCs w:val="28"/>
        </w:rPr>
        <w:t>На наш взгляд стоит выделить несколько аспектов использования ЭС в управлении персоналом:</w:t>
      </w:r>
    </w:p>
    <w:p w:rsidR="0066748D" w:rsidRPr="00266721" w:rsidRDefault="0066748D" w:rsidP="002667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6721">
        <w:rPr>
          <w:sz w:val="28"/>
          <w:szCs w:val="28"/>
        </w:rPr>
        <w:t>1</w:t>
      </w:r>
      <w:r w:rsidR="00EC4C6D" w:rsidRPr="00266721">
        <w:rPr>
          <w:sz w:val="28"/>
          <w:szCs w:val="28"/>
        </w:rPr>
        <w:t xml:space="preserve">. </w:t>
      </w:r>
      <w:r w:rsidR="00EC4C6D" w:rsidRPr="00266721">
        <w:rPr>
          <w:b/>
          <w:bCs/>
          <w:sz w:val="28"/>
          <w:szCs w:val="28"/>
        </w:rPr>
        <w:t xml:space="preserve">Прогнозирование. </w:t>
      </w:r>
      <w:r w:rsidRPr="00266721">
        <w:rPr>
          <w:bCs/>
          <w:sz w:val="28"/>
          <w:szCs w:val="28"/>
        </w:rPr>
        <w:t>П</w:t>
      </w:r>
      <w:r w:rsidR="00EC4C6D" w:rsidRPr="00266721">
        <w:rPr>
          <w:sz w:val="28"/>
          <w:szCs w:val="28"/>
        </w:rPr>
        <w:t>рогнозирование кадрового потенциала фирмы на определенный период времени.</w:t>
      </w:r>
    </w:p>
    <w:p w:rsidR="00EC4C6D" w:rsidRPr="00266721" w:rsidRDefault="0066748D" w:rsidP="002667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6721">
        <w:rPr>
          <w:sz w:val="28"/>
          <w:szCs w:val="28"/>
        </w:rPr>
        <w:t>2</w:t>
      </w:r>
      <w:r w:rsidR="00EC4C6D" w:rsidRPr="00266721">
        <w:rPr>
          <w:sz w:val="28"/>
          <w:szCs w:val="28"/>
        </w:rPr>
        <w:t xml:space="preserve">. </w:t>
      </w:r>
      <w:r w:rsidR="00EC4C6D" w:rsidRPr="00266721">
        <w:rPr>
          <w:b/>
          <w:bCs/>
          <w:sz w:val="28"/>
          <w:szCs w:val="28"/>
        </w:rPr>
        <w:t xml:space="preserve">Обучение. </w:t>
      </w:r>
      <w:r w:rsidR="00EC4C6D" w:rsidRPr="00266721">
        <w:rPr>
          <w:sz w:val="28"/>
          <w:szCs w:val="28"/>
        </w:rPr>
        <w:t>Эти системы констатируют и «отлаживают» знания ученика (ученика в широком смысле слова, т. е. человека, обучающегося чему-либо). В таких системах создана некая модель знаний ученика. Фактические знания ученика сравниваются с существующей моделью и при необходимости исправляются, дополняются, уточняются, т. е. «пробелы» в знаниях заполняются путем постоянного общения ученика с системой. Экспертные системы такого рода могут использоваться в кадровых службах при проведении мероприятий по обучению персонала.</w:t>
      </w:r>
    </w:p>
    <w:p w:rsidR="00EC4C6D" w:rsidRPr="00266721" w:rsidRDefault="0066748D" w:rsidP="002667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6721">
        <w:rPr>
          <w:sz w:val="28"/>
          <w:szCs w:val="28"/>
        </w:rPr>
        <w:t>3.</w:t>
      </w:r>
      <w:r w:rsidR="00EC4C6D" w:rsidRPr="00266721">
        <w:rPr>
          <w:sz w:val="28"/>
          <w:szCs w:val="28"/>
        </w:rPr>
        <w:t xml:space="preserve"> </w:t>
      </w:r>
      <w:r w:rsidR="00EC4C6D" w:rsidRPr="00266721">
        <w:rPr>
          <w:b/>
          <w:bCs/>
          <w:sz w:val="28"/>
          <w:szCs w:val="28"/>
        </w:rPr>
        <w:t xml:space="preserve">Управление. </w:t>
      </w:r>
      <w:r w:rsidR="00EC4C6D" w:rsidRPr="00266721">
        <w:rPr>
          <w:sz w:val="28"/>
          <w:szCs w:val="28"/>
        </w:rPr>
        <w:t>Системы этого типа можно назвать интегрированными, поскольку они объединяют в себе элементы всех рассмотренных выше систем</w:t>
      </w:r>
      <w:r w:rsidRPr="00266721">
        <w:rPr>
          <w:sz w:val="28"/>
          <w:szCs w:val="28"/>
        </w:rPr>
        <w:t>. К этому типу систем, например,</w:t>
      </w:r>
      <w:r w:rsidR="00362043">
        <w:rPr>
          <w:sz w:val="28"/>
          <w:szCs w:val="28"/>
        </w:rPr>
        <w:t xml:space="preserve"> </w:t>
      </w:r>
      <w:r w:rsidRPr="00266721">
        <w:rPr>
          <w:sz w:val="28"/>
          <w:szCs w:val="28"/>
        </w:rPr>
        <w:t>принадлежит задача</w:t>
      </w:r>
      <w:r w:rsidR="00EC4C6D" w:rsidRPr="00266721">
        <w:rPr>
          <w:sz w:val="28"/>
          <w:szCs w:val="28"/>
        </w:rPr>
        <w:t xml:space="preserve"> деловой активностью</w:t>
      </w:r>
      <w:r w:rsidRPr="00266721">
        <w:rPr>
          <w:sz w:val="28"/>
          <w:szCs w:val="28"/>
        </w:rPr>
        <w:t>.</w:t>
      </w:r>
    </w:p>
    <w:p w:rsidR="00EC4C6D" w:rsidRPr="00266721" w:rsidRDefault="00EC4C6D" w:rsidP="002667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6721">
        <w:rPr>
          <w:sz w:val="28"/>
          <w:szCs w:val="28"/>
        </w:rPr>
        <w:t xml:space="preserve">Экспертные системы можно также разделить на консультационные (или информационные), исследовательские и управляющие. </w:t>
      </w:r>
      <w:r w:rsidR="0066748D" w:rsidRPr="00266721">
        <w:rPr>
          <w:sz w:val="28"/>
          <w:szCs w:val="28"/>
        </w:rPr>
        <w:t xml:space="preserve">Консультационные системы, </w:t>
      </w:r>
      <w:r w:rsidRPr="00266721">
        <w:rPr>
          <w:sz w:val="28"/>
          <w:szCs w:val="28"/>
        </w:rPr>
        <w:t>могут использоваться в работе государственных служб занятости, кадровых служб фирм и рекрутинговых фирм.</w:t>
      </w:r>
    </w:p>
    <w:p w:rsidR="00EC4C6D" w:rsidRPr="00266721" w:rsidRDefault="00EC4C6D" w:rsidP="002667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6721">
        <w:rPr>
          <w:sz w:val="28"/>
          <w:szCs w:val="28"/>
        </w:rPr>
        <w:t>В качестве реально действующей отечественной ЭС, предназначенной для решения кадровых</w:t>
      </w:r>
      <w:r w:rsidR="007C1758" w:rsidRPr="00266721">
        <w:rPr>
          <w:sz w:val="28"/>
          <w:szCs w:val="28"/>
        </w:rPr>
        <w:t xml:space="preserve"> вопросов, является интеллектуал</w:t>
      </w:r>
      <w:r w:rsidRPr="00266721">
        <w:rPr>
          <w:sz w:val="28"/>
          <w:szCs w:val="28"/>
        </w:rPr>
        <w:t xml:space="preserve">ьная система психологических исследований </w:t>
      </w:r>
      <w:r w:rsidRPr="00266721">
        <w:rPr>
          <w:b/>
          <w:bCs/>
          <w:sz w:val="28"/>
          <w:szCs w:val="28"/>
          <w:lang w:val="en-US"/>
        </w:rPr>
        <w:t>PSY</w:t>
      </w:r>
      <w:r w:rsidRPr="00266721">
        <w:rPr>
          <w:b/>
          <w:bCs/>
          <w:sz w:val="28"/>
          <w:szCs w:val="28"/>
        </w:rPr>
        <w:t xml:space="preserve"> </w:t>
      </w:r>
      <w:r w:rsidRPr="00266721">
        <w:rPr>
          <w:sz w:val="28"/>
          <w:szCs w:val="28"/>
        </w:rPr>
        <w:t>(состоит из более 6000 правил). Разработана в ВНТК «САЙНТЕКС» (г. Москва).</w:t>
      </w:r>
    </w:p>
    <w:p w:rsidR="00EC4C6D" w:rsidRPr="00266721" w:rsidRDefault="00EC4C6D" w:rsidP="002667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6721">
        <w:rPr>
          <w:sz w:val="28"/>
          <w:szCs w:val="28"/>
        </w:rPr>
        <w:t>Система используется руководителями и специалистами кадровых служб при решении задач отбора персонала, анализа межличностных отношений в коллективе, ведении БД по кадрам. В ней хранятся сведения о личностных характеристиках людей, полученных в результате соответствующего тестирования.</w:t>
      </w:r>
    </w:p>
    <w:p w:rsidR="00EC4C6D" w:rsidRPr="00266721" w:rsidRDefault="00EC4C6D" w:rsidP="002667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6721">
        <w:rPr>
          <w:sz w:val="28"/>
          <w:szCs w:val="28"/>
        </w:rPr>
        <w:t>В систему включены разнообразные тесты, позволяющие выявить уровень профессиональной квалификации работников, их психофизиологические параметры, а также проследить за динамикой изменения определенных характеристик, чтобы выделить те из них, которые имеют отклонения от общепринятых общественных норм.</w:t>
      </w:r>
    </w:p>
    <w:p w:rsidR="00EC4C6D" w:rsidRPr="00266721" w:rsidRDefault="00EC4C6D" w:rsidP="002667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6721">
        <w:rPr>
          <w:sz w:val="28"/>
          <w:szCs w:val="28"/>
        </w:rPr>
        <w:t xml:space="preserve">В системе имеются также средства статистической обработки информации. Экспертная система </w:t>
      </w:r>
      <w:r w:rsidRPr="00266721">
        <w:rPr>
          <w:b/>
          <w:bCs/>
          <w:sz w:val="28"/>
          <w:szCs w:val="28"/>
          <w:lang w:val="en-US"/>
        </w:rPr>
        <w:t>PSY</w:t>
      </w:r>
      <w:r w:rsidRPr="00266721">
        <w:rPr>
          <w:b/>
          <w:bCs/>
          <w:sz w:val="28"/>
          <w:szCs w:val="28"/>
        </w:rPr>
        <w:t xml:space="preserve"> </w:t>
      </w:r>
      <w:r w:rsidRPr="00266721">
        <w:rPr>
          <w:sz w:val="28"/>
          <w:szCs w:val="28"/>
        </w:rPr>
        <w:t>используется в некоторых коммерческих структурах и органах государственного управления РФ</w:t>
      </w:r>
      <w:r w:rsidR="008F70FB" w:rsidRPr="00266721">
        <w:rPr>
          <w:sz w:val="28"/>
          <w:szCs w:val="28"/>
        </w:rPr>
        <w:t xml:space="preserve"> </w:t>
      </w:r>
      <w:r w:rsidR="00DC4155" w:rsidRPr="00266721">
        <w:rPr>
          <w:sz w:val="28"/>
          <w:szCs w:val="28"/>
        </w:rPr>
        <w:t>[</w:t>
      </w:r>
      <w:r w:rsidR="008F70FB" w:rsidRPr="00266721">
        <w:rPr>
          <w:sz w:val="28"/>
          <w:szCs w:val="28"/>
        </w:rPr>
        <w:t>1;с.114]</w:t>
      </w:r>
      <w:r w:rsidRPr="00266721">
        <w:rPr>
          <w:sz w:val="28"/>
          <w:szCs w:val="28"/>
        </w:rPr>
        <w:t>.</w:t>
      </w:r>
    </w:p>
    <w:p w:rsidR="00362043" w:rsidRDefault="00362043" w:rsidP="00266721">
      <w:pPr>
        <w:pStyle w:val="1"/>
        <w:ind w:firstLine="709"/>
        <w:jc w:val="both"/>
      </w:pPr>
      <w:bookmarkStart w:id="2" w:name="_Toc132866110"/>
    </w:p>
    <w:p w:rsidR="00A13887" w:rsidRPr="00266721" w:rsidRDefault="00A13887" w:rsidP="00266721">
      <w:pPr>
        <w:pStyle w:val="1"/>
        <w:ind w:firstLine="709"/>
        <w:jc w:val="both"/>
      </w:pPr>
      <w:r w:rsidRPr="00266721">
        <w:t>3. Охарактеризуйте возможности и особенности российских справочных информационных правовых систем</w:t>
      </w:r>
      <w:bookmarkEnd w:id="2"/>
    </w:p>
    <w:p w:rsidR="00362043" w:rsidRDefault="00362043" w:rsidP="00266721">
      <w:pPr>
        <w:spacing w:line="360" w:lineRule="auto"/>
        <w:ind w:firstLine="709"/>
        <w:jc w:val="both"/>
        <w:rPr>
          <w:sz w:val="28"/>
          <w:szCs w:val="28"/>
        </w:rPr>
      </w:pPr>
    </w:p>
    <w:p w:rsidR="002B2E9F" w:rsidRPr="00266721" w:rsidRDefault="002B2E9F" w:rsidP="00266721">
      <w:pPr>
        <w:spacing w:line="360" w:lineRule="auto"/>
        <w:ind w:firstLine="709"/>
        <w:jc w:val="both"/>
        <w:rPr>
          <w:sz w:val="28"/>
          <w:szCs w:val="28"/>
        </w:rPr>
      </w:pPr>
      <w:r w:rsidRPr="00266721">
        <w:rPr>
          <w:sz w:val="28"/>
          <w:szCs w:val="28"/>
        </w:rPr>
        <w:t>Наибольший интерес и практическую ценность для работников кадровых служб представляют справочно-информационные системы законодательных актов.</w:t>
      </w:r>
      <w:r w:rsidR="00362043">
        <w:rPr>
          <w:sz w:val="28"/>
          <w:szCs w:val="28"/>
        </w:rPr>
        <w:t xml:space="preserve"> </w:t>
      </w:r>
      <w:r w:rsidRPr="00266721">
        <w:rPr>
          <w:sz w:val="28"/>
          <w:szCs w:val="28"/>
        </w:rPr>
        <w:t>Наиболее популярны в России программы «Консультант плюс», «Гарант» и «Кодекс»</w:t>
      </w:r>
      <w:r w:rsidR="008F70FB" w:rsidRPr="00266721">
        <w:rPr>
          <w:sz w:val="28"/>
          <w:szCs w:val="28"/>
        </w:rPr>
        <w:t xml:space="preserve"> </w:t>
      </w:r>
      <w:r w:rsidR="00DC4155" w:rsidRPr="00266721">
        <w:rPr>
          <w:sz w:val="28"/>
          <w:szCs w:val="28"/>
        </w:rPr>
        <w:t>[</w:t>
      </w:r>
      <w:r w:rsidR="008F70FB" w:rsidRPr="00266721">
        <w:rPr>
          <w:sz w:val="28"/>
          <w:szCs w:val="28"/>
        </w:rPr>
        <w:t>1;с.111]</w:t>
      </w:r>
      <w:r w:rsidRPr="00266721">
        <w:rPr>
          <w:sz w:val="28"/>
          <w:szCs w:val="28"/>
        </w:rPr>
        <w:t>. Система «КонсультантПлюс» позволяет практически мгновенно осуществлять поиски документов и их фрагменты. Отличительная особенность – возможность выбора логических условий при формировании запроса. Другие преимущества:</w:t>
      </w:r>
    </w:p>
    <w:p w:rsidR="002B2E9F" w:rsidRPr="00266721" w:rsidRDefault="002B2E9F" w:rsidP="00266721">
      <w:pPr>
        <w:spacing w:line="360" w:lineRule="auto"/>
        <w:ind w:firstLine="709"/>
        <w:jc w:val="both"/>
        <w:rPr>
          <w:sz w:val="28"/>
          <w:szCs w:val="28"/>
        </w:rPr>
      </w:pPr>
      <w:r w:rsidRPr="00266721">
        <w:rPr>
          <w:sz w:val="28"/>
          <w:szCs w:val="28"/>
        </w:rPr>
        <w:t>- возможность быстрого перехода из одного документа в другой по разветвленной системе перекрестных ссылок</w:t>
      </w:r>
      <w:r w:rsidR="00AB5DBC" w:rsidRPr="00266721">
        <w:rPr>
          <w:sz w:val="28"/>
          <w:szCs w:val="28"/>
        </w:rPr>
        <w:t>;</w:t>
      </w:r>
    </w:p>
    <w:p w:rsidR="002B2E9F" w:rsidRPr="00266721" w:rsidRDefault="002B2E9F" w:rsidP="00266721">
      <w:pPr>
        <w:spacing w:line="360" w:lineRule="auto"/>
        <w:ind w:firstLine="709"/>
        <w:jc w:val="both"/>
        <w:rPr>
          <w:sz w:val="28"/>
          <w:szCs w:val="28"/>
        </w:rPr>
      </w:pPr>
      <w:r w:rsidRPr="00266721">
        <w:rPr>
          <w:sz w:val="28"/>
          <w:szCs w:val="28"/>
        </w:rPr>
        <w:t>- получать списки (тексты) документов, информационное с</w:t>
      </w:r>
      <w:r w:rsidR="00AB5DBC" w:rsidRPr="00266721">
        <w:rPr>
          <w:sz w:val="28"/>
          <w:szCs w:val="28"/>
        </w:rPr>
        <w:t>одержание которых взаимосвязано;</w:t>
      </w:r>
    </w:p>
    <w:p w:rsidR="002B2E9F" w:rsidRPr="00266721" w:rsidRDefault="002B2E9F" w:rsidP="00266721">
      <w:pPr>
        <w:spacing w:line="360" w:lineRule="auto"/>
        <w:ind w:firstLine="709"/>
        <w:jc w:val="both"/>
        <w:rPr>
          <w:sz w:val="28"/>
          <w:szCs w:val="28"/>
        </w:rPr>
      </w:pPr>
      <w:r w:rsidRPr="00266721">
        <w:rPr>
          <w:sz w:val="28"/>
          <w:szCs w:val="28"/>
        </w:rPr>
        <w:t>- осуществлять работу в многоканальном режиме просмотра текста документов</w:t>
      </w:r>
      <w:r w:rsidR="00AB5DBC" w:rsidRPr="00266721">
        <w:rPr>
          <w:sz w:val="28"/>
          <w:szCs w:val="28"/>
        </w:rPr>
        <w:t>;</w:t>
      </w:r>
    </w:p>
    <w:p w:rsidR="00AB5DBC" w:rsidRPr="00266721" w:rsidRDefault="00AB5DBC" w:rsidP="00266721">
      <w:pPr>
        <w:spacing w:line="360" w:lineRule="auto"/>
        <w:ind w:firstLine="709"/>
        <w:jc w:val="both"/>
        <w:rPr>
          <w:sz w:val="28"/>
          <w:szCs w:val="28"/>
        </w:rPr>
      </w:pPr>
      <w:r w:rsidRPr="00266721">
        <w:rPr>
          <w:sz w:val="28"/>
          <w:szCs w:val="28"/>
        </w:rPr>
        <w:t xml:space="preserve">- очень просто переносить текст выбранного документа в стандартный редактор </w:t>
      </w:r>
      <w:r w:rsidRPr="00266721">
        <w:rPr>
          <w:sz w:val="28"/>
          <w:szCs w:val="28"/>
          <w:lang w:val="en-US"/>
        </w:rPr>
        <w:t>Word</w:t>
      </w:r>
      <w:r w:rsidRPr="00266721">
        <w:rPr>
          <w:sz w:val="28"/>
          <w:szCs w:val="28"/>
        </w:rPr>
        <w:t xml:space="preserve"> и работать в нем: редактировать, добавлять новые фрагменты из других документов и т.д., а затем сохранять новый текст в необходимой папке;</w:t>
      </w:r>
    </w:p>
    <w:p w:rsidR="00B05E79" w:rsidRPr="00266721" w:rsidRDefault="00AB5DBC" w:rsidP="00266721">
      <w:pPr>
        <w:spacing w:line="360" w:lineRule="auto"/>
        <w:ind w:firstLine="709"/>
        <w:jc w:val="both"/>
        <w:rPr>
          <w:sz w:val="28"/>
          <w:szCs w:val="28"/>
        </w:rPr>
      </w:pPr>
      <w:r w:rsidRPr="00266721">
        <w:rPr>
          <w:sz w:val="28"/>
          <w:szCs w:val="28"/>
        </w:rPr>
        <w:t>- при наличии выхода в компьютерную сеть оперативно пополнять информационный банк из эталонного банка, причем уникальная особенность «Консультант Плюс» заключается в сочетании режима «гипертекста» с «кусочным» пополнением, т.е. без полной замены текстов.</w:t>
      </w:r>
    </w:p>
    <w:p w:rsidR="00AB5DBC" w:rsidRPr="00266721" w:rsidRDefault="00AB5DBC" w:rsidP="00266721">
      <w:pPr>
        <w:spacing w:line="360" w:lineRule="auto"/>
        <w:ind w:firstLine="709"/>
        <w:jc w:val="both"/>
        <w:rPr>
          <w:sz w:val="28"/>
          <w:szCs w:val="28"/>
        </w:rPr>
      </w:pPr>
      <w:r w:rsidRPr="00266721">
        <w:rPr>
          <w:sz w:val="28"/>
          <w:szCs w:val="28"/>
        </w:rPr>
        <w:t>В системе «КонсультантПлюс» содержатся документы, изданные высшими органами законодательной, исполнительной и судебной власти, а также министерствами и ведомствами. Поэтому здесь можно найти наиболее полную информацию по таким разделам, как гражданское законодательство, законодательство о труде, социальном обеспечении, браке и семье, административных нарушениях.</w:t>
      </w:r>
    </w:p>
    <w:p w:rsidR="0036575A" w:rsidRPr="00266721" w:rsidRDefault="0036575A" w:rsidP="00266721">
      <w:pPr>
        <w:spacing w:line="360" w:lineRule="auto"/>
        <w:ind w:firstLine="709"/>
        <w:jc w:val="both"/>
        <w:rPr>
          <w:sz w:val="28"/>
          <w:szCs w:val="28"/>
        </w:rPr>
      </w:pPr>
      <w:r w:rsidRPr="00266721">
        <w:rPr>
          <w:sz w:val="28"/>
          <w:szCs w:val="28"/>
        </w:rPr>
        <w:t>«Гарант» - справочно-информационная система, представляет собой собрание информационных блоков, каждый из которых, выделяется</w:t>
      </w:r>
      <w:r w:rsidR="00362043">
        <w:rPr>
          <w:sz w:val="28"/>
          <w:szCs w:val="28"/>
        </w:rPr>
        <w:t xml:space="preserve"> </w:t>
      </w:r>
      <w:r w:rsidRPr="00266721">
        <w:rPr>
          <w:sz w:val="28"/>
          <w:szCs w:val="28"/>
        </w:rPr>
        <w:t xml:space="preserve">в обособленный тип системы. </w:t>
      </w:r>
      <w:r w:rsidR="009C7485" w:rsidRPr="00266721">
        <w:rPr>
          <w:sz w:val="28"/>
          <w:szCs w:val="28"/>
        </w:rPr>
        <w:t>Например, Гарант – Практик, Гарант-классик, Гарант-универсал, Гарант Профессионал и др.</w:t>
      </w:r>
    </w:p>
    <w:p w:rsidR="009C7485" w:rsidRPr="00266721" w:rsidRDefault="009C7485" w:rsidP="00266721">
      <w:pPr>
        <w:spacing w:line="360" w:lineRule="auto"/>
        <w:ind w:firstLine="709"/>
        <w:jc w:val="both"/>
        <w:rPr>
          <w:sz w:val="28"/>
          <w:szCs w:val="28"/>
        </w:rPr>
      </w:pPr>
      <w:r w:rsidRPr="00266721">
        <w:rPr>
          <w:sz w:val="28"/>
          <w:szCs w:val="28"/>
        </w:rPr>
        <w:t>В систему «Гарант» включен большой раздел, посвященный различным формам документов, в том числе по трудовым отношениям и социальной защите. Все приводимые бланки соответствуют действующему законодательству и требованиям делопроизводства, сопровождаются нормативными актами. Присутствуют формы договоров, утвержденные нормативными актами государственных органов, а также типовые формы договоров, составленных юристами. Включены рекомендации о том, как скорректировать типовую форму под конкретную операцию.</w:t>
      </w:r>
    </w:p>
    <w:p w:rsidR="009C7485" w:rsidRPr="00266721" w:rsidRDefault="009C7485" w:rsidP="00266721">
      <w:pPr>
        <w:spacing w:line="360" w:lineRule="auto"/>
        <w:ind w:firstLine="709"/>
        <w:jc w:val="both"/>
        <w:rPr>
          <w:sz w:val="28"/>
          <w:szCs w:val="28"/>
        </w:rPr>
      </w:pPr>
      <w:r w:rsidRPr="00266721">
        <w:rPr>
          <w:sz w:val="28"/>
          <w:szCs w:val="28"/>
        </w:rPr>
        <w:t>Юридическая система «Кодекс», содержит более 70000 документов федерального законодательства, документы, касающиеся международного права, законодательство Москвы, Санкт-Петербурга, и других регионов, а также образцы правовых и деловых документов, комментарии, статьи, консультации и другие информационные и справочные материалы.</w:t>
      </w:r>
    </w:p>
    <w:p w:rsidR="009C7485" w:rsidRPr="00266721" w:rsidRDefault="004B5923" w:rsidP="00266721">
      <w:pPr>
        <w:spacing w:line="360" w:lineRule="auto"/>
        <w:ind w:firstLine="709"/>
        <w:jc w:val="both"/>
        <w:rPr>
          <w:sz w:val="28"/>
          <w:szCs w:val="28"/>
        </w:rPr>
      </w:pPr>
      <w:r w:rsidRPr="00266721">
        <w:rPr>
          <w:sz w:val="28"/>
          <w:szCs w:val="28"/>
        </w:rPr>
        <w:t xml:space="preserve">Программные решения «Кодекс» позволяют организовать информационную систему любого уровня: от индивидуального или коллективного (на базе программных комплексов «Кодекс») до корпоративного или глобального (на базе системы «Кодекс- </w:t>
      </w:r>
      <w:r w:rsidRPr="00266721">
        <w:rPr>
          <w:sz w:val="28"/>
          <w:szCs w:val="28"/>
          <w:lang w:val="en-US"/>
        </w:rPr>
        <w:t>Internet</w:t>
      </w:r>
      <w:r w:rsidRPr="00266721">
        <w:rPr>
          <w:sz w:val="28"/>
          <w:szCs w:val="28"/>
        </w:rPr>
        <w:t xml:space="preserve">») </w:t>
      </w:r>
      <w:r w:rsidRPr="00266721">
        <w:rPr>
          <w:sz w:val="28"/>
          <w:szCs w:val="28"/>
          <w:lang w:val="en-US"/>
        </w:rPr>
        <w:t>c</w:t>
      </w:r>
      <w:r w:rsidRPr="00266721">
        <w:rPr>
          <w:sz w:val="28"/>
          <w:szCs w:val="28"/>
        </w:rPr>
        <w:t xml:space="preserve"> практически неограниченным доступом к информационным ресурсам любых, в том числе территориально удаленных пользователей.</w:t>
      </w:r>
    </w:p>
    <w:p w:rsidR="00AB5DBC" w:rsidRPr="00266721" w:rsidRDefault="00AB5DBC" w:rsidP="00266721">
      <w:pPr>
        <w:spacing w:line="360" w:lineRule="auto"/>
        <w:ind w:firstLine="709"/>
        <w:jc w:val="both"/>
        <w:rPr>
          <w:sz w:val="28"/>
          <w:szCs w:val="28"/>
        </w:rPr>
      </w:pPr>
    </w:p>
    <w:p w:rsidR="0066748D" w:rsidRDefault="00A13887" w:rsidP="00266721">
      <w:pPr>
        <w:pStyle w:val="1"/>
        <w:ind w:firstLine="709"/>
        <w:jc w:val="both"/>
      </w:pPr>
      <w:bookmarkStart w:id="3" w:name="_Toc132866111"/>
      <w:r w:rsidRPr="00266721">
        <w:t>4. Каким образом можно использовать ресурсы сети Интернет в деятельности по управлению персоналом</w:t>
      </w:r>
      <w:bookmarkEnd w:id="3"/>
    </w:p>
    <w:p w:rsidR="00362043" w:rsidRDefault="00362043" w:rsidP="002667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C4C6D" w:rsidRPr="00266721" w:rsidRDefault="00EC4C6D" w:rsidP="002667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6721">
        <w:rPr>
          <w:sz w:val="28"/>
          <w:szCs w:val="28"/>
        </w:rPr>
        <w:t>Новыми аспектами использования Интернет</w:t>
      </w:r>
      <w:r w:rsidR="00341E34" w:rsidRPr="00266721">
        <w:rPr>
          <w:sz w:val="28"/>
          <w:szCs w:val="28"/>
        </w:rPr>
        <w:t xml:space="preserve"> </w:t>
      </w:r>
      <w:r w:rsidRPr="00266721">
        <w:rPr>
          <w:sz w:val="28"/>
          <w:szCs w:val="28"/>
        </w:rPr>
        <w:t>-</w:t>
      </w:r>
      <w:r w:rsidR="00341E34" w:rsidRPr="00266721">
        <w:rPr>
          <w:sz w:val="28"/>
          <w:szCs w:val="28"/>
        </w:rPr>
        <w:t xml:space="preserve"> </w:t>
      </w:r>
      <w:r w:rsidRPr="00266721">
        <w:rPr>
          <w:sz w:val="28"/>
          <w:szCs w:val="28"/>
        </w:rPr>
        <w:t>технологий в кадровой деятельности являются, в частности:</w:t>
      </w:r>
    </w:p>
    <w:p w:rsidR="00EC4C6D" w:rsidRPr="00266721" w:rsidRDefault="00EC4C6D" w:rsidP="002667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6721">
        <w:rPr>
          <w:sz w:val="28"/>
          <w:szCs w:val="28"/>
        </w:rPr>
        <w:t>1)</w:t>
      </w:r>
      <w:r w:rsidR="0066748D" w:rsidRPr="00266721">
        <w:rPr>
          <w:sz w:val="28"/>
          <w:szCs w:val="28"/>
        </w:rPr>
        <w:t xml:space="preserve"> </w:t>
      </w:r>
      <w:r w:rsidRPr="00266721">
        <w:rPr>
          <w:sz w:val="28"/>
          <w:szCs w:val="28"/>
        </w:rPr>
        <w:t>проверка достоверности информации о претендентах на вакантные рабочие места;</w:t>
      </w:r>
    </w:p>
    <w:p w:rsidR="00EC4C6D" w:rsidRPr="00266721" w:rsidRDefault="0066748D" w:rsidP="002667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6721">
        <w:rPr>
          <w:sz w:val="28"/>
          <w:szCs w:val="28"/>
        </w:rPr>
        <w:t xml:space="preserve">2) </w:t>
      </w:r>
      <w:r w:rsidR="00EC4C6D" w:rsidRPr="00266721">
        <w:rPr>
          <w:sz w:val="28"/>
          <w:szCs w:val="28"/>
        </w:rPr>
        <w:t>нетрадиционные формы информационного взаимодействия с элементами потенциального рынка труда (биржи труда в рамках учебных заведений и кадровые агентства);</w:t>
      </w:r>
    </w:p>
    <w:p w:rsidR="00EC4C6D" w:rsidRPr="00266721" w:rsidRDefault="0066748D" w:rsidP="002667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6721">
        <w:rPr>
          <w:sz w:val="28"/>
          <w:szCs w:val="28"/>
        </w:rPr>
        <w:t xml:space="preserve">3) </w:t>
      </w:r>
      <w:r w:rsidR="00EC4C6D" w:rsidRPr="00266721">
        <w:rPr>
          <w:sz w:val="28"/>
          <w:szCs w:val="28"/>
        </w:rPr>
        <w:t>новые формы организации труда (организационно-структурные изменения на предприятии, связанные с дистанционными технологиями, например телеработа)</w:t>
      </w:r>
      <w:r w:rsidR="00341E34" w:rsidRPr="00266721">
        <w:rPr>
          <w:sz w:val="28"/>
          <w:szCs w:val="28"/>
        </w:rPr>
        <w:t xml:space="preserve"> и обучения (профессионально-квал</w:t>
      </w:r>
      <w:r w:rsidR="00EC4C6D" w:rsidRPr="00266721">
        <w:rPr>
          <w:sz w:val="28"/>
          <w:szCs w:val="28"/>
        </w:rPr>
        <w:t>ификационные изменения персонала в результате использования методов дистанционного обучения);</w:t>
      </w:r>
    </w:p>
    <w:p w:rsidR="00EC4C6D" w:rsidRPr="00266721" w:rsidRDefault="00EC4C6D" w:rsidP="002667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6721">
        <w:rPr>
          <w:sz w:val="28"/>
          <w:szCs w:val="28"/>
        </w:rPr>
        <w:t>4)</w:t>
      </w:r>
      <w:r w:rsidR="0066748D" w:rsidRPr="00266721">
        <w:rPr>
          <w:sz w:val="28"/>
          <w:szCs w:val="28"/>
        </w:rPr>
        <w:t xml:space="preserve"> </w:t>
      </w:r>
      <w:r w:rsidRPr="00266721">
        <w:rPr>
          <w:sz w:val="28"/>
          <w:szCs w:val="28"/>
        </w:rPr>
        <w:t>информационное взаимодействие кадровой службы предприятия с внешним рынком труда</w:t>
      </w:r>
      <w:r w:rsidR="008F70FB" w:rsidRPr="00266721">
        <w:rPr>
          <w:sz w:val="28"/>
          <w:szCs w:val="28"/>
        </w:rPr>
        <w:t xml:space="preserve"> </w:t>
      </w:r>
      <w:r w:rsidR="00DC4155" w:rsidRPr="00266721">
        <w:rPr>
          <w:sz w:val="28"/>
          <w:szCs w:val="28"/>
        </w:rPr>
        <w:t>[</w:t>
      </w:r>
      <w:r w:rsidR="008F70FB" w:rsidRPr="00266721">
        <w:rPr>
          <w:sz w:val="28"/>
          <w:szCs w:val="28"/>
        </w:rPr>
        <w:t>2; с.105]</w:t>
      </w:r>
      <w:r w:rsidRPr="00266721">
        <w:rPr>
          <w:sz w:val="28"/>
          <w:szCs w:val="28"/>
        </w:rPr>
        <w:t>.</w:t>
      </w:r>
    </w:p>
    <w:p w:rsidR="00EC4C6D" w:rsidRPr="00266721" w:rsidRDefault="00EC4C6D" w:rsidP="002667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6721">
        <w:rPr>
          <w:b/>
          <w:bCs/>
          <w:sz w:val="28"/>
          <w:szCs w:val="28"/>
        </w:rPr>
        <w:t xml:space="preserve">Проверка достоверности информации о претендентах на вакантные рабочие места. </w:t>
      </w:r>
      <w:r w:rsidRPr="00266721">
        <w:rPr>
          <w:sz w:val="28"/>
          <w:szCs w:val="28"/>
        </w:rPr>
        <w:t>Доказано, что сохранность конфиденциальной информации в целях обеспечения экономической безопасности предприятия на 80 % зависит от правильного подбора, расстановки и воспитания персонала фирмы.</w:t>
      </w:r>
    </w:p>
    <w:p w:rsidR="00EC4C6D" w:rsidRPr="00266721" w:rsidRDefault="00EC4C6D" w:rsidP="002667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6721">
        <w:rPr>
          <w:sz w:val="28"/>
          <w:szCs w:val="28"/>
        </w:rPr>
        <w:t>Помимо формализованных процедур при приеме на работу могут использоваться и неформальные аналитические процедуры, в частности проверка подлинности прилагаемых документов, особенно если речь идет о вакансиях, связанных с конфиденциальной информацией.</w:t>
      </w:r>
    </w:p>
    <w:p w:rsidR="00EC4C6D" w:rsidRPr="00266721" w:rsidRDefault="00EC4C6D" w:rsidP="002667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6721">
        <w:rPr>
          <w:sz w:val="28"/>
          <w:szCs w:val="28"/>
        </w:rPr>
        <w:t>Сейчас помимо пенсионного фонда сбором информации о гражданах занимается налоговая служба. В настоящее время ведутся работы по такой форме персонифицированного учета, как присвоение каждому работнику личного идентификационного номера.</w:t>
      </w:r>
    </w:p>
    <w:p w:rsidR="00EC4C6D" w:rsidRPr="00266721" w:rsidRDefault="00EC4C6D" w:rsidP="002667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6721">
        <w:rPr>
          <w:sz w:val="28"/>
          <w:szCs w:val="28"/>
        </w:rPr>
        <w:t>Налоговое ведомство первым автоматизировало свою работу и параллельно ведет учет населения страны. Данные в местные инспекции поступают автоматически — из роддомов, загсов, при получении иностранцем вида на жительство.</w:t>
      </w:r>
    </w:p>
    <w:p w:rsidR="00EC4C6D" w:rsidRPr="00266721" w:rsidRDefault="00EC4C6D" w:rsidP="002667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6721">
        <w:rPr>
          <w:b/>
          <w:bCs/>
          <w:sz w:val="28"/>
          <w:szCs w:val="28"/>
        </w:rPr>
        <w:t xml:space="preserve">Информационное взаимодействие с биржами труда в учебных заведениях. </w:t>
      </w:r>
      <w:r w:rsidRPr="00266721">
        <w:rPr>
          <w:sz w:val="28"/>
          <w:szCs w:val="28"/>
        </w:rPr>
        <w:t>Создание нового информационного общества сопровождается тем, что в информационный обмен вовлекаются все слои общества, особенно это касается молодежи, в том числе и учеников старших классов общеобразовательных школ и лицеев, а также студентов всех видов учебных заведений. Вопрос о возможности поиска кандидатов на вакантную должность посредством обращения в учебные заведения, причем даже к студентам средних курсов, уже ставится некоторыми авторами, тем более что имеется определенный опыт в такого рода взаимодействии.</w:t>
      </w:r>
    </w:p>
    <w:p w:rsidR="00EC4C6D" w:rsidRPr="00266721" w:rsidRDefault="00EC4C6D" w:rsidP="002667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6721">
        <w:rPr>
          <w:sz w:val="28"/>
          <w:szCs w:val="28"/>
        </w:rPr>
        <w:t>Повсеместное создание вузовских бирж труда, имеющих обязательный выход в Интернет, будет способствовать эффективности трудоустройства молодежи, поскольку она более мобильна, чем старшее поколение. Более того, предоставление молодым людям больших возможностей трудоустройства естественным образом повышает</w:t>
      </w:r>
      <w:r w:rsidR="00341E34" w:rsidRPr="00266721">
        <w:rPr>
          <w:sz w:val="28"/>
          <w:szCs w:val="28"/>
        </w:rPr>
        <w:t xml:space="preserve"> </w:t>
      </w:r>
      <w:r w:rsidRPr="00266721">
        <w:rPr>
          <w:sz w:val="28"/>
          <w:szCs w:val="28"/>
        </w:rPr>
        <w:t>вероятность нахождения соответствующего места работы и, как следствие, сокращает безработицу среди этой группы населения и уменьшает социальную напряженность в обществе.</w:t>
      </w:r>
    </w:p>
    <w:p w:rsidR="00EC4C6D" w:rsidRPr="00266721" w:rsidRDefault="00EC4C6D" w:rsidP="002667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6721">
        <w:rPr>
          <w:b/>
          <w:bCs/>
          <w:sz w:val="28"/>
          <w:szCs w:val="28"/>
        </w:rPr>
        <w:t xml:space="preserve">Новые формы организации труда и обучения. </w:t>
      </w:r>
      <w:r w:rsidRPr="00266721">
        <w:rPr>
          <w:sz w:val="28"/>
          <w:szCs w:val="28"/>
        </w:rPr>
        <w:t>Новый аспект применения Интернет-технологий, в частности поддержка дистанционной работы (телеработы), появляется в процессе решения задач управления кадрами, связанных с организационно-структурными изменениями на предприятии. Это приводит к децентрализации служебной деятельности в отдельных подразделениях предприятия во времени и пространстве.</w:t>
      </w:r>
    </w:p>
    <w:p w:rsidR="00EC4C6D" w:rsidRPr="00266721" w:rsidRDefault="00EC4C6D" w:rsidP="002667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6721">
        <w:rPr>
          <w:sz w:val="28"/>
          <w:szCs w:val="28"/>
        </w:rPr>
        <w:t xml:space="preserve">Термин «телеработа», которому предшествовали термины «теледоступ» и «телекомпьютинг», обозначающий некий тип дистанционной работы по договору, был введен в употребление Европейской Комиссией в конце 80-х гг. </w:t>
      </w:r>
      <w:r w:rsidRPr="00266721">
        <w:rPr>
          <w:sz w:val="28"/>
          <w:szCs w:val="28"/>
          <w:lang w:val="en-US"/>
        </w:rPr>
        <w:t>XX</w:t>
      </w:r>
      <w:r w:rsidRPr="00266721">
        <w:rPr>
          <w:sz w:val="28"/>
          <w:szCs w:val="28"/>
        </w:rPr>
        <w:t xml:space="preserve"> в.</w:t>
      </w:r>
    </w:p>
    <w:p w:rsidR="00EC4C6D" w:rsidRPr="00266721" w:rsidRDefault="00EC4C6D" w:rsidP="002667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6721">
        <w:rPr>
          <w:b/>
          <w:bCs/>
          <w:sz w:val="28"/>
          <w:szCs w:val="28"/>
        </w:rPr>
        <w:t xml:space="preserve">Информационное взаимодействие кадровой службы предприятия с внешним рынком труда. </w:t>
      </w:r>
      <w:r w:rsidRPr="00266721">
        <w:rPr>
          <w:sz w:val="28"/>
          <w:szCs w:val="28"/>
        </w:rPr>
        <w:t>Типовые услуги различных кадровых агентств, имеющих представительство в Интернете: информирование о направлениях деятельности агентства; формирование и ведение банка вакансий с различной дифференциацией должностей и профессий; формирование и ведение банка кандидатов на вакансии с различной дифференциацией должностей и профессий; подбор кандидатов по требованиям работодателя; анализ резюме; предварительное собеседование с претендентами на вакансии; профессиональное и психологическое тестирование</w:t>
      </w:r>
      <w:r w:rsidR="008F70FB" w:rsidRPr="00266721">
        <w:rPr>
          <w:sz w:val="28"/>
          <w:szCs w:val="28"/>
        </w:rPr>
        <w:t xml:space="preserve"> </w:t>
      </w:r>
      <w:r w:rsidR="00DC4155" w:rsidRPr="00266721">
        <w:rPr>
          <w:sz w:val="28"/>
          <w:szCs w:val="28"/>
        </w:rPr>
        <w:t>[</w:t>
      </w:r>
      <w:r w:rsidR="008F70FB" w:rsidRPr="00266721">
        <w:rPr>
          <w:sz w:val="28"/>
          <w:szCs w:val="28"/>
        </w:rPr>
        <w:t>1;с.81]</w:t>
      </w:r>
      <w:r w:rsidRPr="00266721">
        <w:rPr>
          <w:sz w:val="28"/>
          <w:szCs w:val="28"/>
        </w:rPr>
        <w:t>.</w:t>
      </w:r>
    </w:p>
    <w:p w:rsidR="00A13887" w:rsidRDefault="00A13887" w:rsidP="00266721">
      <w:pPr>
        <w:spacing w:line="360" w:lineRule="auto"/>
        <w:ind w:firstLine="709"/>
        <w:jc w:val="both"/>
        <w:rPr>
          <w:sz w:val="28"/>
          <w:szCs w:val="28"/>
        </w:rPr>
      </w:pPr>
    </w:p>
    <w:p w:rsidR="00A13887" w:rsidRPr="00362043" w:rsidRDefault="00362043" w:rsidP="0036204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4" w:name="_Toc132866112"/>
      <w:r w:rsidR="002B30BB" w:rsidRPr="00362043">
        <w:rPr>
          <w:b/>
          <w:sz w:val="28"/>
          <w:szCs w:val="28"/>
        </w:rPr>
        <w:t>5.</w:t>
      </w:r>
      <w:r w:rsidRPr="00362043">
        <w:rPr>
          <w:b/>
          <w:sz w:val="28"/>
          <w:szCs w:val="28"/>
        </w:rPr>
        <w:t xml:space="preserve"> </w:t>
      </w:r>
      <w:r w:rsidR="002B30BB" w:rsidRPr="00362043">
        <w:rPr>
          <w:b/>
          <w:sz w:val="28"/>
          <w:szCs w:val="28"/>
        </w:rPr>
        <w:t>Дайте развернутый сравнительный а</w:t>
      </w:r>
      <w:r w:rsidR="00A13887" w:rsidRPr="00362043">
        <w:rPr>
          <w:b/>
          <w:sz w:val="28"/>
          <w:szCs w:val="28"/>
        </w:rPr>
        <w:t>нализ программных продуктов, используемых Вами или приведенных в УМК по управлению персоналом или автоматизации функций кадровой работы. Ответ оформите в форме таблицы</w:t>
      </w:r>
      <w:bookmarkEnd w:id="4"/>
    </w:p>
    <w:p w:rsidR="00362043" w:rsidRPr="00266721" w:rsidRDefault="00362043" w:rsidP="0036204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1701"/>
        <w:gridCol w:w="4677"/>
      </w:tblGrid>
      <w:tr w:rsidR="004554BF" w:rsidRPr="002637D4" w:rsidTr="002637D4">
        <w:tc>
          <w:tcPr>
            <w:tcW w:w="851" w:type="dxa"/>
            <w:shd w:val="clear" w:color="auto" w:fill="auto"/>
          </w:tcPr>
          <w:p w:rsidR="004554BF" w:rsidRPr="002637D4" w:rsidRDefault="004554BF" w:rsidP="002637D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637D4">
              <w:rPr>
                <w:b/>
                <w:bCs/>
                <w:sz w:val="20"/>
                <w:szCs w:val="20"/>
              </w:rPr>
              <w:t>Программа</w:t>
            </w:r>
          </w:p>
        </w:tc>
        <w:tc>
          <w:tcPr>
            <w:tcW w:w="1843" w:type="dxa"/>
            <w:shd w:val="clear" w:color="auto" w:fill="auto"/>
          </w:tcPr>
          <w:p w:rsidR="004554BF" w:rsidRPr="002637D4" w:rsidRDefault="00614025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>Место эксплуатации</w:t>
            </w:r>
          </w:p>
        </w:tc>
        <w:tc>
          <w:tcPr>
            <w:tcW w:w="1701" w:type="dxa"/>
            <w:shd w:val="clear" w:color="auto" w:fill="auto"/>
          </w:tcPr>
          <w:p w:rsidR="004554BF" w:rsidRPr="002637D4" w:rsidRDefault="00614025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>Наличие информационных модулей</w:t>
            </w:r>
          </w:p>
        </w:tc>
        <w:tc>
          <w:tcPr>
            <w:tcW w:w="4677" w:type="dxa"/>
            <w:shd w:val="clear" w:color="auto" w:fill="auto"/>
          </w:tcPr>
          <w:p w:rsidR="004554BF" w:rsidRPr="002637D4" w:rsidRDefault="00614025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>Назначение</w:t>
            </w:r>
          </w:p>
        </w:tc>
      </w:tr>
      <w:tr w:rsidR="00614025" w:rsidRPr="002637D4" w:rsidTr="002637D4">
        <w:trPr>
          <w:trHeight w:val="2834"/>
        </w:trPr>
        <w:tc>
          <w:tcPr>
            <w:tcW w:w="851" w:type="dxa"/>
            <w:shd w:val="clear" w:color="auto" w:fill="auto"/>
          </w:tcPr>
          <w:p w:rsidR="00614025" w:rsidRPr="002637D4" w:rsidRDefault="00614025" w:rsidP="002637D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37D4">
              <w:rPr>
                <w:b/>
                <w:sz w:val="20"/>
                <w:szCs w:val="20"/>
              </w:rPr>
              <w:t>Фараон</w:t>
            </w:r>
          </w:p>
        </w:tc>
        <w:tc>
          <w:tcPr>
            <w:tcW w:w="1843" w:type="dxa"/>
            <w:shd w:val="clear" w:color="auto" w:fill="auto"/>
          </w:tcPr>
          <w:p w:rsidR="00614025" w:rsidRPr="002637D4" w:rsidRDefault="00046673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>В крупных и средних компаниях</w:t>
            </w:r>
          </w:p>
        </w:tc>
        <w:tc>
          <w:tcPr>
            <w:tcW w:w="1701" w:type="dxa"/>
            <w:shd w:val="clear" w:color="auto" w:fill="auto"/>
          </w:tcPr>
          <w:p w:rsidR="00614025" w:rsidRPr="002637D4" w:rsidRDefault="00046673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>Модули не выявлены</w:t>
            </w:r>
          </w:p>
        </w:tc>
        <w:tc>
          <w:tcPr>
            <w:tcW w:w="4677" w:type="dxa"/>
            <w:shd w:val="clear" w:color="auto" w:fill="auto"/>
          </w:tcPr>
          <w:p w:rsidR="00362043" w:rsidRPr="002637D4" w:rsidRDefault="00046673" w:rsidP="002637D4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>1.Организационная структура</w:t>
            </w:r>
          </w:p>
          <w:p w:rsidR="00362043" w:rsidRPr="002637D4" w:rsidRDefault="00362043" w:rsidP="002637D4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 xml:space="preserve"> </w:t>
            </w:r>
            <w:r w:rsidR="00046673" w:rsidRPr="002637D4">
              <w:rPr>
                <w:sz w:val="20"/>
                <w:szCs w:val="20"/>
              </w:rPr>
              <w:t>2.Учет сотрудников</w:t>
            </w:r>
          </w:p>
          <w:p w:rsidR="00362043" w:rsidRPr="002637D4" w:rsidRDefault="00362043" w:rsidP="002637D4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 xml:space="preserve"> </w:t>
            </w:r>
            <w:r w:rsidR="00046673" w:rsidRPr="002637D4">
              <w:rPr>
                <w:sz w:val="20"/>
                <w:szCs w:val="20"/>
              </w:rPr>
              <w:t>3.Управленческий учет</w:t>
            </w:r>
          </w:p>
          <w:p w:rsidR="00362043" w:rsidRPr="002637D4" w:rsidRDefault="00362043" w:rsidP="002637D4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 xml:space="preserve"> </w:t>
            </w:r>
            <w:r w:rsidR="00046673" w:rsidRPr="002637D4">
              <w:rPr>
                <w:sz w:val="20"/>
                <w:szCs w:val="20"/>
              </w:rPr>
              <w:t>4.Учет рабочего времени</w:t>
            </w:r>
          </w:p>
          <w:p w:rsidR="00362043" w:rsidRPr="002637D4" w:rsidRDefault="00362043" w:rsidP="002637D4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 xml:space="preserve"> </w:t>
            </w:r>
            <w:r w:rsidR="00046673" w:rsidRPr="002637D4">
              <w:rPr>
                <w:sz w:val="20"/>
                <w:szCs w:val="20"/>
              </w:rPr>
              <w:t>5.Расчет остатков отпуска</w:t>
            </w:r>
          </w:p>
          <w:p w:rsidR="00362043" w:rsidRPr="002637D4" w:rsidRDefault="00362043" w:rsidP="002637D4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 xml:space="preserve"> </w:t>
            </w:r>
            <w:r w:rsidR="00046673" w:rsidRPr="002637D4">
              <w:rPr>
                <w:sz w:val="20"/>
                <w:szCs w:val="20"/>
              </w:rPr>
              <w:t>6.Планирование работы</w:t>
            </w:r>
          </w:p>
          <w:p w:rsidR="00362043" w:rsidRPr="002637D4" w:rsidRDefault="00362043" w:rsidP="002637D4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 xml:space="preserve"> </w:t>
            </w:r>
            <w:r w:rsidR="00046673" w:rsidRPr="002637D4">
              <w:rPr>
                <w:sz w:val="20"/>
                <w:szCs w:val="20"/>
              </w:rPr>
              <w:t>7.Делопроизводство</w:t>
            </w:r>
          </w:p>
          <w:p w:rsidR="00362043" w:rsidRPr="002637D4" w:rsidRDefault="00362043" w:rsidP="002637D4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 xml:space="preserve"> </w:t>
            </w:r>
            <w:r w:rsidR="00046673" w:rsidRPr="002637D4">
              <w:rPr>
                <w:sz w:val="20"/>
                <w:szCs w:val="20"/>
              </w:rPr>
              <w:t>8.Поиск информации</w:t>
            </w:r>
          </w:p>
          <w:p w:rsidR="00614025" w:rsidRPr="002637D4" w:rsidRDefault="00362043" w:rsidP="002637D4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 xml:space="preserve"> </w:t>
            </w:r>
            <w:r w:rsidR="00046673" w:rsidRPr="002637D4">
              <w:rPr>
                <w:sz w:val="20"/>
                <w:szCs w:val="20"/>
              </w:rPr>
              <w:t>9.Построение отчетов</w:t>
            </w:r>
          </w:p>
        </w:tc>
      </w:tr>
      <w:tr w:rsidR="008F70FB" w:rsidRPr="002637D4" w:rsidTr="002637D4">
        <w:tc>
          <w:tcPr>
            <w:tcW w:w="851" w:type="dxa"/>
            <w:shd w:val="clear" w:color="auto" w:fill="auto"/>
          </w:tcPr>
          <w:p w:rsidR="008F70FB" w:rsidRPr="002637D4" w:rsidRDefault="00614025" w:rsidP="002637D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637D4">
              <w:rPr>
                <w:b/>
                <w:sz w:val="20"/>
                <w:szCs w:val="20"/>
              </w:rPr>
              <w:t>Резюмакс</w:t>
            </w:r>
          </w:p>
        </w:tc>
        <w:tc>
          <w:tcPr>
            <w:tcW w:w="1843" w:type="dxa"/>
            <w:shd w:val="clear" w:color="auto" w:fill="auto"/>
          </w:tcPr>
          <w:p w:rsidR="008F70FB" w:rsidRPr="002637D4" w:rsidRDefault="00614025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>для компаний, стремящимися эффективно автоматизировать подбор персонала, а также для кадровых агентств и одиночных рекруте</w:t>
            </w:r>
            <w:r w:rsidR="00046673" w:rsidRPr="002637D4">
              <w:rPr>
                <w:sz w:val="20"/>
                <w:szCs w:val="20"/>
              </w:rPr>
              <w:t>ров.</w:t>
            </w:r>
            <w:r w:rsidRPr="002637D4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F70FB" w:rsidRPr="002637D4" w:rsidRDefault="00046673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>Модули не выявлены</w:t>
            </w:r>
          </w:p>
        </w:tc>
        <w:tc>
          <w:tcPr>
            <w:tcW w:w="4677" w:type="dxa"/>
            <w:shd w:val="clear" w:color="auto" w:fill="auto"/>
          </w:tcPr>
          <w:p w:rsidR="00046673" w:rsidRPr="002637D4" w:rsidRDefault="00AF7837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75pt;height:2.25pt">
                  <v:imagedata r:id="rId7" o:title=""/>
                </v:shape>
              </w:pict>
            </w:r>
            <w:r w:rsidR="00614025" w:rsidRPr="002637D4">
              <w:rPr>
                <w:sz w:val="20"/>
                <w:szCs w:val="20"/>
              </w:rPr>
              <w:t>Принимает от начальников отделов (работодателей) заявки на заполнение</w:t>
            </w:r>
            <w:r>
              <w:rPr>
                <w:sz w:val="20"/>
                <w:szCs w:val="20"/>
              </w:rPr>
              <w:pict>
                <v:shape id="_x0000_i1026" type="#_x0000_t75" style="width:15pt;height:2.25pt">
                  <v:imagedata r:id="rId7" o:title=""/>
                </v:shape>
              </w:pict>
            </w:r>
            <w:r w:rsidR="00614025" w:rsidRPr="002637D4">
              <w:rPr>
                <w:sz w:val="20"/>
                <w:szCs w:val="20"/>
              </w:rPr>
              <w:t>вакансий и автоматизирует процесс их утверждения.</w:t>
            </w:r>
          </w:p>
          <w:p w:rsidR="00362043" w:rsidRPr="002637D4" w:rsidRDefault="00614025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>При необходимости предоставляет начальникам отделов ограниченный</w:t>
            </w:r>
            <w:r w:rsidR="00AF7837">
              <w:rPr>
                <w:sz w:val="20"/>
                <w:szCs w:val="20"/>
              </w:rPr>
              <w:pict>
                <v:shape id="_x0000_i1027" type="#_x0000_t75" style="width:12.75pt;height:2.25pt">
                  <v:imagedata r:id="rId7" o:title=""/>
                </v:shape>
              </w:pict>
            </w:r>
            <w:r w:rsidRPr="002637D4">
              <w:rPr>
                <w:sz w:val="20"/>
                <w:szCs w:val="20"/>
              </w:rPr>
              <w:t>доступ к базе данных кандидатов на работу.</w:t>
            </w:r>
          </w:p>
          <w:p w:rsidR="00046673" w:rsidRPr="002637D4" w:rsidRDefault="00614025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>Создает на Web-сайте раздел "Вакансии", посетив который</w:t>
            </w:r>
            <w:r w:rsidR="00046673" w:rsidRPr="002637D4">
              <w:rPr>
                <w:sz w:val="20"/>
                <w:szCs w:val="20"/>
              </w:rPr>
              <w:t xml:space="preserve"> </w:t>
            </w:r>
            <w:r w:rsidRPr="002637D4">
              <w:rPr>
                <w:sz w:val="20"/>
                <w:szCs w:val="20"/>
              </w:rPr>
              <w:t>кандидаты на работу могут проводить поиск вакансий, заполнять анкету,</w:t>
            </w:r>
            <w:r w:rsidR="00046673" w:rsidRPr="002637D4">
              <w:rPr>
                <w:sz w:val="20"/>
                <w:szCs w:val="20"/>
              </w:rPr>
              <w:t xml:space="preserve"> </w:t>
            </w:r>
            <w:r w:rsidRPr="002637D4">
              <w:rPr>
                <w:sz w:val="20"/>
                <w:szCs w:val="20"/>
              </w:rPr>
              <w:t>и подавать заявки на вакансии.</w:t>
            </w:r>
          </w:p>
          <w:p w:rsidR="00362043" w:rsidRPr="002637D4" w:rsidRDefault="00AF7837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8" type="#_x0000_t75" style="width:6.75pt;height:2.25pt">
                  <v:imagedata r:id="rId7" o:title=""/>
                </v:shape>
              </w:pict>
            </w:r>
            <w:r w:rsidR="00614025" w:rsidRPr="002637D4">
              <w:rPr>
                <w:sz w:val="20"/>
                <w:szCs w:val="20"/>
              </w:rPr>
              <w:t>Размещает на вашем Web-сайте вопросники для оценивания кандидатов.</w:t>
            </w:r>
          </w:p>
          <w:p w:rsidR="00362043" w:rsidRPr="002637D4" w:rsidRDefault="00AF7837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9" type="#_x0000_t75" style="width:6.75pt;height:2.25pt">
                  <v:imagedata r:id="rId7" o:title=""/>
                </v:shape>
              </w:pict>
            </w:r>
            <w:r w:rsidR="00614025" w:rsidRPr="002637D4">
              <w:rPr>
                <w:sz w:val="20"/>
                <w:szCs w:val="20"/>
              </w:rPr>
              <w:t>Позволяет кандидатам "подписаться" на уведомления о новых вакансиях.</w:t>
            </w:r>
          </w:p>
          <w:p w:rsidR="00362043" w:rsidRPr="002637D4" w:rsidRDefault="00AF7837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0" type="#_x0000_t75" style="width:6.75pt;height:2.25pt">
                  <v:imagedata r:id="rId7" o:title=""/>
                </v:shape>
              </w:pict>
            </w:r>
            <w:r w:rsidR="00614025" w:rsidRPr="002637D4">
              <w:rPr>
                <w:sz w:val="20"/>
                <w:szCs w:val="20"/>
              </w:rPr>
              <w:t>Полностью автоматизирует процесс конкурсного отбора кандидатов.</w:t>
            </w:r>
          </w:p>
          <w:p w:rsidR="00046673" w:rsidRPr="002637D4" w:rsidRDefault="00AF7837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1" type="#_x0000_t75" style="width:6.75pt;height:2.25pt">
                  <v:imagedata r:id="rId7" o:title=""/>
                </v:shape>
              </w:pict>
            </w:r>
            <w:r w:rsidR="00614025" w:rsidRPr="002637D4">
              <w:rPr>
                <w:sz w:val="20"/>
                <w:szCs w:val="20"/>
              </w:rPr>
              <w:t>Организует коллективную работу с электронной почтой.</w:t>
            </w:r>
          </w:p>
          <w:p w:rsidR="00046673" w:rsidRPr="002637D4" w:rsidRDefault="00AF7837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2" type="#_x0000_t75" style="width:6.75pt;height:2.25pt">
                  <v:imagedata r:id="rId7" o:title=""/>
                </v:shape>
              </w:pict>
            </w:r>
            <w:r w:rsidR="00614025" w:rsidRPr="002637D4">
              <w:rPr>
                <w:sz w:val="20"/>
                <w:szCs w:val="20"/>
              </w:rPr>
              <w:t>Посылает индивидуальные и групповые письма кандидатам.</w:t>
            </w:r>
          </w:p>
          <w:p w:rsidR="00046673" w:rsidRPr="002637D4" w:rsidRDefault="00AF7837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3" type="#_x0000_t75" style="width:6.75pt;height:2.25pt">
                  <v:imagedata r:id="rId7" o:title=""/>
                </v:shape>
              </w:pict>
            </w:r>
            <w:r w:rsidR="00614025" w:rsidRPr="002637D4">
              <w:rPr>
                <w:sz w:val="20"/>
                <w:szCs w:val="20"/>
              </w:rPr>
              <w:t>Проверяет антивирусной программой все входящие письма и файлы.</w:t>
            </w:r>
          </w:p>
          <w:p w:rsidR="008F70FB" w:rsidRPr="002637D4" w:rsidRDefault="00AF7837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4" type="#_x0000_t75" style="width:6.75pt;height:2.25pt">
                  <v:imagedata r:id="rId7" o:title=""/>
                </v:shape>
              </w:pict>
            </w:r>
            <w:r w:rsidR="00614025" w:rsidRPr="002637D4">
              <w:rPr>
                <w:sz w:val="20"/>
                <w:szCs w:val="20"/>
              </w:rPr>
              <w:t>Позволяет проводить поиск кандидатов по любым полям анкеты</w:t>
            </w:r>
            <w:r w:rsidR="00046673" w:rsidRPr="002637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pict>
                <v:shape id="_x0000_i1035" type="#_x0000_t75" style="width:6.75pt;height:2.25pt">
                  <v:imagedata r:id="rId7" o:title=""/>
                </v:shape>
              </w:pict>
            </w:r>
            <w:r w:rsidR="00614025" w:rsidRPr="002637D4">
              <w:rPr>
                <w:sz w:val="20"/>
                <w:szCs w:val="20"/>
              </w:rPr>
              <w:t>Строит разнообразные статистические отчеты.</w:t>
            </w:r>
          </w:p>
        </w:tc>
      </w:tr>
      <w:tr w:rsidR="008F70FB" w:rsidRPr="002637D4" w:rsidTr="002637D4">
        <w:tc>
          <w:tcPr>
            <w:tcW w:w="851" w:type="dxa"/>
            <w:shd w:val="clear" w:color="auto" w:fill="auto"/>
          </w:tcPr>
          <w:p w:rsidR="008F70FB" w:rsidRPr="002637D4" w:rsidRDefault="004554BF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 xml:space="preserve">. </w:t>
            </w:r>
            <w:r w:rsidRPr="002637D4">
              <w:rPr>
                <w:b/>
                <w:bCs/>
                <w:sz w:val="20"/>
                <w:szCs w:val="20"/>
              </w:rPr>
              <w:t>АиТ:\Управление персоналом</w:t>
            </w:r>
          </w:p>
        </w:tc>
        <w:tc>
          <w:tcPr>
            <w:tcW w:w="1843" w:type="dxa"/>
            <w:shd w:val="clear" w:color="auto" w:fill="auto"/>
          </w:tcPr>
          <w:p w:rsidR="00046673" w:rsidRPr="002637D4" w:rsidRDefault="00A77A1A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>З</w:t>
            </w:r>
            <w:r w:rsidR="004554BF" w:rsidRPr="002637D4">
              <w:rPr>
                <w:sz w:val="20"/>
                <w:szCs w:val="20"/>
              </w:rPr>
              <w:t>аводы группы «Братья Кнауф», Московский калийный комбинат, оркутинский пивзавод, АстраханьГазПром,</w:t>
            </w:r>
            <w:r w:rsidRPr="002637D4">
              <w:rPr>
                <w:sz w:val="20"/>
                <w:szCs w:val="20"/>
              </w:rPr>
              <w:t xml:space="preserve"> </w:t>
            </w:r>
            <w:r w:rsidR="004554BF" w:rsidRPr="002637D4">
              <w:rPr>
                <w:sz w:val="20"/>
                <w:szCs w:val="20"/>
              </w:rPr>
              <w:t>Новороссийский морской порт,</w:t>
            </w:r>
          </w:p>
          <w:p w:rsidR="008F70FB" w:rsidRPr="002637D4" w:rsidRDefault="004554BF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>Газпромбанк</w:t>
            </w:r>
            <w:r w:rsidR="00046673" w:rsidRPr="002637D4"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701" w:type="dxa"/>
            <w:shd w:val="clear" w:color="auto" w:fill="auto"/>
          </w:tcPr>
          <w:p w:rsidR="004554BF" w:rsidRPr="002637D4" w:rsidRDefault="004554BF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>Заработная плата;</w:t>
            </w:r>
          </w:p>
          <w:p w:rsidR="004554BF" w:rsidRPr="002637D4" w:rsidRDefault="004554BF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>Кадровый учет;</w:t>
            </w:r>
          </w:p>
          <w:p w:rsidR="004554BF" w:rsidRPr="002637D4" w:rsidRDefault="004554BF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>Табельный учет;</w:t>
            </w:r>
          </w:p>
          <w:p w:rsidR="004554BF" w:rsidRPr="002637D4" w:rsidRDefault="004554BF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>Персонифицированный пенсионный учет;</w:t>
            </w:r>
          </w:p>
          <w:p w:rsidR="004554BF" w:rsidRPr="002637D4" w:rsidRDefault="004554BF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>Конфигурация системы;</w:t>
            </w:r>
          </w:p>
          <w:p w:rsidR="008F70FB" w:rsidRPr="002637D4" w:rsidRDefault="004554BF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>Учет коллективных и бригадных работ.</w:t>
            </w:r>
          </w:p>
        </w:tc>
        <w:tc>
          <w:tcPr>
            <w:tcW w:w="4677" w:type="dxa"/>
            <w:shd w:val="clear" w:color="auto" w:fill="auto"/>
          </w:tcPr>
          <w:p w:rsidR="00A77A1A" w:rsidRPr="002637D4" w:rsidRDefault="00A77A1A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>Многообразие возможностей в представленных модулях:</w:t>
            </w:r>
          </w:p>
          <w:p w:rsidR="00A77A1A" w:rsidRPr="002637D4" w:rsidRDefault="00A77A1A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>Заработная плата;</w:t>
            </w:r>
          </w:p>
          <w:p w:rsidR="00A77A1A" w:rsidRPr="002637D4" w:rsidRDefault="00A77A1A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>Кадровый учет;</w:t>
            </w:r>
          </w:p>
          <w:p w:rsidR="00A77A1A" w:rsidRPr="002637D4" w:rsidRDefault="00A77A1A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>Табельный учет;</w:t>
            </w:r>
          </w:p>
          <w:p w:rsidR="00A77A1A" w:rsidRPr="002637D4" w:rsidRDefault="00A77A1A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>Персонифицированный пенсионный учет;</w:t>
            </w:r>
          </w:p>
          <w:p w:rsidR="00A77A1A" w:rsidRPr="002637D4" w:rsidRDefault="00A77A1A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>Конфигурация системы;</w:t>
            </w:r>
          </w:p>
          <w:p w:rsidR="00A77A1A" w:rsidRPr="002637D4" w:rsidRDefault="00A77A1A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>Учет коллективных и бригадных работ.</w:t>
            </w:r>
          </w:p>
          <w:p w:rsidR="008F70FB" w:rsidRPr="002637D4" w:rsidRDefault="008F70FB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F70FB" w:rsidRPr="002637D4" w:rsidTr="002637D4">
        <w:tc>
          <w:tcPr>
            <w:tcW w:w="851" w:type="dxa"/>
            <w:shd w:val="clear" w:color="auto" w:fill="auto"/>
          </w:tcPr>
          <w:p w:rsidR="00362043" w:rsidRPr="002637D4" w:rsidRDefault="004554BF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b/>
                <w:bCs/>
                <w:sz w:val="20"/>
                <w:szCs w:val="20"/>
              </w:rPr>
              <w:t>TRIM-Персонал</w:t>
            </w:r>
          </w:p>
          <w:p w:rsidR="008F70FB" w:rsidRPr="002637D4" w:rsidRDefault="008F70FB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F70FB" w:rsidRPr="002637D4" w:rsidRDefault="008F70FB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F70FB" w:rsidRPr="002637D4" w:rsidRDefault="004554BF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>Основной единицей программы является персональная учетная карточка работника</w:t>
            </w:r>
          </w:p>
        </w:tc>
        <w:tc>
          <w:tcPr>
            <w:tcW w:w="4677" w:type="dxa"/>
            <w:shd w:val="clear" w:color="auto" w:fill="auto"/>
          </w:tcPr>
          <w:p w:rsidR="00614025" w:rsidRPr="002637D4" w:rsidRDefault="00046673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 xml:space="preserve">- </w:t>
            </w:r>
            <w:r w:rsidR="00614025" w:rsidRPr="002637D4">
              <w:rPr>
                <w:sz w:val="20"/>
                <w:szCs w:val="20"/>
              </w:rPr>
              <w:t>формирование персональных учетных карточек работников;</w:t>
            </w:r>
          </w:p>
          <w:p w:rsidR="00614025" w:rsidRPr="002637D4" w:rsidRDefault="00046673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 xml:space="preserve">- </w:t>
            </w:r>
            <w:r w:rsidR="00614025" w:rsidRPr="002637D4">
              <w:rPr>
                <w:sz w:val="20"/>
                <w:szCs w:val="20"/>
              </w:rPr>
              <w:t>отслеживание контрактного статуса работника;</w:t>
            </w:r>
          </w:p>
          <w:p w:rsidR="00362043" w:rsidRPr="002637D4" w:rsidRDefault="00614025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>управление сменами предусмотрена возможность создания списков по таким характерным признакам как контракты и документы. Документы и контракты, наряду с личной информацией о работнике, являются основой для формирования персональной учетной карточки, т. к. на основе этой информации строятся взаимоотношения фирмы и работника.</w:t>
            </w:r>
          </w:p>
          <w:p w:rsidR="008F70FB" w:rsidRPr="002637D4" w:rsidRDefault="008F70FB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F70FB" w:rsidRPr="002637D4" w:rsidTr="002637D4">
        <w:tc>
          <w:tcPr>
            <w:tcW w:w="851" w:type="dxa"/>
            <w:shd w:val="clear" w:color="auto" w:fill="auto"/>
          </w:tcPr>
          <w:p w:rsidR="00362043" w:rsidRPr="002637D4" w:rsidRDefault="004554BF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b/>
                <w:bCs/>
                <w:sz w:val="20"/>
                <w:szCs w:val="20"/>
              </w:rPr>
              <w:t>Персонал-2000</w:t>
            </w:r>
          </w:p>
          <w:p w:rsidR="008F70FB" w:rsidRPr="002637D4" w:rsidRDefault="008F70FB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F70FB" w:rsidRPr="002637D4" w:rsidRDefault="004554BF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>в средних и крупных предприятиях и организациях.</w:t>
            </w:r>
          </w:p>
        </w:tc>
        <w:tc>
          <w:tcPr>
            <w:tcW w:w="1701" w:type="dxa"/>
            <w:shd w:val="clear" w:color="auto" w:fill="auto"/>
          </w:tcPr>
          <w:p w:rsidR="008F70FB" w:rsidRPr="002637D4" w:rsidRDefault="008F70FB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614025" w:rsidRPr="002637D4" w:rsidRDefault="00A77A1A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>Х</w:t>
            </w:r>
            <w:r w:rsidR="00614025" w:rsidRPr="002637D4">
              <w:rPr>
                <w:sz w:val="20"/>
                <w:szCs w:val="20"/>
              </w:rPr>
              <w:t>ранение штатных расписаний и должностных инструкций организации;</w:t>
            </w:r>
          </w:p>
          <w:p w:rsidR="00614025" w:rsidRPr="002637D4" w:rsidRDefault="00614025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>ведение учета вакансий в организации;</w:t>
            </w:r>
          </w:p>
          <w:p w:rsidR="00614025" w:rsidRPr="002637D4" w:rsidRDefault="00614025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>учет и хранение личных дел сотрудников организации и претендентов на вакансии (персональные данные, образование, предыдущие места работы, навыки и умения, знание языков и т. п.);</w:t>
            </w:r>
          </w:p>
          <w:p w:rsidR="00614025" w:rsidRPr="002637D4" w:rsidRDefault="00614025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>хранение резюме кандидатов на вакансии;</w:t>
            </w:r>
          </w:p>
          <w:p w:rsidR="00614025" w:rsidRPr="002637D4" w:rsidRDefault="00614025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>учет и хранение результатов оценки кандидатов;</w:t>
            </w:r>
          </w:p>
          <w:p w:rsidR="00614025" w:rsidRPr="002637D4" w:rsidRDefault="00614025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>формирование отчетов по персоналу, в том числе отчетов по запросу пользователя;</w:t>
            </w:r>
          </w:p>
          <w:p w:rsidR="008F70FB" w:rsidRPr="002637D4" w:rsidRDefault="00614025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>хранение полностью настраиваемой структуры оплаты труда в организации для поддержки принятия решений по стимулированию сотрудников (возможно определение произвольных дополнительных выплат сотрудникам и должностным лицам организации).</w:t>
            </w:r>
          </w:p>
        </w:tc>
      </w:tr>
      <w:tr w:rsidR="008F70FB" w:rsidRPr="002637D4" w:rsidTr="002637D4">
        <w:tc>
          <w:tcPr>
            <w:tcW w:w="851" w:type="dxa"/>
            <w:shd w:val="clear" w:color="auto" w:fill="auto"/>
          </w:tcPr>
          <w:p w:rsidR="008F70FB" w:rsidRPr="002637D4" w:rsidRDefault="004554BF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b/>
                <w:bCs/>
                <w:sz w:val="20"/>
                <w:szCs w:val="20"/>
              </w:rPr>
              <w:t>Oracle Human Resources Analyzer</w:t>
            </w:r>
          </w:p>
        </w:tc>
        <w:tc>
          <w:tcPr>
            <w:tcW w:w="1843" w:type="dxa"/>
            <w:shd w:val="clear" w:color="auto" w:fill="auto"/>
          </w:tcPr>
          <w:p w:rsidR="008F70FB" w:rsidRPr="002637D4" w:rsidRDefault="004554BF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>для управления персоналом средних и крупных предприятий</w:t>
            </w:r>
          </w:p>
        </w:tc>
        <w:tc>
          <w:tcPr>
            <w:tcW w:w="1701" w:type="dxa"/>
            <w:shd w:val="clear" w:color="auto" w:fill="auto"/>
          </w:tcPr>
          <w:p w:rsidR="00362043" w:rsidRPr="002637D4" w:rsidRDefault="004554BF" w:rsidP="002637D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637D4">
              <w:rPr>
                <w:bCs/>
                <w:sz w:val="20"/>
                <w:szCs w:val="20"/>
              </w:rPr>
              <w:t>• Кадры.</w:t>
            </w:r>
          </w:p>
          <w:p w:rsidR="00362043" w:rsidRPr="002637D4" w:rsidRDefault="004554BF" w:rsidP="002637D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637D4">
              <w:rPr>
                <w:bCs/>
                <w:sz w:val="20"/>
                <w:szCs w:val="20"/>
              </w:rPr>
              <w:t>• Зарплата.</w:t>
            </w:r>
          </w:p>
          <w:p w:rsidR="008F70FB" w:rsidRPr="002637D4" w:rsidRDefault="004554BF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bCs/>
                <w:sz w:val="20"/>
                <w:szCs w:val="20"/>
              </w:rPr>
              <w:t>• Табельный учет.</w:t>
            </w:r>
          </w:p>
        </w:tc>
        <w:tc>
          <w:tcPr>
            <w:tcW w:w="4677" w:type="dxa"/>
            <w:shd w:val="clear" w:color="auto" w:fill="auto"/>
          </w:tcPr>
          <w:p w:rsidR="004554BF" w:rsidRPr="002637D4" w:rsidRDefault="00614025" w:rsidP="002637D4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>помогает</w:t>
            </w:r>
            <w:r w:rsidR="004554BF" w:rsidRPr="002637D4">
              <w:rPr>
                <w:sz w:val="20"/>
                <w:szCs w:val="20"/>
              </w:rPr>
              <w:t xml:space="preserve"> автоматизировать:</w:t>
            </w:r>
          </w:p>
          <w:p w:rsidR="00362043" w:rsidRPr="002637D4" w:rsidRDefault="004554BF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>• табельный учет на предприятии;</w:t>
            </w:r>
          </w:p>
          <w:p w:rsidR="00362043" w:rsidRPr="002637D4" w:rsidRDefault="004554BF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>• процедуру найма персонала предприятия;</w:t>
            </w:r>
          </w:p>
          <w:p w:rsidR="00362043" w:rsidRPr="002637D4" w:rsidRDefault="004554BF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>• учет профессионально-важных свойств и деловых качеств сотрудников предприятия;</w:t>
            </w:r>
          </w:p>
          <w:p w:rsidR="00362043" w:rsidRPr="002637D4" w:rsidRDefault="004554BF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>• учет потребностей современного обучения персонала;</w:t>
            </w:r>
          </w:p>
          <w:p w:rsidR="00362043" w:rsidRPr="002637D4" w:rsidRDefault="004554BF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>• планирование развития карьеры сотрудников предприятия;</w:t>
            </w:r>
          </w:p>
          <w:p w:rsidR="008F70FB" w:rsidRPr="002637D4" w:rsidRDefault="004554BF" w:rsidP="002637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7D4">
              <w:rPr>
                <w:sz w:val="20"/>
                <w:szCs w:val="20"/>
              </w:rPr>
              <w:t>• разработку компенсационной политики для персонала предприятия</w:t>
            </w:r>
          </w:p>
        </w:tc>
      </w:tr>
    </w:tbl>
    <w:p w:rsidR="008F70FB" w:rsidRPr="00266721" w:rsidRDefault="008F70FB" w:rsidP="00266721">
      <w:pPr>
        <w:spacing w:line="360" w:lineRule="auto"/>
        <w:ind w:firstLine="709"/>
        <w:jc w:val="both"/>
        <w:rPr>
          <w:sz w:val="28"/>
          <w:szCs w:val="28"/>
        </w:rPr>
      </w:pPr>
    </w:p>
    <w:p w:rsidR="00DE2EC8" w:rsidRDefault="00DE2EC8" w:rsidP="00266721">
      <w:pPr>
        <w:pStyle w:val="1"/>
        <w:ind w:firstLine="709"/>
        <w:jc w:val="both"/>
      </w:pPr>
      <w:r w:rsidRPr="00266721">
        <w:br w:type="page"/>
      </w:r>
      <w:bookmarkStart w:id="5" w:name="_Toc132866113"/>
      <w:r w:rsidR="002B30BB" w:rsidRPr="00266721">
        <w:t>Список л</w:t>
      </w:r>
      <w:r w:rsidRPr="00266721">
        <w:t>итературы</w:t>
      </w:r>
      <w:bookmarkEnd w:id="5"/>
    </w:p>
    <w:p w:rsidR="00362043" w:rsidRDefault="00362043" w:rsidP="00362043">
      <w:pPr>
        <w:spacing w:line="360" w:lineRule="auto"/>
        <w:ind w:left="709"/>
        <w:jc w:val="both"/>
        <w:rPr>
          <w:sz w:val="28"/>
          <w:szCs w:val="28"/>
        </w:rPr>
      </w:pPr>
    </w:p>
    <w:p w:rsidR="008F70FB" w:rsidRPr="00266721" w:rsidRDefault="008F70FB" w:rsidP="00362043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66721">
        <w:rPr>
          <w:sz w:val="28"/>
          <w:szCs w:val="28"/>
        </w:rPr>
        <w:t>Интернет для служащих государственных организаций и коммерческих фирм: Учебное пособие/ Под общ. Ред. Л.Д. Реймана – М.: ФИОРД-ИНФО, 2001. -272с.</w:t>
      </w:r>
    </w:p>
    <w:p w:rsidR="00DE2EC8" w:rsidRPr="00266721" w:rsidRDefault="00DE2EC8" w:rsidP="00362043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66721">
        <w:rPr>
          <w:sz w:val="28"/>
          <w:szCs w:val="28"/>
        </w:rPr>
        <w:t>Кисляков Ю.Н.., Слуднов А.В. Информационные технологии Управления персоналом: Учебно-методический комплекс для дистанционного обучения. – Новосибирск: СибАГС, 2005. – 146 с.</w:t>
      </w:r>
    </w:p>
    <w:p w:rsidR="00DE2EC8" w:rsidRPr="00266721" w:rsidRDefault="00DE2EC8" w:rsidP="00362043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66721">
        <w:rPr>
          <w:sz w:val="28"/>
          <w:szCs w:val="28"/>
        </w:rPr>
        <w:t>Романов В.П. Интеллектуальные информационные системы в экономике: Учебное пособие/ Под ред. д.э.н. Проф. Н.П.Тихомирова. – М.: Изд-во «Экзамен, 2003. 496 с.</w:t>
      </w:r>
    </w:p>
    <w:p w:rsidR="00DE2EC8" w:rsidRPr="00266721" w:rsidRDefault="00DE2EC8" w:rsidP="00362043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66721">
        <w:rPr>
          <w:sz w:val="28"/>
          <w:szCs w:val="28"/>
        </w:rPr>
        <w:t>Уотермен Д. Руководство по экспертным системам: Пер. с англю – М.: Мир, 1989.- 388 с.: ил.</w:t>
      </w:r>
    </w:p>
    <w:p w:rsidR="00DE2EC8" w:rsidRPr="00362043" w:rsidRDefault="004A2653" w:rsidP="00362043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62043">
        <w:rPr>
          <w:sz w:val="28"/>
          <w:szCs w:val="28"/>
        </w:rPr>
        <w:t>Экономическая информатика и вычи</w:t>
      </w:r>
      <w:r w:rsidR="008F70FB" w:rsidRPr="00362043">
        <w:rPr>
          <w:sz w:val="28"/>
          <w:szCs w:val="28"/>
        </w:rPr>
        <w:t xml:space="preserve">слительная техника: Учеб./ Л.В. </w:t>
      </w:r>
      <w:r w:rsidRPr="00362043">
        <w:rPr>
          <w:sz w:val="28"/>
          <w:szCs w:val="28"/>
        </w:rPr>
        <w:t>Еремин, А.Ю. Королев, В.П. Косарев и др. М.: Финансы и статистика, 1993.</w:t>
      </w:r>
      <w:bookmarkStart w:id="6" w:name="_GoBack"/>
      <w:bookmarkEnd w:id="6"/>
    </w:p>
    <w:sectPr w:rsidR="00DE2EC8" w:rsidRPr="00362043" w:rsidSect="00266721">
      <w:headerReference w:type="even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7D4" w:rsidRDefault="002637D4">
      <w:r>
        <w:separator/>
      </w:r>
    </w:p>
  </w:endnote>
  <w:endnote w:type="continuationSeparator" w:id="0">
    <w:p w:rsidR="002637D4" w:rsidRDefault="0026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7D4" w:rsidRDefault="002637D4">
      <w:r>
        <w:separator/>
      </w:r>
    </w:p>
  </w:footnote>
  <w:footnote w:type="continuationSeparator" w:id="0">
    <w:p w:rsidR="002637D4" w:rsidRDefault="00263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155" w:rsidRDefault="00DC4155" w:rsidP="00046673">
    <w:pPr>
      <w:pStyle w:val="a3"/>
      <w:framePr w:wrap="around" w:vAnchor="text" w:hAnchor="margin" w:xAlign="right" w:y="1"/>
      <w:rPr>
        <w:rStyle w:val="a5"/>
      </w:rPr>
    </w:pPr>
  </w:p>
  <w:p w:rsidR="00DC4155" w:rsidRDefault="00DC4155" w:rsidP="009C748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47DA5"/>
    <w:multiLevelType w:val="multilevel"/>
    <w:tmpl w:val="D08C4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912216"/>
    <w:multiLevelType w:val="hybridMultilevel"/>
    <w:tmpl w:val="F612B0FE"/>
    <w:lvl w:ilvl="0" w:tplc="74A8E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71D3431"/>
    <w:multiLevelType w:val="multilevel"/>
    <w:tmpl w:val="E1E8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721A70"/>
    <w:multiLevelType w:val="multilevel"/>
    <w:tmpl w:val="D400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307F9B"/>
    <w:multiLevelType w:val="multilevel"/>
    <w:tmpl w:val="498E4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D3123C"/>
    <w:multiLevelType w:val="singleLevel"/>
    <w:tmpl w:val="2C2A9414"/>
    <w:lvl w:ilvl="0">
      <w:start w:val="1"/>
      <w:numFmt w:val="bullet"/>
      <w:lvlText w:val="-"/>
      <w:lvlJc w:val="left"/>
      <w:pPr>
        <w:tabs>
          <w:tab w:val="num" w:pos="1398"/>
        </w:tabs>
        <w:ind w:left="1398" w:hanging="405"/>
      </w:pPr>
      <w:rPr>
        <w:rFonts w:ascii="Times New Roman" w:hAnsi="Times New Roman" w:hint="default"/>
      </w:rPr>
    </w:lvl>
  </w:abstractNum>
  <w:abstractNum w:abstractNumId="6">
    <w:nsid w:val="74C459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7E472E7B"/>
    <w:multiLevelType w:val="multilevel"/>
    <w:tmpl w:val="D536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887"/>
    <w:rsid w:val="00046673"/>
    <w:rsid w:val="00084C34"/>
    <w:rsid w:val="000D3520"/>
    <w:rsid w:val="001E599D"/>
    <w:rsid w:val="0023701C"/>
    <w:rsid w:val="002637D4"/>
    <w:rsid w:val="00266721"/>
    <w:rsid w:val="002B2E9F"/>
    <w:rsid w:val="002B30BB"/>
    <w:rsid w:val="00310839"/>
    <w:rsid w:val="003205E9"/>
    <w:rsid w:val="00341E34"/>
    <w:rsid w:val="003505F7"/>
    <w:rsid w:val="00362043"/>
    <w:rsid w:val="0036575A"/>
    <w:rsid w:val="00375818"/>
    <w:rsid w:val="004554BF"/>
    <w:rsid w:val="00495DE9"/>
    <w:rsid w:val="004A2653"/>
    <w:rsid w:val="004B5923"/>
    <w:rsid w:val="00523B01"/>
    <w:rsid w:val="00614025"/>
    <w:rsid w:val="00631693"/>
    <w:rsid w:val="0066748D"/>
    <w:rsid w:val="0069289D"/>
    <w:rsid w:val="0075223D"/>
    <w:rsid w:val="007A24D1"/>
    <w:rsid w:val="007C1758"/>
    <w:rsid w:val="007D6BC0"/>
    <w:rsid w:val="00876B6F"/>
    <w:rsid w:val="008B1000"/>
    <w:rsid w:val="008F70FB"/>
    <w:rsid w:val="00900059"/>
    <w:rsid w:val="00901E6D"/>
    <w:rsid w:val="009C7485"/>
    <w:rsid w:val="00A13887"/>
    <w:rsid w:val="00A77A1A"/>
    <w:rsid w:val="00AB5DBC"/>
    <w:rsid w:val="00AF7837"/>
    <w:rsid w:val="00B05E79"/>
    <w:rsid w:val="00B92921"/>
    <w:rsid w:val="00C1252C"/>
    <w:rsid w:val="00C274C1"/>
    <w:rsid w:val="00D04542"/>
    <w:rsid w:val="00D70223"/>
    <w:rsid w:val="00DC4155"/>
    <w:rsid w:val="00DE2EC8"/>
    <w:rsid w:val="00EC4C6D"/>
    <w:rsid w:val="00FE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AA4808A1-D786-4C72-BD4F-446E2E8C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5818"/>
    <w:pPr>
      <w:keepNext/>
      <w:spacing w:line="360" w:lineRule="auto"/>
      <w:ind w:firstLine="72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75818"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505F7"/>
    <w:pPr>
      <w:keepNext/>
      <w:keepLines/>
      <w:ind w:left="567" w:firstLine="426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9000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E2EC8"/>
    <w:rPr>
      <w:rFonts w:cs="Times New Roman"/>
      <w:b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9C74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9C7485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631693"/>
    <w:pPr>
      <w:tabs>
        <w:tab w:val="right" w:leader="dot" w:pos="9628"/>
      </w:tabs>
      <w:spacing w:line="360" w:lineRule="auto"/>
      <w:jc w:val="center"/>
    </w:pPr>
  </w:style>
  <w:style w:type="character" w:styleId="a6">
    <w:name w:val="Hyperlink"/>
    <w:uiPriority w:val="99"/>
    <w:rsid w:val="00DE2EC8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6316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4A2653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rPr>
      <w:sz w:val="24"/>
      <w:szCs w:val="24"/>
    </w:rPr>
  </w:style>
  <w:style w:type="paragraph" w:styleId="ab">
    <w:name w:val="Normal (Web)"/>
    <w:basedOn w:val="a"/>
    <w:uiPriority w:val="99"/>
    <w:rsid w:val="00900059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8F70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C274C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2734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SUPERCOMP</dc:creator>
  <cp:keywords/>
  <dc:description/>
  <cp:lastModifiedBy>admin</cp:lastModifiedBy>
  <cp:revision>2</cp:revision>
  <cp:lastPrinted>2006-04-18T07:53:00Z</cp:lastPrinted>
  <dcterms:created xsi:type="dcterms:W3CDTF">2014-02-28T10:18:00Z</dcterms:created>
  <dcterms:modified xsi:type="dcterms:W3CDTF">2014-02-28T10:18:00Z</dcterms:modified>
</cp:coreProperties>
</file>