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C8" w:rsidRDefault="009C32C8" w:rsidP="009C32C8">
      <w:pPr>
        <w:pStyle w:val="aff0"/>
        <w:rPr>
          <w:color w:val="000000"/>
        </w:rPr>
      </w:pPr>
    </w:p>
    <w:p w:rsidR="009C32C8" w:rsidRDefault="009C32C8" w:rsidP="009C32C8">
      <w:pPr>
        <w:pStyle w:val="aff0"/>
        <w:rPr>
          <w:color w:val="000000"/>
        </w:rPr>
      </w:pPr>
    </w:p>
    <w:p w:rsidR="009C32C8" w:rsidRDefault="009C32C8" w:rsidP="009C32C8">
      <w:pPr>
        <w:pStyle w:val="aff0"/>
        <w:rPr>
          <w:color w:val="000000"/>
        </w:rPr>
      </w:pPr>
    </w:p>
    <w:p w:rsidR="009C32C8" w:rsidRDefault="009C32C8" w:rsidP="009C32C8">
      <w:pPr>
        <w:pStyle w:val="aff0"/>
        <w:rPr>
          <w:color w:val="000000"/>
        </w:rPr>
      </w:pPr>
    </w:p>
    <w:p w:rsidR="009C32C8" w:rsidRDefault="009C32C8" w:rsidP="009C32C8">
      <w:pPr>
        <w:pStyle w:val="aff0"/>
        <w:rPr>
          <w:color w:val="000000"/>
        </w:rPr>
      </w:pPr>
    </w:p>
    <w:p w:rsidR="009C32C8" w:rsidRDefault="009C32C8" w:rsidP="009C32C8">
      <w:pPr>
        <w:pStyle w:val="aff0"/>
        <w:rPr>
          <w:color w:val="000000"/>
        </w:rPr>
      </w:pPr>
    </w:p>
    <w:p w:rsidR="009C32C8" w:rsidRDefault="009C32C8" w:rsidP="009C32C8">
      <w:pPr>
        <w:pStyle w:val="aff0"/>
        <w:rPr>
          <w:color w:val="000000"/>
        </w:rPr>
      </w:pPr>
    </w:p>
    <w:p w:rsidR="009C32C8" w:rsidRDefault="009C32C8" w:rsidP="009C32C8">
      <w:pPr>
        <w:pStyle w:val="aff0"/>
        <w:rPr>
          <w:color w:val="000000"/>
        </w:rPr>
      </w:pPr>
    </w:p>
    <w:p w:rsidR="009C32C8" w:rsidRDefault="009C32C8" w:rsidP="009C32C8">
      <w:pPr>
        <w:pStyle w:val="aff0"/>
        <w:rPr>
          <w:color w:val="000000"/>
        </w:rPr>
      </w:pPr>
    </w:p>
    <w:p w:rsidR="009C32C8" w:rsidRDefault="009C32C8" w:rsidP="009C32C8">
      <w:pPr>
        <w:pStyle w:val="aff0"/>
        <w:rPr>
          <w:color w:val="000000"/>
        </w:rPr>
      </w:pPr>
    </w:p>
    <w:p w:rsidR="009C32C8" w:rsidRDefault="009C32C8" w:rsidP="009C32C8">
      <w:pPr>
        <w:pStyle w:val="aff0"/>
        <w:rPr>
          <w:color w:val="000000"/>
        </w:rPr>
      </w:pPr>
    </w:p>
    <w:p w:rsidR="009C32C8" w:rsidRDefault="00883F93" w:rsidP="009C32C8">
      <w:pPr>
        <w:pStyle w:val="aff0"/>
        <w:rPr>
          <w:color w:val="000000"/>
        </w:rPr>
      </w:pPr>
      <w:r w:rsidRPr="009C32C8">
        <w:rPr>
          <w:color w:val="000000"/>
        </w:rPr>
        <w:t>Контрольная работа</w:t>
      </w:r>
    </w:p>
    <w:p w:rsidR="009C32C8" w:rsidRDefault="009C32C8" w:rsidP="009C32C8">
      <w:pPr>
        <w:pStyle w:val="aff0"/>
        <w:rPr>
          <w:color w:val="000000"/>
        </w:rPr>
      </w:pPr>
      <w:r>
        <w:rPr>
          <w:color w:val="000000"/>
        </w:rPr>
        <w:t>"</w:t>
      </w:r>
      <w:r w:rsidR="00883F93" w:rsidRPr="009C32C8">
        <w:rPr>
          <w:color w:val="000000"/>
        </w:rPr>
        <w:t>Инотропные и ангиотропные препараты</w:t>
      </w:r>
      <w:r>
        <w:rPr>
          <w:color w:val="000000"/>
        </w:rPr>
        <w:t>"</w:t>
      </w:r>
    </w:p>
    <w:p w:rsidR="009C32C8" w:rsidRDefault="00883F93" w:rsidP="00E90B21">
      <w:pPr>
        <w:pStyle w:val="2"/>
      </w:pPr>
      <w:r w:rsidRPr="009C32C8">
        <w:br w:type="page"/>
      </w:r>
      <w:r w:rsidR="009155E7" w:rsidRPr="009C32C8">
        <w:t>С какой целью применяют сердечнососудистые препараты</w:t>
      </w:r>
      <w:r w:rsidR="009C32C8" w:rsidRPr="009C32C8">
        <w:t>?</w:t>
      </w:r>
    </w:p>
    <w:p w:rsidR="009C32C8" w:rsidRDefault="009C32C8" w:rsidP="00E90B21"/>
    <w:p w:rsidR="009C32C8" w:rsidRDefault="009155E7" w:rsidP="00E90B21">
      <w:r w:rsidRPr="009C32C8">
        <w:t>При помощи сердечнососудистых препаратов, находящихся в арсенале современного врача, можно воздействовать на все компоненты сердечного выброса и перфузию органов</w:t>
      </w:r>
      <w:r w:rsidR="009C32C8" w:rsidRPr="009C32C8">
        <w:t>.</w:t>
      </w:r>
    </w:p>
    <w:p w:rsidR="009C32C8" w:rsidRDefault="009155E7" w:rsidP="00E90B21">
      <w:r w:rsidRPr="009C32C8">
        <w:t>Путем назначения тех или иных препаратов можно повлиять на преднагрузку</w:t>
      </w:r>
      <w:r w:rsidR="009C32C8">
        <w:t xml:space="preserve"> (</w:t>
      </w:r>
      <w:r w:rsidRPr="009C32C8">
        <w:t>конечно-диастолич</w:t>
      </w:r>
      <w:r w:rsidR="00883F93" w:rsidRPr="009C32C8">
        <w:t>е</w:t>
      </w:r>
      <w:r w:rsidRPr="009C32C8">
        <w:t>ский объем</w:t>
      </w:r>
      <w:r w:rsidR="009C32C8" w:rsidRPr="009C32C8">
        <w:t>),</w:t>
      </w:r>
      <w:r w:rsidRPr="009C32C8">
        <w:t xml:space="preserve"> постнагрузку</w:t>
      </w:r>
      <w:r w:rsidR="009C32C8">
        <w:t xml:space="preserve"> (</w:t>
      </w:r>
      <w:r w:rsidRPr="009C32C8">
        <w:t>периферическое сосудистое сопротивление</w:t>
      </w:r>
      <w:r w:rsidR="009C32C8" w:rsidRPr="009C32C8">
        <w:t>),</w:t>
      </w:r>
      <w:r w:rsidRPr="009C32C8">
        <w:t xml:space="preserve"> силу и частоту сердечных сокращений и даже на кровоснабжение миокарда, его оксигенацию и потребность в кислороде</w:t>
      </w:r>
      <w:r w:rsidR="009C32C8" w:rsidRPr="009C32C8">
        <w:t xml:space="preserve">. </w:t>
      </w:r>
      <w:r w:rsidRPr="009C32C8">
        <w:t>В основе понимания механизмов работы сердца и действия препаратов лежит теория Франка</w:t>
      </w:r>
      <w:r w:rsidR="00883F93" w:rsidRPr="009C32C8">
        <w:t>-</w:t>
      </w:r>
      <w:r w:rsidRPr="009C32C8">
        <w:t>Старлинга</w:t>
      </w:r>
      <w:r w:rsidR="009C32C8" w:rsidRPr="009C32C8">
        <w:t xml:space="preserve">. </w:t>
      </w:r>
      <w:r w:rsidRPr="009C32C8">
        <w:t>Она устанавливает прямую зависимость между преднагрузкой</w:t>
      </w:r>
      <w:r w:rsidR="009C32C8">
        <w:t xml:space="preserve"> (</w:t>
      </w:r>
      <w:r w:rsidRPr="009C32C8">
        <w:t>длиной мышечного волокна</w:t>
      </w:r>
      <w:r w:rsidR="009C32C8" w:rsidRPr="009C32C8">
        <w:t xml:space="preserve">) </w:t>
      </w:r>
      <w:r w:rsidRPr="009C32C8">
        <w:t>и силой последующего сокращения сердечной мышцы</w:t>
      </w:r>
      <w:r w:rsidR="009C32C8" w:rsidRPr="009C32C8">
        <w:t xml:space="preserve">. </w:t>
      </w:r>
      <w:r w:rsidRPr="009C32C8">
        <w:t>Согласно этой теории до определенного момента</w:t>
      </w:r>
      <w:r w:rsidR="009C32C8">
        <w:t xml:space="preserve"> (</w:t>
      </w:r>
      <w:r w:rsidRPr="009C32C8">
        <w:t>точка окончательной декомпенсации</w:t>
      </w:r>
      <w:r w:rsidR="009C32C8" w:rsidRPr="009C32C8">
        <w:t xml:space="preserve">) </w:t>
      </w:r>
      <w:r w:rsidRPr="009C32C8">
        <w:t>увеличение преднагрузки ведет к увеличению сердечного выброса</w:t>
      </w:r>
      <w:r w:rsidR="009C32C8" w:rsidRPr="009C32C8">
        <w:t>.</w:t>
      </w:r>
    </w:p>
    <w:p w:rsidR="009C32C8" w:rsidRDefault="009C32C8" w:rsidP="00E90B21">
      <w:pPr>
        <w:pStyle w:val="2"/>
      </w:pPr>
    </w:p>
    <w:p w:rsidR="009C32C8" w:rsidRDefault="009C32C8" w:rsidP="00E90B21">
      <w:pPr>
        <w:pStyle w:val="2"/>
      </w:pPr>
      <w:r w:rsidRPr="009C32C8">
        <w:t>Объясните возможности и пределы действия препаратов, которые изменяют тонус сосудов</w:t>
      </w:r>
    </w:p>
    <w:p w:rsidR="009C32C8" w:rsidRPr="009C32C8" w:rsidRDefault="009C32C8" w:rsidP="00E90B21"/>
    <w:p w:rsidR="009C32C8" w:rsidRDefault="009C32C8" w:rsidP="00E90B21">
      <w:r w:rsidRPr="009C32C8">
        <w:t xml:space="preserve">Преднагрузку можно изменить при помощи препаратов, которые расширяют или сужают сосуды, при этом наиболее важным является изменение объема венозного русла, или сосудов-емкостей. Помимо этого, артериальные вазодилататоры улучшают сократимость пораженного миокарда за счет уменьшения постнагрузки и периферического сопротивления. Однако у вазодилататоров, в отличие от препаратов инотропной поддержки, отсутствует положительное инотропное действие. </w:t>
      </w:r>
    </w:p>
    <w:p w:rsidR="009C32C8" w:rsidRPr="009C32C8" w:rsidRDefault="00BD46D0" w:rsidP="00E90B21">
      <w:r>
        <w:br w:type="page"/>
      </w:r>
      <w:r w:rsidR="000F39D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378.75pt">
            <v:imagedata r:id="rId7" o:title=""/>
          </v:shape>
        </w:pict>
      </w:r>
    </w:p>
    <w:p w:rsidR="009C32C8" w:rsidRDefault="009C32C8" w:rsidP="00E90B21"/>
    <w:p w:rsidR="009C32C8" w:rsidRDefault="009C32C8" w:rsidP="00E90B21">
      <w:r w:rsidRPr="009C32C8">
        <w:t>Положительное действие артериальных вазодилататоров в большинстве случаев ограничено их параллельным воздействием на венозное русло</w:t>
      </w:r>
      <w:r>
        <w:t xml:space="preserve"> (</w:t>
      </w:r>
      <w:r w:rsidRPr="009C32C8">
        <w:t>выраженное в меньшей степени), которое приводит к снижению преднагрузки желудочков.</w:t>
      </w:r>
    </w:p>
    <w:p w:rsidR="009C32C8" w:rsidRDefault="009155E7" w:rsidP="00E90B21">
      <w:r w:rsidRPr="009C32C8">
        <w:t>Поддержание преднагрузки инфузионной терапией является важным моментом, особенно при наличии венодилатации</w:t>
      </w:r>
      <w:r w:rsidR="009C32C8" w:rsidRPr="009C32C8">
        <w:t xml:space="preserve">. </w:t>
      </w:r>
      <w:r w:rsidRPr="009C32C8">
        <w:t>Единственным исключением</w:t>
      </w:r>
      <w:r w:rsidR="00BD46D0">
        <w:t xml:space="preserve"> из этого правила является вазо</w:t>
      </w:r>
      <w:r w:rsidRPr="009C32C8">
        <w:t>дилататор никардипин, действие которого значительно ограничено системной циркуляцией</w:t>
      </w:r>
      <w:r w:rsidR="009C32C8">
        <w:t xml:space="preserve"> (</w:t>
      </w:r>
      <w:r w:rsidRPr="009C32C8">
        <w:t>см</w:t>
      </w:r>
      <w:r w:rsidR="009C32C8" w:rsidRPr="009C32C8">
        <w:t xml:space="preserve">. </w:t>
      </w:r>
      <w:r w:rsidRPr="009C32C8">
        <w:t>вопрос 24</w:t>
      </w:r>
      <w:r w:rsidR="009C32C8" w:rsidRPr="009C32C8">
        <w:t>).</w:t>
      </w:r>
    </w:p>
    <w:p w:rsidR="009C32C8" w:rsidRDefault="009C32C8" w:rsidP="00E90B21"/>
    <w:p w:rsidR="009C32C8" w:rsidRDefault="009C32C8" w:rsidP="00E90B21">
      <w:pPr>
        <w:pStyle w:val="2"/>
      </w:pPr>
      <w:r>
        <w:br w:type="page"/>
      </w:r>
      <w:r w:rsidR="009155E7" w:rsidRPr="009C32C8">
        <w:t>Опишите действие сердечно-сосудистых препаратов</w:t>
      </w:r>
    </w:p>
    <w:p w:rsidR="009C32C8" w:rsidRDefault="009C32C8" w:rsidP="00E90B21"/>
    <w:p w:rsidR="009C32C8" w:rsidRDefault="009155E7" w:rsidP="00E90B21">
      <w:r w:rsidRPr="009C32C8">
        <w:t>Все сердечно-сосудистые препараты по механизму действия можно разделить на антагонисты и агонисты</w:t>
      </w:r>
      <w:r w:rsidR="009C32C8" w:rsidRPr="009C32C8">
        <w:t xml:space="preserve">. </w:t>
      </w:r>
      <w:r w:rsidRPr="009C32C8">
        <w:t>Взаимодействуя с рецептором, который чаще всего находится на поверхности клеточной мембраны, агонисты изменяют его конфигурацию, что, в свою очередь, вызывает каскад внутриклеточных реакций</w:t>
      </w:r>
      <w:r w:rsidR="009C32C8" w:rsidRPr="009C32C8">
        <w:t xml:space="preserve">. </w:t>
      </w:r>
      <w:r w:rsidRPr="009C32C8">
        <w:t>В результате всего вышесказанного развивается тот или иной клинический эффект</w:t>
      </w:r>
      <w:r w:rsidR="009C32C8" w:rsidRPr="009C32C8">
        <w:t xml:space="preserve">. </w:t>
      </w:r>
      <w:r w:rsidRPr="009C32C8">
        <w:t>Антагонисты, напротив, блокируют рецепторы на поверхности клеточной мембраны и за счет этого предотвращают нежелательное действие агонистов</w:t>
      </w:r>
      <w:r w:rsidR="009C32C8" w:rsidRPr="009C32C8">
        <w:t>.</w:t>
      </w:r>
    </w:p>
    <w:p w:rsidR="009C32C8" w:rsidRDefault="009C32C8" w:rsidP="00E90B21"/>
    <w:p w:rsidR="009C32C8" w:rsidRDefault="009155E7" w:rsidP="00E90B21">
      <w:pPr>
        <w:pStyle w:val="2"/>
      </w:pPr>
      <w:r w:rsidRPr="009C32C8">
        <w:t>Назовите симпатомиметики, которые часто применяются в практической медицине</w:t>
      </w:r>
      <w:r w:rsidR="009C32C8" w:rsidRPr="009C32C8">
        <w:t xml:space="preserve">. </w:t>
      </w:r>
      <w:r w:rsidRPr="009C32C8">
        <w:t>Какова их роль</w:t>
      </w:r>
      <w:r w:rsidR="009C32C8" w:rsidRPr="009C32C8">
        <w:t>?</w:t>
      </w:r>
    </w:p>
    <w:p w:rsidR="009C32C8" w:rsidRDefault="009C32C8" w:rsidP="00E90B21"/>
    <w:p w:rsidR="009155E7" w:rsidRPr="009C32C8" w:rsidRDefault="009155E7" w:rsidP="00E90B21">
      <w:r w:rsidRPr="009C32C8">
        <w:t>Симпатомиметики, применяемые при сердечной недостаточности</w:t>
      </w:r>
    </w:p>
    <w:p w:rsidR="009155E7" w:rsidRPr="009C32C8" w:rsidRDefault="009155E7" w:rsidP="00E90B2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4151"/>
      </w:tblGrid>
      <w:tr w:rsidR="009155E7" w:rsidRPr="009C32C8" w:rsidTr="00CF49F6">
        <w:trPr>
          <w:jc w:val="center"/>
        </w:trPr>
        <w:tc>
          <w:tcPr>
            <w:tcW w:w="3442" w:type="dxa"/>
            <w:shd w:val="clear" w:color="auto" w:fill="auto"/>
          </w:tcPr>
          <w:p w:rsidR="009155E7" w:rsidRPr="009C32C8" w:rsidRDefault="009155E7" w:rsidP="00BD46D0">
            <w:pPr>
              <w:pStyle w:val="af9"/>
            </w:pPr>
            <w:r w:rsidRPr="009C32C8">
              <w:t>Катехоламнны</w:t>
            </w:r>
          </w:p>
        </w:tc>
        <w:tc>
          <w:tcPr>
            <w:tcW w:w="4151" w:type="dxa"/>
            <w:shd w:val="clear" w:color="auto" w:fill="auto"/>
          </w:tcPr>
          <w:p w:rsidR="009155E7" w:rsidRPr="009C32C8" w:rsidRDefault="009155E7" w:rsidP="00BD46D0">
            <w:pPr>
              <w:pStyle w:val="af9"/>
            </w:pPr>
            <w:r w:rsidRPr="009C32C8">
              <w:t>Другие препараты</w:t>
            </w:r>
          </w:p>
        </w:tc>
      </w:tr>
      <w:tr w:rsidR="009155E7" w:rsidRPr="009C32C8" w:rsidTr="00CF49F6">
        <w:trPr>
          <w:jc w:val="center"/>
        </w:trPr>
        <w:tc>
          <w:tcPr>
            <w:tcW w:w="3442" w:type="dxa"/>
            <w:shd w:val="clear" w:color="auto" w:fill="auto"/>
          </w:tcPr>
          <w:p w:rsidR="009155E7" w:rsidRPr="009C32C8" w:rsidRDefault="009155E7" w:rsidP="00BD46D0">
            <w:pPr>
              <w:pStyle w:val="af9"/>
            </w:pPr>
            <w:r w:rsidRPr="009C32C8">
              <w:t>Адреналин</w:t>
            </w:r>
          </w:p>
        </w:tc>
        <w:tc>
          <w:tcPr>
            <w:tcW w:w="4151" w:type="dxa"/>
            <w:shd w:val="clear" w:color="auto" w:fill="auto"/>
          </w:tcPr>
          <w:p w:rsidR="009155E7" w:rsidRPr="009C32C8" w:rsidRDefault="009155E7" w:rsidP="00BD46D0">
            <w:pPr>
              <w:pStyle w:val="af9"/>
            </w:pPr>
            <w:r w:rsidRPr="009C32C8">
              <w:t>Эфедрин</w:t>
            </w:r>
          </w:p>
        </w:tc>
      </w:tr>
      <w:tr w:rsidR="009155E7" w:rsidRPr="009C32C8" w:rsidTr="00CF49F6">
        <w:trPr>
          <w:jc w:val="center"/>
        </w:trPr>
        <w:tc>
          <w:tcPr>
            <w:tcW w:w="3442" w:type="dxa"/>
            <w:shd w:val="clear" w:color="auto" w:fill="auto"/>
          </w:tcPr>
          <w:p w:rsidR="009155E7" w:rsidRPr="009C32C8" w:rsidRDefault="009155E7" w:rsidP="00BD46D0">
            <w:pPr>
              <w:pStyle w:val="af9"/>
            </w:pPr>
            <w:r w:rsidRPr="009C32C8">
              <w:t>Норадреналин</w:t>
            </w:r>
          </w:p>
        </w:tc>
        <w:tc>
          <w:tcPr>
            <w:tcW w:w="4151" w:type="dxa"/>
            <w:shd w:val="clear" w:color="auto" w:fill="auto"/>
          </w:tcPr>
          <w:p w:rsidR="009155E7" w:rsidRPr="009C32C8" w:rsidRDefault="009155E7" w:rsidP="00BD46D0">
            <w:pPr>
              <w:pStyle w:val="af9"/>
            </w:pPr>
            <w:r w:rsidRPr="009C32C8">
              <w:t>Метараминол</w:t>
            </w:r>
          </w:p>
        </w:tc>
      </w:tr>
      <w:tr w:rsidR="009155E7" w:rsidRPr="009C32C8" w:rsidTr="00CF49F6">
        <w:trPr>
          <w:jc w:val="center"/>
        </w:trPr>
        <w:tc>
          <w:tcPr>
            <w:tcW w:w="3442" w:type="dxa"/>
            <w:shd w:val="clear" w:color="auto" w:fill="auto"/>
          </w:tcPr>
          <w:p w:rsidR="009155E7" w:rsidRPr="009C32C8" w:rsidRDefault="009155E7" w:rsidP="00BD46D0">
            <w:pPr>
              <w:pStyle w:val="af9"/>
            </w:pPr>
            <w:r w:rsidRPr="009C32C8">
              <w:t>Изопротеренол</w:t>
            </w:r>
          </w:p>
        </w:tc>
        <w:tc>
          <w:tcPr>
            <w:tcW w:w="4151" w:type="dxa"/>
            <w:shd w:val="clear" w:color="auto" w:fill="auto"/>
          </w:tcPr>
          <w:p w:rsidR="009155E7" w:rsidRPr="009C32C8" w:rsidRDefault="009155E7" w:rsidP="00BD46D0">
            <w:pPr>
              <w:pStyle w:val="af9"/>
            </w:pPr>
            <w:r w:rsidRPr="009C32C8">
              <w:t>Фенилэфрии</w:t>
            </w:r>
            <w:r w:rsidR="009C32C8" w:rsidRPr="009C32C8">
              <w:t xml:space="preserve"> (</w:t>
            </w:r>
            <w:r w:rsidRPr="009C32C8">
              <w:t>мезатон</w:t>
            </w:r>
            <w:r w:rsidR="009C32C8" w:rsidRPr="009C32C8">
              <w:t xml:space="preserve">) </w:t>
            </w:r>
          </w:p>
        </w:tc>
      </w:tr>
      <w:tr w:rsidR="009155E7" w:rsidRPr="009C32C8" w:rsidTr="00CF49F6">
        <w:trPr>
          <w:jc w:val="center"/>
        </w:trPr>
        <w:tc>
          <w:tcPr>
            <w:tcW w:w="3442" w:type="dxa"/>
            <w:shd w:val="clear" w:color="auto" w:fill="auto"/>
          </w:tcPr>
          <w:p w:rsidR="009155E7" w:rsidRPr="009C32C8" w:rsidRDefault="009155E7" w:rsidP="00BD46D0">
            <w:pPr>
              <w:pStyle w:val="af9"/>
            </w:pPr>
            <w:r w:rsidRPr="009C32C8">
              <w:t>Допамии</w:t>
            </w:r>
          </w:p>
        </w:tc>
        <w:tc>
          <w:tcPr>
            <w:tcW w:w="4151" w:type="dxa"/>
            <w:shd w:val="clear" w:color="auto" w:fill="auto"/>
          </w:tcPr>
          <w:p w:rsidR="009155E7" w:rsidRPr="009C32C8" w:rsidRDefault="009155E7" w:rsidP="00BD46D0">
            <w:pPr>
              <w:pStyle w:val="af9"/>
            </w:pPr>
            <w:r w:rsidRPr="009C32C8">
              <w:t>Метоксамин</w:t>
            </w:r>
          </w:p>
        </w:tc>
      </w:tr>
      <w:tr w:rsidR="009155E7" w:rsidRPr="009C32C8" w:rsidTr="00CF49F6">
        <w:trPr>
          <w:jc w:val="center"/>
        </w:trPr>
        <w:tc>
          <w:tcPr>
            <w:tcW w:w="3442" w:type="dxa"/>
            <w:shd w:val="clear" w:color="auto" w:fill="auto"/>
          </w:tcPr>
          <w:p w:rsidR="009155E7" w:rsidRPr="009C32C8" w:rsidRDefault="009155E7" w:rsidP="00BD46D0">
            <w:pPr>
              <w:pStyle w:val="af9"/>
            </w:pPr>
            <w:r w:rsidRPr="009C32C8">
              <w:t>Добутамин</w:t>
            </w:r>
          </w:p>
        </w:tc>
        <w:tc>
          <w:tcPr>
            <w:tcW w:w="4151" w:type="dxa"/>
            <w:shd w:val="clear" w:color="auto" w:fill="auto"/>
          </w:tcPr>
          <w:p w:rsidR="009155E7" w:rsidRPr="009C32C8" w:rsidRDefault="009155E7" w:rsidP="00BD46D0">
            <w:pPr>
              <w:pStyle w:val="af9"/>
            </w:pPr>
          </w:p>
        </w:tc>
      </w:tr>
      <w:tr w:rsidR="009155E7" w:rsidRPr="009C32C8" w:rsidTr="00CF49F6">
        <w:trPr>
          <w:jc w:val="center"/>
        </w:trPr>
        <w:tc>
          <w:tcPr>
            <w:tcW w:w="3442" w:type="dxa"/>
            <w:shd w:val="clear" w:color="auto" w:fill="auto"/>
          </w:tcPr>
          <w:p w:rsidR="009155E7" w:rsidRPr="009C32C8" w:rsidRDefault="009155E7" w:rsidP="00BD46D0">
            <w:pPr>
              <w:pStyle w:val="af9"/>
            </w:pPr>
            <w:r w:rsidRPr="009C32C8">
              <w:t>Допексамин</w:t>
            </w:r>
          </w:p>
        </w:tc>
        <w:tc>
          <w:tcPr>
            <w:tcW w:w="4151" w:type="dxa"/>
            <w:shd w:val="clear" w:color="auto" w:fill="auto"/>
          </w:tcPr>
          <w:p w:rsidR="009155E7" w:rsidRPr="009C32C8" w:rsidRDefault="009155E7" w:rsidP="00BD46D0">
            <w:pPr>
              <w:pStyle w:val="af9"/>
            </w:pPr>
          </w:p>
        </w:tc>
      </w:tr>
    </w:tbl>
    <w:p w:rsidR="009155E7" w:rsidRPr="009C32C8" w:rsidRDefault="009155E7" w:rsidP="00E90B21"/>
    <w:p w:rsidR="009C32C8" w:rsidRPr="00E90B21" w:rsidRDefault="00500FB6" w:rsidP="00E90B21">
      <w:r w:rsidRPr="00E90B21">
        <w:t>Большинство сердечно</w:t>
      </w:r>
      <w:r w:rsidR="009155E7" w:rsidRPr="00E90B21">
        <w:t>сосудистых препаратов, которые применяют практикующие врачи для получения положительного инотропного эффекта или повышения сосудистого тонуса, особенно при критических состояниях, являются симпатомиметическими аминами</w:t>
      </w:r>
      <w:r w:rsidR="009C32C8" w:rsidRPr="00E90B21">
        <w:t xml:space="preserve">. </w:t>
      </w:r>
      <w:r w:rsidR="009155E7" w:rsidRPr="00E90B21">
        <w:t>В их состав входит р-фенилэтиламин</w:t>
      </w:r>
      <w:r w:rsidR="009C32C8" w:rsidRPr="00E90B21">
        <w:t xml:space="preserve">. </w:t>
      </w:r>
      <w:r w:rsidR="009155E7" w:rsidRPr="00E90B21">
        <w:t>Все симпатомиметики по химическому строению можно разделить на две группы</w:t>
      </w:r>
      <w:r w:rsidR="009C32C8" w:rsidRPr="00E90B21">
        <w:t xml:space="preserve">: </w:t>
      </w:r>
      <w:r w:rsidR="009155E7" w:rsidRPr="00E90B21">
        <w:t>катехоламины и те препараты, которые не являются катехоламинами</w:t>
      </w:r>
      <w:r w:rsidR="009C32C8" w:rsidRPr="00E90B21">
        <w:t xml:space="preserve">. </w:t>
      </w:r>
      <w:r w:rsidR="009155E7" w:rsidRPr="00E90B21">
        <w:t>Основанием для такого деления служит, соответственно, наличие или отсутствие в их структуре катехоламиновой составляющей или, проще говоря, наличие в бензольном кольце гидроксильной группы в 3-м и 4-м положениях</w:t>
      </w:r>
      <w:r w:rsidR="009C32C8" w:rsidRPr="00E90B21">
        <w:t xml:space="preserve">. </w:t>
      </w:r>
      <w:r w:rsidR="009155E7" w:rsidRPr="00E90B21">
        <w:t>Действуют симпатомиметики через систему адренергических рецепторов</w:t>
      </w:r>
      <w:r w:rsidR="009C32C8" w:rsidRPr="00E90B21">
        <w:t>.</w:t>
      </w:r>
    </w:p>
    <w:p w:rsidR="009C32C8" w:rsidRDefault="009C32C8" w:rsidP="00E90B21"/>
    <w:p w:rsidR="009C32C8" w:rsidRDefault="009155E7" w:rsidP="00E90B21">
      <w:pPr>
        <w:pStyle w:val="2"/>
      </w:pPr>
      <w:r w:rsidRPr="009C32C8">
        <w:t>Какова классификация адренергических рецепторов</w:t>
      </w:r>
      <w:r w:rsidR="009C32C8" w:rsidRPr="009C32C8">
        <w:t xml:space="preserve">? </w:t>
      </w:r>
      <w:r w:rsidRPr="009C32C8">
        <w:t>Какой физиологический ответ развивается при их стимуляции</w:t>
      </w:r>
      <w:r w:rsidR="009C32C8" w:rsidRPr="009C32C8">
        <w:t>?</w:t>
      </w:r>
    </w:p>
    <w:p w:rsidR="009C32C8" w:rsidRDefault="009C32C8" w:rsidP="00E90B21"/>
    <w:p w:rsidR="009C32C8" w:rsidRDefault="009155E7" w:rsidP="00E90B21">
      <w:r w:rsidRPr="009C32C8">
        <w:t>Адренергические рецепторы</w:t>
      </w:r>
      <w:r w:rsidR="009C32C8">
        <w:t xml:space="preserve"> (</w:t>
      </w:r>
      <w:r w:rsidRPr="009C32C8">
        <w:t>АР</w:t>
      </w:r>
      <w:r w:rsidR="009C32C8" w:rsidRPr="009C32C8">
        <w:t xml:space="preserve">) </w:t>
      </w:r>
      <w:r w:rsidRPr="009C32C8">
        <w:t>можно разделить на две группы</w:t>
      </w:r>
      <w:r w:rsidR="009C32C8" w:rsidRPr="009C32C8">
        <w:t xml:space="preserve">: </w:t>
      </w:r>
      <w:r w:rsidRPr="009C32C8">
        <w:t>аир</w:t>
      </w:r>
      <w:r w:rsidR="009C32C8" w:rsidRPr="009C32C8">
        <w:t xml:space="preserve">. </w:t>
      </w:r>
      <w:r w:rsidRPr="009C32C8">
        <w:t>Те, в свою очередь разделены на подгруппы</w:t>
      </w:r>
      <w:r w:rsidR="009C32C8" w:rsidRPr="009C32C8">
        <w:t xml:space="preserve">. </w:t>
      </w:r>
      <w:r w:rsidRPr="009C32C8">
        <w:t>С позиций классической фармакологии выделяют а,-, а</w:t>
      </w:r>
      <w:r w:rsidRPr="009C32C8">
        <w:rPr>
          <w:vertAlign w:val="subscript"/>
        </w:rPr>
        <w:t>2</w:t>
      </w:r>
      <w:r w:rsidRPr="009C32C8">
        <w:t>-, Рг и р</w:t>
      </w:r>
      <w:r w:rsidRPr="009C32C8">
        <w:rPr>
          <w:vertAlign w:val="subscript"/>
        </w:rPr>
        <w:t>2</w:t>
      </w:r>
      <w:r w:rsidRPr="009C32C8">
        <w:t>-адренергические рецепторы в зависимости от их действия на сердечно-сосудистую систему</w:t>
      </w:r>
      <w:r w:rsidR="009C32C8" w:rsidRPr="009C32C8">
        <w:t xml:space="preserve">. </w:t>
      </w:r>
      <w:r w:rsidRPr="009C32C8">
        <w:t>Однако современные генетические технологии позволяют различать дополнительные подтипы</w:t>
      </w:r>
      <w:r w:rsidR="009C32C8" w:rsidRPr="009C32C8">
        <w:t xml:space="preserve">. </w:t>
      </w:r>
      <w:r w:rsidRPr="009C32C8">
        <w:t>Классификация АР в хронологическом порядке их выявления и в зависимости от изменений, которые возникают при их стимуляции</w:t>
      </w:r>
      <w:r w:rsidR="009C32C8">
        <w:t xml:space="preserve"> (</w:t>
      </w:r>
      <w:r w:rsidRPr="009C32C8">
        <w:t>в сердечнососудистой системе и со стороны бронхов</w:t>
      </w:r>
      <w:r w:rsidR="009C32C8" w:rsidRPr="009C32C8">
        <w:t>),</w:t>
      </w:r>
      <w:r w:rsidRPr="009C32C8">
        <w:t xml:space="preserve"> представлена на рисунке</w:t>
      </w:r>
      <w:r w:rsidR="009C32C8" w:rsidRPr="009C32C8">
        <w:t>.</w:t>
      </w:r>
    </w:p>
    <w:p w:rsidR="009C32C8" w:rsidRDefault="009C32C8" w:rsidP="00E90B21"/>
    <w:p w:rsidR="009C32C8" w:rsidRDefault="009155E7" w:rsidP="00E90B21">
      <w:pPr>
        <w:pStyle w:val="2"/>
      </w:pPr>
      <w:r w:rsidRPr="009C32C8">
        <w:t>Насколько селективными являются сердечно-сосудистые препараты, действующие на АР</w:t>
      </w:r>
      <w:r w:rsidR="009C32C8" w:rsidRPr="009C32C8">
        <w:t>?</w:t>
      </w:r>
    </w:p>
    <w:p w:rsidR="009C32C8" w:rsidRDefault="009C32C8" w:rsidP="00E90B21"/>
    <w:p w:rsidR="009C32C8" w:rsidRDefault="009155E7" w:rsidP="00E90B21">
      <w:r w:rsidRPr="009C32C8">
        <w:t>Большинство агонистов и антагонистов АР, которые применяются на практике, не являются строго селективными</w:t>
      </w:r>
      <w:r w:rsidR="009C32C8" w:rsidRPr="009C32C8">
        <w:t xml:space="preserve">. </w:t>
      </w:r>
      <w:r w:rsidRPr="009C32C8">
        <w:t>Так, например, допамин может действовать на все типы АР и на допаминовые рецепторы в зависимости от скорости введения</w:t>
      </w:r>
      <w:r w:rsidR="009C32C8">
        <w:t xml:space="preserve"> (</w:t>
      </w:r>
      <w:r w:rsidRPr="009C32C8">
        <w:t>см</w:t>
      </w:r>
      <w:r w:rsidR="009C32C8" w:rsidRPr="009C32C8">
        <w:t xml:space="preserve">. </w:t>
      </w:r>
      <w:r w:rsidRPr="009C32C8">
        <w:t>вопрос 28</w:t>
      </w:r>
      <w:r w:rsidR="009C32C8" w:rsidRPr="009C32C8">
        <w:t>).</w:t>
      </w:r>
    </w:p>
    <w:p w:rsidR="009C32C8" w:rsidRPr="009C32C8" w:rsidRDefault="00BD46D0" w:rsidP="00E90B21">
      <w:r>
        <w:br w:type="page"/>
      </w:r>
      <w:r w:rsidR="000F39D7">
        <w:pict>
          <v:shape id="_x0000_i1026" type="#_x0000_t75" style="width:372.75pt;height:161.25pt">
            <v:imagedata r:id="rId8" o:title=""/>
          </v:shape>
        </w:pict>
      </w:r>
    </w:p>
    <w:p w:rsidR="009C32C8" w:rsidRDefault="009C32C8" w:rsidP="00E90B21"/>
    <w:p w:rsidR="009C32C8" w:rsidRDefault="009155E7" w:rsidP="00E90B21">
      <w:pPr>
        <w:pStyle w:val="2"/>
      </w:pPr>
      <w:r w:rsidRPr="009C32C8">
        <w:t>Какие факторы обусловливают кровоснабжение миокарда и его потребность в кислороде</w:t>
      </w:r>
      <w:r w:rsidR="009C32C8">
        <w:t xml:space="preserve"> (</w:t>
      </w:r>
      <w:r w:rsidRPr="009C32C8">
        <w:t>ПМ0</w:t>
      </w:r>
      <w:r w:rsidRPr="009C32C8">
        <w:rPr>
          <w:vertAlign w:val="subscript"/>
        </w:rPr>
        <w:t>2</w:t>
      </w:r>
      <w:r w:rsidR="009C32C8">
        <w:t>)?</w:t>
      </w:r>
    </w:p>
    <w:p w:rsidR="009C32C8" w:rsidRDefault="009C32C8" w:rsidP="00E90B21"/>
    <w:p w:rsidR="009C32C8" w:rsidRDefault="009155E7" w:rsidP="00E90B21">
      <w:r w:rsidRPr="009C32C8">
        <w:t>Доставка кислорода к миокарду зависит от содержания кислорода в артериальной крови и коронарной перфузии</w:t>
      </w:r>
      <w:r w:rsidR="009C32C8" w:rsidRPr="009C32C8">
        <w:t xml:space="preserve">. </w:t>
      </w:r>
      <w:r w:rsidRPr="009C32C8">
        <w:t>Последняя, в свою очередь, зависит от ЧСС</w:t>
      </w:r>
      <w:r w:rsidR="009C32C8">
        <w:t xml:space="preserve"> (</w:t>
      </w:r>
      <w:r w:rsidRPr="009C32C8">
        <w:t>чем меньше ЧСС, тем дольше длится диастола, во время которой поддерживается субэндокардиальный кровоток в левом желудочке</w:t>
      </w:r>
      <w:r w:rsidR="009C32C8" w:rsidRPr="009C32C8">
        <w:t>),</w:t>
      </w:r>
      <w:r w:rsidRPr="009C32C8">
        <w:t xml:space="preserve"> диастолического АД</w:t>
      </w:r>
      <w:r w:rsidR="009C32C8">
        <w:t xml:space="preserve"> (</w:t>
      </w:r>
      <w:r w:rsidRPr="009C32C8">
        <w:t>от которого зависит коронарное перфузионное давление</w:t>
      </w:r>
      <w:r w:rsidR="009C32C8" w:rsidRPr="009C32C8">
        <w:t xml:space="preserve">) </w:t>
      </w:r>
      <w:r w:rsidRPr="009C32C8">
        <w:t>и коронарного кровотока</w:t>
      </w:r>
      <w:r w:rsidR="009C32C8">
        <w:t xml:space="preserve"> (</w:t>
      </w:r>
      <w:r w:rsidRPr="009C32C8">
        <w:t>который регулируется интенсивностью метаболических процессов в миокарде, системой ауторегуляции и тонусом коронарных сосудов</w:t>
      </w:r>
      <w:r w:rsidR="009C32C8" w:rsidRPr="009C32C8">
        <w:t xml:space="preserve">). </w:t>
      </w:r>
      <w:r w:rsidRPr="009C32C8">
        <w:t>ПМ0</w:t>
      </w:r>
      <w:r w:rsidRPr="009C32C8">
        <w:rPr>
          <w:vertAlign w:val="subscript"/>
        </w:rPr>
        <w:t>2</w:t>
      </w:r>
      <w:r w:rsidRPr="009C32C8">
        <w:t xml:space="preserve"> зависит от преднагрузки, постнагрузки, силы сердечных сокращений и ЧСС</w:t>
      </w:r>
      <w:r w:rsidR="009C32C8" w:rsidRPr="009C32C8">
        <w:t xml:space="preserve">. </w:t>
      </w:r>
      <w:r w:rsidRPr="009C32C8">
        <w:t>Рост преднагрузки</w:t>
      </w:r>
      <w:r w:rsidR="009C32C8">
        <w:t xml:space="preserve"> (</w:t>
      </w:r>
      <w:r w:rsidRPr="009C32C8">
        <w:t>увеличение диаметра желудочка</w:t>
      </w:r>
      <w:r w:rsidR="009C32C8" w:rsidRPr="009C32C8">
        <w:t xml:space="preserve">) </w:t>
      </w:r>
      <w:r w:rsidRPr="009C32C8">
        <w:t>или инотропная поддержка увеличивают ПМОг</w:t>
      </w:r>
      <w:r w:rsidR="009C32C8" w:rsidRPr="009C32C8">
        <w:t xml:space="preserve"> - </w:t>
      </w:r>
      <w:r w:rsidRPr="009C32C8">
        <w:t>Уменьшение постнагрузки обусловливает снижение сопротивления ударному объему и, таким образом, ведет к снижению ПМ0</w:t>
      </w:r>
      <w:r w:rsidRPr="009C32C8">
        <w:rPr>
          <w:vertAlign w:val="subscript"/>
        </w:rPr>
        <w:t>2</w:t>
      </w:r>
      <w:r w:rsidRPr="009C32C8">
        <w:t xml:space="preserve"> за счет улучшения оксигенации и кровоснабжения миокарда</w:t>
      </w:r>
      <w:r w:rsidR="009C32C8" w:rsidRPr="009C32C8">
        <w:t xml:space="preserve">. </w:t>
      </w:r>
      <w:r w:rsidRPr="009C32C8">
        <w:t>Все это происходит до тех пор, пока кровоснабжение не ухудшится из-за снижения МОК</w:t>
      </w:r>
      <w:r w:rsidR="009C32C8" w:rsidRPr="009C32C8">
        <w:t xml:space="preserve">. </w:t>
      </w:r>
      <w:r w:rsidRPr="009C32C8">
        <w:t>Увеличение ЧСС оказывает прямо противоположное действие на кровоснабжение миокарда и ПМ0</w:t>
      </w:r>
      <w:r w:rsidRPr="009C32C8">
        <w:rPr>
          <w:vertAlign w:val="subscript"/>
        </w:rPr>
        <w:t>2</w:t>
      </w:r>
      <w:r w:rsidR="009C32C8" w:rsidRPr="009C32C8">
        <w:t>.</w:t>
      </w:r>
    </w:p>
    <w:p w:rsidR="009C32C8" w:rsidRDefault="009C32C8" w:rsidP="00E90B21">
      <w:pPr>
        <w:pStyle w:val="2"/>
      </w:pPr>
      <w:r>
        <w:br w:type="page"/>
      </w:r>
      <w:r w:rsidR="009155E7" w:rsidRPr="009C32C8">
        <w:t>Перечислите препараты, которые часто принимают пациенты с заболеваниями сердечнососудистой системы</w:t>
      </w:r>
    </w:p>
    <w:p w:rsidR="009C32C8" w:rsidRPr="009C32C8" w:rsidRDefault="009C32C8" w:rsidP="00E90B21"/>
    <w:p w:rsidR="009C32C8" w:rsidRDefault="009155E7" w:rsidP="00E90B21">
      <w:r w:rsidRPr="009C32C8">
        <w:t>Гликозиды</w:t>
      </w:r>
      <w:r w:rsidR="009C32C8">
        <w:t>.</w:t>
      </w:r>
      <w:r w:rsidR="00BD46D0">
        <w:t xml:space="preserve"> </w:t>
      </w:r>
      <w:r w:rsidR="009C32C8">
        <w:t>4</w:t>
      </w:r>
      <w:r w:rsidR="009C32C8" w:rsidRPr="009C32C8">
        <w:t xml:space="preserve">. </w:t>
      </w:r>
      <w:r w:rsidRPr="009C32C8">
        <w:t>р-блокаторы</w:t>
      </w:r>
      <w:r w:rsidR="009C32C8" w:rsidRPr="009C32C8">
        <w:t>.</w:t>
      </w:r>
    </w:p>
    <w:p w:rsidR="009C32C8" w:rsidRDefault="009155E7" w:rsidP="00E90B21">
      <w:r w:rsidRPr="009C32C8">
        <w:t>Диуретики</w:t>
      </w:r>
      <w:r w:rsidR="009C32C8">
        <w:t>.</w:t>
      </w:r>
      <w:r w:rsidR="00BD46D0">
        <w:t xml:space="preserve"> </w:t>
      </w:r>
      <w:r w:rsidR="009C32C8">
        <w:t>5</w:t>
      </w:r>
      <w:r w:rsidR="009C32C8" w:rsidRPr="009C32C8">
        <w:t xml:space="preserve">. </w:t>
      </w:r>
      <w:r w:rsidRPr="009C32C8">
        <w:t>Блокаторы кальциевых каналов</w:t>
      </w:r>
      <w:r w:rsidR="009C32C8" w:rsidRPr="009C32C8">
        <w:t>.</w:t>
      </w:r>
    </w:p>
    <w:p w:rsidR="009C32C8" w:rsidRDefault="009155E7" w:rsidP="00E90B21">
      <w:r w:rsidRPr="009C32C8">
        <w:t>Коронарные вазодилататоры</w:t>
      </w:r>
      <w:r w:rsidR="009C32C8">
        <w:t xml:space="preserve"> (</w:t>
      </w:r>
      <w:r w:rsidRPr="009C32C8">
        <w:t>нитраты</w:t>
      </w:r>
      <w:r w:rsidR="009C32C8" w:rsidRPr="009C32C8">
        <w:t>)</w:t>
      </w:r>
      <w:r w:rsidR="009C32C8">
        <w:t>.6</w:t>
      </w:r>
      <w:r w:rsidR="009C32C8" w:rsidRPr="009C32C8">
        <w:t xml:space="preserve">. </w:t>
      </w:r>
      <w:r w:rsidRPr="009C32C8">
        <w:t>Ингибиторы АПФ</w:t>
      </w:r>
      <w:r w:rsidR="009C32C8" w:rsidRPr="009C32C8">
        <w:t>.</w:t>
      </w:r>
    </w:p>
    <w:p w:rsidR="009C32C8" w:rsidRDefault="009C32C8" w:rsidP="00E90B21"/>
    <w:p w:rsidR="009C32C8" w:rsidRDefault="009155E7" w:rsidP="00E90B21">
      <w:pPr>
        <w:pStyle w:val="2"/>
      </w:pPr>
      <w:r w:rsidRPr="009C32C8">
        <w:t>Какие из вышеперечисленных препаратов применяются при лечении ИБС</w:t>
      </w:r>
      <w:r w:rsidR="009C32C8" w:rsidRPr="009C32C8">
        <w:t>?</w:t>
      </w:r>
    </w:p>
    <w:p w:rsidR="009C32C8" w:rsidRDefault="009C32C8" w:rsidP="00E90B21"/>
    <w:p w:rsidR="009C32C8" w:rsidRDefault="009155E7" w:rsidP="00E90B21">
      <w:r w:rsidRPr="009C32C8">
        <w:t>Основой медикаментозной терапии ИБС являются 3 группы препаратов</w:t>
      </w:r>
      <w:r w:rsidR="009C32C8" w:rsidRPr="009C32C8">
        <w:t xml:space="preserve">: </w:t>
      </w:r>
      <w:r w:rsidRPr="009C32C8">
        <w:t>нитраты, блокаторы кальциевых каналов и р-блокаторы</w:t>
      </w:r>
      <w:r w:rsidR="009C32C8" w:rsidRPr="009C32C8">
        <w:t>.</w:t>
      </w:r>
    </w:p>
    <w:p w:rsidR="009C32C8" w:rsidRPr="009C32C8" w:rsidRDefault="009155E7" w:rsidP="00E90B21">
      <w:r w:rsidRPr="009C32C8">
        <w:t>Что является основной целью инотропной поддержки</w:t>
      </w:r>
      <w:r w:rsidR="009C32C8" w:rsidRPr="009C32C8">
        <w:t xml:space="preserve">? </w:t>
      </w:r>
      <w:r w:rsidRPr="009C32C8">
        <w:t>Охарактеризуйте идеальный препарат с положительным инотропным действием</w:t>
      </w:r>
      <w:r w:rsidR="009C32C8" w:rsidRPr="009C32C8">
        <w:t>.</w:t>
      </w:r>
    </w:p>
    <w:p w:rsidR="009C32C8" w:rsidRDefault="009155E7" w:rsidP="00E90B21">
      <w:r w:rsidRPr="009C32C8">
        <w:t>Увеличение МОК за счет повышения сократимости миокарда</w:t>
      </w:r>
      <w:r w:rsidR="009C32C8" w:rsidRPr="009C32C8">
        <w:t>.</w:t>
      </w:r>
    </w:p>
    <w:p w:rsidR="009C32C8" w:rsidRDefault="009155E7" w:rsidP="00E90B21">
      <w:r w:rsidRPr="009C32C8">
        <w:t>Уменьшение размеров желудочков, напряжения миокарда и, таким образом, снижение ПМ0</w:t>
      </w:r>
      <w:r w:rsidRPr="009C32C8">
        <w:rPr>
          <w:vertAlign w:val="subscript"/>
        </w:rPr>
        <w:t>2</w:t>
      </w:r>
      <w:r w:rsidR="009C32C8" w:rsidRPr="009C32C8">
        <w:t>.</w:t>
      </w:r>
    </w:p>
    <w:p w:rsidR="009C32C8" w:rsidRDefault="009155E7" w:rsidP="00E90B21">
      <w:r w:rsidRPr="009C32C8">
        <w:t>Оптимизация перфузии тканей и АД</w:t>
      </w:r>
      <w:r w:rsidR="009C32C8" w:rsidRPr="009C32C8">
        <w:t>.</w:t>
      </w:r>
    </w:p>
    <w:p w:rsidR="009C32C8" w:rsidRDefault="009155E7" w:rsidP="00E90B21">
      <w:r w:rsidRPr="009C32C8">
        <w:t>Снижение легочного сосудистого сопротивления и нагрузки на правые отделы сердца</w:t>
      </w:r>
      <w:r w:rsidR="009C32C8" w:rsidRPr="009C32C8">
        <w:t>.</w:t>
      </w:r>
    </w:p>
    <w:p w:rsidR="009C32C8" w:rsidRDefault="009155E7" w:rsidP="00E90B21">
      <w:r w:rsidRPr="009C32C8">
        <w:t>Идеальный препарат должен оказывать инотропную поддержку, не увеличивая при этом</w:t>
      </w:r>
      <w:r w:rsidR="00500FB6" w:rsidRPr="009C32C8">
        <w:t xml:space="preserve"> </w:t>
      </w:r>
      <w:r w:rsidRPr="009C32C8">
        <w:t>ЧСС, не повышая потребности миокарда в кислороде</w:t>
      </w:r>
      <w:r w:rsidR="009C32C8" w:rsidRPr="009C32C8">
        <w:t xml:space="preserve">. </w:t>
      </w:r>
      <w:r w:rsidRPr="009C32C8">
        <w:t>Он не должен обладать аритмогенным действием и повышать АД</w:t>
      </w:r>
      <w:r w:rsidR="009C32C8" w:rsidRPr="009C32C8">
        <w:t>.</w:t>
      </w:r>
    </w:p>
    <w:p w:rsidR="009C32C8" w:rsidRDefault="009C32C8" w:rsidP="00E90B21"/>
    <w:p w:rsidR="009C32C8" w:rsidRDefault="009155E7" w:rsidP="00E90B21">
      <w:pPr>
        <w:pStyle w:val="2"/>
      </w:pPr>
      <w:r w:rsidRPr="009C32C8">
        <w:t>Расскажите о механизме действия сердечных гликозидов</w:t>
      </w:r>
      <w:r w:rsidR="009C32C8">
        <w:t xml:space="preserve"> (</w:t>
      </w:r>
      <w:r w:rsidRPr="009C32C8">
        <w:t>СГ</w:t>
      </w:r>
      <w:r w:rsidR="00C62E57">
        <w:t>)</w:t>
      </w:r>
      <w:r w:rsidR="009C32C8" w:rsidRPr="009C32C8">
        <w:t>.</w:t>
      </w:r>
    </w:p>
    <w:p w:rsidR="00C62E57" w:rsidRDefault="00C62E57" w:rsidP="00E90B21"/>
    <w:p w:rsidR="009C32C8" w:rsidRDefault="009155E7" w:rsidP="00E90B21">
      <w:r w:rsidRPr="009C32C8">
        <w:t>Основным фактором, обусловливающим развитие сердечной недостаточности, является нарушение распределения внутриклеточного кальция</w:t>
      </w:r>
      <w:r w:rsidR="009C32C8" w:rsidRPr="009C32C8">
        <w:t xml:space="preserve">. </w:t>
      </w:r>
      <w:r w:rsidR="00BD46D0">
        <w:t>СГ связываются с а-субъедини</w:t>
      </w:r>
      <w:r w:rsidRPr="009C32C8">
        <w:t>цей натрий-калиевой аденозинтрифосфатазы сарколеммы</w:t>
      </w:r>
      <w:r w:rsidR="009C32C8" w:rsidRPr="009C32C8">
        <w:t xml:space="preserve">. </w:t>
      </w:r>
      <w:r w:rsidRPr="009C32C8">
        <w:t>Тем самым нарушается процесс переноса ионов через мембрану и повышается содержание ионов натрия и кальция внутри клетки</w:t>
      </w:r>
      <w:r w:rsidR="009C32C8" w:rsidRPr="009C32C8">
        <w:t xml:space="preserve">. </w:t>
      </w:r>
      <w:r w:rsidRPr="009C32C8">
        <w:t>Повышение содержания в клетке ионов натрия обеспечивает более активное связывание ионов кальция с сократительными белками</w:t>
      </w:r>
      <w:r w:rsidR="009C32C8" w:rsidRPr="009C32C8">
        <w:t xml:space="preserve">. </w:t>
      </w:r>
      <w:r w:rsidRPr="009C32C8">
        <w:t>Ионы натрия уменьшают транспорт кальция из клетки и за счет этого также повышают содержание кальция в клетки</w:t>
      </w:r>
      <w:r w:rsidR="009C32C8" w:rsidRPr="009C32C8">
        <w:t xml:space="preserve">. </w:t>
      </w:r>
      <w:r w:rsidRPr="009C32C8">
        <w:t>Кальций связывается с тропонином С</w:t>
      </w:r>
      <w:r w:rsidR="009C32C8" w:rsidRPr="009C32C8">
        <w:t xml:space="preserve">. </w:t>
      </w:r>
      <w:r w:rsidRPr="009C32C8">
        <w:t>Тропонин С</w:t>
      </w:r>
      <w:r w:rsidR="009C32C8" w:rsidRPr="009C32C8">
        <w:t xml:space="preserve"> - </w:t>
      </w:r>
      <w:r w:rsidRPr="009C32C8">
        <w:t>это регулирующий белок, непосредственно связанный с миозином</w:t>
      </w:r>
      <w:r w:rsidR="009C32C8" w:rsidRPr="009C32C8">
        <w:t xml:space="preserve">. </w:t>
      </w:r>
      <w:r w:rsidRPr="009C32C8">
        <w:t>Повышается количество перекрестных связей между актином и миозином</w:t>
      </w:r>
      <w:r w:rsidR="009C32C8" w:rsidRPr="009C32C8">
        <w:t xml:space="preserve">. </w:t>
      </w:r>
      <w:r w:rsidRPr="009C32C8">
        <w:t>Это приводит к усилению сократительной функции</w:t>
      </w:r>
      <w:r w:rsidR="009C32C8" w:rsidRPr="009C32C8">
        <w:t xml:space="preserve">. </w:t>
      </w:r>
      <w:r w:rsidRPr="009C32C8">
        <w:t>Сила сокращений прямо пропорциональна числу точек приложения на тропомиозине, которые заняты ионами кальция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В чем заключается положительное действие СГ у пациентов с хронической сердечной недостаточностью</w:t>
      </w:r>
      <w:r w:rsidR="009C32C8">
        <w:t xml:space="preserve"> (</w:t>
      </w:r>
      <w:r w:rsidRPr="009C32C8">
        <w:t>ХСН</w:t>
      </w:r>
      <w:r w:rsidR="009C32C8">
        <w:t>)?</w:t>
      </w:r>
    </w:p>
    <w:p w:rsidR="00C62E57" w:rsidRDefault="00C62E57" w:rsidP="00E90B21"/>
    <w:p w:rsidR="009C32C8" w:rsidRDefault="009155E7" w:rsidP="00E90B21">
      <w:r w:rsidRPr="009C32C8">
        <w:t>СГ повышают сократимость миокарда, снижают конечно-систолический объем и конечно-систолическое давление</w:t>
      </w:r>
      <w:r w:rsidR="009C32C8" w:rsidRPr="009C32C8">
        <w:t xml:space="preserve">. </w:t>
      </w:r>
      <w:r w:rsidRPr="009C32C8">
        <w:t>Уменьшение размеров сердца снижает напряжение миокарда, ПМ0</w:t>
      </w:r>
      <w:r w:rsidRPr="009C32C8">
        <w:rPr>
          <w:vertAlign w:val="subscript"/>
        </w:rPr>
        <w:t>2</w:t>
      </w:r>
      <w:r w:rsidRPr="009C32C8">
        <w:t xml:space="preserve"> и уменьшает проявления стенокардии</w:t>
      </w:r>
      <w:r w:rsidR="009C32C8" w:rsidRPr="009C32C8">
        <w:t xml:space="preserve">. </w:t>
      </w:r>
      <w:r w:rsidRPr="009C32C8">
        <w:t>Помимо этого, СГ уменьшают системное сосудистое сопротивление и тонус венозных сосудов у пациентов с ХСН, положительно влияют на ПМ0</w:t>
      </w:r>
      <w:r w:rsidRPr="009C32C8">
        <w:rPr>
          <w:vertAlign w:val="subscript"/>
        </w:rPr>
        <w:t>2</w:t>
      </w:r>
      <w:r w:rsidR="009C32C8" w:rsidRPr="009C32C8">
        <w:t xml:space="preserve">. </w:t>
      </w:r>
      <w:r w:rsidRPr="009C32C8">
        <w:t>Фактически, те дозы СГ, которые благотворно влияют на ХСН, не обладают значимым положительным инотропным действием</w:t>
      </w:r>
      <w:r w:rsidR="009C32C8" w:rsidRPr="009C32C8">
        <w:t xml:space="preserve">. </w:t>
      </w:r>
      <w:r w:rsidRPr="009C32C8">
        <w:t>Улучшение самочувствия наступает в результате изменения рефлекторного ответа организма на ХСН</w:t>
      </w:r>
      <w:r w:rsidR="009C32C8" w:rsidRPr="009C32C8">
        <w:t>.</w:t>
      </w:r>
    </w:p>
    <w:p w:rsidR="009C32C8" w:rsidRDefault="009155E7" w:rsidP="00E90B21">
      <w:r w:rsidRPr="009C32C8">
        <w:t>Назовите факторы, предрасполагающие к передозировке СГ</w:t>
      </w:r>
      <w:r w:rsidR="009C32C8" w:rsidRPr="009C32C8">
        <w:t>.</w:t>
      </w:r>
    </w:p>
    <w:p w:rsidR="009C32C8" w:rsidRDefault="009155E7" w:rsidP="00E90B21">
      <w:r w:rsidRPr="009C32C8">
        <w:t>Преклонный возраст</w:t>
      </w:r>
      <w:r w:rsidR="009C32C8" w:rsidRPr="009C32C8">
        <w:t>.</w:t>
      </w:r>
    </w:p>
    <w:p w:rsidR="009C32C8" w:rsidRDefault="009155E7" w:rsidP="00E90B21">
      <w:r w:rsidRPr="009C32C8">
        <w:t>Гипотиреоз</w:t>
      </w:r>
      <w:r w:rsidR="009C32C8" w:rsidRPr="009C32C8">
        <w:t>.</w:t>
      </w:r>
    </w:p>
    <w:p w:rsidR="009C32C8" w:rsidRDefault="009155E7" w:rsidP="00E90B21">
      <w:r w:rsidRPr="009C32C8">
        <w:t>Гипоксия</w:t>
      </w:r>
      <w:r w:rsidR="009C32C8" w:rsidRPr="009C32C8">
        <w:t>.</w:t>
      </w:r>
    </w:p>
    <w:p w:rsidR="009C32C8" w:rsidRDefault="009155E7" w:rsidP="00E90B21">
      <w:r w:rsidRPr="009C32C8">
        <w:t>Гипокалиемия</w:t>
      </w:r>
      <w:r w:rsidR="009C32C8" w:rsidRPr="009C32C8">
        <w:t>.</w:t>
      </w:r>
    </w:p>
    <w:p w:rsidR="009C32C8" w:rsidRDefault="009155E7" w:rsidP="00E90B21">
      <w:r w:rsidRPr="009C32C8">
        <w:t>Гипомагниемия</w:t>
      </w:r>
      <w:r w:rsidR="009C32C8" w:rsidRPr="009C32C8">
        <w:t>.</w:t>
      </w:r>
    </w:p>
    <w:p w:rsidR="009C32C8" w:rsidRDefault="009155E7" w:rsidP="00E90B21">
      <w:r w:rsidRPr="009C32C8">
        <w:t>Гипокальциемия</w:t>
      </w:r>
      <w:r w:rsidR="009C32C8" w:rsidRPr="009C32C8">
        <w:t>.</w:t>
      </w:r>
    </w:p>
    <w:p w:rsidR="009C32C8" w:rsidRDefault="009155E7" w:rsidP="00E90B21">
      <w:r w:rsidRPr="009C32C8">
        <w:t>Применение некоторых лекарственных препаратов</w:t>
      </w:r>
      <w:r w:rsidR="009C32C8">
        <w:t xml:space="preserve"> (</w:t>
      </w:r>
      <w:r w:rsidRPr="009C32C8">
        <w:t>пропранолол, амиодарон, верапа-мил, хинидин</w:t>
      </w:r>
      <w:r w:rsidR="009C32C8" w:rsidRPr="009C32C8">
        <w:t>).</w:t>
      </w:r>
    </w:p>
    <w:p w:rsidR="009C32C8" w:rsidRDefault="009155E7" w:rsidP="00E90B21">
      <w:r w:rsidRPr="009C32C8">
        <w:t>Опишите клиническую картину передозировки СГ</w:t>
      </w:r>
      <w:r w:rsidR="009C32C8" w:rsidRPr="009C32C8">
        <w:t>.</w:t>
      </w:r>
    </w:p>
    <w:p w:rsidR="009C32C8" w:rsidRDefault="009155E7" w:rsidP="00E90B21">
      <w:r w:rsidRPr="009C32C8">
        <w:t>Со стороны сердечно-сосудистой системы она обусловлена повышением автоматизма</w:t>
      </w:r>
      <w:r w:rsidR="009C32C8">
        <w:t xml:space="preserve"> (</w:t>
      </w:r>
      <w:r w:rsidRPr="009C32C8">
        <w:t>при этом новый источник импульса практически всегд</w:t>
      </w:r>
      <w:r w:rsidR="00BD46D0">
        <w:t>а расположен в атриовентрикуляр</w:t>
      </w:r>
      <w:r w:rsidRPr="009C32C8">
        <w:t>ном узле или в желудочках</w:t>
      </w:r>
      <w:r w:rsidR="009C32C8" w:rsidRPr="009C32C8">
        <w:t xml:space="preserve">) </w:t>
      </w:r>
      <w:r w:rsidRPr="009C32C8">
        <w:t>и развитием атриовентрикулярной блокады</w:t>
      </w:r>
      <w:r w:rsidR="009C32C8" w:rsidRPr="009C32C8">
        <w:t xml:space="preserve">. </w:t>
      </w:r>
      <w:r w:rsidRPr="009C32C8">
        <w:t>Экстракардиальные симптомы</w:t>
      </w:r>
      <w:r w:rsidR="009C32C8">
        <w:t xml:space="preserve"> (</w:t>
      </w:r>
      <w:r w:rsidRPr="009C32C8">
        <w:t>преимущественно неврологические</w:t>
      </w:r>
      <w:r w:rsidR="009C32C8" w:rsidRPr="009C32C8">
        <w:t xml:space="preserve">) </w:t>
      </w:r>
      <w:r w:rsidRPr="009C32C8">
        <w:t>включают в себя появление</w:t>
      </w:r>
      <w:r w:rsidR="009C32C8">
        <w:t xml:space="preserve"> (</w:t>
      </w:r>
      <w:r w:rsidRPr="009C32C8">
        <w:t>в порядке значимости</w:t>
      </w:r>
      <w:r w:rsidR="009C32C8" w:rsidRPr="009C32C8">
        <w:t xml:space="preserve">) </w:t>
      </w:r>
      <w:r w:rsidRPr="009C32C8">
        <w:t>тошноты, рвоты, диареи, дезориентации, делирия и судорог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Как лечить передозировку СГ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Лечение включает в себя медикаментозную терапию и нормализацию электролитного баланса</w:t>
      </w:r>
      <w:r w:rsidR="009C32C8" w:rsidRPr="009C32C8">
        <w:t xml:space="preserve">. </w:t>
      </w:r>
      <w:r w:rsidRPr="009C32C8">
        <w:t>При тяжелой интоксикации аритмии, вызванные СГ, могут потребовать назначения лидокаина, новокаинамида, фентоина, пропранолола и даже проведения электроимпульсной терапии</w:t>
      </w:r>
      <w:r w:rsidR="009C32C8">
        <w:t xml:space="preserve"> (</w:t>
      </w:r>
      <w:r w:rsidRPr="009C32C8">
        <w:t>ЭИТ</w:t>
      </w:r>
      <w:r w:rsidR="009C32C8" w:rsidRPr="009C32C8">
        <w:t xml:space="preserve">). </w:t>
      </w:r>
      <w:r w:rsidRPr="009C32C8">
        <w:t>Однако в этих случаях сама ЭИТ может привести к возникновению смертельно опасных аритмий</w:t>
      </w:r>
      <w:r w:rsidR="009C32C8" w:rsidRPr="009C32C8">
        <w:t xml:space="preserve">. </w:t>
      </w:r>
      <w:r w:rsidRPr="009C32C8">
        <w:t>Решить эту проблему можно применением минимально достаточного разряда и введением лидокаина для подавления желудочковой аритмии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Применяются ли СГ в качестве препарата инотропной поддержки во время операции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СГ редко применяются в качестве препарата инотропной поддержки во время операции из-за их узкого терапевтического индекса и отрицательного воздействия на водно-электролитный баланс</w:t>
      </w:r>
      <w:r w:rsidR="009C32C8" w:rsidRPr="009C32C8">
        <w:t>.</w:t>
      </w:r>
    </w:p>
    <w:p w:rsidR="009C32C8" w:rsidRDefault="00C62E57" w:rsidP="00E90B21">
      <w:pPr>
        <w:pStyle w:val="2"/>
      </w:pPr>
      <w:r>
        <w:br w:type="page"/>
      </w:r>
      <w:r w:rsidR="009155E7" w:rsidRPr="009C32C8">
        <w:t>Какова роль и физиологическое действие диуретиков в лечении ХСН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При ХСН уменьшается кровоснабжение почек, в организме задерживается жидкость и, тем самым, повышается преднагрузка</w:t>
      </w:r>
      <w:r w:rsidR="009C32C8" w:rsidRPr="009C32C8">
        <w:t xml:space="preserve">. </w:t>
      </w:r>
      <w:r w:rsidRPr="009C32C8">
        <w:t>Диуретики уменьшают реабсорбцию жидкости, снижая проявления застоя</w:t>
      </w:r>
      <w:r w:rsidR="009C32C8" w:rsidRPr="009C32C8">
        <w:t xml:space="preserve">. </w:t>
      </w:r>
      <w:r w:rsidRPr="009C32C8">
        <w:t>При лечении диуретиками больной нуждается в тщательном наблюдении, так как снижение преднагрузки всегда ведет к уменьшению МОК</w:t>
      </w:r>
      <w:r w:rsidR="009C32C8" w:rsidRPr="009C32C8">
        <w:t xml:space="preserve">. </w:t>
      </w:r>
      <w:r w:rsidR="00BD46D0">
        <w:t>Помимо этого, фу</w:t>
      </w:r>
      <w:r w:rsidRPr="009C32C8">
        <w:t>росемид может понизить давление наполнения желудочков за счет дополнительного механизма, который заключается в прямом вазодилатирующем действии и увеличении емкости венозного русла</w:t>
      </w:r>
      <w:r w:rsidR="009C32C8" w:rsidRPr="009C32C8">
        <w:t xml:space="preserve">. </w:t>
      </w:r>
      <w:r w:rsidRPr="009C32C8">
        <w:t>Этакриновая кислота, фуросемид и буметанид усиливают кровоток в почках за счет снижения сопротивления почечных сосудов</w:t>
      </w:r>
      <w:r w:rsidR="009C32C8" w:rsidRPr="009C32C8">
        <w:t xml:space="preserve">. </w:t>
      </w:r>
      <w:r w:rsidRPr="009C32C8">
        <w:t>В то же время тиазиды, несмотря на общее с другими диуретиками действие на ХСН, несколько повышают сопротивление почечных сосудов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Расскажите о механизме действия нитропрепаратов и их роли в терапии заболеваний сердечно-сосудистой системы</w:t>
      </w:r>
    </w:p>
    <w:p w:rsidR="00C62E57" w:rsidRPr="00C62E57" w:rsidRDefault="00C62E57" w:rsidP="00E90B21"/>
    <w:p w:rsidR="009C32C8" w:rsidRDefault="009155E7" w:rsidP="00E90B21">
      <w:r w:rsidRPr="009C32C8">
        <w:t>Нитраты</w:t>
      </w:r>
      <w:r w:rsidR="009C32C8">
        <w:t xml:space="preserve"> (</w:t>
      </w:r>
      <w:r w:rsidRPr="009C32C8">
        <w:t>нитроглицерин и натрия нитропруссид</w:t>
      </w:r>
      <w:r w:rsidR="009C32C8" w:rsidRPr="009C32C8">
        <w:t xml:space="preserve">) </w:t>
      </w:r>
      <w:r w:rsidRPr="009C32C8">
        <w:t>действуют на эндотелий сосудов, являясь субстратом для образования оксида азота</w:t>
      </w:r>
      <w:r w:rsidR="009C32C8" w:rsidRPr="009C32C8">
        <w:t xml:space="preserve">. </w:t>
      </w:r>
      <w:r w:rsidRPr="009C32C8">
        <w:t>Оксид азота</w:t>
      </w:r>
      <w:r w:rsidR="00BD46D0">
        <w:t xml:space="preserve"> взаимодействует с ферментом гу</w:t>
      </w:r>
      <w:r w:rsidRPr="009C32C8">
        <w:t>анилатциклазой, образуя циклический гуанозинмонофосфат</w:t>
      </w:r>
      <w:r w:rsidR="009C32C8">
        <w:t xml:space="preserve"> (</w:t>
      </w:r>
      <w:r w:rsidRPr="009C32C8">
        <w:t>цГМФ</w:t>
      </w:r>
      <w:r w:rsidR="009C32C8" w:rsidRPr="009C32C8">
        <w:t xml:space="preserve">). </w:t>
      </w:r>
      <w:r w:rsidRPr="009C32C8">
        <w:t>Последний, в свою очередь, снижает тонус гладких мышц сосудов</w:t>
      </w:r>
      <w:r w:rsidR="009C32C8" w:rsidRPr="009C32C8">
        <w:t xml:space="preserve">. </w:t>
      </w:r>
      <w:r w:rsidRPr="009C32C8">
        <w:t>Натрия нитропруссид в основном действует на артериальное русло, а нитроглицерин</w:t>
      </w:r>
      <w:r w:rsidR="009C32C8" w:rsidRPr="009C32C8">
        <w:t xml:space="preserve"> - </w:t>
      </w:r>
      <w:r w:rsidRPr="009C32C8">
        <w:t>на венозное русло</w:t>
      </w:r>
      <w:r w:rsidR="009C32C8">
        <w:t xml:space="preserve"> (</w:t>
      </w:r>
      <w:r w:rsidRPr="009C32C8">
        <w:t>сосуды-емкости</w:t>
      </w:r>
      <w:r w:rsidR="009C32C8" w:rsidRPr="009C32C8">
        <w:t xml:space="preserve">). </w:t>
      </w:r>
      <w:r w:rsidRPr="009C32C8">
        <w:t>Это различие уменьшается при назначении препаратов в больших дозах</w:t>
      </w:r>
      <w:r w:rsidR="009C32C8" w:rsidRPr="009C32C8">
        <w:t xml:space="preserve">. </w:t>
      </w:r>
      <w:r w:rsidRPr="009C32C8">
        <w:t>При ингаляции оксид азота попадает непосредственно в легкие</w:t>
      </w:r>
      <w:r w:rsidR="009C32C8" w:rsidRPr="009C32C8">
        <w:t xml:space="preserve">. </w:t>
      </w:r>
      <w:r w:rsidRPr="009C32C8">
        <w:t>Путем диффузии через альвеолокапиллярную мембрану он достигает гладких мышц эндотелия легочных сосудов</w:t>
      </w:r>
      <w:r w:rsidR="009C32C8" w:rsidRPr="009C32C8">
        <w:t xml:space="preserve">. </w:t>
      </w:r>
      <w:r w:rsidRPr="009C32C8">
        <w:t>Благодаря этому уменьшается потенциально опасное системное действие</w:t>
      </w:r>
      <w:r w:rsidR="009C32C8">
        <w:t xml:space="preserve"> (</w:t>
      </w:r>
      <w:r w:rsidRPr="009C32C8">
        <w:t xml:space="preserve">гипотензия и </w:t>
      </w:r>
      <w:r w:rsidR="009C32C8">
        <w:t>др.)</w:t>
      </w:r>
      <w:r w:rsidR="009C32C8" w:rsidRPr="009C32C8">
        <w:t>.</w:t>
      </w:r>
    </w:p>
    <w:p w:rsidR="009C32C8" w:rsidRDefault="00C62E57" w:rsidP="00E90B21">
      <w:pPr>
        <w:pStyle w:val="2"/>
      </w:pPr>
      <w:r>
        <w:br w:type="page"/>
      </w:r>
      <w:r w:rsidR="009155E7" w:rsidRPr="009C32C8">
        <w:t>Расскажите об антиангинальном действии нитратов</w:t>
      </w:r>
    </w:p>
    <w:p w:rsidR="00C62E57" w:rsidRPr="00C62E57" w:rsidRDefault="00C62E57" w:rsidP="00E90B21"/>
    <w:p w:rsidR="009C32C8" w:rsidRDefault="009155E7" w:rsidP="00E90B21">
      <w:r w:rsidRPr="009C32C8">
        <w:t>Положительное действие нитроглицерина и других нитратов при ИБС является результатом действия на тромбоциты, снижения ПМО2 и улучшения кровотока в коронарных артериях</w:t>
      </w:r>
      <w:r w:rsidR="009C32C8" w:rsidRPr="009C32C8">
        <w:t xml:space="preserve">. </w:t>
      </w:r>
      <w:r w:rsidRPr="009C32C8">
        <w:t>Агрегация тромбоцитов уменьшается за счет высвобождения оксида азота и увеличения образования цГМФ</w:t>
      </w:r>
      <w:r w:rsidR="009C32C8" w:rsidRPr="009C32C8">
        <w:t xml:space="preserve">. </w:t>
      </w:r>
      <w:r w:rsidRPr="009C32C8">
        <w:t>Расширение вен уменьшает венозный возврат, КДО, напряжение миокарда, ПМ0</w:t>
      </w:r>
      <w:r w:rsidRPr="009C32C8">
        <w:rPr>
          <w:vertAlign w:val="subscript"/>
        </w:rPr>
        <w:t>2</w:t>
      </w:r>
      <w:r w:rsidRPr="009C32C8">
        <w:t xml:space="preserve"> и улучшает субэндокардиальный и коллатеральный кровоток</w:t>
      </w:r>
      <w:r w:rsidR="009C32C8" w:rsidRPr="009C32C8">
        <w:t xml:space="preserve">. </w:t>
      </w:r>
      <w:r w:rsidRPr="009C32C8">
        <w:t>Помимо этого, уменьшается спазм коронарных а</w:t>
      </w:r>
      <w:r w:rsidR="00BD46D0">
        <w:t>ртерий, расширяются эпикардиаль</w:t>
      </w:r>
      <w:r w:rsidRPr="009C32C8">
        <w:t>ные коронарные артерии, коллатерали, пораженные атеросклерозом участки коронарных сосудов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Какое положительное действие оказывают В-блокаторы у больных ХСН</w:t>
      </w:r>
      <w:r w:rsidR="009C32C8" w:rsidRPr="009C32C8">
        <w:t xml:space="preserve">? </w:t>
      </w:r>
      <w:r w:rsidRPr="009C32C8">
        <w:t>Применяются ли В-блокаторы в периоперационном периоде у больных с повышенным риском развития ИБС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Р-блокаторы</w:t>
      </w:r>
      <w:r w:rsidR="009C32C8">
        <w:t xml:space="preserve"> (</w:t>
      </w:r>
      <w:r w:rsidRPr="009C32C8">
        <w:t>такие, как метопролол</w:t>
      </w:r>
      <w:r w:rsidR="009C32C8" w:rsidRPr="009C32C8">
        <w:t xml:space="preserve">) </w:t>
      </w:r>
      <w:r w:rsidRPr="009C32C8">
        <w:t>уменьшают ПМ0</w:t>
      </w:r>
      <w:r w:rsidRPr="009C32C8">
        <w:rPr>
          <w:vertAlign w:val="subscript"/>
        </w:rPr>
        <w:t>2</w:t>
      </w:r>
      <w:r w:rsidRPr="009C32C8">
        <w:t xml:space="preserve"> за счет снижения ЧСС, системного АД и сократимости миокарда</w:t>
      </w:r>
      <w:r w:rsidR="009C32C8" w:rsidRPr="009C32C8">
        <w:t xml:space="preserve">. </w:t>
      </w:r>
      <w:r w:rsidRPr="009C32C8">
        <w:t>Снижение ЧСС, по</w:t>
      </w:r>
      <w:r w:rsidR="00BD46D0">
        <w:t>мимо этого, улучшает диастоличе</w:t>
      </w:r>
      <w:r w:rsidRPr="009C32C8">
        <w:t>скую функцию и оксигенацию миокарда</w:t>
      </w:r>
      <w:r w:rsidR="009C32C8" w:rsidRPr="009C32C8">
        <w:t xml:space="preserve">. </w:t>
      </w:r>
      <w:r w:rsidRPr="009C32C8">
        <w:t>Уменьшается и</w:t>
      </w:r>
      <w:r w:rsidR="00BD46D0">
        <w:t>збыточная стимуляция р-адреноре</w:t>
      </w:r>
      <w:r w:rsidRPr="009C32C8">
        <w:t>цепторов при ХСН</w:t>
      </w:r>
      <w:r w:rsidR="009C32C8" w:rsidRPr="009C32C8">
        <w:t xml:space="preserve">. </w:t>
      </w:r>
      <w:r w:rsidRPr="009C32C8">
        <w:t>Отмена р-блокаторов в периоперационном периоде ведет к повышенному ответу на периоперационный выброс катехоламинов, что проявляется тахикардией, положительным инотропным эффектом и нарушением баланса кислорода в миокарде</w:t>
      </w:r>
      <w:r w:rsidR="009C32C8" w:rsidRPr="009C32C8">
        <w:t xml:space="preserve">. </w:t>
      </w:r>
      <w:r w:rsidRPr="009C32C8">
        <w:t>Все это может привести к ишемии и инфаркту миокарда</w:t>
      </w:r>
      <w:r w:rsidR="009C32C8" w:rsidRPr="009C32C8">
        <w:t xml:space="preserve">. </w:t>
      </w:r>
      <w:r w:rsidRPr="009C32C8">
        <w:t>Следовательно, не следует в периоперационном периоде отменять р-блокаторы</w:t>
      </w:r>
      <w:r w:rsidR="009C32C8" w:rsidRPr="009C32C8">
        <w:t xml:space="preserve">. </w:t>
      </w:r>
      <w:r w:rsidRPr="009C32C8">
        <w:t>Например, недавние рандомизированные контролируемые исследования показали, что применение атенолол</w:t>
      </w:r>
      <w:r w:rsidR="00BD46D0">
        <w:t>а уменьшает частоту периопераци</w:t>
      </w:r>
      <w:r w:rsidRPr="009C32C8">
        <w:t>онной ишемии миокарда</w:t>
      </w:r>
      <w:r w:rsidR="009C32C8" w:rsidRPr="009C32C8">
        <w:t>.</w:t>
      </w:r>
    </w:p>
    <w:p w:rsidR="009C32C8" w:rsidRDefault="00C62E57" w:rsidP="00E90B21">
      <w:pPr>
        <w:pStyle w:val="2"/>
      </w:pPr>
      <w:r>
        <w:br w:type="page"/>
      </w:r>
      <w:r w:rsidR="009155E7" w:rsidRPr="009C32C8">
        <w:t>Назовите наиболее важные лекарственные взаимодействия блокаторов кальциевых каналов</w:t>
      </w:r>
      <w:r w:rsidR="009C32C8">
        <w:t xml:space="preserve"> (</w:t>
      </w:r>
      <w:r w:rsidR="009155E7" w:rsidRPr="009C32C8">
        <w:t>БКК</w:t>
      </w:r>
      <w:r w:rsidR="009C32C8" w:rsidRPr="009C32C8">
        <w:t xml:space="preserve">) </w:t>
      </w:r>
      <w:r w:rsidR="009155E7" w:rsidRPr="009C32C8">
        <w:t>с анестетиками и другими препаратами</w:t>
      </w:r>
    </w:p>
    <w:p w:rsidR="00C62E57" w:rsidRDefault="00C62E57" w:rsidP="00E90B21"/>
    <w:p w:rsidR="009C32C8" w:rsidRDefault="009155E7" w:rsidP="00E90B21">
      <w:r w:rsidRPr="009C32C8">
        <w:t>БКК могут усиливать депрессивное действие ингаляционных и внутривенных анестетиков на сердечно-сосудистую систему</w:t>
      </w:r>
      <w:r w:rsidR="009C32C8" w:rsidRPr="009C32C8">
        <w:t xml:space="preserve">. </w:t>
      </w:r>
      <w:r w:rsidRPr="009C32C8">
        <w:t>Тем не менее, как и в случае с р-блокаторами, не следует отменять эти препараты в периоперационном периоде</w:t>
      </w:r>
      <w:r w:rsidR="009C32C8" w:rsidRPr="009C32C8">
        <w:t xml:space="preserve">. </w:t>
      </w:r>
      <w:r w:rsidRPr="009C32C8">
        <w:t>БКК усиливают действие миорелаксантов</w:t>
      </w:r>
      <w:r w:rsidR="009C32C8" w:rsidRPr="009C32C8">
        <w:t xml:space="preserve">. </w:t>
      </w:r>
      <w:r w:rsidRPr="009C32C8">
        <w:t>Следует проявлять осторожность при назначении БКК</w:t>
      </w:r>
      <w:r w:rsidR="009C32C8">
        <w:t xml:space="preserve"> (</w:t>
      </w:r>
      <w:r w:rsidRPr="009C32C8">
        <w:t>особенно внутривенно</w:t>
      </w:r>
      <w:r w:rsidR="009C32C8" w:rsidRPr="009C32C8">
        <w:t xml:space="preserve">) </w:t>
      </w:r>
      <w:r w:rsidRPr="009C32C8">
        <w:t>пациентам, получающим р-блокаторы из-за однонаправленности их действия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Как можно предотвратить нежелательное действие БКК на гемодинамику и проводящую систему сердца</w:t>
      </w:r>
      <w:r w:rsidR="009C32C8" w:rsidRPr="009C32C8">
        <w:t>?</w:t>
      </w:r>
    </w:p>
    <w:p w:rsidR="00C62E57" w:rsidRPr="00C62E57" w:rsidRDefault="00C62E57" w:rsidP="00E90B21"/>
    <w:p w:rsidR="009C32C8" w:rsidRDefault="009155E7" w:rsidP="00E90B21">
      <w:r w:rsidRPr="009C32C8">
        <w:t>Повышение концентрации внеклеточного кальция вызывает ток ионов через открытые медленные кальциевые каналы, нивелируя тем самым действие БКК</w:t>
      </w:r>
      <w:r w:rsidR="009C32C8" w:rsidRPr="009C32C8">
        <w:t xml:space="preserve">. </w:t>
      </w:r>
      <w:r w:rsidRPr="009C32C8">
        <w:t>Этот механизм больше связан с действием на гемодинамику</w:t>
      </w:r>
      <w:r w:rsidR="009C32C8">
        <w:t xml:space="preserve"> (</w:t>
      </w:r>
      <w:r w:rsidRPr="009C32C8">
        <w:t>отрицательный инотропный эффект и вазодилатация</w:t>
      </w:r>
      <w:r w:rsidR="009C32C8" w:rsidRPr="009C32C8">
        <w:t>),</w:t>
      </w:r>
      <w:r w:rsidRPr="009C32C8">
        <w:t xml:space="preserve"> чем на проводящую систему сердца</w:t>
      </w:r>
      <w:r w:rsidR="009C32C8">
        <w:t xml:space="preserve"> (</w:t>
      </w:r>
      <w:r w:rsidRPr="009C32C8">
        <w:t>отрицательный хронотропный и дромотропный эффект</w:t>
      </w:r>
      <w:r w:rsidR="009C32C8" w:rsidRPr="009C32C8">
        <w:t xml:space="preserve">). </w:t>
      </w:r>
      <w:r w:rsidRPr="009C32C8">
        <w:t>В роли антагонистов БКК по влиянию на гемодинамику и проводящую систему выступают катехоламины</w:t>
      </w:r>
      <w:r w:rsidR="009C32C8" w:rsidRPr="009C32C8">
        <w:t xml:space="preserve">. </w:t>
      </w:r>
      <w:r w:rsidRPr="009C32C8">
        <w:t>Они повышают количество активных кальциевых каналов</w:t>
      </w:r>
      <w:r w:rsidR="009C32C8" w:rsidRPr="009C32C8">
        <w:t xml:space="preserve">. </w:t>
      </w:r>
      <w:r w:rsidRPr="009C32C8">
        <w:t>Атропин восстанавливает синоатриальные и атриовентрикулярные расстройства</w:t>
      </w:r>
      <w:r w:rsidR="009C32C8" w:rsidRPr="009C32C8">
        <w:t xml:space="preserve">. </w:t>
      </w:r>
      <w:r w:rsidR="00BD46D0">
        <w:t>В терапии гипотен</w:t>
      </w:r>
      <w:r w:rsidRPr="009C32C8">
        <w:t>зии и депрессии миокарда, которые вызваны передозировкой БКК, с успехом применяют амринон и глюкагон</w:t>
      </w:r>
      <w:r w:rsidR="009C32C8">
        <w:t xml:space="preserve"> (</w:t>
      </w:r>
      <w:r w:rsidRPr="009C32C8">
        <w:t>по отдельности или вместе</w:t>
      </w:r>
      <w:r w:rsidR="009C32C8" w:rsidRPr="009C32C8">
        <w:t xml:space="preserve">). </w:t>
      </w:r>
      <w:r w:rsidRPr="009C32C8">
        <w:t>Действие глюкагона заключается в стимуляции аденилциклазы за счет неадренергических механизмов</w:t>
      </w:r>
      <w:r w:rsidR="009C32C8" w:rsidRPr="009C32C8">
        <w:t>.</w:t>
      </w:r>
    </w:p>
    <w:p w:rsidR="00C62E57" w:rsidRDefault="00C62E57" w:rsidP="00E90B21"/>
    <w:p w:rsidR="009C32C8" w:rsidRDefault="00C62E57" w:rsidP="00E90B21">
      <w:pPr>
        <w:pStyle w:val="2"/>
      </w:pPr>
      <w:r>
        <w:br w:type="page"/>
      </w:r>
      <w:r w:rsidR="009155E7" w:rsidRPr="009C32C8">
        <w:t>Как ингаляционные анестетики влияют на гемодинамику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В принципе, все ингаляционные анестетики вызывают гипотонию из-за депрессии миокарда и вазодилатации, причем этот эффект зависит от дозы</w:t>
      </w:r>
      <w:r w:rsidR="009C32C8" w:rsidRPr="009C32C8">
        <w:t xml:space="preserve">. </w:t>
      </w:r>
      <w:r w:rsidRPr="009C32C8">
        <w:t>Однако механизмы действия препаратов различны</w:t>
      </w:r>
      <w:r w:rsidR="009C32C8" w:rsidRPr="009C32C8">
        <w:t xml:space="preserve">. </w:t>
      </w:r>
      <w:r w:rsidRPr="009C32C8">
        <w:t>Галотан и энфлюран преимущественно снижают сократимость миокарда и сердечный выброс</w:t>
      </w:r>
      <w:r w:rsidR="009C32C8" w:rsidRPr="009C32C8">
        <w:t xml:space="preserve">; </w:t>
      </w:r>
      <w:r w:rsidRPr="009C32C8">
        <w:t>изофлюран, десфлюран и севофлуран</w:t>
      </w:r>
      <w:r w:rsidR="009C32C8">
        <w:t xml:space="preserve"> (</w:t>
      </w:r>
      <w:r w:rsidRPr="009C32C8">
        <w:t>севоран</w:t>
      </w:r>
      <w:r w:rsidR="009C32C8" w:rsidRPr="009C32C8">
        <w:t xml:space="preserve">) </w:t>
      </w:r>
      <w:r w:rsidRPr="009C32C8">
        <w:t>в основном уменьшают ОПСС и, следовательно, увеличивают МОК</w:t>
      </w:r>
      <w:r w:rsidR="009C32C8" w:rsidRPr="009C32C8">
        <w:t xml:space="preserve">. </w:t>
      </w:r>
      <w:r w:rsidRPr="009C32C8">
        <w:t>Тем не менее, у пациентов с кардио-миопатией изофлюран, десфлюран и севофлуран</w:t>
      </w:r>
      <w:r w:rsidR="009C32C8">
        <w:t xml:space="preserve"> (</w:t>
      </w:r>
      <w:r w:rsidRPr="009C32C8">
        <w:t>севоран</w:t>
      </w:r>
      <w:r w:rsidR="009C32C8" w:rsidRPr="009C32C8">
        <w:t xml:space="preserve">) </w:t>
      </w:r>
      <w:r w:rsidRPr="009C32C8">
        <w:t>существенно угнетают миокард</w:t>
      </w:r>
      <w:r w:rsidR="009C32C8" w:rsidRPr="009C32C8">
        <w:t xml:space="preserve">. </w:t>
      </w:r>
      <w:r w:rsidRPr="009C32C8">
        <w:t>Например, при операции в условиях искусственного кровообращения, анестезиолог должен прекратить подачу ингаляционного анестетика приблизительно за 10 мин до окончания шунтирования во избежание депрессии миокарда в последующий период восстановления самостоятельного кровообращения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Какие сердечно-сосудистые препараты применяются для коррекции гемодинамики в периопе-рационном периоде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К эффективным инотропным препаратам относятся симпатомиметические амины</w:t>
      </w:r>
      <w:r w:rsidR="009C32C8" w:rsidRPr="009C32C8">
        <w:t xml:space="preserve"> - </w:t>
      </w:r>
      <w:r w:rsidRPr="009C32C8">
        <w:t>катехоламины и некатехоламины</w:t>
      </w:r>
      <w:r w:rsidR="009C32C8" w:rsidRPr="009C32C8">
        <w:t xml:space="preserve">. </w:t>
      </w:r>
      <w:r w:rsidRPr="009C32C8">
        <w:t>Представителями второй группы являются</w:t>
      </w:r>
      <w:r w:rsidR="009C32C8" w:rsidRPr="009C32C8">
        <w:t xml:space="preserve">: </w:t>
      </w:r>
      <w:r w:rsidRPr="009C32C8">
        <w:t>ингибиторы фосфодиэстеразы III</w:t>
      </w:r>
      <w:r w:rsidR="009C32C8">
        <w:t xml:space="preserve"> (</w:t>
      </w:r>
      <w:r w:rsidRPr="009C32C8">
        <w:t>ИФДЭ III</w:t>
      </w:r>
      <w:r w:rsidR="009C32C8" w:rsidRPr="009C32C8">
        <w:t>)</w:t>
      </w:r>
      <w:r w:rsidR="009C32C8">
        <w:t xml:space="preserve"> (</w:t>
      </w:r>
      <w:r w:rsidRPr="009C32C8">
        <w:t>иногда их называют инодилататорами из-за их влияния на сократимость миокарда</w:t>
      </w:r>
      <w:r w:rsidR="009C32C8" w:rsidRPr="009C32C8">
        <w:t xml:space="preserve"> [</w:t>
      </w:r>
      <w:r w:rsidR="009C32C8">
        <w:t>"</w:t>
      </w:r>
      <w:r w:rsidRPr="009C32C8">
        <w:t>ино-</w:t>
      </w:r>
      <w:r w:rsidR="009C32C8">
        <w:t>"</w:t>
      </w:r>
      <w:r w:rsidR="009C32C8" w:rsidRPr="009C32C8">
        <w:t xml:space="preserve">] </w:t>
      </w:r>
      <w:r w:rsidRPr="009C32C8">
        <w:t>и сосудистый тонус</w:t>
      </w:r>
      <w:r w:rsidR="009C32C8" w:rsidRPr="009C32C8">
        <w:t xml:space="preserve"> [</w:t>
      </w:r>
      <w:r w:rsidR="009C32C8">
        <w:t>"</w:t>
      </w:r>
      <w:r w:rsidRPr="009C32C8">
        <w:t>-дилататор</w:t>
      </w:r>
      <w:r w:rsidR="009C32C8">
        <w:t>"</w:t>
      </w:r>
      <w:r w:rsidR="009C32C8" w:rsidRPr="009C32C8">
        <w:t>]),</w:t>
      </w:r>
      <w:r w:rsidRPr="009C32C8">
        <w:t xml:space="preserve"> хлорид кальция и гормоны щитовидной железы</w:t>
      </w:r>
      <w:r w:rsidR="009C32C8" w:rsidRPr="009C32C8">
        <w:t xml:space="preserve">. </w:t>
      </w:r>
      <w:r w:rsidRPr="009C32C8">
        <w:t>Широко применяются традиционные вазодилататоры нитроглицерин и нитропруссид натрия</w:t>
      </w:r>
      <w:r w:rsidR="009C32C8" w:rsidRPr="009C32C8">
        <w:t xml:space="preserve">. </w:t>
      </w:r>
      <w:r w:rsidRPr="009C32C8">
        <w:t>Из новых препаратов необходимо выделить блокатор кальциевых каналов никардипин, который избирательно действует на артериолы, обладает минимальным ино</w:t>
      </w:r>
      <w:r w:rsidR="009C32C8" w:rsidRPr="009C32C8">
        <w:t xml:space="preserve">- </w:t>
      </w:r>
      <w:r w:rsidRPr="009C32C8">
        <w:t>и дромотропным действием и практически не влияет на венозное русло</w:t>
      </w:r>
      <w:r w:rsidR="009C32C8" w:rsidRPr="009C32C8">
        <w:t xml:space="preserve">. </w:t>
      </w:r>
      <w:r w:rsidRPr="009C32C8">
        <w:t>При лечении легочной гипертензии успешно применяю</w:t>
      </w:r>
      <w:r w:rsidR="00BD46D0">
        <w:t>т ингаляции оксида азота, про</w:t>
      </w:r>
      <w:r w:rsidRPr="009C32C8">
        <w:t xml:space="preserve">стагландин </w:t>
      </w:r>
      <w:r w:rsidRPr="009C32C8">
        <w:rPr>
          <w:lang w:val="en-US"/>
        </w:rPr>
        <w:t>PGEi</w:t>
      </w:r>
      <w:r w:rsidRPr="009C32C8">
        <w:t xml:space="preserve"> и простациклин </w:t>
      </w:r>
      <w:r w:rsidRPr="009C32C8">
        <w:rPr>
          <w:lang w:val="en-US"/>
        </w:rPr>
        <w:t>PGI</w:t>
      </w:r>
      <w:r w:rsidRPr="009C32C8">
        <w:rPr>
          <w:vertAlign w:val="subscript"/>
        </w:rPr>
        <w:t>2</w:t>
      </w:r>
      <w:r w:rsidR="009C32C8" w:rsidRPr="009C32C8">
        <w:t xml:space="preserve">. </w:t>
      </w:r>
      <w:r w:rsidRPr="009C32C8">
        <w:t>Фенолдопам</w:t>
      </w:r>
      <w:r w:rsidR="009C32C8" w:rsidRPr="009C32C8">
        <w:t xml:space="preserve"> - </w:t>
      </w:r>
      <w:r w:rsidR="00BD46D0">
        <w:t>новый периферический вазодилата</w:t>
      </w:r>
      <w:r w:rsidRPr="009C32C8">
        <w:t>тор короткого действия, селективный допаминергический миметик</w:t>
      </w:r>
      <w:r w:rsidR="009C32C8" w:rsidRPr="009C32C8">
        <w:t xml:space="preserve">. </w:t>
      </w:r>
      <w:r w:rsidR="00BD46D0">
        <w:t>При применении фе</w:t>
      </w:r>
      <w:r w:rsidRPr="009C32C8">
        <w:t>нолдопама улучшается кровоток во внутренних органах и в почках</w:t>
      </w:r>
      <w:r w:rsidR="009C32C8" w:rsidRPr="009C32C8">
        <w:t xml:space="preserve">. </w:t>
      </w:r>
      <w:r w:rsidRPr="009C32C8">
        <w:t>Важное место в интенсивной терапии занимают р-блокаторы, особенно такие кардиоселективные, как Р</w:t>
      </w:r>
      <w:r w:rsidR="009C32C8" w:rsidRPr="009C32C8">
        <w:t xml:space="preserve"> [</w:t>
      </w:r>
      <w:r w:rsidRPr="009C32C8">
        <w:t>-антагонист эсмолол</w:t>
      </w:r>
      <w:r w:rsidR="009C32C8" w:rsidRPr="009C32C8">
        <w:t xml:space="preserve">. </w:t>
      </w:r>
      <w:r w:rsidRPr="009C32C8">
        <w:t>Лабеталол</w:t>
      </w:r>
      <w:r w:rsidR="009C32C8" w:rsidRPr="009C32C8">
        <w:t xml:space="preserve"> - </w:t>
      </w:r>
      <w:r w:rsidRPr="009C32C8">
        <w:t>уникальный препарат, котор</w:t>
      </w:r>
      <w:r w:rsidR="00BD46D0">
        <w:t>ый является неселективным р-бло</w:t>
      </w:r>
      <w:r w:rsidRPr="009C32C8">
        <w:t>катором и селективным сс</w:t>
      </w:r>
      <w:r w:rsidRPr="009C32C8">
        <w:rPr>
          <w:vertAlign w:val="subscript"/>
        </w:rPr>
        <w:t>г</w:t>
      </w:r>
      <w:r w:rsidR="00BD46D0">
        <w:rPr>
          <w:vertAlign w:val="subscript"/>
        </w:rPr>
        <w:t xml:space="preserve"> </w:t>
      </w:r>
      <w:r w:rsidRPr="009C32C8">
        <w:t>адреноблокатором</w:t>
      </w:r>
      <w:r w:rsidR="009C32C8" w:rsidRPr="009C32C8">
        <w:t xml:space="preserve">. </w:t>
      </w:r>
      <w:r w:rsidRPr="009C32C8">
        <w:t>При внутривенном введении соотношение силы его воздействия р</w:t>
      </w:r>
      <w:r w:rsidR="009C32C8" w:rsidRPr="009C32C8">
        <w:t xml:space="preserve">: </w:t>
      </w:r>
      <w:r w:rsidRPr="009C32C8">
        <w:t>а=7</w:t>
      </w:r>
      <w:r w:rsidR="009C32C8">
        <w:t>:</w:t>
      </w:r>
    </w:p>
    <w:p w:rsidR="009C32C8" w:rsidRDefault="009C32C8" w:rsidP="00E90B21"/>
    <w:p w:rsidR="009C32C8" w:rsidRDefault="009155E7" w:rsidP="00E90B21">
      <w:pPr>
        <w:pStyle w:val="2"/>
      </w:pPr>
      <w:r w:rsidRPr="009C32C8">
        <w:t>Какой внутриклеточный медиатор или какое-то другое вещество в клетке обусловливает действие симпатомиметиков и ИФДЭ III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Циклический аденозинмонофосфат</w:t>
      </w:r>
      <w:r w:rsidR="009C32C8">
        <w:t xml:space="preserve"> (</w:t>
      </w:r>
      <w:r w:rsidRPr="009C32C8">
        <w:t>цАМФ</w:t>
      </w:r>
      <w:r w:rsidR="009C32C8" w:rsidRPr="009C32C8">
        <w:t xml:space="preserve">). </w:t>
      </w:r>
      <w:r w:rsidRPr="009C32C8">
        <w:t>Оба класса препаратов различными механизмами повышают внутриклеточную концентрацию цАМФ</w:t>
      </w:r>
      <w:r w:rsidR="009C32C8" w:rsidRPr="009C32C8">
        <w:t xml:space="preserve">. </w:t>
      </w:r>
      <w:r w:rsidRPr="009C32C8">
        <w:t>Симпатомиметики действуют на р-адренорецепторы, те, в свою очередь, активируют аденилатциклазу сарколеммы, в результате чего из АТФ образуется большее количество цАМФ</w:t>
      </w:r>
      <w:r w:rsidR="009C32C8" w:rsidRPr="009C32C8">
        <w:t xml:space="preserve">. </w:t>
      </w:r>
      <w:r w:rsidRPr="009C32C8">
        <w:t>ИФДЭ III уменьшают распад цАМФ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Как влияет на миоцит повышение внутриклеточной концентрации цАМФ</w:t>
      </w:r>
      <w:r w:rsidR="009C32C8" w:rsidRPr="009C32C8">
        <w:t xml:space="preserve">? </w:t>
      </w:r>
      <w:r w:rsidRPr="009C32C8">
        <w:t>Как при этом меняется функция миокарда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Повышение внутриклеточного цАМФ активирует протеинкиназу</w:t>
      </w:r>
      <w:r w:rsidR="009C32C8" w:rsidRPr="009C32C8">
        <w:t xml:space="preserve">. </w:t>
      </w:r>
      <w:r w:rsidRPr="009C32C8">
        <w:t>Та, в свою очередь, вызывает фосфорилирование белков сарколеммы, саркоплазматического ретикулума и тропоми-озинового комплекса</w:t>
      </w:r>
      <w:r w:rsidR="009C32C8" w:rsidRPr="009C32C8">
        <w:t xml:space="preserve">. </w:t>
      </w:r>
      <w:r w:rsidRPr="009C32C8">
        <w:t>Увеличивается ток кальция в клетку через кальциевые каналы и усиливается действие кальция на сократимость</w:t>
      </w:r>
      <w:r w:rsidR="009C32C8" w:rsidRPr="009C32C8">
        <w:t xml:space="preserve">. </w:t>
      </w:r>
      <w:r w:rsidRPr="009C32C8">
        <w:t>Усиление фосфор</w:t>
      </w:r>
      <w:r w:rsidR="00BD46D0">
        <w:t>илирования белков в саркоплазма</w:t>
      </w:r>
      <w:r w:rsidRPr="009C32C8">
        <w:t>тическом ретикулуме и тропомиозиновом комплексе улучшает расслабление миокарда в период диастолы</w:t>
      </w:r>
      <w:r w:rsidR="009C32C8">
        <w:t xml:space="preserve"> (</w:t>
      </w:r>
      <w:r w:rsidRPr="009C32C8">
        <w:t>так называемый лузитропный эффект</w:t>
      </w:r>
      <w:r w:rsidR="009C32C8" w:rsidRPr="009C32C8">
        <w:t xml:space="preserve">) </w:t>
      </w:r>
      <w:r w:rsidRPr="009C32C8">
        <w:t>за счет усиления обратного поступления ионов кальция в саркоплазматический ретикулум и диссоциации сократительных элементов</w:t>
      </w:r>
      <w:r w:rsidR="009C32C8" w:rsidRPr="009C32C8">
        <w:t xml:space="preserve">. </w:t>
      </w:r>
      <w:r w:rsidRPr="009C32C8">
        <w:t>Таким образом, агонисты р-адренорецепторов и ИФДЭ III улучшают как систолу</w:t>
      </w:r>
      <w:r w:rsidR="009C32C8">
        <w:t xml:space="preserve"> (</w:t>
      </w:r>
      <w:r w:rsidRPr="009C32C8">
        <w:t>положительный инотропный и хронотропный эффекты</w:t>
      </w:r>
      <w:r w:rsidR="009C32C8" w:rsidRPr="009C32C8">
        <w:t>),</w:t>
      </w:r>
      <w:r w:rsidRPr="009C32C8">
        <w:t xml:space="preserve"> так и диастолу</w:t>
      </w:r>
      <w:r w:rsidR="009C32C8">
        <w:t xml:space="preserve"> (</w:t>
      </w:r>
      <w:r w:rsidRPr="009C32C8">
        <w:t>усиление лузитропности</w:t>
      </w:r>
      <w:r w:rsidR="009C32C8" w:rsidRPr="009C32C8">
        <w:t>).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Каков результат комбинации В-миметиков и ИФДЭ III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Эти две группы препаратов имеют разные точки приложения и, следовательно, при одновременном применении их действие суммируется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Как влияют на гемодинамику эндогенные катехоламины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При введении адреналина с низкой скоростью</w:t>
      </w:r>
      <w:r w:rsidR="009C32C8">
        <w:t xml:space="preserve"> (</w:t>
      </w:r>
      <w:r w:rsidRPr="009C32C8">
        <w:t>1</w:t>
      </w:r>
      <w:r w:rsidR="009C32C8" w:rsidRPr="009C32C8">
        <w:t>-</w:t>
      </w:r>
      <w:r w:rsidRPr="009C32C8">
        <w:t>2 мкг/мин</w:t>
      </w:r>
      <w:r w:rsidR="009C32C8" w:rsidRPr="009C32C8">
        <w:t xml:space="preserve">) </w:t>
      </w:r>
      <w:r w:rsidRPr="009C32C8">
        <w:t>преобладает стимуляция р</w:t>
      </w:r>
      <w:r w:rsidRPr="009C32C8">
        <w:rPr>
          <w:vertAlign w:val="subscript"/>
        </w:rPr>
        <w:t>г</w:t>
      </w:r>
      <w:r w:rsidRPr="009C32C8">
        <w:t xml:space="preserve"> и Рг-АР сердца и периферических сосудов</w:t>
      </w:r>
      <w:r w:rsidR="009C32C8" w:rsidRPr="009C32C8">
        <w:t xml:space="preserve">. </w:t>
      </w:r>
      <w:r w:rsidRPr="009C32C8">
        <w:t>Результатом служит положительный инотропный, хронотропный и дромотропный эффекты, повышени</w:t>
      </w:r>
      <w:r w:rsidR="00BD46D0">
        <w:t>е автоматизма сердца и вазодила</w:t>
      </w:r>
      <w:r w:rsidRPr="009C32C8">
        <w:t>тация</w:t>
      </w:r>
      <w:r w:rsidR="009C32C8" w:rsidRPr="009C32C8">
        <w:t xml:space="preserve">. </w:t>
      </w:r>
      <w:r w:rsidRPr="009C32C8">
        <w:t>При введении адреналина со средней скоростью</w:t>
      </w:r>
      <w:r w:rsidR="009C32C8">
        <w:t xml:space="preserve"> (</w:t>
      </w:r>
      <w:r w:rsidRPr="009C32C8">
        <w:t>2</w:t>
      </w:r>
      <w:r w:rsidR="009C32C8" w:rsidRPr="009C32C8">
        <w:t>-</w:t>
      </w:r>
      <w:r w:rsidRPr="009C32C8">
        <w:t>10 мкг/мин</w:t>
      </w:r>
      <w:r w:rsidR="009C32C8" w:rsidRPr="009C32C8">
        <w:t xml:space="preserve">) </w:t>
      </w:r>
      <w:r w:rsidRPr="009C32C8">
        <w:t>преобладает а-адре-номиметическое действие и, следовательно, вазоконстрикция</w:t>
      </w:r>
      <w:r w:rsidR="009C32C8" w:rsidRPr="009C32C8">
        <w:t xml:space="preserve">. </w:t>
      </w:r>
      <w:r w:rsidRPr="009C32C8">
        <w:t>При введении адреналина с еще большей скоростью вазоконстрикция выражена наст</w:t>
      </w:r>
      <w:r w:rsidR="00BD46D0">
        <w:t>олько, что многие р-адренергиче</w:t>
      </w:r>
      <w:r w:rsidRPr="009C32C8">
        <w:t>ские эффекты блокируются</w:t>
      </w:r>
      <w:r w:rsidR="009C32C8" w:rsidRPr="009C32C8">
        <w:t>.</w:t>
      </w:r>
    </w:p>
    <w:p w:rsidR="009155E7" w:rsidRPr="009C32C8" w:rsidRDefault="009155E7" w:rsidP="00E90B21">
      <w:r w:rsidRPr="009C32C8">
        <w:t>Действие адреналина на гемодинамику в зависимости от дозы</w:t>
      </w:r>
    </w:p>
    <w:p w:rsidR="009155E7" w:rsidRPr="009C32C8" w:rsidRDefault="009155E7" w:rsidP="00E90B21">
      <w:r w:rsidRPr="009C32C8">
        <w:t>1</w:t>
      </w:r>
      <w:r w:rsidR="009C32C8" w:rsidRPr="009C32C8">
        <w:t xml:space="preserve"> - </w:t>
      </w:r>
      <w:r w:rsidRPr="009C32C8">
        <w:t>2 мкг/мин</w:t>
      </w:r>
      <w:r w:rsidR="00BD46D0">
        <w:t xml:space="preserve"> </w:t>
      </w:r>
      <w:r w:rsidRPr="009C32C8">
        <w:t>Преимущественно Р-адреномиметическое действие</w:t>
      </w:r>
    </w:p>
    <w:p w:rsidR="009155E7" w:rsidRPr="009C32C8" w:rsidRDefault="009155E7" w:rsidP="00E90B21">
      <w:r w:rsidRPr="009C32C8">
        <w:t>2-10 мкг/мин</w:t>
      </w:r>
      <w:r w:rsidR="00BD46D0">
        <w:t xml:space="preserve"> </w:t>
      </w:r>
      <w:r w:rsidRPr="009C32C8">
        <w:t>Смешанное а</w:t>
      </w:r>
      <w:r w:rsidR="009C32C8" w:rsidRPr="009C32C8">
        <w:t xml:space="preserve"> - </w:t>
      </w:r>
      <w:r w:rsidRPr="009C32C8">
        <w:t>и р-адреномиметическое действие</w:t>
      </w:r>
    </w:p>
    <w:p w:rsidR="009155E7" w:rsidRPr="009C32C8" w:rsidRDefault="009155E7" w:rsidP="00E90B21">
      <w:r w:rsidRPr="009C32C8">
        <w:t>10</w:t>
      </w:r>
      <w:r w:rsidR="009C32C8" w:rsidRPr="009C32C8">
        <w:t>-</w:t>
      </w:r>
      <w:r w:rsidRPr="009C32C8">
        <w:t>20 мкг/мин</w:t>
      </w:r>
      <w:r w:rsidR="00BD46D0">
        <w:t xml:space="preserve"> </w:t>
      </w:r>
      <w:r w:rsidRPr="009C32C8">
        <w:t>Преимущественно р-адреномиметическое действие</w:t>
      </w:r>
    </w:p>
    <w:p w:rsidR="009C32C8" w:rsidRDefault="009155E7" w:rsidP="00E90B21">
      <w:r w:rsidRPr="009C32C8">
        <w:t>Действие норадреналина на р-АР идентично адреналину,</w:t>
      </w:r>
      <w:r w:rsidR="00BD46D0">
        <w:t xml:space="preserve"> но, в отличие от него, норадре</w:t>
      </w:r>
      <w:r w:rsidRPr="009C32C8">
        <w:t>налин проявляет выраженное а-адреномиметическое действие при значительно меньших дозах</w:t>
      </w:r>
      <w:r w:rsidR="009C32C8" w:rsidRPr="009C32C8">
        <w:t xml:space="preserve">. </w:t>
      </w:r>
      <w:r w:rsidRPr="009C32C8">
        <w:t>Допамин действует на особые постсинаптические допаминергические рецепторы, которые расположены в гладкой мускулатуре сосудов почек, кишечника и в коронарных артериях</w:t>
      </w:r>
      <w:r w:rsidR="009C32C8" w:rsidRPr="009C32C8">
        <w:t xml:space="preserve">. </w:t>
      </w:r>
      <w:r w:rsidRPr="009C32C8">
        <w:t>Их стимуляция вызывает вазодилатацию</w:t>
      </w:r>
      <w:r w:rsidR="009C32C8" w:rsidRPr="009C32C8">
        <w:t xml:space="preserve">. </w:t>
      </w:r>
      <w:r w:rsidRPr="009C32C8">
        <w:t>Допамин начинает действовать на эти рецепторы при низкой скорости введения</w:t>
      </w:r>
      <w:r w:rsidR="009C32C8">
        <w:t xml:space="preserve"> (</w:t>
      </w:r>
      <w:r w:rsidRPr="009C32C8">
        <w:t>0,5</w:t>
      </w:r>
      <w:r w:rsidR="009C32C8" w:rsidRPr="009C32C8">
        <w:t>-</w:t>
      </w:r>
      <w:r w:rsidRPr="009C32C8">
        <w:t>1 мкг/кг/мин</w:t>
      </w:r>
      <w:r w:rsidR="009C32C8" w:rsidRPr="009C32C8">
        <w:t>),</w:t>
      </w:r>
      <w:r w:rsidRPr="009C32C8">
        <w:t xml:space="preserve"> достигая максимума при скорости 2</w:t>
      </w:r>
      <w:r w:rsidR="009C32C8" w:rsidRPr="009C32C8">
        <w:t>-</w:t>
      </w:r>
      <w:r w:rsidRPr="009C32C8">
        <w:t>3 мкг/кг/мин</w:t>
      </w:r>
      <w:r w:rsidR="009C32C8" w:rsidRPr="009C32C8">
        <w:t xml:space="preserve">. </w:t>
      </w:r>
      <w:r w:rsidRPr="009C32C8">
        <w:t>При средней скорости введения</w:t>
      </w:r>
      <w:r w:rsidR="009C32C8">
        <w:t xml:space="preserve"> (</w:t>
      </w:r>
      <w:r w:rsidRPr="009C32C8">
        <w:t>2</w:t>
      </w:r>
      <w:r w:rsidR="009C32C8" w:rsidRPr="009C32C8">
        <w:t>-</w:t>
      </w:r>
      <w:r w:rsidRPr="009C32C8">
        <w:t>6 мкг/кг/мин</w:t>
      </w:r>
      <w:r w:rsidR="009C32C8" w:rsidRPr="009C32C8">
        <w:t xml:space="preserve">) </w:t>
      </w:r>
      <w:r w:rsidRPr="009C32C8">
        <w:t xml:space="preserve">допамин действует на </w:t>
      </w:r>
      <w:r w:rsidRPr="009C32C8">
        <w:rPr>
          <w:lang w:val="en-US"/>
        </w:rPr>
        <w:t>Pi</w:t>
      </w:r>
      <w:r w:rsidRPr="009C32C8">
        <w:t>-АР</w:t>
      </w:r>
      <w:r w:rsidR="009C32C8" w:rsidRPr="009C32C8">
        <w:t xml:space="preserve">. </w:t>
      </w:r>
      <w:r w:rsidRPr="009C32C8">
        <w:t>Уже при скорости 5 мкг/кг/мин появляется действие допамина на сц-АР, а при скорости более 10 мкг/кг/мин оно окончательно перекрывает все предыдущие эффекты, вызывая выраженную вазоконстрикцию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Как действуют на гемодинамику синтетические катехоламины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Изопротеренол является наиболее мощным агонистом р</w:t>
      </w:r>
      <w:r w:rsidRPr="009C32C8">
        <w:rPr>
          <w:vertAlign w:val="subscript"/>
        </w:rPr>
        <w:t>г</w:t>
      </w:r>
      <w:r w:rsidRPr="009C32C8">
        <w:t xml:space="preserve"> и Р2-АР, но при этом он не влияет на а-АР</w:t>
      </w:r>
      <w:r w:rsidR="009C32C8" w:rsidRPr="009C32C8">
        <w:t xml:space="preserve">. </w:t>
      </w:r>
      <w:r w:rsidRPr="009C32C8">
        <w:t>Изопротеренол повышает ЧСС, автоматизм и сократимость сердца, вызывает выраженную дилатацию вен и артерий</w:t>
      </w:r>
      <w:r w:rsidR="009C32C8" w:rsidRPr="009C32C8">
        <w:t xml:space="preserve">. </w:t>
      </w:r>
      <w:r w:rsidRPr="009C32C8">
        <w:t>Добутамин стиму</w:t>
      </w:r>
      <w:r w:rsidR="00BD46D0">
        <w:t>лирует главным образом р-адрено</w:t>
      </w:r>
      <w:r w:rsidRPr="009C32C8">
        <w:t xml:space="preserve">рецепторы, причем </w:t>
      </w:r>
      <w:r w:rsidRPr="009C32C8">
        <w:rPr>
          <w:lang w:val="en-US"/>
        </w:rPr>
        <w:t>Pi</w:t>
      </w:r>
      <w:r w:rsidRPr="009C32C8">
        <w:t xml:space="preserve"> сильнее, чем р</w:t>
      </w:r>
      <w:r w:rsidRPr="009C32C8">
        <w:rPr>
          <w:vertAlign w:val="subscript"/>
        </w:rPr>
        <w:t>2</w:t>
      </w:r>
      <w:r w:rsidR="009C32C8" w:rsidRPr="009C32C8">
        <w:t xml:space="preserve">. </w:t>
      </w:r>
      <w:r w:rsidRPr="009C32C8">
        <w:t xml:space="preserve">Помимо этого, у </w:t>
      </w:r>
      <w:r w:rsidR="00BD46D0">
        <w:t>него есть непрямое арадреномиме</w:t>
      </w:r>
      <w:r w:rsidRPr="009C32C8">
        <w:t>тическое действие, связанное с нарушением обратного за</w:t>
      </w:r>
      <w:r w:rsidR="00BD46D0">
        <w:t>хвата норадреналина адренергиче</w:t>
      </w:r>
      <w:r w:rsidRPr="009C32C8">
        <w:t>скими окончаниями нейронов, что по контрасту проявляется легкой стимуляцией Р2-АР</w:t>
      </w:r>
      <w:r w:rsidR="009C32C8" w:rsidRPr="009C32C8">
        <w:t xml:space="preserve">. </w:t>
      </w:r>
      <w:r w:rsidRPr="009C32C8">
        <w:t>В обычных дозах он незначительно повышает ЧСС, оказывает положительный инотропный эффект, повышает МОК и несколько снижает ОПСС и сопротивление в сосудах малого круга</w:t>
      </w:r>
      <w:r w:rsidR="009C32C8" w:rsidRPr="009C32C8">
        <w:t xml:space="preserve">. </w:t>
      </w:r>
      <w:r w:rsidRPr="009C32C8">
        <w:t>У пациентов, которые принимают р-блокаторы, добутамин может существенно повысить ОПСС без соответствующего увеличения МОК</w:t>
      </w:r>
      <w:r w:rsidR="009C32C8">
        <w:t xml:space="preserve"> (</w:t>
      </w:r>
      <w:r w:rsidRPr="009C32C8">
        <w:t>из-за непрямого а-адреномиметического действия</w:t>
      </w:r>
      <w:r w:rsidR="009C32C8" w:rsidRPr="009C32C8">
        <w:t xml:space="preserve">). </w:t>
      </w:r>
      <w:r w:rsidRPr="009C32C8">
        <w:t>Помимо этого, у некоторых пациентов в ответ на введение добутамина развивается выраженная тахикардия, степень которой зависит от дозы препарата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Какие свойства В-адреномиметиков ограничивают их эффективность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Положительный хронотропный и аритмогенный эффекты</w:t>
      </w:r>
      <w:r w:rsidR="009C32C8">
        <w:t xml:space="preserve"> (</w:t>
      </w:r>
      <w:r w:rsidRPr="009C32C8">
        <w:t>в основном у адреналина и норадреналина, несколько меньше у добутамина</w:t>
      </w:r>
      <w:r w:rsidR="009C32C8" w:rsidRPr="009C32C8">
        <w:t>).</w:t>
      </w:r>
    </w:p>
    <w:p w:rsidR="009C32C8" w:rsidRDefault="009155E7" w:rsidP="00E90B21">
      <w:r w:rsidRPr="009C32C8">
        <w:t xml:space="preserve">Вазоконстрикция, связанная со стимуляцией </w:t>
      </w:r>
      <w:r w:rsidRPr="009C32C8">
        <w:rPr>
          <w:lang w:val="en-US"/>
        </w:rPr>
        <w:t>cq</w:t>
      </w:r>
      <w:r w:rsidRPr="009C32C8">
        <w:t>-</w:t>
      </w:r>
      <w:r w:rsidRPr="009C32C8">
        <w:rPr>
          <w:lang w:val="en-US"/>
        </w:rPr>
        <w:t>AP</w:t>
      </w:r>
      <w:r w:rsidR="009C32C8">
        <w:t xml:space="preserve"> (</w:t>
      </w:r>
      <w:r w:rsidRPr="009C32C8">
        <w:t>норадреналин, адреналин и дофамин при высокой скорости введения</w:t>
      </w:r>
      <w:r w:rsidR="009C32C8" w:rsidRPr="009C32C8">
        <w:t>).</w:t>
      </w:r>
    </w:p>
    <w:p w:rsidR="009C32C8" w:rsidRDefault="009155E7" w:rsidP="00E90B21">
      <w:r w:rsidRPr="009C32C8">
        <w:t>Вазодилатация, связанная со стимуляцией р</w:t>
      </w:r>
      <w:r w:rsidRPr="009C32C8">
        <w:rPr>
          <w:vertAlign w:val="subscript"/>
        </w:rPr>
        <w:t>2</w:t>
      </w:r>
      <w:r w:rsidRPr="009C32C8">
        <w:t>-АР сосудов</w:t>
      </w:r>
      <w:r w:rsidR="009C32C8">
        <w:t xml:space="preserve"> (</w:t>
      </w:r>
      <w:r w:rsidRPr="009C32C8">
        <w:t>у изопротеренола и несколько меньше у добутамина</w:t>
      </w:r>
      <w:r w:rsidR="009C32C8" w:rsidRPr="009C32C8">
        <w:t>).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Как можно уменьшить нежелательное действие В-адреномиметиков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Побочные эффекты р-адреномиметиков могут быть уменьшены путем подбора подходящей скорости введения и при помощи комбинации препаратов</w:t>
      </w:r>
      <w:r w:rsidR="009C32C8" w:rsidRPr="009C32C8">
        <w:t xml:space="preserve">. </w:t>
      </w:r>
      <w:r w:rsidRPr="009C32C8">
        <w:t>Сегодня главную роль в подобных ситуациях играют ИФДЭ III</w:t>
      </w:r>
      <w:r w:rsidR="009C32C8">
        <w:t xml:space="preserve"> (</w:t>
      </w:r>
      <w:r w:rsidRPr="009C32C8">
        <w:t>см</w:t>
      </w:r>
      <w:r w:rsidR="009C32C8" w:rsidRPr="009C32C8">
        <w:t xml:space="preserve">. </w:t>
      </w:r>
      <w:r w:rsidRPr="009C32C8">
        <w:t>вопросы 32 и 34</w:t>
      </w:r>
      <w:r w:rsidR="009C32C8" w:rsidRPr="009C32C8">
        <w:t xml:space="preserve">). </w:t>
      </w:r>
      <w:r w:rsidRPr="009C32C8">
        <w:t>Зачастую допамин добавляют к другим катехоламинам для улучшения перфузии почек и уменьшения дозы последних</w:t>
      </w:r>
      <w:r w:rsidR="009C32C8" w:rsidRPr="009C32C8">
        <w:t xml:space="preserve">. </w:t>
      </w:r>
      <w:r w:rsidRPr="009C32C8">
        <w:t>Традиционным примером комбинированной терапии является применение фентоламина</w:t>
      </w:r>
      <w:r w:rsidR="009C32C8">
        <w:t xml:space="preserve"> (</w:t>
      </w:r>
      <w:r w:rsidRPr="009C32C8">
        <w:t>реджитина</w:t>
      </w:r>
      <w:r w:rsidR="009C32C8" w:rsidRPr="009C32C8">
        <w:t xml:space="preserve">) </w:t>
      </w:r>
      <w:r w:rsidRPr="009C32C8">
        <w:t>с норадреналином</w:t>
      </w:r>
      <w:r w:rsidR="009C32C8">
        <w:t xml:space="preserve"> (</w:t>
      </w:r>
      <w:r w:rsidRPr="009C32C8">
        <w:t>левофедом</w:t>
      </w:r>
      <w:r w:rsidR="009C32C8" w:rsidRPr="009C32C8">
        <w:t xml:space="preserve">) </w:t>
      </w:r>
      <w:r w:rsidRPr="009C32C8">
        <w:t>для уменьшения вазоконстрикции, вызываемой последним</w:t>
      </w:r>
      <w:r w:rsidR="009C32C8" w:rsidRPr="009C32C8">
        <w:t>.</w:t>
      </w:r>
    </w:p>
    <w:p w:rsidR="009C32C8" w:rsidRDefault="009155E7" w:rsidP="00E90B21">
      <w:r w:rsidRPr="009C32C8">
        <w:t>В подобных ситуациях могут быть полезны и другие препараты</w:t>
      </w:r>
      <w:r w:rsidR="009C32C8" w:rsidRPr="009C32C8">
        <w:t xml:space="preserve">: </w:t>
      </w:r>
      <w:r w:rsidRPr="009C32C8">
        <w:t>лидокаин</w:t>
      </w:r>
      <w:r w:rsidR="009C32C8">
        <w:t xml:space="preserve"> (</w:t>
      </w:r>
      <w:r w:rsidRPr="009C32C8">
        <w:t>как антиаритмический препарат</w:t>
      </w:r>
      <w:r w:rsidR="009C32C8" w:rsidRPr="009C32C8">
        <w:t>),</w:t>
      </w:r>
      <w:r w:rsidRPr="009C32C8">
        <w:t xml:space="preserve"> нитроглицерин и нитропруссид натрия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Как влияют на гемодинамику ИФДЭ III</w:t>
      </w:r>
      <w:r w:rsidR="009C32C8" w:rsidRPr="009C32C8">
        <w:t xml:space="preserve"> - </w:t>
      </w:r>
      <w:r w:rsidRPr="009C32C8">
        <w:t>амринон и милринон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Амринон и милринон повышают МОК в большей степени, чем агонисты р-АР допамин и добутамин</w:t>
      </w:r>
      <w:r w:rsidR="009C32C8" w:rsidRPr="009C32C8">
        <w:t xml:space="preserve">. </w:t>
      </w:r>
      <w:r w:rsidRPr="009C32C8">
        <w:t>ИФДЭ III оказывают положительное инот</w:t>
      </w:r>
      <w:r w:rsidR="00BD46D0">
        <w:t>ропное действие и улучшают лузи</w:t>
      </w:r>
      <w:r w:rsidRPr="009C32C8">
        <w:t>тропность</w:t>
      </w:r>
      <w:r w:rsidR="009C32C8" w:rsidRPr="009C32C8">
        <w:t xml:space="preserve">. </w:t>
      </w:r>
      <w:r w:rsidRPr="009C32C8">
        <w:t xml:space="preserve">Помимо прямого действия на миокард развивается выраженная вазодилатация и вследствие этого трудно разделить непосредственный </w:t>
      </w:r>
      <w:r w:rsidR="00BD46D0">
        <w:t>вклад в увеличение МОК вазодила</w:t>
      </w:r>
      <w:r w:rsidRPr="009C32C8">
        <w:t>тации и положительного инотропного эффекта</w:t>
      </w:r>
      <w:r w:rsidR="009C32C8" w:rsidRPr="009C32C8">
        <w:t xml:space="preserve">. </w:t>
      </w:r>
      <w:r w:rsidRPr="009C32C8">
        <w:t>В целом, их действие представляет собой нечто среднее между эффектом добутамина и нитропруссида натрия</w:t>
      </w:r>
      <w:r w:rsidR="009C32C8" w:rsidRPr="009C32C8">
        <w:t xml:space="preserve">. </w:t>
      </w:r>
      <w:r w:rsidRPr="009C32C8">
        <w:t>Развивается артерио-</w:t>
      </w:r>
      <w:r w:rsidR="00BD46D0">
        <w:t xml:space="preserve"> </w:t>
      </w:r>
      <w:r w:rsidRPr="009C32C8">
        <w:t>и венодилатация и за счет этого снижается давление в правом и левом желудочке, легочное и системное сосудистое сопротивление, легочное АД и среднее системное АД</w:t>
      </w:r>
      <w:r w:rsidR="009C32C8" w:rsidRPr="009C32C8">
        <w:t xml:space="preserve">. </w:t>
      </w:r>
      <w:r w:rsidR="00BD46D0">
        <w:t>Особенно вы</w:t>
      </w:r>
      <w:r w:rsidRPr="009C32C8">
        <w:t>раженно улучшается функция правого желудочка</w:t>
      </w:r>
      <w:r w:rsidR="009C32C8" w:rsidRPr="009C32C8">
        <w:t xml:space="preserve">. </w:t>
      </w:r>
      <w:r w:rsidRPr="009C32C8">
        <w:t>Расширяются коронарные сосуды</w:t>
      </w:r>
      <w:r w:rsidR="009C32C8" w:rsidRPr="009C32C8">
        <w:t xml:space="preserve">. </w:t>
      </w:r>
      <w:r w:rsidRPr="009C32C8">
        <w:t>У пациентов, страдающих тяжелой хронической сердечной недостаточностью, снижается ПМ0</w:t>
      </w:r>
      <w:r w:rsidRPr="009C32C8">
        <w:rPr>
          <w:vertAlign w:val="subscript"/>
        </w:rPr>
        <w:t>2</w:t>
      </w:r>
      <w:r w:rsidR="009C32C8" w:rsidRPr="009C32C8">
        <w:t xml:space="preserve">. </w:t>
      </w:r>
      <w:r w:rsidRPr="009C32C8">
        <w:t>В основном это происходит за счет выраженной вазодилатации</w:t>
      </w:r>
      <w:r w:rsidR="009C32C8" w:rsidRPr="009C32C8">
        <w:t xml:space="preserve">. </w:t>
      </w:r>
      <w:r w:rsidRPr="009C32C8">
        <w:t>По сравнению с действием Р-адреномиметиков ЧСС не меняется или меняется незначительно, а клинически значимые аритмии встречаются гораздо реже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Какие нежелательные эффекты встречаются при применении ИФДЭ III</w:t>
      </w:r>
      <w:r w:rsidR="009C32C8" w:rsidRPr="009C32C8">
        <w:t xml:space="preserve">? </w:t>
      </w:r>
      <w:r w:rsidRPr="009C32C8">
        <w:t>Как их избежать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Из-за выраженной вазодилатации при введении ИФДЭ III может потребоваться назначение вазоконстрикторов</w:t>
      </w:r>
      <w:r w:rsidR="009C32C8">
        <w:t xml:space="preserve"> (</w:t>
      </w:r>
      <w:r w:rsidRPr="009C32C8">
        <w:t>адреналин или даже фенилэфрин</w:t>
      </w:r>
      <w:r w:rsidR="009C32C8" w:rsidRPr="009C32C8">
        <w:t xml:space="preserve">). </w:t>
      </w:r>
      <w:r w:rsidRPr="009C32C8">
        <w:t>Их применение практически всегда необходимо после операций в условиях искусственного кровообращения, когда в ответ на анестезиологическое пособие, гемодилюцию и согревание существенно снижается ОПСС</w:t>
      </w:r>
      <w:r w:rsidR="009C32C8" w:rsidRPr="009C32C8">
        <w:t xml:space="preserve">. </w:t>
      </w:r>
      <w:r w:rsidRPr="009C32C8">
        <w:t>Помимо этого, длительное введение амринона</w:t>
      </w:r>
      <w:r w:rsidR="009C32C8">
        <w:t xml:space="preserve"> (</w:t>
      </w:r>
      <w:r w:rsidRPr="009C32C8">
        <w:t>но не милринона</w:t>
      </w:r>
      <w:r w:rsidR="009C32C8" w:rsidRPr="009C32C8">
        <w:t xml:space="preserve">) </w:t>
      </w:r>
      <w:r w:rsidRPr="009C32C8">
        <w:t>иногда вызывает значительную тромбоцитопению, которая является результатом неиммунного повреждения тромбоцитов</w:t>
      </w:r>
      <w:r w:rsidR="009C32C8" w:rsidRPr="009C32C8">
        <w:t xml:space="preserve">. </w:t>
      </w:r>
      <w:r w:rsidRPr="009C32C8">
        <w:t>У милринона, кроме того, значительно короче период полураспада, что позволяет точнее подбирать дозу</w:t>
      </w:r>
      <w:r w:rsidR="009C32C8" w:rsidRPr="009C32C8">
        <w:t xml:space="preserve">. </w:t>
      </w:r>
      <w:r w:rsidRPr="009C32C8">
        <w:t>Все это делает милринон препаратом, более предпочтительным из всех ИФДЭ III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Перечислите положительные свойства ИФДЭ III</w:t>
      </w:r>
      <w:r w:rsidR="009C32C8" w:rsidRPr="009C32C8">
        <w:t>.</w:t>
      </w:r>
    </w:p>
    <w:p w:rsidR="00C62E57" w:rsidRDefault="00C62E57" w:rsidP="00E90B21"/>
    <w:p w:rsidR="009155E7" w:rsidRPr="009C32C8" w:rsidRDefault="009155E7" w:rsidP="00E90B21">
      <w:r w:rsidRPr="009C32C8">
        <w:t>Положительный инотропный и лузитропный эффекты, вазодилатация и низкая частота возникновения клинически значимых тахиаритмий</w:t>
      </w:r>
      <w:r w:rsidR="009C32C8" w:rsidRPr="009C32C8">
        <w:t xml:space="preserve"> - </w:t>
      </w:r>
      <w:r w:rsidRPr="009C32C8">
        <w:t>вот далеко не все преимущества ИФДЭ III</w:t>
      </w:r>
      <w:r w:rsidR="009C32C8" w:rsidRPr="009C32C8">
        <w:t xml:space="preserve">. </w:t>
      </w:r>
      <w:r w:rsidRPr="009C32C8">
        <w:t>У пациентов с хронической сердечной недостаточностью и пониженной чувствительностью р-адренорецепторов назначение ИФДЭ III может ненадолго восстановить функцию р</w:t>
      </w:r>
      <w:r w:rsidRPr="009C32C8">
        <w:rPr>
          <w:vertAlign w:val="subscript"/>
        </w:rPr>
        <w:t>г</w:t>
      </w:r>
      <w:r w:rsidR="0042020B">
        <w:rPr>
          <w:vertAlign w:val="subscript"/>
        </w:rPr>
        <w:t xml:space="preserve"> </w:t>
      </w:r>
      <w:r w:rsidRPr="009C32C8">
        <w:t>адренорецепторов путем уменьшения содержания цАМФ</w:t>
      </w:r>
      <w:r w:rsidR="009C32C8" w:rsidRPr="009C32C8">
        <w:t xml:space="preserve">. </w:t>
      </w:r>
      <w:r w:rsidRPr="009C32C8">
        <w:t>ИФДЭ III усиливают действие р-адреномиметиков, что позволяет уменьшить дозу последних и снизить частоту возникновения побочных эффектов</w:t>
      </w:r>
      <w:r w:rsidR="009C32C8">
        <w:t xml:space="preserve"> (</w:t>
      </w:r>
      <w:r w:rsidRPr="009C32C8">
        <w:t>особенно вазоконстрикции</w:t>
      </w:r>
      <w:r w:rsidR="009C32C8" w:rsidRPr="009C32C8">
        <w:t xml:space="preserve">). </w:t>
      </w:r>
      <w:r w:rsidRPr="009C32C8">
        <w:t>ИФДЭ III могут уменьшить</w:t>
      </w:r>
    </w:p>
    <w:p w:rsidR="009C32C8" w:rsidRDefault="009155E7" w:rsidP="00E90B21">
      <w:r w:rsidRPr="009C32C8">
        <w:t>ишемию миокарда, это происходит за счет следующих механизмов</w:t>
      </w:r>
      <w:r w:rsidR="009C32C8" w:rsidRPr="009C32C8">
        <w:t>:</w:t>
      </w:r>
    </w:p>
    <w:p w:rsidR="009C32C8" w:rsidRDefault="009155E7" w:rsidP="00E90B21">
      <w:r w:rsidRPr="009C32C8">
        <w:t>Расширение коронарных и коллатеральных артерий, включая внутреннюю грудную и в особенности желудочно-сальниковую артерии</w:t>
      </w:r>
      <w:r w:rsidR="009C32C8" w:rsidRPr="009C32C8">
        <w:t>.</w:t>
      </w:r>
    </w:p>
    <w:p w:rsidR="009C32C8" w:rsidRDefault="009155E7" w:rsidP="00E90B21">
      <w:r w:rsidRPr="009C32C8">
        <w:t>Уменьшение агрегации тромбоцитов и снижение активности тромбоксана</w:t>
      </w:r>
      <w:r w:rsidR="009C32C8" w:rsidRPr="009C32C8">
        <w:t>.</w:t>
      </w:r>
    </w:p>
    <w:p w:rsidR="009C32C8" w:rsidRDefault="009155E7" w:rsidP="00E90B21">
      <w:r w:rsidRPr="009C32C8">
        <w:t>Снижение ПМ0</w:t>
      </w:r>
      <w:r w:rsidRPr="009C32C8">
        <w:rPr>
          <w:vertAlign w:val="subscript"/>
        </w:rPr>
        <w:t>2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Как влияет на гемодинамику хлорид кальция</w:t>
      </w:r>
      <w:r w:rsidR="009C32C8">
        <w:t xml:space="preserve"> (</w:t>
      </w:r>
      <w:r w:rsidRPr="009C32C8">
        <w:t>при внутривенном введении</w:t>
      </w:r>
      <w:r w:rsidR="009C32C8">
        <w:t>)?</w:t>
      </w:r>
    </w:p>
    <w:p w:rsidR="00C62E57" w:rsidRDefault="00C62E57" w:rsidP="00E90B21"/>
    <w:p w:rsidR="009C32C8" w:rsidRDefault="009155E7" w:rsidP="00E90B21">
      <w:r w:rsidRPr="009C32C8">
        <w:t>У пациентов с повышенным или нормальным уровнем сывороточного кальция болюсное введение хлорида кальция вызывает кратковременное увеличение ОПСС</w:t>
      </w:r>
      <w:r w:rsidR="009C32C8" w:rsidRPr="009C32C8">
        <w:t xml:space="preserve">. </w:t>
      </w:r>
      <w:r w:rsidRPr="009C32C8">
        <w:t>У пациентов с выраженной гипокальциемией экзогенный кальций оказывает положительное инотропное действие</w:t>
      </w:r>
      <w:r w:rsidR="009C32C8" w:rsidRPr="009C32C8">
        <w:t>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Может ли нарушение функции В-адренергической системы быть вызвано нарушением функции миокарда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Снижение чувствительности системы р-адренорецептор</w:t>
      </w:r>
      <w:r w:rsidR="009C32C8" w:rsidRPr="009C32C8">
        <w:t xml:space="preserve"> - </w:t>
      </w:r>
      <w:r w:rsidRPr="009C32C8">
        <w:t>гуанин-нуклеотид-протеин-аденилатциклаза ф-АГА</w:t>
      </w:r>
      <w:r w:rsidR="009C32C8" w:rsidRPr="009C32C8">
        <w:t>),</w:t>
      </w:r>
      <w:r w:rsidRPr="009C32C8">
        <w:t xml:space="preserve"> расположенной в миокарде, происходит при кардиомиопатиях различного генеза, в том числе при ИБС, легочной артериальной </w:t>
      </w:r>
      <w:r w:rsidR="0042020B">
        <w:t>гипертензии и идиопатиче</w:t>
      </w:r>
      <w:r w:rsidRPr="009C32C8">
        <w:t>ской кардиомиопатии</w:t>
      </w:r>
      <w:r w:rsidR="009C32C8" w:rsidRPr="009C32C8">
        <w:t xml:space="preserve">. </w:t>
      </w:r>
      <w:r w:rsidRPr="009C32C8">
        <w:t>Чувствительность и реактивность системы р-АГА значительно снижается при старении организма</w:t>
      </w:r>
      <w:r w:rsidR="009C32C8" w:rsidRPr="009C32C8">
        <w:t xml:space="preserve">. </w:t>
      </w:r>
      <w:r w:rsidRPr="009C32C8">
        <w:t>В системе р-АГА возможны следующие нарушения</w:t>
      </w:r>
      <w:r w:rsidR="009C32C8">
        <w:t>:</w:t>
      </w:r>
    </w:p>
    <w:p w:rsidR="009C32C8" w:rsidRDefault="009C32C8" w:rsidP="00E90B21">
      <w:r>
        <w:t>1)</w:t>
      </w:r>
      <w:r w:rsidRPr="009C32C8">
        <w:t xml:space="preserve"> </w:t>
      </w:r>
      <w:r w:rsidR="009155E7" w:rsidRPr="009C32C8">
        <w:t>уменьшение количества АР</w:t>
      </w:r>
      <w:r>
        <w:t>;</w:t>
      </w:r>
    </w:p>
    <w:p w:rsidR="009C32C8" w:rsidRDefault="009C32C8" w:rsidP="00E90B21">
      <w:r>
        <w:t>2)</w:t>
      </w:r>
      <w:r w:rsidRPr="009C32C8">
        <w:t xml:space="preserve"> </w:t>
      </w:r>
      <w:r w:rsidR="009155E7" w:rsidRPr="009C32C8">
        <w:t>нарушение взаимодействия в системе АР</w:t>
      </w:r>
      <w:r w:rsidRPr="009C32C8">
        <w:t xml:space="preserve"> - </w:t>
      </w:r>
      <w:r w:rsidR="0042020B">
        <w:t>гуанил-нуклеотид-про</w:t>
      </w:r>
      <w:r w:rsidR="009155E7" w:rsidRPr="009C32C8">
        <w:t>теин</w:t>
      </w:r>
      <w:r>
        <w:t xml:space="preserve"> (</w:t>
      </w:r>
      <w:r w:rsidR="009155E7" w:rsidRPr="009C32C8">
        <w:rPr>
          <w:lang w:val="en-US"/>
        </w:rPr>
        <w:t>G</w:t>
      </w:r>
      <w:r w:rsidR="009155E7" w:rsidRPr="009C32C8">
        <w:t>-протеин</w:t>
      </w:r>
      <w:r w:rsidRPr="009C32C8">
        <w:t>)</w:t>
      </w:r>
      <w:r>
        <w:t>;</w:t>
      </w:r>
    </w:p>
    <w:p w:rsidR="009C32C8" w:rsidRDefault="009C32C8" w:rsidP="00E90B21">
      <w:r>
        <w:t>3)</w:t>
      </w:r>
      <w:r w:rsidRPr="009C32C8">
        <w:t xml:space="preserve"> </w:t>
      </w:r>
      <w:r w:rsidR="009155E7" w:rsidRPr="009C32C8">
        <w:t xml:space="preserve">повышение активности ингибитора протеина </w:t>
      </w:r>
      <w:r w:rsidR="009155E7" w:rsidRPr="009C32C8">
        <w:rPr>
          <w:lang w:val="en-US"/>
        </w:rPr>
        <w:t>G</w:t>
      </w:r>
      <w:r>
        <w:t>;</w:t>
      </w:r>
    </w:p>
    <w:p w:rsidR="009C32C8" w:rsidRDefault="009C32C8" w:rsidP="00E90B21">
      <w:r>
        <w:t>4)</w:t>
      </w:r>
      <w:r w:rsidRPr="009C32C8">
        <w:t xml:space="preserve"> </w:t>
      </w:r>
      <w:r w:rsidR="009155E7" w:rsidRPr="009C32C8">
        <w:t>снижение каталитической активности аденилциклазы</w:t>
      </w:r>
      <w:r>
        <w:t>;</w:t>
      </w:r>
    </w:p>
    <w:p w:rsidR="009C32C8" w:rsidRDefault="009C32C8" w:rsidP="00E90B21">
      <w:r>
        <w:t>5)</w:t>
      </w:r>
      <w:r w:rsidRPr="009C32C8">
        <w:t xml:space="preserve"> </w:t>
      </w:r>
      <w:r w:rsidR="009155E7" w:rsidRPr="009C32C8">
        <w:t>секвестрация АР</w:t>
      </w:r>
      <w:r>
        <w:t xml:space="preserve"> (</w:t>
      </w:r>
      <w:r w:rsidR="009155E7" w:rsidRPr="009C32C8">
        <w:t>или перераспределение их с поверхности клетки во внутриклеточное пространство</w:t>
      </w:r>
      <w:r w:rsidRPr="009C32C8">
        <w:t>).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Какой механизм обеспечивает положительный инотропный эффект гормонов щитовидной железы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При введении тироксина положительное инотропное действие развивается не сразу</w:t>
      </w:r>
      <w:r w:rsidR="009C32C8" w:rsidRPr="009C32C8">
        <w:t xml:space="preserve">. </w:t>
      </w:r>
      <w:r w:rsidRPr="009C32C8">
        <w:t>Требуется определенное время для синтеза белков</w:t>
      </w:r>
      <w:r w:rsidR="009C32C8">
        <w:t xml:space="preserve"> (т.е.</w:t>
      </w:r>
      <w:r w:rsidR="009C32C8" w:rsidRPr="009C32C8">
        <w:t xml:space="preserve"> </w:t>
      </w:r>
      <w:r w:rsidRPr="009C32C8">
        <w:t>для изменения синтеза РНК в ядре</w:t>
      </w:r>
      <w:r w:rsidR="009C32C8" w:rsidRPr="009C32C8">
        <w:t>),</w:t>
      </w:r>
      <w:r w:rsidRPr="009C32C8">
        <w:t xml:space="preserve"> структурных изменений в изоферменте миозина и повышения экспрессии р-АР</w:t>
      </w:r>
      <w:r w:rsidR="009C32C8" w:rsidRPr="009C32C8">
        <w:t xml:space="preserve">. </w:t>
      </w:r>
      <w:r w:rsidRPr="009C32C8">
        <w:t>Помимо этого увеличивается сократимость за счет усиления процесса окисления в митохондриях и увеличения выработки АТФ, повышения активности кальциевой АТФ-азы на мембране клетки и повышения содержания натрия в клетке</w:t>
      </w:r>
      <w:r w:rsidR="009C32C8" w:rsidRPr="009C32C8">
        <w:t xml:space="preserve">. </w:t>
      </w:r>
      <w:r w:rsidRPr="009C32C8">
        <w:t>Последнее ведет к увеличению концентрации внутриклеточного кальция и повышению активности миоцитов</w:t>
      </w:r>
      <w:r w:rsidR="009C32C8">
        <w:t xml:space="preserve"> (</w:t>
      </w:r>
      <w:r w:rsidRPr="009C32C8">
        <w:t>см</w:t>
      </w:r>
      <w:r w:rsidR="009C32C8" w:rsidRPr="009C32C8">
        <w:t xml:space="preserve">. </w:t>
      </w:r>
      <w:r w:rsidRPr="009C32C8">
        <w:t>вопрос 11</w:t>
      </w:r>
      <w:r w:rsidR="009C32C8" w:rsidRPr="009C32C8">
        <w:t>).</w:t>
      </w:r>
    </w:p>
    <w:p w:rsidR="00C62E57" w:rsidRDefault="00C62E57" w:rsidP="00E90B21"/>
    <w:p w:rsidR="009C32C8" w:rsidRDefault="009155E7" w:rsidP="00E90B21">
      <w:pPr>
        <w:pStyle w:val="2"/>
      </w:pPr>
      <w:r w:rsidRPr="009C32C8">
        <w:t>Кому из пациентов, оперируемых на сердце, показано назначение гормонов щитовидной железы</w:t>
      </w:r>
      <w:r w:rsidR="009C32C8" w:rsidRPr="009C32C8">
        <w:t>?</w:t>
      </w:r>
    </w:p>
    <w:p w:rsidR="00C62E57" w:rsidRDefault="00C62E57" w:rsidP="00E90B21"/>
    <w:p w:rsidR="009C32C8" w:rsidRDefault="009155E7" w:rsidP="00E90B21">
      <w:r w:rsidRPr="009C32C8">
        <w:t>Хотя тироксин показан пациентам с предшествующим гипотиреозом, существуют некоторые данные в пользу его эффективности у пациентов, находящихся в эутиреоидном состоянии</w:t>
      </w:r>
      <w:r w:rsidR="009C32C8" w:rsidRPr="009C32C8">
        <w:t xml:space="preserve">. </w:t>
      </w:r>
      <w:r w:rsidRPr="009C32C8">
        <w:t>Предлагается назначение тироксина больным после трансплантации сердца</w:t>
      </w:r>
      <w:r w:rsidR="009C32C8" w:rsidRPr="009C32C8">
        <w:t xml:space="preserve">. </w:t>
      </w:r>
      <w:r w:rsidRPr="009C32C8">
        <w:t>Состояние этих больных, как правило, тяжелое, и в программу их заболевания входит нарушение функции щитовидной железы</w:t>
      </w:r>
      <w:r w:rsidR="009C32C8" w:rsidRPr="009C32C8">
        <w:t xml:space="preserve">. </w:t>
      </w:r>
      <w:r w:rsidRPr="009C32C8">
        <w:t>Однако, по общему мнению, сегодня гормоны щитовидной железы не могут быть рекомендованы для рутинного применения в сердечно-сосудистой хирургии</w:t>
      </w:r>
      <w:r w:rsidR="009C32C8" w:rsidRPr="009C32C8">
        <w:t xml:space="preserve">. </w:t>
      </w:r>
      <w:r w:rsidRPr="009C32C8">
        <w:t>Дальнейшие исследования должны определить их место в этом разделе медицины</w:t>
      </w:r>
      <w:r w:rsidR="009C32C8" w:rsidRPr="009C32C8">
        <w:t>.</w:t>
      </w:r>
    </w:p>
    <w:p w:rsidR="00883F93" w:rsidRPr="009C32C8" w:rsidRDefault="00883F93" w:rsidP="00E90B21">
      <w:bookmarkStart w:id="0" w:name="_GoBack"/>
      <w:bookmarkEnd w:id="0"/>
    </w:p>
    <w:sectPr w:rsidR="00883F93" w:rsidRPr="009C32C8" w:rsidSect="009C32C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F6" w:rsidRDefault="00CF49F6" w:rsidP="00E90B21">
      <w:r>
        <w:separator/>
      </w:r>
    </w:p>
  </w:endnote>
  <w:endnote w:type="continuationSeparator" w:id="0">
    <w:p w:rsidR="00CF49F6" w:rsidRDefault="00CF49F6" w:rsidP="00E9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C8" w:rsidRDefault="009C32C8" w:rsidP="00E90B2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C8" w:rsidRDefault="009C32C8" w:rsidP="00E90B2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F6" w:rsidRDefault="00CF49F6" w:rsidP="00E90B21">
      <w:r>
        <w:separator/>
      </w:r>
    </w:p>
  </w:footnote>
  <w:footnote w:type="continuationSeparator" w:id="0">
    <w:p w:rsidR="00CF49F6" w:rsidRDefault="00CF49F6" w:rsidP="00E9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C8" w:rsidRDefault="00BE71F3" w:rsidP="00E90B21">
    <w:pPr>
      <w:pStyle w:val="a6"/>
      <w:rPr>
        <w:rStyle w:val="af4"/>
      </w:rPr>
    </w:pPr>
    <w:r>
      <w:rPr>
        <w:rStyle w:val="af4"/>
      </w:rPr>
      <w:t>2</w:t>
    </w:r>
  </w:p>
  <w:p w:rsidR="009C32C8" w:rsidRDefault="009C32C8" w:rsidP="00E90B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C8" w:rsidRDefault="009C32C8" w:rsidP="00E90B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1033DC"/>
    <w:lvl w:ilvl="0">
      <w:numFmt w:val="bullet"/>
      <w:lvlText w:val="*"/>
      <w:lvlJc w:val="left"/>
    </w:lvl>
  </w:abstractNum>
  <w:abstractNum w:abstractNumId="1">
    <w:nsid w:val="03C423F1"/>
    <w:multiLevelType w:val="singleLevel"/>
    <w:tmpl w:val="31C47CB0"/>
    <w:lvl w:ilvl="0">
      <w:start w:val="4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2">
    <w:nsid w:val="056647BC"/>
    <w:multiLevelType w:val="singleLevel"/>
    <w:tmpl w:val="76F060E8"/>
    <w:lvl w:ilvl="0">
      <w:start w:val="1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B2493"/>
    <w:multiLevelType w:val="singleLevel"/>
    <w:tmpl w:val="9648E9CC"/>
    <w:lvl w:ilvl="0">
      <w:start w:val="1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0FE46172"/>
    <w:multiLevelType w:val="singleLevel"/>
    <w:tmpl w:val="59C8DDBA"/>
    <w:lvl w:ilvl="0">
      <w:start w:val="37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6">
    <w:nsid w:val="106C43FE"/>
    <w:multiLevelType w:val="singleLevel"/>
    <w:tmpl w:val="4B8E04DC"/>
    <w:lvl w:ilvl="0">
      <w:start w:val="3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12585BAB"/>
    <w:multiLevelType w:val="singleLevel"/>
    <w:tmpl w:val="898A0608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8">
    <w:nsid w:val="12BF61DB"/>
    <w:multiLevelType w:val="singleLevel"/>
    <w:tmpl w:val="ACE4333A"/>
    <w:lvl w:ilvl="0">
      <w:start w:val="2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9">
    <w:nsid w:val="15DB265F"/>
    <w:multiLevelType w:val="singleLevel"/>
    <w:tmpl w:val="68DAF4D6"/>
    <w:lvl w:ilvl="0">
      <w:start w:val="20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0">
    <w:nsid w:val="175000CA"/>
    <w:multiLevelType w:val="singleLevel"/>
    <w:tmpl w:val="E7740C32"/>
    <w:lvl w:ilvl="0">
      <w:start w:val="3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19CF46F0"/>
    <w:multiLevelType w:val="singleLevel"/>
    <w:tmpl w:val="6938E1F2"/>
    <w:lvl w:ilvl="0">
      <w:start w:val="1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1D090C59"/>
    <w:multiLevelType w:val="singleLevel"/>
    <w:tmpl w:val="C75A81DC"/>
    <w:lvl w:ilvl="0">
      <w:start w:val="27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>
    <w:nsid w:val="240B673C"/>
    <w:multiLevelType w:val="singleLevel"/>
    <w:tmpl w:val="864A36E2"/>
    <w:lvl w:ilvl="0">
      <w:start w:val="3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4">
    <w:nsid w:val="252008B5"/>
    <w:multiLevelType w:val="singleLevel"/>
    <w:tmpl w:val="964A32E8"/>
    <w:lvl w:ilvl="0">
      <w:start w:val="28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5">
    <w:nsid w:val="26565E87"/>
    <w:multiLevelType w:val="singleLevel"/>
    <w:tmpl w:val="335CD036"/>
    <w:lvl w:ilvl="0">
      <w:start w:val="19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6">
    <w:nsid w:val="2F6441AC"/>
    <w:multiLevelType w:val="singleLevel"/>
    <w:tmpl w:val="3124850C"/>
    <w:lvl w:ilvl="0">
      <w:start w:val="24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7">
    <w:nsid w:val="30BD05F1"/>
    <w:multiLevelType w:val="singleLevel"/>
    <w:tmpl w:val="1E4839B6"/>
    <w:lvl w:ilvl="0">
      <w:start w:val="29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8">
    <w:nsid w:val="31820635"/>
    <w:multiLevelType w:val="singleLevel"/>
    <w:tmpl w:val="A82C1782"/>
    <w:lvl w:ilvl="0">
      <w:start w:val="30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0A0C29"/>
    <w:multiLevelType w:val="singleLevel"/>
    <w:tmpl w:val="898A0608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1">
    <w:nsid w:val="39192E76"/>
    <w:multiLevelType w:val="singleLevel"/>
    <w:tmpl w:val="60AAB28C"/>
    <w:lvl w:ilvl="0">
      <w:start w:val="2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2">
    <w:nsid w:val="40E55C71"/>
    <w:multiLevelType w:val="singleLevel"/>
    <w:tmpl w:val="5BAC527A"/>
    <w:lvl w:ilvl="0">
      <w:start w:val="10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23">
    <w:nsid w:val="43723F8F"/>
    <w:multiLevelType w:val="singleLevel"/>
    <w:tmpl w:val="448C01FC"/>
    <w:lvl w:ilvl="0">
      <w:start w:val="2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4">
    <w:nsid w:val="558815A1"/>
    <w:multiLevelType w:val="singleLevel"/>
    <w:tmpl w:val="05CEF536"/>
    <w:lvl w:ilvl="0">
      <w:start w:val="25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5">
    <w:nsid w:val="56AC4DC7"/>
    <w:multiLevelType w:val="singleLevel"/>
    <w:tmpl w:val="3E663C90"/>
    <w:lvl w:ilvl="0">
      <w:start w:val="1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57A06836"/>
    <w:multiLevelType w:val="singleLevel"/>
    <w:tmpl w:val="436858E0"/>
    <w:lvl w:ilvl="0">
      <w:start w:val="17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7">
    <w:nsid w:val="5EA822FC"/>
    <w:multiLevelType w:val="singleLevel"/>
    <w:tmpl w:val="9DC40B46"/>
    <w:lvl w:ilvl="0">
      <w:start w:val="3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>
    <w:nsid w:val="611810D3"/>
    <w:multiLevelType w:val="singleLevel"/>
    <w:tmpl w:val="42865AAC"/>
    <w:lvl w:ilvl="0">
      <w:start w:val="7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29">
    <w:nsid w:val="61A133D0"/>
    <w:multiLevelType w:val="singleLevel"/>
    <w:tmpl w:val="03DA0BF6"/>
    <w:lvl w:ilvl="0">
      <w:start w:val="2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62477BDA"/>
    <w:multiLevelType w:val="singleLevel"/>
    <w:tmpl w:val="6470791C"/>
    <w:lvl w:ilvl="0">
      <w:start w:val="6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31">
    <w:nsid w:val="645E3506"/>
    <w:multiLevelType w:val="singleLevel"/>
    <w:tmpl w:val="BE12354C"/>
    <w:lvl w:ilvl="0">
      <w:start w:val="1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699C40B8"/>
    <w:multiLevelType w:val="singleLevel"/>
    <w:tmpl w:val="188E81E2"/>
    <w:lvl w:ilvl="0">
      <w:start w:val="36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33">
    <w:nsid w:val="6B253E4A"/>
    <w:multiLevelType w:val="singleLevel"/>
    <w:tmpl w:val="C9F2E7B6"/>
    <w:lvl w:ilvl="0">
      <w:start w:val="8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34">
    <w:nsid w:val="6CD27239"/>
    <w:multiLevelType w:val="singleLevel"/>
    <w:tmpl w:val="9C5CF1D4"/>
    <w:lvl w:ilvl="0">
      <w:start w:val="38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35">
    <w:nsid w:val="6F2828A1"/>
    <w:multiLevelType w:val="singleLevel"/>
    <w:tmpl w:val="D64CD0FE"/>
    <w:lvl w:ilvl="0">
      <w:start w:val="18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6">
    <w:nsid w:val="72EB73FD"/>
    <w:multiLevelType w:val="singleLevel"/>
    <w:tmpl w:val="1DD2761C"/>
    <w:lvl w:ilvl="0">
      <w:start w:val="1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7">
    <w:nsid w:val="77F24DC0"/>
    <w:multiLevelType w:val="singleLevel"/>
    <w:tmpl w:val="EAECFD4C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8">
    <w:nsid w:val="7A48736F"/>
    <w:multiLevelType w:val="singleLevel"/>
    <w:tmpl w:val="6F84A9B2"/>
    <w:lvl w:ilvl="0">
      <w:start w:val="5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39">
    <w:nsid w:val="7B5F375D"/>
    <w:multiLevelType w:val="singleLevel"/>
    <w:tmpl w:val="2D0CA864"/>
    <w:lvl w:ilvl="0">
      <w:start w:val="9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4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41">
    <w:nsid w:val="7EFA10C6"/>
    <w:multiLevelType w:val="singleLevel"/>
    <w:tmpl w:val="61485AC8"/>
    <w:lvl w:ilvl="0">
      <w:start w:val="3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2">
    <w:nsid w:val="7FA1152C"/>
    <w:multiLevelType w:val="singleLevel"/>
    <w:tmpl w:val="C6F2B67A"/>
    <w:lvl w:ilvl="0">
      <w:start w:val="35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"/>
  </w:num>
  <w:num w:numId="3">
    <w:abstractNumId w:val="38"/>
  </w:num>
  <w:num w:numId="4">
    <w:abstractNumId w:val="30"/>
  </w:num>
  <w:num w:numId="5">
    <w:abstractNumId w:val="28"/>
  </w:num>
  <w:num w:numId="6">
    <w:abstractNumId w:val="33"/>
  </w:num>
  <w:num w:numId="7">
    <w:abstractNumId w:val="37"/>
  </w:num>
  <w:num w:numId="8">
    <w:abstractNumId w:val="39"/>
  </w:num>
  <w:num w:numId="9">
    <w:abstractNumId w:val="22"/>
  </w:num>
  <w:num w:numId="10">
    <w:abstractNumId w:val="20"/>
  </w:num>
  <w:num w:numId="11">
    <w:abstractNumId w:val="31"/>
  </w:num>
  <w:num w:numId="12">
    <w:abstractNumId w:val="11"/>
  </w:num>
  <w:num w:numId="13">
    <w:abstractNumId w:val="25"/>
  </w:num>
  <w:num w:numId="14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15">
    <w:abstractNumId w:val="2"/>
  </w:num>
  <w:num w:numId="16">
    <w:abstractNumId w:val="4"/>
  </w:num>
  <w:num w:numId="17">
    <w:abstractNumId w:val="36"/>
  </w:num>
  <w:num w:numId="18">
    <w:abstractNumId w:val="26"/>
  </w:num>
  <w:num w:numId="19">
    <w:abstractNumId w:val="35"/>
  </w:num>
  <w:num w:numId="20">
    <w:abstractNumId w:val="15"/>
  </w:num>
  <w:num w:numId="21">
    <w:abstractNumId w:val="9"/>
  </w:num>
  <w:num w:numId="22">
    <w:abstractNumId w:val="21"/>
  </w:num>
  <w:num w:numId="23">
    <w:abstractNumId w:val="8"/>
  </w:num>
  <w:num w:numId="24">
    <w:abstractNumId w:val="23"/>
  </w:num>
  <w:num w:numId="25">
    <w:abstractNumId w:val="16"/>
  </w:num>
  <w:num w:numId="26">
    <w:abstractNumId w:val="24"/>
  </w:num>
  <w:num w:numId="27">
    <w:abstractNumId w:val="29"/>
  </w:num>
  <w:num w:numId="28">
    <w:abstractNumId w:val="12"/>
  </w:num>
  <w:num w:numId="29">
    <w:abstractNumId w:val="14"/>
  </w:num>
  <w:num w:numId="30">
    <w:abstractNumId w:val="17"/>
  </w:num>
  <w:num w:numId="31">
    <w:abstractNumId w:val="18"/>
  </w:num>
  <w:num w:numId="32">
    <w:abstractNumId w:val="10"/>
  </w:num>
  <w:num w:numId="33">
    <w:abstractNumId w:val="6"/>
  </w:num>
  <w:num w:numId="34">
    <w:abstractNumId w:val="27"/>
  </w:num>
  <w:num w:numId="35">
    <w:abstractNumId w:val="41"/>
  </w:num>
  <w:num w:numId="36">
    <w:abstractNumId w:val="7"/>
  </w:num>
  <w:num w:numId="37">
    <w:abstractNumId w:val="42"/>
  </w:num>
  <w:num w:numId="38">
    <w:abstractNumId w:val="32"/>
  </w:num>
  <w:num w:numId="39">
    <w:abstractNumId w:val="5"/>
  </w:num>
  <w:num w:numId="40">
    <w:abstractNumId w:val="34"/>
  </w:num>
  <w:num w:numId="41">
    <w:abstractNumId w:val="19"/>
  </w:num>
  <w:num w:numId="42">
    <w:abstractNumId w:val="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D2B"/>
    <w:rsid w:val="000F39D7"/>
    <w:rsid w:val="0042020B"/>
    <w:rsid w:val="004B1D2B"/>
    <w:rsid w:val="00500FB6"/>
    <w:rsid w:val="006C28BF"/>
    <w:rsid w:val="00811DAD"/>
    <w:rsid w:val="008277ED"/>
    <w:rsid w:val="00883F93"/>
    <w:rsid w:val="009155E7"/>
    <w:rsid w:val="009C32C8"/>
    <w:rsid w:val="00A51323"/>
    <w:rsid w:val="00A54D11"/>
    <w:rsid w:val="00BD46D0"/>
    <w:rsid w:val="00BE71F3"/>
    <w:rsid w:val="00C62E57"/>
    <w:rsid w:val="00CC5A4E"/>
    <w:rsid w:val="00CF49F6"/>
    <w:rsid w:val="00E90B21"/>
    <w:rsid w:val="00F168B4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D520478-A8A8-4454-8F24-7B7B65A8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90B21"/>
    <w:pPr>
      <w:spacing w:line="360" w:lineRule="auto"/>
      <w:ind w:firstLine="720"/>
      <w:jc w:val="both"/>
    </w:pPr>
    <w:rPr>
      <w:color w:val="000000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C32C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C32C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C32C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C32C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C32C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C32C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C32C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C32C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table" w:styleId="-1">
    <w:name w:val="Table Web 1"/>
    <w:basedOn w:val="a4"/>
    <w:uiPriority w:val="99"/>
    <w:rsid w:val="009C32C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11"/>
    <w:uiPriority w:val="99"/>
    <w:rsid w:val="009C32C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uiPriority w:val="99"/>
    <w:rsid w:val="009C32C8"/>
    <w:rPr>
      <w:rFonts w:cs="Times New Roman"/>
      <w:kern w:val="16"/>
      <w:sz w:val="24"/>
      <w:szCs w:val="24"/>
    </w:rPr>
  </w:style>
  <w:style w:type="paragraph" w:styleId="a7">
    <w:name w:val="Body Text"/>
    <w:basedOn w:val="a2"/>
    <w:link w:val="a9"/>
    <w:uiPriority w:val="99"/>
    <w:rsid w:val="009C32C8"/>
    <w:pPr>
      <w:ind w:firstLine="0"/>
    </w:pPr>
  </w:style>
  <w:style w:type="character" w:customStyle="1" w:styleId="a9">
    <w:name w:val="Основной текст Знак"/>
    <w:link w:val="a7"/>
    <w:uiPriority w:val="99"/>
    <w:semiHidden/>
    <w:rPr>
      <w:color w:val="000000"/>
      <w:sz w:val="28"/>
      <w:szCs w:val="28"/>
    </w:rPr>
  </w:style>
  <w:style w:type="character" w:customStyle="1" w:styleId="11">
    <w:name w:val="Верхний колонтитул Знак1"/>
    <w:link w:val="a6"/>
    <w:uiPriority w:val="99"/>
    <w:semiHidden/>
    <w:locked/>
    <w:rsid w:val="009C32C8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aa">
    <w:name w:val="выделение"/>
    <w:uiPriority w:val="99"/>
    <w:rsid w:val="009C32C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Hyperlink"/>
    <w:uiPriority w:val="99"/>
    <w:rsid w:val="009C32C8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c"/>
    <w:uiPriority w:val="99"/>
    <w:rsid w:val="009C32C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c">
    <w:name w:val="Body Text Indent"/>
    <w:basedOn w:val="a2"/>
    <w:link w:val="ad"/>
    <w:uiPriority w:val="99"/>
    <w:rsid w:val="009C32C8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e"/>
    <w:uiPriority w:val="99"/>
    <w:locked/>
    <w:rsid w:val="009C32C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2"/>
    <w:uiPriority w:val="99"/>
    <w:rsid w:val="009C32C8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13">
    <w:name w:val="Нижний колонтитул Знак1"/>
    <w:link w:val="af0"/>
    <w:uiPriority w:val="99"/>
    <w:semiHidden/>
    <w:locked/>
    <w:rsid w:val="009C32C8"/>
    <w:rPr>
      <w:rFonts w:cs="Times New Roman"/>
      <w:sz w:val="28"/>
      <w:szCs w:val="28"/>
      <w:lang w:val="ru-RU" w:eastAsia="ru-RU"/>
    </w:rPr>
  </w:style>
  <w:style w:type="paragraph" w:styleId="af0">
    <w:name w:val="footer"/>
    <w:basedOn w:val="a2"/>
    <w:link w:val="13"/>
    <w:uiPriority w:val="99"/>
    <w:semiHidden/>
    <w:rsid w:val="009C32C8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uiPriority w:val="99"/>
    <w:semiHidden/>
    <w:rPr>
      <w:color w:val="000000"/>
      <w:sz w:val="28"/>
      <w:szCs w:val="28"/>
    </w:rPr>
  </w:style>
  <w:style w:type="character" w:styleId="af2">
    <w:name w:val="endnote reference"/>
    <w:uiPriority w:val="99"/>
    <w:semiHidden/>
    <w:rsid w:val="009C32C8"/>
    <w:rPr>
      <w:rFonts w:cs="Times New Roman"/>
      <w:vertAlign w:val="superscript"/>
    </w:rPr>
  </w:style>
  <w:style w:type="character" w:styleId="af3">
    <w:name w:val="footnote reference"/>
    <w:uiPriority w:val="99"/>
    <w:semiHidden/>
    <w:rsid w:val="009C32C8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C32C8"/>
    <w:pPr>
      <w:numPr>
        <w:numId w:val="41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9C32C8"/>
    <w:rPr>
      <w:rFonts w:cs="Times New Roman"/>
    </w:rPr>
  </w:style>
  <w:style w:type="character" w:customStyle="1" w:styleId="af5">
    <w:name w:val="номер страницы"/>
    <w:uiPriority w:val="99"/>
    <w:rsid w:val="009C32C8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9C32C8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9C32C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C32C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C32C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C32C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C32C8"/>
    <w:pPr>
      <w:ind w:left="958"/>
    </w:pPr>
  </w:style>
  <w:style w:type="paragraph" w:styleId="23">
    <w:name w:val="Body Text Indent 2"/>
    <w:basedOn w:val="a2"/>
    <w:link w:val="24"/>
    <w:uiPriority w:val="99"/>
    <w:rsid w:val="009C32C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2"/>
    <w:link w:val="33"/>
    <w:uiPriority w:val="99"/>
    <w:rsid w:val="009C32C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4"/>
    <w:uiPriority w:val="99"/>
    <w:rsid w:val="009C32C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C32C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C32C8"/>
    <w:pPr>
      <w:numPr>
        <w:numId w:val="4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C32C8"/>
    <w:pPr>
      <w:numPr>
        <w:numId w:val="4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9C32C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C32C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C32C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C32C8"/>
    <w:rPr>
      <w:i/>
      <w:iCs/>
    </w:rPr>
  </w:style>
  <w:style w:type="paragraph" w:customStyle="1" w:styleId="af9">
    <w:name w:val="ТАБЛИЦА"/>
    <w:next w:val="a2"/>
    <w:autoRedefine/>
    <w:uiPriority w:val="99"/>
    <w:rsid w:val="009C32C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C32C8"/>
  </w:style>
  <w:style w:type="paragraph" w:customStyle="1" w:styleId="15">
    <w:name w:val="Стиль ТАБЛИЦА + Междустр.интервал:  полуторный1"/>
    <w:basedOn w:val="af9"/>
    <w:autoRedefine/>
    <w:uiPriority w:val="99"/>
    <w:rsid w:val="009C32C8"/>
  </w:style>
  <w:style w:type="table" w:customStyle="1" w:styleId="16">
    <w:name w:val="Стиль таблицы1"/>
    <w:uiPriority w:val="99"/>
    <w:rsid w:val="009C32C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C32C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C32C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color w:val="000000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C32C8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color w:val="000000"/>
      <w:sz w:val="20"/>
      <w:szCs w:val="20"/>
    </w:rPr>
  </w:style>
  <w:style w:type="paragraph" w:customStyle="1" w:styleId="aff0">
    <w:name w:val="титут"/>
    <w:autoRedefine/>
    <w:uiPriority w:val="99"/>
    <w:rsid w:val="009C32C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4031</Words>
  <Characters>22979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Diapsalmata</Company>
  <LinksUpToDate>false</LinksUpToDate>
  <CharactersWithSpaces>26957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Diapsalmata</dc:creator>
  <cp:keywords/>
  <dc:description/>
  <cp:lastModifiedBy>admin</cp:lastModifiedBy>
  <cp:revision>2</cp:revision>
  <dcterms:created xsi:type="dcterms:W3CDTF">2014-02-25T00:30:00Z</dcterms:created>
  <dcterms:modified xsi:type="dcterms:W3CDTF">2014-02-25T00:30:00Z</dcterms:modified>
</cp:coreProperties>
</file>