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F5" w:rsidRDefault="00614BF5" w:rsidP="00407F4A">
      <w:pPr>
        <w:spacing w:line="360" w:lineRule="auto"/>
        <w:ind w:firstLine="709"/>
        <w:jc w:val="both"/>
        <w:rPr>
          <w:b/>
          <w:sz w:val="28"/>
          <w:szCs w:val="28"/>
        </w:rPr>
      </w:pPr>
      <w:r>
        <w:rPr>
          <w:b/>
          <w:sz w:val="28"/>
          <w:szCs w:val="28"/>
        </w:rPr>
        <w:t>Вопрос 1.</w:t>
      </w:r>
    </w:p>
    <w:p w:rsidR="00614BF5" w:rsidRDefault="00614BF5" w:rsidP="00407F4A">
      <w:pPr>
        <w:spacing w:line="360" w:lineRule="auto"/>
        <w:ind w:firstLine="709"/>
        <w:jc w:val="both"/>
        <w:rPr>
          <w:b/>
          <w:sz w:val="28"/>
          <w:szCs w:val="28"/>
        </w:rPr>
      </w:pPr>
    </w:p>
    <w:p w:rsidR="007E4B29" w:rsidRDefault="006172DB" w:rsidP="00407F4A">
      <w:pPr>
        <w:spacing w:line="360" w:lineRule="auto"/>
        <w:ind w:firstLine="709"/>
        <w:jc w:val="both"/>
        <w:rPr>
          <w:b/>
          <w:sz w:val="28"/>
          <w:szCs w:val="28"/>
          <w:lang w:val="uk-UA"/>
        </w:rPr>
      </w:pPr>
      <w:r w:rsidRPr="00407F4A">
        <w:rPr>
          <w:b/>
          <w:sz w:val="28"/>
          <w:szCs w:val="28"/>
        </w:rPr>
        <w:t xml:space="preserve">1. </w:t>
      </w:r>
      <w:r w:rsidR="00BA1D2E" w:rsidRPr="00407F4A">
        <w:rPr>
          <w:b/>
          <w:sz w:val="28"/>
          <w:szCs w:val="28"/>
        </w:rPr>
        <w:t>Основные понятия</w:t>
      </w:r>
    </w:p>
    <w:p w:rsidR="00407F4A" w:rsidRPr="00407F4A" w:rsidRDefault="00407F4A" w:rsidP="00407F4A">
      <w:pPr>
        <w:spacing w:line="360" w:lineRule="auto"/>
        <w:ind w:firstLine="709"/>
        <w:jc w:val="both"/>
        <w:rPr>
          <w:b/>
          <w:sz w:val="28"/>
          <w:szCs w:val="28"/>
          <w:lang w:val="uk-UA"/>
        </w:rPr>
      </w:pPr>
    </w:p>
    <w:p w:rsidR="00035244" w:rsidRPr="00407F4A" w:rsidRDefault="00BA1D2E" w:rsidP="00407F4A">
      <w:pPr>
        <w:numPr>
          <w:ilvl w:val="0"/>
          <w:numId w:val="1"/>
        </w:numPr>
        <w:spacing w:line="360" w:lineRule="auto"/>
        <w:ind w:left="0" w:firstLine="709"/>
        <w:jc w:val="both"/>
        <w:rPr>
          <w:sz w:val="28"/>
        </w:rPr>
      </w:pPr>
      <w:r w:rsidRPr="00407F4A">
        <w:rPr>
          <w:sz w:val="28"/>
        </w:rPr>
        <w:t xml:space="preserve">Сигнал любой формы можно разложить на синусоидальные составляющие с </w:t>
      </w:r>
      <w:r w:rsidR="00407F4A">
        <w:rPr>
          <w:sz w:val="28"/>
        </w:rPr>
        <w:t xml:space="preserve">различными частотами, кратными </w:t>
      </w:r>
      <w:r w:rsidR="00407F4A">
        <w:rPr>
          <w:sz w:val="28"/>
          <w:lang w:val="uk-UA"/>
        </w:rPr>
        <w:t>ц</w:t>
      </w:r>
      <w:r w:rsidRPr="00407F4A">
        <w:rPr>
          <w:sz w:val="28"/>
        </w:rPr>
        <w:t>елому числу. Совокупность этих составляющих называется спектром, а сумма этих составляющих формирует значение функции во временной области.</w:t>
      </w:r>
    </w:p>
    <w:p w:rsidR="00BA1D2E" w:rsidRPr="00407F4A" w:rsidRDefault="00BA1D2E" w:rsidP="00407F4A">
      <w:pPr>
        <w:numPr>
          <w:ilvl w:val="0"/>
          <w:numId w:val="1"/>
        </w:numPr>
        <w:spacing w:line="360" w:lineRule="auto"/>
        <w:ind w:left="0" w:firstLine="709"/>
        <w:jc w:val="both"/>
        <w:rPr>
          <w:sz w:val="28"/>
        </w:rPr>
      </w:pPr>
      <w:r w:rsidRPr="00407F4A">
        <w:rPr>
          <w:sz w:val="28"/>
        </w:rPr>
        <w:t xml:space="preserve">Разложение в ряд Фурье – это разложение периодической функции на синусоидальные составляющие с различными частотами. Периодический сигнал </w:t>
      </w:r>
      <w:r w:rsidR="00FC5B64" w:rsidRPr="00407F4A">
        <w:rPr>
          <w:sz w:val="28"/>
          <w:lang w:val="en-US"/>
        </w:rPr>
        <w:t>s</w:t>
      </w:r>
      <w:r w:rsidRPr="00407F4A">
        <w:rPr>
          <w:sz w:val="28"/>
        </w:rPr>
        <w:t>(</w:t>
      </w:r>
      <w:r w:rsidRPr="00407F4A">
        <w:rPr>
          <w:sz w:val="28"/>
          <w:lang w:val="en-US"/>
        </w:rPr>
        <w:t>t</w:t>
      </w:r>
      <w:r w:rsidRPr="00407F4A">
        <w:rPr>
          <w:sz w:val="28"/>
        </w:rPr>
        <w:t xml:space="preserve">) с периодом Т и основной угловой частотой </w:t>
      </w:r>
      <w:r w:rsidRPr="00407F4A">
        <w:rPr>
          <w:position w:val="-12"/>
          <w:sz w:val="28"/>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7" o:title=""/>
          </v:shape>
          <o:OLEObject Type="Embed" ProgID="Equation.3" ShapeID="_x0000_i1025" DrawAspect="Content" ObjectID="_1454615240" r:id="rId8"/>
        </w:object>
      </w:r>
      <w:r w:rsidRPr="00407F4A">
        <w:rPr>
          <w:sz w:val="28"/>
        </w:rPr>
        <w:t xml:space="preserve"> (</w:t>
      </w:r>
      <w:r w:rsidRPr="00407F4A">
        <w:rPr>
          <w:position w:val="-24"/>
          <w:sz w:val="28"/>
        </w:rPr>
        <w:object w:dxaOrig="900" w:dyaOrig="620">
          <v:shape id="_x0000_i1026" type="#_x0000_t75" style="width:45pt;height:30.75pt" o:ole="">
            <v:imagedata r:id="rId9" o:title=""/>
          </v:shape>
          <o:OLEObject Type="Embed" ProgID="Equation.3" ShapeID="_x0000_i1026" DrawAspect="Content" ObjectID="_1454615241" r:id="rId10"/>
        </w:object>
      </w:r>
      <w:r w:rsidRPr="00407F4A">
        <w:rPr>
          <w:sz w:val="28"/>
        </w:rPr>
        <w:t>) при помощи коэффициентов Фурье можно представить в виде:</w:t>
      </w:r>
    </w:p>
    <w:p w:rsidR="00BA1D2E" w:rsidRPr="00407F4A" w:rsidRDefault="00BA1D2E" w:rsidP="00407F4A">
      <w:pPr>
        <w:spacing w:line="360" w:lineRule="auto"/>
        <w:ind w:firstLine="709"/>
        <w:jc w:val="both"/>
        <w:rPr>
          <w:sz w:val="28"/>
        </w:rPr>
      </w:pPr>
    </w:p>
    <w:p w:rsidR="008F1712" w:rsidRDefault="00FF1B6E" w:rsidP="00407F4A">
      <w:pPr>
        <w:spacing w:line="360" w:lineRule="auto"/>
        <w:ind w:firstLine="709"/>
        <w:jc w:val="both"/>
        <w:rPr>
          <w:sz w:val="28"/>
          <w:lang w:val="uk-UA"/>
        </w:rPr>
      </w:pPr>
      <w:r w:rsidRPr="00407F4A">
        <w:rPr>
          <w:position w:val="-28"/>
          <w:sz w:val="28"/>
        </w:rPr>
        <w:object w:dxaOrig="3780" w:dyaOrig="680">
          <v:shape id="_x0000_i1027" type="#_x0000_t75" style="width:189pt;height:33.75pt" o:ole="">
            <v:imagedata r:id="rId11" o:title=""/>
          </v:shape>
          <o:OLEObject Type="Embed" ProgID="Equation.DSMT4" ShapeID="_x0000_i1027" DrawAspect="Content" ObjectID="_1454615242" r:id="rId12"/>
        </w:object>
      </w:r>
    </w:p>
    <w:p w:rsidR="00407F4A" w:rsidRPr="00407F4A" w:rsidRDefault="00407F4A" w:rsidP="00407F4A">
      <w:pPr>
        <w:spacing w:line="360" w:lineRule="auto"/>
        <w:ind w:firstLine="709"/>
        <w:jc w:val="both"/>
        <w:rPr>
          <w:sz w:val="28"/>
          <w:lang w:val="uk-UA"/>
        </w:rPr>
      </w:pPr>
    </w:p>
    <w:p w:rsidR="008F1712" w:rsidRDefault="008F1712" w:rsidP="00407F4A">
      <w:pPr>
        <w:spacing w:line="360" w:lineRule="auto"/>
        <w:ind w:firstLine="709"/>
        <w:jc w:val="both"/>
        <w:rPr>
          <w:sz w:val="28"/>
          <w:lang w:val="uk-UA"/>
        </w:rPr>
      </w:pPr>
      <w:r w:rsidRPr="00407F4A">
        <w:rPr>
          <w:sz w:val="28"/>
        </w:rPr>
        <w:t xml:space="preserve">Где </w:t>
      </w:r>
      <w:r w:rsidRPr="00407F4A">
        <w:rPr>
          <w:position w:val="-12"/>
          <w:sz w:val="28"/>
        </w:rPr>
        <w:object w:dxaOrig="279" w:dyaOrig="360">
          <v:shape id="_x0000_i1028" type="#_x0000_t75" style="width:14.25pt;height:18pt" o:ole="">
            <v:imagedata r:id="rId13" o:title=""/>
          </v:shape>
          <o:OLEObject Type="Embed" ProgID="Equation.DSMT4" ShapeID="_x0000_i1028" DrawAspect="Content" ObjectID="_1454615243" r:id="rId14"/>
        </w:object>
      </w:r>
      <w:r w:rsidRPr="00407F4A">
        <w:rPr>
          <w:sz w:val="28"/>
        </w:rPr>
        <w:t xml:space="preserve"> и </w:t>
      </w:r>
      <w:r w:rsidRPr="00407F4A">
        <w:rPr>
          <w:position w:val="-12"/>
          <w:sz w:val="28"/>
        </w:rPr>
        <w:object w:dxaOrig="260" w:dyaOrig="360">
          <v:shape id="_x0000_i1029" type="#_x0000_t75" style="width:12.75pt;height:18pt" o:ole="">
            <v:imagedata r:id="rId15" o:title=""/>
          </v:shape>
          <o:OLEObject Type="Embed" ProgID="Equation.DSMT4" ShapeID="_x0000_i1029" DrawAspect="Content" ObjectID="_1454615244" r:id="rId16"/>
        </w:object>
      </w:r>
      <w:r w:rsidRPr="00407F4A">
        <w:rPr>
          <w:sz w:val="28"/>
        </w:rPr>
        <w:t xml:space="preserve"> действительные коэффициенты Фурье функции </w:t>
      </w:r>
      <w:r w:rsidRPr="00407F4A">
        <w:rPr>
          <w:sz w:val="28"/>
          <w:lang w:val="en-US"/>
        </w:rPr>
        <w:t>f</w:t>
      </w:r>
      <w:r w:rsidRPr="00407F4A">
        <w:rPr>
          <w:sz w:val="28"/>
        </w:rPr>
        <w:t>(</w:t>
      </w:r>
      <w:r w:rsidRPr="00407F4A">
        <w:rPr>
          <w:sz w:val="28"/>
          <w:lang w:val="en-US"/>
        </w:rPr>
        <w:t>t</w:t>
      </w:r>
      <w:r w:rsidRPr="00407F4A">
        <w:rPr>
          <w:sz w:val="28"/>
        </w:rPr>
        <w:t>), которые определяются следующим образом:</w:t>
      </w:r>
    </w:p>
    <w:p w:rsidR="00407F4A" w:rsidRPr="00407F4A" w:rsidRDefault="00407F4A" w:rsidP="00407F4A">
      <w:pPr>
        <w:spacing w:line="360" w:lineRule="auto"/>
        <w:ind w:firstLine="709"/>
        <w:jc w:val="both"/>
        <w:rPr>
          <w:sz w:val="28"/>
          <w:lang w:val="uk-UA"/>
        </w:rPr>
      </w:pPr>
    </w:p>
    <w:p w:rsidR="008F1712" w:rsidRDefault="00FF1B6E" w:rsidP="00407F4A">
      <w:pPr>
        <w:spacing w:line="360" w:lineRule="auto"/>
        <w:ind w:firstLine="709"/>
        <w:jc w:val="both"/>
        <w:rPr>
          <w:sz w:val="28"/>
          <w:lang w:val="uk-UA"/>
        </w:rPr>
      </w:pPr>
      <w:r w:rsidRPr="00407F4A">
        <w:rPr>
          <w:position w:val="-32"/>
          <w:sz w:val="28"/>
        </w:rPr>
        <w:object w:dxaOrig="2439" w:dyaOrig="740">
          <v:shape id="_x0000_i1030" type="#_x0000_t75" style="width:122.25pt;height:36.75pt" o:ole="">
            <v:imagedata r:id="rId17" o:title=""/>
          </v:shape>
          <o:OLEObject Type="Embed" ProgID="Equation.DSMT4" ShapeID="_x0000_i1030" DrawAspect="Content" ObjectID="_1454615245" r:id="rId18"/>
        </w:object>
      </w:r>
      <w:r w:rsidR="00407F4A">
        <w:rPr>
          <w:sz w:val="28"/>
        </w:rPr>
        <w:t xml:space="preserve"> </w:t>
      </w:r>
      <w:r w:rsidRPr="00407F4A">
        <w:rPr>
          <w:sz w:val="28"/>
        </w:rPr>
        <w:t>(</w:t>
      </w:r>
      <w:r w:rsidRPr="00407F4A">
        <w:rPr>
          <w:sz w:val="28"/>
          <w:lang w:val="en-US"/>
        </w:rPr>
        <w:t>k</w:t>
      </w:r>
      <w:r w:rsidRPr="00407F4A">
        <w:rPr>
          <w:sz w:val="28"/>
        </w:rPr>
        <w:t>=0,1,2….)</w:t>
      </w:r>
      <w:r w:rsidRPr="00407F4A">
        <w:rPr>
          <w:sz w:val="28"/>
        </w:rPr>
        <w:tab/>
      </w:r>
      <w:r w:rsidRPr="00407F4A">
        <w:rPr>
          <w:position w:val="-32"/>
          <w:sz w:val="28"/>
        </w:rPr>
        <w:object w:dxaOrig="2380" w:dyaOrig="740">
          <v:shape id="_x0000_i1031" type="#_x0000_t75" style="width:119.25pt;height:36.75pt" o:ole="">
            <v:imagedata r:id="rId19" o:title=""/>
          </v:shape>
          <o:OLEObject Type="Embed" ProgID="Equation.DSMT4" ShapeID="_x0000_i1031" DrawAspect="Content" ObjectID="_1454615246" r:id="rId20"/>
        </w:object>
      </w:r>
      <w:r w:rsidR="00407F4A">
        <w:rPr>
          <w:sz w:val="28"/>
        </w:rPr>
        <w:t xml:space="preserve"> </w:t>
      </w:r>
      <w:r w:rsidRPr="00407F4A">
        <w:rPr>
          <w:sz w:val="28"/>
        </w:rPr>
        <w:t>(</w:t>
      </w:r>
      <w:r w:rsidRPr="00407F4A">
        <w:rPr>
          <w:sz w:val="28"/>
          <w:lang w:val="en-US"/>
        </w:rPr>
        <w:t>k</w:t>
      </w:r>
      <w:r w:rsidRPr="00407F4A">
        <w:rPr>
          <w:sz w:val="28"/>
        </w:rPr>
        <w:t>=0,1,2….)</w:t>
      </w:r>
    </w:p>
    <w:p w:rsidR="00407F4A" w:rsidRPr="00407F4A" w:rsidRDefault="00407F4A" w:rsidP="00407F4A">
      <w:pPr>
        <w:spacing w:line="360" w:lineRule="auto"/>
        <w:ind w:firstLine="709"/>
        <w:jc w:val="both"/>
        <w:rPr>
          <w:sz w:val="28"/>
          <w:lang w:val="uk-UA"/>
        </w:rPr>
      </w:pPr>
    </w:p>
    <w:p w:rsidR="008F1712" w:rsidRPr="00407F4A" w:rsidRDefault="008F1712" w:rsidP="00407F4A">
      <w:pPr>
        <w:spacing w:line="360" w:lineRule="auto"/>
        <w:ind w:firstLine="709"/>
        <w:jc w:val="both"/>
        <w:rPr>
          <w:sz w:val="28"/>
        </w:rPr>
      </w:pPr>
      <w:r w:rsidRPr="00407F4A">
        <w:rPr>
          <w:sz w:val="28"/>
        </w:rPr>
        <w:t xml:space="preserve">Если функция </w:t>
      </w:r>
      <w:r w:rsidR="00FF1B6E" w:rsidRPr="00407F4A">
        <w:rPr>
          <w:sz w:val="28"/>
          <w:lang w:val="en-US"/>
        </w:rPr>
        <w:t>s</w:t>
      </w:r>
      <w:r w:rsidRPr="00407F4A">
        <w:rPr>
          <w:sz w:val="28"/>
        </w:rPr>
        <w:t>(</w:t>
      </w:r>
      <w:r w:rsidRPr="00407F4A">
        <w:rPr>
          <w:sz w:val="28"/>
          <w:lang w:val="en-US"/>
        </w:rPr>
        <w:t>t</w:t>
      </w:r>
      <w:r w:rsidRPr="00407F4A">
        <w:rPr>
          <w:sz w:val="28"/>
        </w:rPr>
        <w:t xml:space="preserve">) – четная, то </w:t>
      </w:r>
      <w:r w:rsidR="00BF7C34" w:rsidRPr="00407F4A">
        <w:rPr>
          <w:position w:val="-12"/>
          <w:sz w:val="28"/>
        </w:rPr>
        <w:object w:dxaOrig="639" w:dyaOrig="360">
          <v:shape id="_x0000_i1032" type="#_x0000_t75" style="width:32.25pt;height:18pt" o:ole="">
            <v:imagedata r:id="rId21" o:title=""/>
          </v:shape>
          <o:OLEObject Type="Embed" ProgID="Equation.DSMT4" ShapeID="_x0000_i1032" DrawAspect="Content" ObjectID="_1454615247" r:id="rId22"/>
        </w:object>
      </w:r>
      <w:r w:rsidR="00BF7C34" w:rsidRPr="00407F4A">
        <w:rPr>
          <w:sz w:val="28"/>
        </w:rPr>
        <w:t xml:space="preserve">, если нечетная. То </w:t>
      </w:r>
      <w:r w:rsidR="00BF7C34" w:rsidRPr="00407F4A">
        <w:rPr>
          <w:position w:val="-12"/>
          <w:sz w:val="28"/>
        </w:rPr>
        <w:object w:dxaOrig="660" w:dyaOrig="360">
          <v:shape id="_x0000_i1033" type="#_x0000_t75" style="width:33pt;height:18pt" o:ole="">
            <v:imagedata r:id="rId23" o:title=""/>
          </v:shape>
          <o:OLEObject Type="Embed" ProgID="Equation.DSMT4" ShapeID="_x0000_i1033" DrawAspect="Content" ObjectID="_1454615248" r:id="rId24"/>
        </w:object>
      </w:r>
    </w:p>
    <w:p w:rsidR="00E313D3" w:rsidRPr="00407F4A" w:rsidRDefault="00E313D3" w:rsidP="00407F4A">
      <w:pPr>
        <w:spacing w:line="360" w:lineRule="auto"/>
        <w:ind w:firstLine="709"/>
        <w:jc w:val="both"/>
        <w:rPr>
          <w:sz w:val="28"/>
        </w:rPr>
      </w:pPr>
    </w:p>
    <w:p w:rsidR="00915AA6" w:rsidRPr="00407F4A" w:rsidRDefault="00915AA6" w:rsidP="00407F4A">
      <w:pPr>
        <w:numPr>
          <w:ilvl w:val="0"/>
          <w:numId w:val="1"/>
        </w:numPr>
        <w:spacing w:line="360" w:lineRule="auto"/>
        <w:ind w:left="0" w:firstLine="709"/>
        <w:jc w:val="both"/>
        <w:rPr>
          <w:sz w:val="28"/>
        </w:rPr>
      </w:pPr>
      <w:r w:rsidRPr="00407F4A">
        <w:rPr>
          <w:sz w:val="28"/>
        </w:rPr>
        <w:t>В отличии от разложения в ряд Фурье с действительными коэффициентами при разложении в ряд Фурье с комплексными коэффициентами вычисления значительно упро</w:t>
      </w:r>
      <w:r w:rsidR="00FC5B64" w:rsidRPr="00407F4A">
        <w:rPr>
          <w:sz w:val="28"/>
        </w:rPr>
        <w:t>щают</w:t>
      </w:r>
      <w:r w:rsidR="00407F4A">
        <w:rPr>
          <w:sz w:val="28"/>
          <w:lang w:val="uk-UA"/>
        </w:rPr>
        <w:t>с</w:t>
      </w:r>
      <w:r w:rsidR="00FC5B64" w:rsidRPr="00407F4A">
        <w:rPr>
          <w:sz w:val="28"/>
        </w:rPr>
        <w:t>я. Разложение в комплексный</w:t>
      </w:r>
      <w:r w:rsidRPr="00407F4A">
        <w:rPr>
          <w:sz w:val="28"/>
        </w:rPr>
        <w:t xml:space="preserve"> ряд Фурье п</w:t>
      </w:r>
      <w:r w:rsidR="00407F4A">
        <w:rPr>
          <w:sz w:val="28"/>
          <w:lang w:val="uk-UA"/>
        </w:rPr>
        <w:t>е</w:t>
      </w:r>
      <w:r w:rsidR="00407F4A">
        <w:rPr>
          <w:sz w:val="28"/>
        </w:rPr>
        <w:t>р</w:t>
      </w:r>
      <w:r w:rsidRPr="00407F4A">
        <w:rPr>
          <w:sz w:val="28"/>
        </w:rPr>
        <w:t>иодическ</w:t>
      </w:r>
      <w:r w:rsidR="00FC5B64" w:rsidRPr="00407F4A">
        <w:rPr>
          <w:sz w:val="28"/>
        </w:rPr>
        <w:t>ого сигнала</w:t>
      </w:r>
      <w:r w:rsidRPr="00407F4A">
        <w:rPr>
          <w:sz w:val="28"/>
        </w:rPr>
        <w:t xml:space="preserve"> </w:t>
      </w:r>
      <w:r w:rsidR="00FC5B64" w:rsidRPr="00407F4A">
        <w:rPr>
          <w:sz w:val="28"/>
          <w:lang w:val="en-US"/>
        </w:rPr>
        <w:t>s</w:t>
      </w:r>
      <w:r w:rsidRPr="00407F4A">
        <w:rPr>
          <w:sz w:val="28"/>
        </w:rPr>
        <w:t>(</w:t>
      </w:r>
      <w:r w:rsidRPr="00407F4A">
        <w:rPr>
          <w:sz w:val="28"/>
          <w:lang w:val="en-US"/>
        </w:rPr>
        <w:t>t</w:t>
      </w:r>
      <w:r w:rsidRPr="00407F4A">
        <w:rPr>
          <w:sz w:val="28"/>
        </w:rPr>
        <w:t xml:space="preserve">) с основной угловой частотой </w:t>
      </w:r>
      <w:r w:rsidR="00731BAA" w:rsidRPr="00407F4A">
        <w:rPr>
          <w:position w:val="-12"/>
          <w:sz w:val="28"/>
        </w:rPr>
        <w:object w:dxaOrig="300" w:dyaOrig="360">
          <v:shape id="_x0000_i1034" type="#_x0000_t75" style="width:15pt;height:18pt" o:ole="">
            <v:imagedata r:id="rId7" o:title=""/>
          </v:shape>
          <o:OLEObject Type="Embed" ProgID="Equation.3" ShapeID="_x0000_i1034" DrawAspect="Content" ObjectID="_1454615249" r:id="rId25"/>
        </w:object>
      </w:r>
      <w:r w:rsidR="00731BAA" w:rsidRPr="00407F4A">
        <w:rPr>
          <w:sz w:val="28"/>
        </w:rPr>
        <w:t xml:space="preserve"> (</w:t>
      </w:r>
      <w:r w:rsidR="00731BAA" w:rsidRPr="00407F4A">
        <w:rPr>
          <w:position w:val="-24"/>
          <w:sz w:val="28"/>
        </w:rPr>
        <w:object w:dxaOrig="900" w:dyaOrig="620">
          <v:shape id="_x0000_i1035" type="#_x0000_t75" style="width:45pt;height:30.75pt" o:ole="">
            <v:imagedata r:id="rId9" o:title=""/>
          </v:shape>
          <o:OLEObject Type="Embed" ProgID="Equation.3" ShapeID="_x0000_i1035" DrawAspect="Content" ObjectID="_1454615250" r:id="rId26"/>
        </w:object>
      </w:r>
      <w:r w:rsidR="00731BAA" w:rsidRPr="00407F4A">
        <w:rPr>
          <w:sz w:val="28"/>
        </w:rPr>
        <w:t>) имеет вид:</w:t>
      </w:r>
    </w:p>
    <w:p w:rsidR="00407F4A" w:rsidRPr="00407F4A" w:rsidRDefault="00407F4A" w:rsidP="00407F4A">
      <w:pPr>
        <w:spacing w:line="360" w:lineRule="auto"/>
        <w:jc w:val="both"/>
        <w:rPr>
          <w:sz w:val="28"/>
        </w:rPr>
      </w:pPr>
    </w:p>
    <w:p w:rsidR="00731BAA" w:rsidRDefault="001B5CF6" w:rsidP="00407F4A">
      <w:pPr>
        <w:spacing w:line="360" w:lineRule="auto"/>
        <w:ind w:firstLine="709"/>
        <w:jc w:val="both"/>
        <w:rPr>
          <w:sz w:val="28"/>
          <w:lang w:val="uk-UA"/>
        </w:rPr>
      </w:pPr>
      <w:r w:rsidRPr="00407F4A">
        <w:rPr>
          <w:position w:val="-28"/>
          <w:sz w:val="28"/>
        </w:rPr>
        <w:object w:dxaOrig="1740" w:dyaOrig="680">
          <v:shape id="_x0000_i1036" type="#_x0000_t75" style="width:87pt;height:33.75pt" o:ole="">
            <v:imagedata r:id="rId27" o:title=""/>
          </v:shape>
          <o:OLEObject Type="Embed" ProgID="Equation.DSMT4" ShapeID="_x0000_i1036" DrawAspect="Content" ObjectID="_1454615251" r:id="rId28"/>
        </w:object>
      </w:r>
      <w:r w:rsidR="00407F4A">
        <w:rPr>
          <w:sz w:val="28"/>
        </w:rPr>
        <w:t xml:space="preserve"> </w:t>
      </w:r>
      <w:r w:rsidR="00B93F75" w:rsidRPr="00407F4A">
        <w:rPr>
          <w:sz w:val="28"/>
        </w:rPr>
        <w:t>(1)</w:t>
      </w:r>
    </w:p>
    <w:p w:rsidR="00407F4A" w:rsidRPr="00407F4A" w:rsidRDefault="00407F4A" w:rsidP="00407F4A">
      <w:pPr>
        <w:spacing w:line="360" w:lineRule="auto"/>
        <w:ind w:firstLine="709"/>
        <w:jc w:val="both"/>
        <w:rPr>
          <w:sz w:val="28"/>
          <w:lang w:val="uk-UA"/>
        </w:rPr>
      </w:pPr>
    </w:p>
    <w:p w:rsidR="00731BAA" w:rsidRDefault="00407F4A" w:rsidP="00407F4A">
      <w:pPr>
        <w:spacing w:line="360" w:lineRule="auto"/>
        <w:ind w:firstLine="709"/>
        <w:jc w:val="both"/>
        <w:rPr>
          <w:sz w:val="28"/>
          <w:lang w:val="uk-UA"/>
        </w:rPr>
      </w:pPr>
      <w:r>
        <w:rPr>
          <w:sz w:val="28"/>
        </w:rPr>
        <w:t>Комплексные ко</w:t>
      </w:r>
      <w:r w:rsidR="00614BF5">
        <w:rPr>
          <w:sz w:val="28"/>
        </w:rPr>
        <w:t>э</w:t>
      </w:r>
      <w:r>
        <w:rPr>
          <w:sz w:val="28"/>
        </w:rPr>
        <w:t>фффи</w:t>
      </w:r>
      <w:r>
        <w:rPr>
          <w:sz w:val="28"/>
          <w:lang w:val="uk-UA"/>
        </w:rPr>
        <w:t>ц</w:t>
      </w:r>
      <w:r w:rsidR="00731BAA" w:rsidRPr="00407F4A">
        <w:rPr>
          <w:sz w:val="28"/>
        </w:rPr>
        <w:t>иенты Фурье С</w:t>
      </w:r>
      <w:r w:rsidR="00731BAA" w:rsidRPr="00407F4A">
        <w:rPr>
          <w:sz w:val="28"/>
          <w:lang w:val="en-US"/>
        </w:rPr>
        <w:t>k</w:t>
      </w:r>
      <w:r w:rsidR="00731BAA" w:rsidRPr="00407F4A">
        <w:rPr>
          <w:sz w:val="28"/>
        </w:rPr>
        <w:t xml:space="preserve"> </w:t>
      </w:r>
      <w:r w:rsidR="00FC5B64" w:rsidRPr="00407F4A">
        <w:rPr>
          <w:sz w:val="28"/>
        </w:rPr>
        <w:t>сигнала</w:t>
      </w:r>
      <w:r w:rsidR="00731BAA" w:rsidRPr="00407F4A">
        <w:rPr>
          <w:sz w:val="28"/>
        </w:rPr>
        <w:t xml:space="preserve"> </w:t>
      </w:r>
      <w:r w:rsidR="00FC5B64" w:rsidRPr="00407F4A">
        <w:rPr>
          <w:sz w:val="28"/>
          <w:lang w:val="en-US"/>
        </w:rPr>
        <w:t>s</w:t>
      </w:r>
      <w:r w:rsidR="00731BAA" w:rsidRPr="00407F4A">
        <w:rPr>
          <w:sz w:val="28"/>
        </w:rPr>
        <w:t>(</w:t>
      </w:r>
      <w:r w:rsidR="00731BAA" w:rsidRPr="00407F4A">
        <w:rPr>
          <w:sz w:val="28"/>
          <w:lang w:val="en-US"/>
        </w:rPr>
        <w:t>t</w:t>
      </w:r>
      <w:r w:rsidR="00731BAA" w:rsidRPr="00407F4A">
        <w:rPr>
          <w:sz w:val="28"/>
        </w:rPr>
        <w:t>) вычисляются следующим образом:</w:t>
      </w:r>
    </w:p>
    <w:p w:rsidR="00407F4A" w:rsidRPr="00407F4A" w:rsidRDefault="00407F4A" w:rsidP="00407F4A">
      <w:pPr>
        <w:spacing w:line="360" w:lineRule="auto"/>
        <w:ind w:firstLine="709"/>
        <w:jc w:val="both"/>
        <w:rPr>
          <w:sz w:val="28"/>
          <w:lang w:val="uk-UA"/>
        </w:rPr>
      </w:pPr>
    </w:p>
    <w:p w:rsidR="00731BAA" w:rsidRDefault="001B5CF6" w:rsidP="00407F4A">
      <w:pPr>
        <w:spacing w:line="360" w:lineRule="auto"/>
        <w:ind w:firstLine="709"/>
        <w:jc w:val="both"/>
        <w:rPr>
          <w:sz w:val="28"/>
          <w:lang w:val="uk-UA"/>
        </w:rPr>
      </w:pPr>
      <w:r w:rsidRPr="00407F4A">
        <w:rPr>
          <w:position w:val="-32"/>
          <w:sz w:val="28"/>
        </w:rPr>
        <w:object w:dxaOrig="2040" w:dyaOrig="740">
          <v:shape id="_x0000_i1037" type="#_x0000_t75" style="width:102pt;height:36.75pt" o:ole="">
            <v:imagedata r:id="rId29" o:title=""/>
          </v:shape>
          <o:OLEObject Type="Embed" ProgID="Equation.DSMT4" ShapeID="_x0000_i1037" DrawAspect="Content" ObjectID="_1454615252" r:id="rId30"/>
        </w:object>
      </w:r>
      <w:r w:rsidR="00407F4A">
        <w:rPr>
          <w:sz w:val="28"/>
        </w:rPr>
        <w:t xml:space="preserve"> </w:t>
      </w:r>
      <w:r w:rsidR="00FF1B6E" w:rsidRPr="00407F4A">
        <w:rPr>
          <w:sz w:val="28"/>
        </w:rPr>
        <w:t>(</w:t>
      </w:r>
      <w:r w:rsidR="00FF1B6E" w:rsidRPr="00407F4A">
        <w:rPr>
          <w:sz w:val="28"/>
          <w:lang w:val="en-US"/>
        </w:rPr>
        <w:t>k</w:t>
      </w:r>
      <w:r w:rsidR="00FF1B6E" w:rsidRPr="00407F4A">
        <w:rPr>
          <w:sz w:val="28"/>
        </w:rPr>
        <w:t>=0,1,2….)</w:t>
      </w:r>
      <w:r w:rsidR="00407F4A">
        <w:rPr>
          <w:sz w:val="28"/>
        </w:rPr>
        <w:t xml:space="preserve"> </w:t>
      </w:r>
      <w:r w:rsidR="00B93F75" w:rsidRPr="00407F4A">
        <w:rPr>
          <w:sz w:val="28"/>
        </w:rPr>
        <w:t>(2)</w:t>
      </w:r>
    </w:p>
    <w:p w:rsidR="00407F4A" w:rsidRPr="00407F4A" w:rsidRDefault="00407F4A" w:rsidP="00407F4A">
      <w:pPr>
        <w:spacing w:line="360" w:lineRule="auto"/>
        <w:ind w:firstLine="709"/>
        <w:jc w:val="both"/>
        <w:rPr>
          <w:sz w:val="28"/>
          <w:lang w:val="uk-UA"/>
        </w:rPr>
      </w:pPr>
    </w:p>
    <w:p w:rsidR="00B93F75" w:rsidRDefault="00B93F75" w:rsidP="00407F4A">
      <w:pPr>
        <w:spacing w:line="360" w:lineRule="auto"/>
        <w:ind w:firstLine="709"/>
        <w:jc w:val="both"/>
        <w:rPr>
          <w:sz w:val="28"/>
          <w:lang w:val="uk-UA"/>
        </w:rPr>
      </w:pPr>
      <w:r w:rsidRPr="00407F4A">
        <w:rPr>
          <w:sz w:val="28"/>
        </w:rPr>
        <w:t>Подставив 1.2 в 1.1 , получим:</w:t>
      </w:r>
    </w:p>
    <w:p w:rsidR="00407F4A" w:rsidRPr="00407F4A" w:rsidRDefault="00407F4A" w:rsidP="00407F4A">
      <w:pPr>
        <w:spacing w:line="360" w:lineRule="auto"/>
        <w:ind w:firstLine="709"/>
        <w:jc w:val="both"/>
        <w:rPr>
          <w:sz w:val="28"/>
          <w:lang w:val="uk-UA"/>
        </w:rPr>
      </w:pPr>
    </w:p>
    <w:p w:rsidR="00B93F75" w:rsidRPr="00407F4A" w:rsidRDefault="001B5CF6" w:rsidP="00407F4A">
      <w:pPr>
        <w:spacing w:line="360" w:lineRule="auto"/>
        <w:ind w:firstLine="709"/>
        <w:jc w:val="both"/>
        <w:rPr>
          <w:sz w:val="28"/>
        </w:rPr>
      </w:pPr>
      <w:r w:rsidRPr="00407F4A">
        <w:rPr>
          <w:position w:val="-32"/>
          <w:sz w:val="28"/>
          <w:lang w:val="en-US"/>
        </w:rPr>
        <w:object w:dxaOrig="3340" w:dyaOrig="740">
          <v:shape id="_x0000_i1038" type="#_x0000_t75" style="width:167.25pt;height:36.75pt" o:ole="">
            <v:imagedata r:id="rId31" o:title=""/>
          </v:shape>
          <o:OLEObject Type="Embed" ProgID="Equation.DSMT4" ShapeID="_x0000_i1038" DrawAspect="Content" ObjectID="_1454615253" r:id="rId32"/>
        </w:object>
      </w:r>
      <w:r w:rsidR="00407F4A" w:rsidRPr="00407F4A">
        <w:rPr>
          <w:sz w:val="28"/>
        </w:rPr>
        <w:t xml:space="preserve"> </w:t>
      </w:r>
      <w:r w:rsidRPr="00407F4A">
        <w:rPr>
          <w:sz w:val="28"/>
        </w:rPr>
        <w:t>0&lt;</w:t>
      </w:r>
      <w:r w:rsidRPr="00407F4A">
        <w:rPr>
          <w:sz w:val="28"/>
          <w:lang w:val="en-US"/>
        </w:rPr>
        <w:t>t</w:t>
      </w:r>
      <w:r w:rsidRPr="00407F4A">
        <w:rPr>
          <w:sz w:val="28"/>
        </w:rPr>
        <w:t>&lt;</w:t>
      </w:r>
      <w:r w:rsidRPr="00407F4A">
        <w:rPr>
          <w:sz w:val="28"/>
          <w:lang w:val="en-US"/>
        </w:rPr>
        <w:t>T</w:t>
      </w:r>
      <w:r w:rsidR="00407F4A">
        <w:rPr>
          <w:sz w:val="28"/>
        </w:rPr>
        <w:t xml:space="preserve"> </w:t>
      </w:r>
      <w:r w:rsidRPr="00407F4A">
        <w:rPr>
          <w:sz w:val="28"/>
        </w:rPr>
        <w:t>(3)</w:t>
      </w:r>
    </w:p>
    <w:p w:rsidR="00E313D3" w:rsidRPr="00407F4A" w:rsidRDefault="00E313D3" w:rsidP="00407F4A">
      <w:pPr>
        <w:spacing w:line="360" w:lineRule="auto"/>
        <w:ind w:firstLine="709"/>
        <w:jc w:val="both"/>
        <w:rPr>
          <w:sz w:val="28"/>
        </w:rPr>
      </w:pPr>
    </w:p>
    <w:p w:rsidR="00E313D3" w:rsidRPr="00407F4A" w:rsidRDefault="00731BAA" w:rsidP="00407F4A">
      <w:pPr>
        <w:numPr>
          <w:ilvl w:val="0"/>
          <w:numId w:val="1"/>
        </w:numPr>
        <w:spacing w:line="360" w:lineRule="auto"/>
        <w:ind w:left="0" w:firstLine="709"/>
        <w:jc w:val="both"/>
        <w:rPr>
          <w:sz w:val="28"/>
        </w:rPr>
      </w:pPr>
      <w:r w:rsidRPr="00407F4A">
        <w:rPr>
          <w:sz w:val="28"/>
        </w:rPr>
        <w:t>Если увеличивать количество гармоник, то точность приближения функции рядом Фурье повышается.</w:t>
      </w:r>
    </w:p>
    <w:p w:rsidR="008D4C82" w:rsidRPr="00407F4A" w:rsidRDefault="008D4C82" w:rsidP="00407F4A">
      <w:pPr>
        <w:numPr>
          <w:ilvl w:val="0"/>
          <w:numId w:val="1"/>
        </w:numPr>
        <w:spacing w:line="360" w:lineRule="auto"/>
        <w:ind w:left="0" w:firstLine="709"/>
        <w:jc w:val="both"/>
        <w:rPr>
          <w:sz w:val="28"/>
        </w:rPr>
      </w:pPr>
      <w:r w:rsidRPr="00407F4A">
        <w:rPr>
          <w:sz w:val="28"/>
        </w:rPr>
        <w:t>Под непрерывными кусочно-гладкими сигналами будем понимать сигнал, функция которого непрерывна в точке, причем возможно допустить устранимые разрывы первого рода. Область определения функ</w:t>
      </w:r>
      <w:r w:rsidR="00407F4A">
        <w:rPr>
          <w:sz w:val="28"/>
        </w:rPr>
        <w:t>ции задается в каждом интервале, но она непрерывна</w:t>
      </w:r>
      <w:r w:rsidRPr="00407F4A">
        <w:rPr>
          <w:sz w:val="28"/>
        </w:rPr>
        <w:t xml:space="preserve"> (Пример: </w:t>
      </w:r>
      <w:r w:rsidR="00407F4A">
        <w:rPr>
          <w:sz w:val="28"/>
        </w:rPr>
        <w:t>Фазоманипулированный сигнал</w:t>
      </w:r>
      <w:r w:rsidRPr="00407F4A">
        <w:rPr>
          <w:sz w:val="28"/>
        </w:rPr>
        <w:t>)</w:t>
      </w:r>
      <w:r w:rsidR="00407F4A">
        <w:rPr>
          <w:sz w:val="28"/>
          <w:lang w:val="uk-UA"/>
        </w:rPr>
        <w:t>.</w:t>
      </w:r>
    </w:p>
    <w:p w:rsidR="00C3657F" w:rsidRPr="00407F4A" w:rsidRDefault="00EB2A6D" w:rsidP="00407F4A">
      <w:pPr>
        <w:spacing w:line="360" w:lineRule="auto"/>
        <w:ind w:firstLine="709"/>
        <w:jc w:val="both"/>
        <w:rPr>
          <w:sz w:val="28"/>
        </w:rPr>
      </w:pPr>
      <w:r>
        <w:rPr>
          <w:sz w:val="28"/>
        </w:rPr>
        <w:pict>
          <v:shape id="_x0000_i1039" type="#_x0000_t75" style="width:360.75pt;height:5in;mso-position-horizontal-relative:char;mso-position-vertical-relative:line">
            <v:imagedata r:id="rId33" o:title=""/>
          </v:shape>
        </w:pict>
      </w:r>
    </w:p>
    <w:p w:rsidR="000E2EA6" w:rsidRPr="00407F4A" w:rsidRDefault="000E2EA6" w:rsidP="00407F4A">
      <w:pPr>
        <w:spacing w:line="360" w:lineRule="auto"/>
        <w:ind w:firstLine="709"/>
        <w:jc w:val="both"/>
        <w:rPr>
          <w:sz w:val="28"/>
        </w:rPr>
      </w:pPr>
      <w:r w:rsidRPr="00407F4A">
        <w:rPr>
          <w:b/>
          <w:sz w:val="28"/>
        </w:rPr>
        <w:t>Рис. 1.</w:t>
      </w:r>
      <w:r w:rsidR="00407F4A">
        <w:rPr>
          <w:sz w:val="28"/>
        </w:rPr>
        <w:t xml:space="preserve"> </w:t>
      </w:r>
      <w:r w:rsidRPr="00407F4A">
        <w:rPr>
          <w:sz w:val="28"/>
        </w:rPr>
        <w:t>Разложение сигнала</w:t>
      </w:r>
      <w:r w:rsidR="008D4C82" w:rsidRPr="00407F4A">
        <w:rPr>
          <w:sz w:val="28"/>
        </w:rPr>
        <w:t xml:space="preserve"> </w:t>
      </w:r>
    </w:p>
    <w:p w:rsidR="00BD671F" w:rsidRPr="00407F4A" w:rsidRDefault="00BD671F" w:rsidP="00407F4A">
      <w:pPr>
        <w:spacing w:line="360" w:lineRule="auto"/>
        <w:ind w:firstLine="709"/>
        <w:jc w:val="both"/>
        <w:rPr>
          <w:sz w:val="28"/>
        </w:rPr>
      </w:pPr>
    </w:p>
    <w:p w:rsidR="00EE396E" w:rsidRPr="00407F4A" w:rsidRDefault="00EE396E" w:rsidP="00407F4A">
      <w:pPr>
        <w:spacing w:line="360" w:lineRule="auto"/>
        <w:ind w:firstLine="709"/>
        <w:jc w:val="both"/>
        <w:rPr>
          <w:b/>
          <w:sz w:val="28"/>
          <w:szCs w:val="28"/>
        </w:rPr>
      </w:pPr>
      <w:r w:rsidRPr="00407F4A">
        <w:rPr>
          <w:b/>
          <w:sz w:val="28"/>
          <w:szCs w:val="28"/>
        </w:rPr>
        <w:t>2</w:t>
      </w:r>
      <w:r w:rsidR="00B459B2">
        <w:rPr>
          <w:b/>
          <w:sz w:val="28"/>
          <w:szCs w:val="28"/>
          <w:lang w:val="uk-UA"/>
        </w:rPr>
        <w:t>.</w:t>
      </w:r>
      <w:r w:rsidR="00407F4A">
        <w:rPr>
          <w:b/>
          <w:sz w:val="28"/>
          <w:szCs w:val="28"/>
        </w:rPr>
        <w:t xml:space="preserve"> Интегральное </w:t>
      </w:r>
      <w:r w:rsidR="00770468" w:rsidRPr="00407F4A">
        <w:rPr>
          <w:b/>
          <w:sz w:val="28"/>
          <w:szCs w:val="28"/>
        </w:rPr>
        <w:t>п</w:t>
      </w:r>
      <w:r w:rsidRPr="00407F4A">
        <w:rPr>
          <w:b/>
          <w:sz w:val="28"/>
          <w:szCs w:val="28"/>
        </w:rPr>
        <w:t>реобразование Фурье</w:t>
      </w:r>
    </w:p>
    <w:p w:rsidR="009E75E7" w:rsidRPr="00407F4A" w:rsidRDefault="009E75E7" w:rsidP="00407F4A">
      <w:pPr>
        <w:spacing w:line="360" w:lineRule="auto"/>
        <w:ind w:firstLine="709"/>
        <w:jc w:val="both"/>
        <w:rPr>
          <w:b/>
          <w:sz w:val="28"/>
          <w:szCs w:val="28"/>
        </w:rPr>
      </w:pPr>
    </w:p>
    <w:p w:rsidR="009E75E7" w:rsidRPr="00407F4A" w:rsidRDefault="009E75E7" w:rsidP="00407F4A">
      <w:pPr>
        <w:spacing w:line="360" w:lineRule="auto"/>
        <w:ind w:firstLine="709"/>
        <w:jc w:val="both"/>
        <w:rPr>
          <w:sz w:val="28"/>
        </w:rPr>
      </w:pPr>
      <w:r w:rsidRPr="00407F4A">
        <w:rPr>
          <w:sz w:val="28"/>
        </w:rPr>
        <w:t>Дискретное представление сигналов удобно для решения задач обработки сигналов, так как каждый сигнал может быть представлен конечным числом компонентов.</w:t>
      </w:r>
    </w:p>
    <w:p w:rsidR="009E75E7" w:rsidRPr="00B459B2" w:rsidRDefault="00B459B2" w:rsidP="00B459B2">
      <w:pPr>
        <w:spacing w:line="360" w:lineRule="auto"/>
        <w:ind w:firstLine="709"/>
        <w:jc w:val="both"/>
        <w:rPr>
          <w:sz w:val="28"/>
          <w:lang w:val="uk-UA"/>
        </w:rPr>
      </w:pPr>
      <w:r>
        <w:rPr>
          <w:sz w:val="28"/>
        </w:rPr>
        <w:t>Однако</w:t>
      </w:r>
      <w:r w:rsidR="009E75E7" w:rsidRPr="00407F4A">
        <w:rPr>
          <w:sz w:val="28"/>
        </w:rPr>
        <w:t xml:space="preserve"> в теоретических исследованиях, особенно при рассмотрении сигналов на бесконечном интервале, с отличной от периодического</w:t>
      </w:r>
      <w:r>
        <w:rPr>
          <w:sz w:val="28"/>
          <w:lang w:val="uk-UA"/>
        </w:rPr>
        <w:t xml:space="preserve"> </w:t>
      </w:r>
      <w:r w:rsidR="009E75E7" w:rsidRPr="00407F4A">
        <w:rPr>
          <w:sz w:val="28"/>
        </w:rPr>
        <w:t>закона распределения,</w:t>
      </w:r>
      <w:r w:rsidR="00407F4A">
        <w:rPr>
          <w:sz w:val="28"/>
        </w:rPr>
        <w:t xml:space="preserve"> </w:t>
      </w:r>
      <w:r w:rsidR="009E75E7" w:rsidRPr="00407F4A">
        <w:rPr>
          <w:sz w:val="28"/>
        </w:rPr>
        <w:t>такое представление либо недостаточно, либо не возможно.</w:t>
      </w:r>
    </w:p>
    <w:p w:rsidR="00BD671F" w:rsidRDefault="009E75E7" w:rsidP="00407F4A">
      <w:pPr>
        <w:spacing w:line="360" w:lineRule="auto"/>
        <w:ind w:firstLine="709"/>
        <w:jc w:val="both"/>
        <w:rPr>
          <w:sz w:val="28"/>
          <w:lang w:val="uk-UA"/>
        </w:rPr>
      </w:pPr>
      <w:r w:rsidRPr="00407F4A">
        <w:rPr>
          <w:sz w:val="28"/>
        </w:rPr>
        <w:t>Но г</w:t>
      </w:r>
      <w:r w:rsidR="00614BF5">
        <w:rPr>
          <w:sz w:val="28"/>
        </w:rPr>
        <w:t>а</w:t>
      </w:r>
      <w:r w:rsidR="00BD671F" w:rsidRPr="00407F4A">
        <w:rPr>
          <w:sz w:val="28"/>
        </w:rPr>
        <w:t>рмонический анализ периодических сигналов можно</w:t>
      </w:r>
      <w:r w:rsidR="00407F4A">
        <w:rPr>
          <w:sz w:val="28"/>
        </w:rPr>
        <w:t xml:space="preserve"> </w:t>
      </w:r>
      <w:r w:rsidR="00BD671F" w:rsidRPr="00407F4A">
        <w:rPr>
          <w:sz w:val="28"/>
        </w:rPr>
        <w:t>распространить на непериодические сигналы. При это</w:t>
      </w:r>
      <w:r w:rsidR="00614BF5">
        <w:rPr>
          <w:sz w:val="28"/>
        </w:rPr>
        <w:t>м число га</w:t>
      </w:r>
      <w:r w:rsidR="00BD671F" w:rsidRPr="00407F4A">
        <w:rPr>
          <w:sz w:val="28"/>
        </w:rPr>
        <w:t xml:space="preserve">рмонических составляющих, входящих в ряд Фурье, будет бесконечно большим, так как при </w:t>
      </w:r>
      <w:r w:rsidR="00BD671F" w:rsidRPr="00407F4A">
        <w:rPr>
          <w:position w:val="-6"/>
          <w:sz w:val="28"/>
        </w:rPr>
        <w:object w:dxaOrig="740" w:dyaOrig="279">
          <v:shape id="_x0000_i1040" type="#_x0000_t75" style="width:36.75pt;height:14.25pt" o:ole="">
            <v:imagedata r:id="rId34" o:title=""/>
          </v:shape>
          <o:OLEObject Type="Embed" ProgID="Equation.DSMT4" ShapeID="_x0000_i1040" DrawAspect="Content" ObjectID="_1454615254" r:id="rId35"/>
        </w:object>
      </w:r>
      <w:r w:rsidR="00BD671F" w:rsidRPr="00407F4A">
        <w:rPr>
          <w:sz w:val="28"/>
        </w:rPr>
        <w:t xml:space="preserve">основная частота функции </w:t>
      </w:r>
      <w:r w:rsidR="00BD671F" w:rsidRPr="00407F4A">
        <w:rPr>
          <w:position w:val="-24"/>
          <w:sz w:val="28"/>
        </w:rPr>
        <w:object w:dxaOrig="1300" w:dyaOrig="620">
          <v:shape id="_x0000_i1041" type="#_x0000_t75" style="width:65.25pt;height:30.75pt" o:ole="">
            <v:imagedata r:id="rId36" o:title=""/>
          </v:shape>
          <o:OLEObject Type="Embed" ProgID="Equation.DSMT4" ShapeID="_x0000_i1041" DrawAspect="Content" ObjectID="_1454615255" r:id="rId37"/>
        </w:object>
      </w:r>
      <w:r w:rsidR="00B93F75" w:rsidRPr="00407F4A">
        <w:rPr>
          <w:sz w:val="28"/>
        </w:rPr>
        <w:t>.</w:t>
      </w:r>
      <w:r w:rsidR="00407F4A">
        <w:rPr>
          <w:sz w:val="28"/>
        </w:rPr>
        <w:t xml:space="preserve"> </w:t>
      </w:r>
      <w:r w:rsidR="00B93F75" w:rsidRPr="00407F4A">
        <w:rPr>
          <w:sz w:val="28"/>
        </w:rPr>
        <w:t>Т.о расстояние между спектральными линиями (</w:t>
      </w:r>
      <w:r w:rsidR="00D82910" w:rsidRPr="00407F4A">
        <w:rPr>
          <w:sz w:val="28"/>
        </w:rPr>
        <w:t>Р</w:t>
      </w:r>
      <w:r w:rsidR="00B93F75" w:rsidRPr="00407F4A">
        <w:rPr>
          <w:sz w:val="28"/>
        </w:rPr>
        <w:t xml:space="preserve">ис 2) равное основной частоте </w:t>
      </w:r>
      <w:r w:rsidR="00B93F75" w:rsidRPr="00407F4A">
        <w:rPr>
          <w:position w:val="-12"/>
          <w:sz w:val="28"/>
        </w:rPr>
        <w:object w:dxaOrig="279" w:dyaOrig="360">
          <v:shape id="_x0000_i1042" type="#_x0000_t75" style="width:14.25pt;height:18pt" o:ole="">
            <v:imagedata r:id="rId38" o:title=""/>
          </v:shape>
          <o:OLEObject Type="Embed" ProgID="Equation.DSMT4" ShapeID="_x0000_i1042" DrawAspect="Content" ObjectID="_1454615256" r:id="rId39"/>
        </w:object>
      </w:r>
      <w:r w:rsidR="00B93F75" w:rsidRPr="00407F4A">
        <w:rPr>
          <w:sz w:val="28"/>
        </w:rPr>
        <w:t xml:space="preserve"> становиться бесконечно малы, а спектр – сплошным.</w:t>
      </w:r>
    </w:p>
    <w:p w:rsidR="00B459B2" w:rsidRPr="00B459B2" w:rsidRDefault="00B459B2" w:rsidP="00407F4A">
      <w:pPr>
        <w:spacing w:line="360" w:lineRule="auto"/>
        <w:ind w:firstLine="709"/>
        <w:jc w:val="both"/>
        <w:rPr>
          <w:sz w:val="28"/>
          <w:lang w:val="uk-UA"/>
        </w:rPr>
      </w:pPr>
    </w:p>
    <w:p w:rsidR="00B93F75" w:rsidRDefault="00EB2A6D" w:rsidP="00407F4A">
      <w:pPr>
        <w:spacing w:line="360" w:lineRule="auto"/>
        <w:ind w:firstLine="709"/>
        <w:jc w:val="both"/>
        <w:rPr>
          <w:sz w:val="28"/>
          <w:lang w:val="uk-UA"/>
        </w:rPr>
      </w:pPr>
      <w:r>
        <w:rPr>
          <w:sz w:val="28"/>
        </w:rPr>
        <w:pict>
          <v:shape id="_x0000_i1043" type="#_x0000_t75" style="width:4in;height:365.25pt">
            <v:imagedata r:id="rId40" o:title=""/>
          </v:shape>
        </w:pict>
      </w:r>
    </w:p>
    <w:p w:rsidR="00B459B2" w:rsidRPr="00B459B2" w:rsidRDefault="00B459B2" w:rsidP="00407F4A">
      <w:pPr>
        <w:spacing w:line="360" w:lineRule="auto"/>
        <w:ind w:firstLine="709"/>
        <w:jc w:val="both"/>
        <w:rPr>
          <w:sz w:val="28"/>
          <w:lang w:val="uk-UA"/>
        </w:rPr>
      </w:pPr>
    </w:p>
    <w:p w:rsidR="00D82910" w:rsidRPr="00407F4A" w:rsidRDefault="00EB2A6D" w:rsidP="00407F4A">
      <w:pPr>
        <w:spacing w:line="360" w:lineRule="auto"/>
        <w:ind w:firstLine="709"/>
        <w:jc w:val="both"/>
        <w:rPr>
          <w:sz w:val="28"/>
        </w:rPr>
      </w:pPr>
      <w:r>
        <w:rPr>
          <w:sz w:val="28"/>
        </w:rPr>
        <w:pict>
          <v:shape id="_x0000_i1044" type="#_x0000_t75" style="width:224.25pt;height:131.25pt">
            <v:imagedata r:id="rId41" o:title=""/>
          </v:shape>
        </w:pict>
      </w:r>
    </w:p>
    <w:p w:rsidR="00D82910" w:rsidRPr="00407F4A" w:rsidRDefault="00D82910" w:rsidP="00407F4A">
      <w:pPr>
        <w:spacing w:line="360" w:lineRule="auto"/>
        <w:ind w:firstLine="709"/>
        <w:jc w:val="both"/>
        <w:rPr>
          <w:sz w:val="28"/>
        </w:rPr>
      </w:pPr>
      <w:r w:rsidRPr="00407F4A">
        <w:rPr>
          <w:sz w:val="28"/>
        </w:rPr>
        <w:t xml:space="preserve">Рис 2. </w:t>
      </w:r>
    </w:p>
    <w:p w:rsidR="00B459B2" w:rsidRDefault="00B459B2" w:rsidP="00407F4A">
      <w:pPr>
        <w:spacing w:line="360" w:lineRule="auto"/>
        <w:ind w:firstLine="709"/>
        <w:jc w:val="both"/>
        <w:rPr>
          <w:sz w:val="28"/>
          <w:lang w:val="uk-UA"/>
        </w:rPr>
      </w:pPr>
    </w:p>
    <w:p w:rsidR="00B93F75" w:rsidRPr="00407F4A" w:rsidRDefault="00B93F75" w:rsidP="00407F4A">
      <w:pPr>
        <w:spacing w:line="360" w:lineRule="auto"/>
        <w:ind w:firstLine="709"/>
        <w:jc w:val="both"/>
        <w:rPr>
          <w:sz w:val="28"/>
        </w:rPr>
      </w:pPr>
      <w:r w:rsidRPr="00407F4A">
        <w:rPr>
          <w:sz w:val="28"/>
        </w:rPr>
        <w:t xml:space="preserve">Поэтому </w:t>
      </w:r>
      <w:r w:rsidR="001B5CF6" w:rsidRPr="00407F4A">
        <w:rPr>
          <w:sz w:val="28"/>
        </w:rPr>
        <w:t xml:space="preserve">в выражении (1.3) можно заменить </w:t>
      </w:r>
      <w:r w:rsidR="001B5CF6" w:rsidRPr="00407F4A">
        <w:rPr>
          <w:position w:val="-12"/>
          <w:sz w:val="28"/>
        </w:rPr>
        <w:object w:dxaOrig="279" w:dyaOrig="360">
          <v:shape id="_x0000_i1045" type="#_x0000_t75" style="width:14.25pt;height:18pt" o:ole="">
            <v:imagedata r:id="rId38" o:title=""/>
          </v:shape>
          <o:OLEObject Type="Embed" ProgID="Equation.DSMT4" ShapeID="_x0000_i1045" DrawAspect="Content" ObjectID="_1454615257" r:id="rId42"/>
        </w:object>
      </w:r>
      <w:r w:rsidR="001B5CF6" w:rsidRPr="00407F4A">
        <w:rPr>
          <w:sz w:val="28"/>
        </w:rPr>
        <w:t xml:space="preserve"> на </w:t>
      </w:r>
      <w:r w:rsidR="001B5CF6" w:rsidRPr="00407F4A">
        <w:rPr>
          <w:position w:val="-6"/>
          <w:sz w:val="28"/>
        </w:rPr>
        <w:object w:dxaOrig="380" w:dyaOrig="279">
          <v:shape id="_x0000_i1046" type="#_x0000_t75" style="width:18.75pt;height:14.25pt" o:ole="">
            <v:imagedata r:id="rId43" o:title=""/>
          </v:shape>
          <o:OLEObject Type="Embed" ProgID="Equation.DSMT4" ShapeID="_x0000_i1046" DrawAspect="Content" ObjectID="_1454615258" r:id="rId44"/>
        </w:object>
      </w:r>
      <w:r w:rsidR="001B5CF6" w:rsidRPr="00407F4A">
        <w:rPr>
          <w:sz w:val="28"/>
        </w:rPr>
        <w:t xml:space="preserve">, </w:t>
      </w:r>
      <w:r w:rsidR="001B5CF6" w:rsidRPr="00407F4A">
        <w:rPr>
          <w:position w:val="-12"/>
          <w:sz w:val="28"/>
        </w:rPr>
        <w:object w:dxaOrig="400" w:dyaOrig="360">
          <v:shape id="_x0000_i1047" type="#_x0000_t75" style="width:20.25pt;height:18pt" o:ole="">
            <v:imagedata r:id="rId45" o:title=""/>
          </v:shape>
          <o:OLEObject Type="Embed" ProgID="Equation.DSMT4" ShapeID="_x0000_i1047" DrawAspect="Content" ObjectID="_1454615259" r:id="rId46"/>
        </w:object>
      </w:r>
      <w:r w:rsidR="001B5CF6" w:rsidRPr="00407F4A">
        <w:rPr>
          <w:sz w:val="28"/>
        </w:rPr>
        <w:t xml:space="preserve"> на текущую частоту </w:t>
      </w:r>
      <w:r w:rsidR="001B5CF6" w:rsidRPr="00407F4A">
        <w:rPr>
          <w:position w:val="-6"/>
          <w:sz w:val="28"/>
        </w:rPr>
        <w:object w:dxaOrig="240" w:dyaOrig="220">
          <v:shape id="_x0000_i1048" type="#_x0000_t75" style="width:12pt;height:11.25pt" o:ole="">
            <v:imagedata r:id="rId47" o:title=""/>
          </v:shape>
          <o:OLEObject Type="Embed" ProgID="Equation.DSMT4" ShapeID="_x0000_i1048" DrawAspect="Content" ObjectID="_1454615260" r:id="rId48"/>
        </w:object>
      </w:r>
      <w:r w:rsidR="001B5CF6" w:rsidRPr="00407F4A">
        <w:rPr>
          <w:sz w:val="28"/>
        </w:rPr>
        <w:t>а операц</w:t>
      </w:r>
      <w:r w:rsidR="00614BF5">
        <w:rPr>
          <w:sz w:val="28"/>
        </w:rPr>
        <w:t>ию суммирования заменить интегр</w:t>
      </w:r>
      <w:r w:rsidR="001B5CF6" w:rsidRPr="00407F4A">
        <w:rPr>
          <w:sz w:val="28"/>
        </w:rPr>
        <w:t>ированием:</w:t>
      </w:r>
    </w:p>
    <w:p w:rsidR="001B5CF6" w:rsidRDefault="00370416" w:rsidP="00407F4A">
      <w:pPr>
        <w:spacing w:line="360" w:lineRule="auto"/>
        <w:ind w:firstLine="709"/>
        <w:jc w:val="both"/>
        <w:rPr>
          <w:sz w:val="28"/>
          <w:lang w:val="uk-UA"/>
        </w:rPr>
      </w:pPr>
      <w:r w:rsidRPr="00407F4A">
        <w:rPr>
          <w:position w:val="-32"/>
          <w:sz w:val="28"/>
        </w:rPr>
        <w:object w:dxaOrig="3379" w:dyaOrig="760">
          <v:shape id="_x0000_i1049" type="#_x0000_t75" style="width:194.25pt;height:43.5pt" o:ole="">
            <v:imagedata r:id="rId49" o:title=""/>
          </v:shape>
          <o:OLEObject Type="Embed" ProgID="Equation.DSMT4" ShapeID="_x0000_i1049" DrawAspect="Content" ObjectID="_1454615261" r:id="rId50"/>
        </w:object>
      </w:r>
      <w:r w:rsidR="00407F4A">
        <w:rPr>
          <w:sz w:val="28"/>
        </w:rPr>
        <w:t xml:space="preserve"> </w:t>
      </w:r>
      <w:r w:rsidR="00AD55E0" w:rsidRPr="00407F4A">
        <w:rPr>
          <w:sz w:val="28"/>
        </w:rPr>
        <w:t>(</w:t>
      </w:r>
      <w:r w:rsidR="00536A0D" w:rsidRPr="00407F4A">
        <w:rPr>
          <w:sz w:val="28"/>
        </w:rPr>
        <w:t>4</w:t>
      </w:r>
      <w:r w:rsidR="00AD55E0" w:rsidRPr="00407F4A">
        <w:rPr>
          <w:sz w:val="28"/>
        </w:rPr>
        <w:t>)</w:t>
      </w:r>
    </w:p>
    <w:p w:rsidR="00B459B2" w:rsidRPr="00B459B2" w:rsidRDefault="00B459B2" w:rsidP="00407F4A">
      <w:pPr>
        <w:spacing w:line="360" w:lineRule="auto"/>
        <w:ind w:firstLine="709"/>
        <w:jc w:val="both"/>
        <w:rPr>
          <w:sz w:val="28"/>
          <w:lang w:val="uk-UA"/>
        </w:rPr>
      </w:pPr>
    </w:p>
    <w:p w:rsidR="00AD55E0" w:rsidRDefault="001B5CF6" w:rsidP="00407F4A">
      <w:pPr>
        <w:spacing w:line="360" w:lineRule="auto"/>
        <w:ind w:firstLine="709"/>
        <w:jc w:val="both"/>
        <w:rPr>
          <w:sz w:val="28"/>
          <w:lang w:val="uk-UA"/>
        </w:rPr>
      </w:pPr>
      <w:r w:rsidRPr="00407F4A">
        <w:rPr>
          <w:sz w:val="28"/>
        </w:rPr>
        <w:t xml:space="preserve">Внутренний интеграл является функцией </w:t>
      </w:r>
      <w:r w:rsidR="00AD55E0" w:rsidRPr="00407F4A">
        <w:rPr>
          <w:position w:val="-6"/>
          <w:sz w:val="28"/>
          <w:lang w:val="en-US"/>
        </w:rPr>
        <w:object w:dxaOrig="240" w:dyaOrig="220">
          <v:shape id="_x0000_i1050" type="#_x0000_t75" style="width:12pt;height:12.75pt" o:ole="">
            <v:imagedata r:id="rId51" o:title=""/>
          </v:shape>
          <o:OLEObject Type="Embed" ProgID="Equation.DSMT4" ShapeID="_x0000_i1050" DrawAspect="Content" ObjectID="_1454615262" r:id="rId52"/>
        </w:object>
      </w:r>
      <w:r w:rsidR="00AD55E0" w:rsidRPr="00407F4A">
        <w:rPr>
          <w:sz w:val="28"/>
        </w:rPr>
        <w:t xml:space="preserve"> </w:t>
      </w:r>
    </w:p>
    <w:p w:rsidR="00B459B2" w:rsidRPr="00B459B2" w:rsidRDefault="00B459B2" w:rsidP="00407F4A">
      <w:pPr>
        <w:spacing w:line="360" w:lineRule="auto"/>
        <w:ind w:firstLine="709"/>
        <w:jc w:val="both"/>
        <w:rPr>
          <w:sz w:val="28"/>
          <w:lang w:val="uk-UA"/>
        </w:rPr>
      </w:pPr>
    </w:p>
    <w:p w:rsidR="00AD55E0" w:rsidRDefault="00370416" w:rsidP="00407F4A">
      <w:pPr>
        <w:spacing w:line="360" w:lineRule="auto"/>
        <w:ind w:firstLine="709"/>
        <w:jc w:val="both"/>
        <w:rPr>
          <w:sz w:val="28"/>
          <w:lang w:val="uk-UA"/>
        </w:rPr>
      </w:pPr>
      <w:r w:rsidRPr="00407F4A">
        <w:rPr>
          <w:position w:val="-32"/>
          <w:sz w:val="28"/>
        </w:rPr>
        <w:object w:dxaOrig="1920" w:dyaOrig="740">
          <v:shape id="_x0000_i1051" type="#_x0000_t75" style="width:100.5pt;height:39pt" o:ole="">
            <v:imagedata r:id="rId53" o:title=""/>
          </v:shape>
          <o:OLEObject Type="Embed" ProgID="Equation.DSMT4" ShapeID="_x0000_i1051" DrawAspect="Content" ObjectID="_1454615263" r:id="rId54"/>
        </w:object>
      </w:r>
      <w:r w:rsidR="00407F4A">
        <w:rPr>
          <w:sz w:val="28"/>
        </w:rPr>
        <w:t xml:space="preserve"> </w:t>
      </w:r>
      <w:r w:rsidR="00AD55E0" w:rsidRPr="00407F4A">
        <w:rPr>
          <w:sz w:val="28"/>
        </w:rPr>
        <w:t>(</w:t>
      </w:r>
      <w:r w:rsidR="00536A0D" w:rsidRPr="00407F4A">
        <w:rPr>
          <w:sz w:val="28"/>
        </w:rPr>
        <w:t>5</w:t>
      </w:r>
      <w:r w:rsidR="00AD55E0" w:rsidRPr="00407F4A">
        <w:rPr>
          <w:sz w:val="28"/>
        </w:rPr>
        <w:t>)</w:t>
      </w:r>
    </w:p>
    <w:p w:rsidR="00B459B2" w:rsidRPr="00B459B2" w:rsidRDefault="00B459B2" w:rsidP="00407F4A">
      <w:pPr>
        <w:spacing w:line="360" w:lineRule="auto"/>
        <w:ind w:firstLine="709"/>
        <w:jc w:val="both"/>
        <w:rPr>
          <w:sz w:val="28"/>
          <w:lang w:val="uk-UA"/>
        </w:rPr>
      </w:pPr>
    </w:p>
    <w:p w:rsidR="001B5CF6" w:rsidRDefault="00AD55E0" w:rsidP="00407F4A">
      <w:pPr>
        <w:spacing w:line="360" w:lineRule="auto"/>
        <w:ind w:firstLine="709"/>
        <w:jc w:val="both"/>
        <w:rPr>
          <w:sz w:val="28"/>
          <w:lang w:val="uk-UA"/>
        </w:rPr>
      </w:pPr>
      <w:r w:rsidRPr="00407F4A">
        <w:rPr>
          <w:sz w:val="28"/>
        </w:rPr>
        <w:t xml:space="preserve">называется </w:t>
      </w:r>
      <w:r w:rsidRPr="00407F4A">
        <w:rPr>
          <w:b/>
          <w:sz w:val="28"/>
        </w:rPr>
        <w:t>спектрально</w:t>
      </w:r>
      <w:r w:rsidR="00B459B2">
        <w:rPr>
          <w:b/>
          <w:sz w:val="28"/>
        </w:rPr>
        <w:t>й плотностью или спектральной х</w:t>
      </w:r>
      <w:r w:rsidR="00B459B2">
        <w:rPr>
          <w:b/>
          <w:sz w:val="28"/>
          <w:lang w:val="uk-UA"/>
        </w:rPr>
        <w:t>а</w:t>
      </w:r>
      <w:r w:rsidRPr="00407F4A">
        <w:rPr>
          <w:b/>
          <w:sz w:val="28"/>
        </w:rPr>
        <w:t>рактеристикой</w:t>
      </w:r>
      <w:r w:rsidRPr="00407F4A">
        <w:rPr>
          <w:sz w:val="28"/>
        </w:rPr>
        <w:t xml:space="preserve">. В общем случае, когда </w:t>
      </w:r>
      <w:r w:rsidRPr="00407F4A">
        <w:rPr>
          <w:sz w:val="28"/>
          <w:lang w:val="en-US"/>
        </w:rPr>
        <w:t>t</w:t>
      </w:r>
      <w:r w:rsidRPr="00407F4A">
        <w:rPr>
          <w:sz w:val="28"/>
        </w:rPr>
        <w:t xml:space="preserve">1 и </w:t>
      </w:r>
      <w:r w:rsidRPr="00407F4A">
        <w:rPr>
          <w:sz w:val="28"/>
          <w:lang w:val="en-US"/>
        </w:rPr>
        <w:t>t</w:t>
      </w:r>
      <w:r w:rsidRPr="00407F4A">
        <w:rPr>
          <w:sz w:val="28"/>
        </w:rPr>
        <w:t>2 не уточнены, спектральная плотность записывается в форме:</w:t>
      </w:r>
    </w:p>
    <w:p w:rsidR="00B459B2" w:rsidRPr="00B459B2" w:rsidRDefault="00B459B2" w:rsidP="00407F4A">
      <w:pPr>
        <w:spacing w:line="360" w:lineRule="auto"/>
        <w:ind w:firstLine="709"/>
        <w:jc w:val="both"/>
        <w:rPr>
          <w:sz w:val="28"/>
          <w:lang w:val="uk-UA"/>
        </w:rPr>
      </w:pPr>
    </w:p>
    <w:p w:rsidR="00AD55E0" w:rsidRDefault="00370416" w:rsidP="00407F4A">
      <w:pPr>
        <w:spacing w:line="360" w:lineRule="auto"/>
        <w:ind w:firstLine="709"/>
        <w:jc w:val="both"/>
        <w:rPr>
          <w:sz w:val="28"/>
          <w:lang w:val="uk-UA"/>
        </w:rPr>
      </w:pPr>
      <w:r w:rsidRPr="00407F4A">
        <w:rPr>
          <w:position w:val="-30"/>
          <w:sz w:val="28"/>
        </w:rPr>
        <w:object w:dxaOrig="1980" w:dyaOrig="720">
          <v:shape id="_x0000_i1052" type="#_x0000_t75" style="width:118.5pt;height:43.5pt" o:ole="">
            <v:imagedata r:id="rId55" o:title=""/>
          </v:shape>
          <o:OLEObject Type="Embed" ProgID="Equation.DSMT4" ShapeID="_x0000_i1052" DrawAspect="Content" ObjectID="_1454615264" r:id="rId56"/>
        </w:object>
      </w:r>
      <w:r w:rsidR="00407F4A">
        <w:rPr>
          <w:sz w:val="28"/>
        </w:rPr>
        <w:t xml:space="preserve"> </w:t>
      </w:r>
      <w:r w:rsidR="00536A0D" w:rsidRPr="00407F4A">
        <w:rPr>
          <w:sz w:val="28"/>
        </w:rPr>
        <w:t>(6</w:t>
      </w:r>
      <w:r w:rsidR="00AD55E0" w:rsidRPr="00407F4A">
        <w:rPr>
          <w:sz w:val="28"/>
        </w:rPr>
        <w:t>)</w:t>
      </w:r>
    </w:p>
    <w:p w:rsidR="00B459B2" w:rsidRPr="00B459B2" w:rsidRDefault="00B459B2" w:rsidP="00407F4A">
      <w:pPr>
        <w:spacing w:line="360" w:lineRule="auto"/>
        <w:ind w:firstLine="709"/>
        <w:jc w:val="both"/>
        <w:rPr>
          <w:sz w:val="28"/>
          <w:lang w:val="uk-UA"/>
        </w:rPr>
      </w:pPr>
    </w:p>
    <w:p w:rsidR="00EE396E" w:rsidRPr="00407F4A" w:rsidRDefault="00EE396E" w:rsidP="00407F4A">
      <w:pPr>
        <w:spacing w:line="360" w:lineRule="auto"/>
        <w:ind w:firstLine="709"/>
        <w:jc w:val="both"/>
        <w:rPr>
          <w:sz w:val="28"/>
        </w:rPr>
      </w:pPr>
      <w:r w:rsidRPr="00407F4A">
        <w:rPr>
          <w:sz w:val="28"/>
        </w:rPr>
        <w:t>Выражение (</w:t>
      </w:r>
      <w:r w:rsidR="00536A0D" w:rsidRPr="00407F4A">
        <w:rPr>
          <w:sz w:val="28"/>
        </w:rPr>
        <w:t>6</w:t>
      </w:r>
      <w:r w:rsidRPr="00407F4A">
        <w:rPr>
          <w:sz w:val="28"/>
        </w:rPr>
        <w:t xml:space="preserve">) называют </w:t>
      </w:r>
      <w:r w:rsidRPr="00407F4A">
        <w:rPr>
          <w:b/>
          <w:sz w:val="28"/>
        </w:rPr>
        <w:t>прямое преобразование Фурье</w:t>
      </w:r>
    </w:p>
    <w:p w:rsidR="00AD55E0" w:rsidRDefault="00EE396E" w:rsidP="00407F4A">
      <w:pPr>
        <w:spacing w:line="360" w:lineRule="auto"/>
        <w:ind w:firstLine="709"/>
        <w:jc w:val="both"/>
        <w:rPr>
          <w:sz w:val="28"/>
          <w:lang w:val="uk-UA"/>
        </w:rPr>
      </w:pPr>
      <w:r w:rsidRPr="00407F4A">
        <w:rPr>
          <w:sz w:val="28"/>
        </w:rPr>
        <w:t>Подставляя</w:t>
      </w:r>
      <w:r w:rsidR="00AD55E0" w:rsidRPr="00407F4A">
        <w:rPr>
          <w:sz w:val="28"/>
        </w:rPr>
        <w:t xml:space="preserve"> (</w:t>
      </w:r>
      <w:r w:rsidR="00536A0D" w:rsidRPr="00407F4A">
        <w:rPr>
          <w:sz w:val="28"/>
        </w:rPr>
        <w:t>6</w:t>
      </w:r>
      <w:r w:rsidR="00AD55E0" w:rsidRPr="00407F4A">
        <w:rPr>
          <w:sz w:val="28"/>
        </w:rPr>
        <w:t>) в (</w:t>
      </w:r>
      <w:r w:rsidR="00536A0D" w:rsidRPr="00407F4A">
        <w:rPr>
          <w:sz w:val="28"/>
        </w:rPr>
        <w:t>4</w:t>
      </w:r>
      <w:r w:rsidR="00AD55E0" w:rsidRPr="00407F4A">
        <w:rPr>
          <w:sz w:val="28"/>
        </w:rPr>
        <w:t xml:space="preserve">) получаем </w:t>
      </w:r>
    </w:p>
    <w:p w:rsidR="00B459B2" w:rsidRPr="00B459B2" w:rsidRDefault="00B459B2" w:rsidP="00407F4A">
      <w:pPr>
        <w:spacing w:line="360" w:lineRule="auto"/>
        <w:ind w:firstLine="709"/>
        <w:jc w:val="both"/>
        <w:rPr>
          <w:sz w:val="28"/>
          <w:lang w:val="uk-UA"/>
        </w:rPr>
      </w:pPr>
    </w:p>
    <w:p w:rsidR="00AD55E0" w:rsidRDefault="00370416" w:rsidP="00407F4A">
      <w:pPr>
        <w:spacing w:line="360" w:lineRule="auto"/>
        <w:ind w:firstLine="709"/>
        <w:jc w:val="both"/>
        <w:rPr>
          <w:sz w:val="28"/>
          <w:lang w:val="uk-UA"/>
        </w:rPr>
      </w:pPr>
      <w:r w:rsidRPr="00407F4A">
        <w:rPr>
          <w:position w:val="-30"/>
          <w:sz w:val="28"/>
        </w:rPr>
        <w:object w:dxaOrig="2340" w:dyaOrig="720">
          <v:shape id="_x0000_i1053" type="#_x0000_t75" style="width:142.5pt;height:44.25pt" o:ole="">
            <v:imagedata r:id="rId57" o:title=""/>
          </v:shape>
          <o:OLEObject Type="Embed" ProgID="Equation.DSMT4" ShapeID="_x0000_i1053" DrawAspect="Content" ObjectID="_1454615265" r:id="rId58"/>
        </w:object>
      </w:r>
      <w:r w:rsidR="00407F4A">
        <w:rPr>
          <w:sz w:val="28"/>
        </w:rPr>
        <w:t xml:space="preserve"> </w:t>
      </w:r>
      <w:r w:rsidR="00AD55E0" w:rsidRPr="00407F4A">
        <w:rPr>
          <w:sz w:val="28"/>
        </w:rPr>
        <w:t>(</w:t>
      </w:r>
      <w:r w:rsidR="00536A0D" w:rsidRPr="00407F4A">
        <w:rPr>
          <w:sz w:val="28"/>
        </w:rPr>
        <w:t>7</w:t>
      </w:r>
      <w:r w:rsidR="00AD55E0" w:rsidRPr="00407F4A">
        <w:rPr>
          <w:sz w:val="28"/>
        </w:rPr>
        <w:t>)</w:t>
      </w:r>
    </w:p>
    <w:p w:rsidR="00B459B2" w:rsidRPr="00B459B2" w:rsidRDefault="00B459B2" w:rsidP="00407F4A">
      <w:pPr>
        <w:spacing w:line="360" w:lineRule="auto"/>
        <w:ind w:firstLine="709"/>
        <w:jc w:val="both"/>
        <w:rPr>
          <w:sz w:val="28"/>
          <w:lang w:val="uk-UA"/>
        </w:rPr>
      </w:pPr>
    </w:p>
    <w:p w:rsidR="00EE396E" w:rsidRPr="00407F4A" w:rsidRDefault="00EE396E" w:rsidP="00407F4A">
      <w:pPr>
        <w:spacing w:line="360" w:lineRule="auto"/>
        <w:ind w:firstLine="709"/>
        <w:jc w:val="both"/>
        <w:rPr>
          <w:sz w:val="28"/>
        </w:rPr>
      </w:pPr>
      <w:r w:rsidRPr="00407F4A">
        <w:rPr>
          <w:sz w:val="28"/>
        </w:rPr>
        <w:t>Выражение (</w:t>
      </w:r>
      <w:r w:rsidR="00536A0D" w:rsidRPr="00407F4A">
        <w:rPr>
          <w:sz w:val="28"/>
        </w:rPr>
        <w:t>7</w:t>
      </w:r>
      <w:r w:rsidRPr="00407F4A">
        <w:rPr>
          <w:sz w:val="28"/>
        </w:rPr>
        <w:t xml:space="preserve">) называют </w:t>
      </w:r>
      <w:r w:rsidRPr="00407F4A">
        <w:rPr>
          <w:b/>
          <w:sz w:val="28"/>
        </w:rPr>
        <w:t>обратным преобразование Фурье.</w:t>
      </w:r>
    </w:p>
    <w:p w:rsidR="00322DA5" w:rsidRPr="00407F4A" w:rsidRDefault="00322DA5" w:rsidP="00407F4A">
      <w:pPr>
        <w:spacing w:line="360" w:lineRule="auto"/>
        <w:ind w:firstLine="709"/>
        <w:jc w:val="both"/>
        <w:rPr>
          <w:sz w:val="28"/>
          <w:szCs w:val="28"/>
        </w:rPr>
      </w:pPr>
    </w:p>
    <w:p w:rsidR="00322DA5" w:rsidRDefault="00B459B2" w:rsidP="00407F4A">
      <w:pPr>
        <w:spacing w:line="360" w:lineRule="auto"/>
        <w:ind w:firstLine="709"/>
        <w:jc w:val="both"/>
        <w:rPr>
          <w:b/>
          <w:sz w:val="28"/>
          <w:szCs w:val="28"/>
          <w:lang w:val="uk-UA"/>
        </w:rPr>
      </w:pPr>
      <w:r>
        <w:rPr>
          <w:b/>
          <w:sz w:val="28"/>
          <w:szCs w:val="28"/>
          <w:lang w:val="uk-UA"/>
        </w:rPr>
        <w:t xml:space="preserve">3. </w:t>
      </w:r>
      <w:r w:rsidR="00770468" w:rsidRPr="00407F4A">
        <w:rPr>
          <w:b/>
          <w:sz w:val="28"/>
          <w:szCs w:val="28"/>
        </w:rPr>
        <w:t>Интегральное п</w:t>
      </w:r>
      <w:r w:rsidR="00322DA5" w:rsidRPr="00407F4A">
        <w:rPr>
          <w:b/>
          <w:sz w:val="28"/>
          <w:szCs w:val="28"/>
        </w:rPr>
        <w:t>реобразование Лапласа</w:t>
      </w:r>
    </w:p>
    <w:p w:rsidR="00B459B2" w:rsidRPr="00B459B2" w:rsidRDefault="00B459B2" w:rsidP="00407F4A">
      <w:pPr>
        <w:spacing w:line="360" w:lineRule="auto"/>
        <w:ind w:firstLine="709"/>
        <w:jc w:val="both"/>
        <w:rPr>
          <w:b/>
          <w:sz w:val="28"/>
          <w:szCs w:val="28"/>
          <w:lang w:val="uk-UA"/>
        </w:rPr>
      </w:pPr>
    </w:p>
    <w:p w:rsidR="00322DA5" w:rsidRPr="00407F4A" w:rsidRDefault="00322DA5" w:rsidP="00407F4A">
      <w:pPr>
        <w:spacing w:line="360" w:lineRule="auto"/>
        <w:ind w:firstLine="709"/>
        <w:jc w:val="both"/>
        <w:rPr>
          <w:sz w:val="28"/>
          <w:szCs w:val="28"/>
        </w:rPr>
      </w:pPr>
      <w:r w:rsidRPr="00407F4A">
        <w:rPr>
          <w:b/>
          <w:sz w:val="28"/>
        </w:rPr>
        <w:t>Преобразова́ние Лапла́са</w:t>
      </w:r>
      <w:r w:rsidRPr="00407F4A">
        <w:rPr>
          <w:sz w:val="28"/>
        </w:rPr>
        <w:t xml:space="preserve"> — интегральное преобразование, связывающее функцию </w:t>
      </w:r>
      <w:r w:rsidRPr="00407F4A">
        <w:rPr>
          <w:position w:val="-10"/>
          <w:sz w:val="28"/>
        </w:rPr>
        <w:object w:dxaOrig="580" w:dyaOrig="320">
          <v:shape id="_x0000_i1054" type="#_x0000_t75" style="width:29.25pt;height:15.75pt" o:ole="">
            <v:imagedata r:id="rId59" o:title=""/>
          </v:shape>
          <o:OLEObject Type="Embed" ProgID="Equation.DSMT4" ShapeID="_x0000_i1054" DrawAspect="Content" ObjectID="_1454615266" r:id="rId60"/>
        </w:object>
      </w:r>
      <w:r w:rsidRPr="00407F4A">
        <w:rPr>
          <w:sz w:val="28"/>
        </w:rPr>
        <w:t xml:space="preserve"> комплексного переменного (изображение) с функцией </w:t>
      </w:r>
      <w:r w:rsidRPr="00407F4A">
        <w:rPr>
          <w:position w:val="-10"/>
          <w:sz w:val="28"/>
        </w:rPr>
        <w:object w:dxaOrig="480" w:dyaOrig="320">
          <v:shape id="_x0000_i1055" type="#_x0000_t75" style="width:24pt;height:15.75pt" o:ole="">
            <v:imagedata r:id="rId61" o:title=""/>
          </v:shape>
          <o:OLEObject Type="Embed" ProgID="Equation.DSMT4" ShapeID="_x0000_i1055" DrawAspect="Content" ObjectID="_1454615267" r:id="rId62"/>
        </w:object>
      </w:r>
      <w:r w:rsidRPr="00407F4A">
        <w:rPr>
          <w:sz w:val="28"/>
        </w:rPr>
        <w:t xml:space="preserve"> действительного переменного (оригинал)</w:t>
      </w:r>
      <w:r w:rsidRPr="00407F4A">
        <w:rPr>
          <w:sz w:val="28"/>
          <w:szCs w:val="28"/>
        </w:rPr>
        <w:t>.</w:t>
      </w:r>
    </w:p>
    <w:p w:rsidR="002B515F" w:rsidRPr="00407F4A" w:rsidRDefault="00370416" w:rsidP="00407F4A">
      <w:pPr>
        <w:spacing w:line="360" w:lineRule="auto"/>
        <w:ind w:firstLine="709"/>
        <w:jc w:val="both"/>
        <w:rPr>
          <w:sz w:val="28"/>
          <w:szCs w:val="28"/>
        </w:rPr>
      </w:pPr>
      <w:r w:rsidRPr="00407F4A">
        <w:rPr>
          <w:position w:val="-32"/>
          <w:sz w:val="28"/>
          <w:szCs w:val="28"/>
        </w:rPr>
        <w:object w:dxaOrig="1920" w:dyaOrig="740">
          <v:shape id="_x0000_i1056" type="#_x0000_t75" style="width:109.5pt;height:42pt" o:ole="">
            <v:imagedata r:id="rId63" o:title=""/>
          </v:shape>
          <o:OLEObject Type="Embed" ProgID="Equation.DSMT4" ShapeID="_x0000_i1056" DrawAspect="Content" ObjectID="_1454615268" r:id="rId64"/>
        </w:object>
      </w:r>
      <w:r w:rsidR="00407F4A">
        <w:rPr>
          <w:sz w:val="28"/>
          <w:szCs w:val="28"/>
        </w:rPr>
        <w:t xml:space="preserve"> </w:t>
      </w:r>
      <w:r w:rsidR="004D6E4C" w:rsidRPr="00407F4A">
        <w:rPr>
          <w:sz w:val="28"/>
          <w:szCs w:val="28"/>
        </w:rPr>
        <w:t>(</w:t>
      </w:r>
      <w:r w:rsidR="00536A0D" w:rsidRPr="00407F4A">
        <w:rPr>
          <w:sz w:val="28"/>
          <w:szCs w:val="28"/>
        </w:rPr>
        <w:t>8</w:t>
      </w:r>
      <w:r w:rsidR="004D6E4C" w:rsidRPr="00407F4A">
        <w:rPr>
          <w:sz w:val="28"/>
          <w:szCs w:val="28"/>
        </w:rPr>
        <w:t>)</w:t>
      </w:r>
    </w:p>
    <w:p w:rsidR="004D6E4C" w:rsidRDefault="00370416" w:rsidP="00407F4A">
      <w:pPr>
        <w:spacing w:line="360" w:lineRule="auto"/>
        <w:ind w:firstLine="709"/>
        <w:jc w:val="both"/>
        <w:rPr>
          <w:sz w:val="28"/>
          <w:szCs w:val="28"/>
          <w:lang w:val="uk-UA"/>
        </w:rPr>
      </w:pPr>
      <w:r w:rsidRPr="00407F4A">
        <w:rPr>
          <w:position w:val="-30"/>
          <w:sz w:val="28"/>
          <w:szCs w:val="28"/>
        </w:rPr>
        <w:object w:dxaOrig="2439" w:dyaOrig="720">
          <v:shape id="_x0000_i1057" type="#_x0000_t75" style="width:2in;height:42.75pt" o:ole="">
            <v:imagedata r:id="rId65" o:title=""/>
          </v:shape>
          <o:OLEObject Type="Embed" ProgID="Equation.DSMT4" ShapeID="_x0000_i1057" DrawAspect="Content" ObjectID="_1454615269" r:id="rId66"/>
        </w:object>
      </w:r>
      <w:r w:rsidR="00407F4A">
        <w:rPr>
          <w:sz w:val="28"/>
          <w:szCs w:val="28"/>
        </w:rPr>
        <w:t xml:space="preserve"> </w:t>
      </w:r>
      <w:r w:rsidR="004D6E4C" w:rsidRPr="00407F4A">
        <w:rPr>
          <w:sz w:val="28"/>
          <w:szCs w:val="28"/>
        </w:rPr>
        <w:t>(</w:t>
      </w:r>
      <w:r w:rsidR="00536A0D" w:rsidRPr="00407F4A">
        <w:rPr>
          <w:sz w:val="28"/>
          <w:szCs w:val="28"/>
        </w:rPr>
        <w:t>9</w:t>
      </w:r>
      <w:r w:rsidR="004D6E4C" w:rsidRPr="00407F4A">
        <w:rPr>
          <w:sz w:val="28"/>
          <w:szCs w:val="28"/>
        </w:rPr>
        <w:t>)</w:t>
      </w:r>
    </w:p>
    <w:p w:rsidR="00B459B2" w:rsidRPr="00B459B2" w:rsidRDefault="00B459B2" w:rsidP="00407F4A">
      <w:pPr>
        <w:spacing w:line="360" w:lineRule="auto"/>
        <w:ind w:firstLine="709"/>
        <w:jc w:val="both"/>
        <w:rPr>
          <w:sz w:val="28"/>
          <w:szCs w:val="28"/>
          <w:lang w:val="uk-UA"/>
        </w:rPr>
      </w:pPr>
    </w:p>
    <w:p w:rsidR="002B515F" w:rsidRPr="00407F4A" w:rsidRDefault="00322DA5" w:rsidP="00407F4A">
      <w:pPr>
        <w:spacing w:line="360" w:lineRule="auto"/>
        <w:ind w:firstLine="709"/>
        <w:jc w:val="both"/>
        <w:rPr>
          <w:sz w:val="28"/>
        </w:rPr>
      </w:pPr>
      <w:r w:rsidRPr="00407F4A">
        <w:rPr>
          <w:sz w:val="28"/>
        </w:rPr>
        <w:t>Данный спектральный метод</w:t>
      </w:r>
      <w:r w:rsidR="002B515F" w:rsidRPr="00407F4A">
        <w:rPr>
          <w:sz w:val="28"/>
        </w:rPr>
        <w:t>, как и преобразование Фурье</w:t>
      </w:r>
      <w:r w:rsidRPr="00407F4A">
        <w:rPr>
          <w:sz w:val="28"/>
        </w:rPr>
        <w:t xml:space="preserve"> основан на том, что исследуемый сигнал </w:t>
      </w:r>
      <w:r w:rsidR="002B515F" w:rsidRPr="00407F4A">
        <w:rPr>
          <w:sz w:val="28"/>
        </w:rPr>
        <w:t xml:space="preserve">представляется в виде суммы неограниченно большого </w:t>
      </w:r>
      <w:r w:rsidR="00614BF5">
        <w:rPr>
          <w:sz w:val="28"/>
        </w:rPr>
        <w:t>числа элементарных слагаемых, ка</w:t>
      </w:r>
      <w:r w:rsidR="002B515F" w:rsidRPr="00407F4A">
        <w:rPr>
          <w:sz w:val="28"/>
        </w:rPr>
        <w:t xml:space="preserve">ждое из которых изменяется во времени по закону </w:t>
      </w:r>
      <w:r w:rsidR="002B515F" w:rsidRPr="00407F4A">
        <w:rPr>
          <w:position w:val="-6"/>
          <w:sz w:val="28"/>
        </w:rPr>
        <w:object w:dxaOrig="400" w:dyaOrig="320">
          <v:shape id="_x0000_i1058" type="#_x0000_t75" style="width:30.75pt;height:24pt" o:ole="">
            <v:imagedata r:id="rId67" o:title=""/>
          </v:shape>
          <o:OLEObject Type="Embed" ProgID="Equation.DSMT4" ShapeID="_x0000_i1058" DrawAspect="Content" ObjectID="_1454615270" r:id="rId68"/>
        </w:object>
      </w:r>
    </w:p>
    <w:p w:rsidR="002B515F" w:rsidRPr="00407F4A" w:rsidRDefault="002B515F" w:rsidP="00407F4A">
      <w:pPr>
        <w:spacing w:line="360" w:lineRule="auto"/>
        <w:ind w:firstLine="709"/>
        <w:jc w:val="both"/>
        <w:rPr>
          <w:sz w:val="28"/>
        </w:rPr>
      </w:pPr>
      <w:r w:rsidRPr="00407F4A">
        <w:rPr>
          <w:sz w:val="28"/>
        </w:rPr>
        <w:t>Вместо комплексных экспоненциальные сигналов с чисо мнимыми показателями вводят в рас</w:t>
      </w:r>
      <w:r w:rsidR="00614BF5">
        <w:rPr>
          <w:sz w:val="28"/>
        </w:rPr>
        <w:t>с</w:t>
      </w:r>
      <w:r w:rsidRPr="00407F4A">
        <w:rPr>
          <w:sz w:val="28"/>
        </w:rPr>
        <w:t xml:space="preserve">мотрение экспоненциальные показатели </w:t>
      </w:r>
      <w:r w:rsidRPr="00407F4A">
        <w:rPr>
          <w:position w:val="-6"/>
          <w:sz w:val="28"/>
        </w:rPr>
        <w:object w:dxaOrig="320" w:dyaOrig="320">
          <v:shape id="_x0000_i1059" type="#_x0000_t75" style="width:24pt;height:24pt" o:ole="">
            <v:imagedata r:id="rId69" o:title=""/>
          </v:shape>
          <o:OLEObject Type="Embed" ProgID="Equation.DSMT4" ShapeID="_x0000_i1059" DrawAspect="Content" ObjectID="_1454615271" r:id="rId70"/>
        </w:object>
      </w:r>
      <w:r w:rsidRPr="00407F4A">
        <w:rPr>
          <w:sz w:val="28"/>
        </w:rPr>
        <w:t xml:space="preserve">, где </w:t>
      </w:r>
      <w:r w:rsidRPr="00407F4A">
        <w:rPr>
          <w:sz w:val="28"/>
          <w:lang w:val="en-US"/>
        </w:rPr>
        <w:t>p</w:t>
      </w:r>
      <w:r w:rsidRPr="00407F4A">
        <w:rPr>
          <w:sz w:val="28"/>
        </w:rPr>
        <w:t xml:space="preserve"> – комплексное число </w:t>
      </w:r>
    </w:p>
    <w:p w:rsidR="004D6E4C" w:rsidRPr="00407F4A" w:rsidRDefault="002B515F" w:rsidP="00407F4A">
      <w:pPr>
        <w:spacing w:line="360" w:lineRule="auto"/>
        <w:ind w:firstLine="709"/>
        <w:jc w:val="both"/>
        <w:rPr>
          <w:sz w:val="28"/>
        </w:rPr>
      </w:pPr>
      <w:r w:rsidRPr="00407F4A">
        <w:rPr>
          <w:position w:val="-10"/>
          <w:sz w:val="28"/>
          <w:szCs w:val="28"/>
        </w:rPr>
        <w:object w:dxaOrig="1140" w:dyaOrig="300">
          <v:shape id="_x0000_i1060" type="#_x0000_t75" style="width:57pt;height:15pt" o:ole="">
            <v:imagedata r:id="rId71" o:title=""/>
          </v:shape>
          <o:OLEObject Type="Embed" ProgID="Equation.DSMT4" ShapeID="_x0000_i1060" DrawAspect="Content" ObjectID="_1454615272" r:id="rId72"/>
        </w:object>
      </w:r>
      <w:r w:rsidRPr="00407F4A">
        <w:rPr>
          <w:sz w:val="28"/>
          <w:szCs w:val="28"/>
        </w:rPr>
        <w:t xml:space="preserve">, </w:t>
      </w:r>
      <w:r w:rsidRPr="00407F4A">
        <w:rPr>
          <w:sz w:val="28"/>
        </w:rPr>
        <w:t>получившее название комплексной частоты</w:t>
      </w:r>
      <w:r w:rsidR="004D6E4C" w:rsidRPr="00407F4A">
        <w:rPr>
          <w:sz w:val="28"/>
        </w:rPr>
        <w:t>.</w:t>
      </w:r>
    </w:p>
    <w:p w:rsidR="00B459B2" w:rsidRDefault="004D6E4C" w:rsidP="00407F4A">
      <w:pPr>
        <w:spacing w:line="360" w:lineRule="auto"/>
        <w:ind w:firstLine="709"/>
        <w:jc w:val="both"/>
        <w:rPr>
          <w:sz w:val="28"/>
          <w:lang w:val="uk-UA"/>
        </w:rPr>
      </w:pPr>
      <w:r w:rsidRPr="00407F4A">
        <w:rPr>
          <w:sz w:val="28"/>
        </w:rPr>
        <w:t xml:space="preserve">Изображения по Лапласу во всех точках комплексной плоскости являются аналитическими функциями. На практике применяют таблицы соответствия </w:t>
      </w:r>
      <w:r w:rsidR="0098643B" w:rsidRPr="00407F4A">
        <w:rPr>
          <w:sz w:val="28"/>
        </w:rPr>
        <w:t>между оригиналами и изображениями.</w:t>
      </w:r>
    </w:p>
    <w:p w:rsidR="00B459B2" w:rsidRPr="00B459B2" w:rsidRDefault="00B459B2" w:rsidP="00407F4A">
      <w:pPr>
        <w:spacing w:line="360" w:lineRule="auto"/>
        <w:ind w:firstLine="709"/>
        <w:jc w:val="both"/>
        <w:rPr>
          <w:sz w:val="28"/>
          <w:lang w:val="uk-UA"/>
        </w:rPr>
      </w:pPr>
    </w:p>
    <w:p w:rsidR="006E64A4" w:rsidRDefault="006172DB" w:rsidP="00407F4A">
      <w:pPr>
        <w:spacing w:line="360" w:lineRule="auto"/>
        <w:ind w:firstLine="709"/>
        <w:jc w:val="both"/>
        <w:rPr>
          <w:b/>
          <w:sz w:val="28"/>
          <w:szCs w:val="28"/>
          <w:lang w:val="uk-UA"/>
        </w:rPr>
      </w:pPr>
      <w:r w:rsidRPr="00407F4A">
        <w:rPr>
          <w:b/>
          <w:sz w:val="28"/>
          <w:szCs w:val="28"/>
        </w:rPr>
        <w:t>3</w:t>
      </w:r>
      <w:r w:rsidR="006E64A4" w:rsidRPr="00407F4A">
        <w:rPr>
          <w:b/>
          <w:sz w:val="28"/>
          <w:szCs w:val="28"/>
        </w:rPr>
        <w:t xml:space="preserve"> </w:t>
      </w:r>
      <w:r w:rsidR="00770468" w:rsidRPr="00407F4A">
        <w:rPr>
          <w:b/>
          <w:sz w:val="28"/>
          <w:szCs w:val="28"/>
        </w:rPr>
        <w:t>Интегральное п</w:t>
      </w:r>
      <w:r w:rsidR="00B459B2">
        <w:rPr>
          <w:b/>
          <w:sz w:val="28"/>
          <w:szCs w:val="28"/>
        </w:rPr>
        <w:t>реоб</w:t>
      </w:r>
      <w:r w:rsidR="00B459B2">
        <w:rPr>
          <w:b/>
          <w:sz w:val="28"/>
          <w:szCs w:val="28"/>
          <w:lang w:val="uk-UA"/>
        </w:rPr>
        <w:t>р</w:t>
      </w:r>
      <w:r w:rsidR="006E64A4" w:rsidRPr="00407F4A">
        <w:rPr>
          <w:b/>
          <w:sz w:val="28"/>
          <w:szCs w:val="28"/>
        </w:rPr>
        <w:t>азование Гильберта</w:t>
      </w:r>
    </w:p>
    <w:p w:rsidR="00B459B2" w:rsidRPr="00B459B2" w:rsidRDefault="00B459B2" w:rsidP="00407F4A">
      <w:pPr>
        <w:spacing w:line="360" w:lineRule="auto"/>
        <w:ind w:firstLine="709"/>
        <w:jc w:val="both"/>
        <w:rPr>
          <w:sz w:val="28"/>
          <w:szCs w:val="28"/>
          <w:lang w:val="uk-UA"/>
        </w:rPr>
      </w:pPr>
    </w:p>
    <w:p w:rsidR="006E64A4" w:rsidRPr="00407F4A" w:rsidRDefault="006E64A4" w:rsidP="00407F4A">
      <w:pPr>
        <w:spacing w:line="360" w:lineRule="auto"/>
        <w:ind w:firstLine="709"/>
        <w:jc w:val="both"/>
        <w:rPr>
          <w:sz w:val="28"/>
        </w:rPr>
      </w:pPr>
      <w:r w:rsidRPr="00407F4A">
        <w:rPr>
          <w:sz w:val="28"/>
        </w:rPr>
        <w:t xml:space="preserve">Часто радиоинженер сталкивается с радиосигналами, получаемые в результате одновременной модуляции амплитуды и частоты(или фазы) по очень сложному закону. </w:t>
      </w:r>
    </w:p>
    <w:p w:rsidR="006E64A4" w:rsidRDefault="00B459B2" w:rsidP="00407F4A">
      <w:pPr>
        <w:spacing w:line="360" w:lineRule="auto"/>
        <w:ind w:firstLine="709"/>
        <w:jc w:val="both"/>
        <w:rPr>
          <w:sz w:val="28"/>
          <w:lang w:val="uk-UA"/>
        </w:rPr>
      </w:pPr>
      <w:r>
        <w:rPr>
          <w:sz w:val="28"/>
        </w:rPr>
        <w:t>Предпол</w:t>
      </w:r>
      <w:r>
        <w:rPr>
          <w:sz w:val="28"/>
          <w:lang w:val="uk-UA"/>
        </w:rPr>
        <w:t>а</w:t>
      </w:r>
      <w:r w:rsidR="006E64A4" w:rsidRPr="00407F4A">
        <w:rPr>
          <w:sz w:val="28"/>
        </w:rPr>
        <w:t xml:space="preserve">гая, что заданный сигнал </w:t>
      </w:r>
      <w:r w:rsidR="006E64A4" w:rsidRPr="00407F4A">
        <w:rPr>
          <w:position w:val="-10"/>
          <w:sz w:val="28"/>
        </w:rPr>
        <w:object w:dxaOrig="440" w:dyaOrig="320">
          <v:shape id="_x0000_i1061" type="#_x0000_t75" style="width:21.75pt;height:15.75pt" o:ole="">
            <v:imagedata r:id="rId73" o:title=""/>
          </v:shape>
          <o:OLEObject Type="Embed" ProgID="Equation.DSMT4" ShapeID="_x0000_i1061" DrawAspect="Content" ObjectID="_1454615273" r:id="rId74"/>
        </w:object>
      </w:r>
      <w:r w:rsidR="006E64A4" w:rsidRPr="00407F4A">
        <w:rPr>
          <w:sz w:val="28"/>
        </w:rPr>
        <w:t>представляет собой узкополосный процесс, спектральные соста</w:t>
      </w:r>
      <w:r>
        <w:rPr>
          <w:sz w:val="28"/>
          <w:lang w:val="uk-UA"/>
        </w:rPr>
        <w:t>в</w:t>
      </w:r>
      <w:r w:rsidR="006E64A4" w:rsidRPr="00407F4A">
        <w:rPr>
          <w:sz w:val="28"/>
        </w:rPr>
        <w:t xml:space="preserve">ляющие </w:t>
      </w:r>
      <w:r w:rsidR="00230A8D" w:rsidRPr="00407F4A">
        <w:rPr>
          <w:sz w:val="28"/>
        </w:rPr>
        <w:t xml:space="preserve">сигнала группируются в относительно узкой по сравнению с центральной частотой </w:t>
      </w:r>
      <w:r w:rsidR="00230A8D" w:rsidRPr="00407F4A">
        <w:rPr>
          <w:position w:val="-12"/>
          <w:sz w:val="28"/>
        </w:rPr>
        <w:object w:dxaOrig="300" w:dyaOrig="360">
          <v:shape id="_x0000_i1062" type="#_x0000_t75" style="width:15pt;height:18pt" o:ole="">
            <v:imagedata r:id="rId75" o:title=""/>
          </v:shape>
          <o:OLEObject Type="Embed" ProgID="Equation.DSMT4" ShapeID="_x0000_i1062" DrawAspect="Content" ObjectID="_1454615274" r:id="rId76"/>
        </w:object>
      </w:r>
      <w:r w:rsidR="00230A8D" w:rsidRPr="00407F4A">
        <w:rPr>
          <w:sz w:val="28"/>
        </w:rPr>
        <w:t xml:space="preserve"> частотой. </w:t>
      </w:r>
    </w:p>
    <w:p w:rsidR="00B459B2" w:rsidRPr="00B459B2" w:rsidRDefault="00B459B2" w:rsidP="00407F4A">
      <w:pPr>
        <w:spacing w:line="360" w:lineRule="auto"/>
        <w:ind w:firstLine="709"/>
        <w:jc w:val="both"/>
        <w:rPr>
          <w:sz w:val="28"/>
          <w:lang w:val="uk-UA"/>
        </w:rPr>
      </w:pPr>
    </w:p>
    <w:p w:rsidR="00230A8D" w:rsidRDefault="00230A8D" w:rsidP="00407F4A">
      <w:pPr>
        <w:spacing w:line="360" w:lineRule="auto"/>
        <w:ind w:firstLine="709"/>
        <w:jc w:val="both"/>
        <w:rPr>
          <w:sz w:val="28"/>
          <w:lang w:val="uk-UA"/>
        </w:rPr>
      </w:pPr>
      <w:r w:rsidRPr="00407F4A">
        <w:rPr>
          <w:position w:val="-10"/>
          <w:sz w:val="28"/>
        </w:rPr>
        <w:object w:dxaOrig="1880" w:dyaOrig="320">
          <v:shape id="_x0000_i1063" type="#_x0000_t75" style="width:93.75pt;height:15.75pt" o:ole="">
            <v:imagedata r:id="rId77" o:title=""/>
          </v:shape>
          <o:OLEObject Type="Embed" ProgID="Equation.DSMT4" ShapeID="_x0000_i1063" DrawAspect="Content" ObjectID="_1454615275" r:id="rId78"/>
        </w:object>
      </w:r>
      <w:r w:rsidR="00407F4A">
        <w:rPr>
          <w:sz w:val="28"/>
        </w:rPr>
        <w:t xml:space="preserve"> </w:t>
      </w:r>
      <w:r w:rsidR="00107ED7" w:rsidRPr="00407F4A">
        <w:rPr>
          <w:sz w:val="28"/>
        </w:rPr>
        <w:t>(</w:t>
      </w:r>
      <w:r w:rsidR="00536A0D" w:rsidRPr="00407F4A">
        <w:rPr>
          <w:sz w:val="28"/>
        </w:rPr>
        <w:t>10</w:t>
      </w:r>
      <w:r w:rsidR="00107ED7" w:rsidRPr="00407F4A">
        <w:rPr>
          <w:sz w:val="28"/>
        </w:rPr>
        <w:t>)</w:t>
      </w:r>
    </w:p>
    <w:p w:rsidR="00B459B2" w:rsidRPr="00B459B2" w:rsidRDefault="00B459B2" w:rsidP="00407F4A">
      <w:pPr>
        <w:spacing w:line="360" w:lineRule="auto"/>
        <w:ind w:firstLine="709"/>
        <w:jc w:val="both"/>
        <w:rPr>
          <w:sz w:val="28"/>
          <w:lang w:val="uk-UA"/>
        </w:rPr>
      </w:pPr>
    </w:p>
    <w:p w:rsidR="00230A8D" w:rsidRPr="00407F4A" w:rsidRDefault="00230A8D" w:rsidP="00407F4A">
      <w:pPr>
        <w:spacing w:line="360" w:lineRule="auto"/>
        <w:ind w:firstLine="709"/>
        <w:jc w:val="both"/>
        <w:rPr>
          <w:sz w:val="28"/>
        </w:rPr>
      </w:pPr>
      <w:r w:rsidRPr="00407F4A">
        <w:rPr>
          <w:sz w:val="28"/>
        </w:rPr>
        <w:t>При этом возникает неоднозначность из-за</w:t>
      </w:r>
      <w:r w:rsidR="00407F4A">
        <w:rPr>
          <w:sz w:val="28"/>
        </w:rPr>
        <w:t xml:space="preserve"> </w:t>
      </w:r>
      <w:r w:rsidRPr="00407F4A">
        <w:rPr>
          <w:sz w:val="28"/>
        </w:rPr>
        <w:t>того что,</w:t>
      </w:r>
      <w:r w:rsidRPr="00407F4A">
        <w:rPr>
          <w:position w:val="-10"/>
          <w:sz w:val="28"/>
        </w:rPr>
        <w:object w:dxaOrig="480" w:dyaOrig="320">
          <v:shape id="_x0000_i1064" type="#_x0000_t75" style="width:24pt;height:15.75pt" o:ole="">
            <v:imagedata r:id="rId79" o:title=""/>
          </v:shape>
          <o:OLEObject Type="Embed" ProgID="Equation.DSMT4" ShapeID="_x0000_i1064" DrawAspect="Content" ObjectID="_1454615276" r:id="rId80"/>
        </w:object>
      </w:r>
      <w:r w:rsidRPr="00407F4A">
        <w:rPr>
          <w:sz w:val="28"/>
        </w:rPr>
        <w:t xml:space="preserve"> и </w:t>
      </w:r>
      <w:r w:rsidRPr="00407F4A">
        <w:rPr>
          <w:position w:val="-10"/>
          <w:sz w:val="28"/>
        </w:rPr>
        <w:object w:dxaOrig="499" w:dyaOrig="320">
          <v:shape id="_x0000_i1065" type="#_x0000_t75" style="width:24.75pt;height:15.75pt" o:ole="">
            <v:imagedata r:id="rId81" o:title=""/>
          </v:shape>
          <o:OLEObject Type="Embed" ProgID="Equation.DSMT4" ShapeID="_x0000_i1065" DrawAspect="Content" ObjectID="_1454615277" r:id="rId82"/>
        </w:object>
      </w:r>
      <w:r w:rsidRPr="00407F4A">
        <w:rPr>
          <w:sz w:val="28"/>
        </w:rPr>
        <w:t xml:space="preserve"> изменяются по различным законам. </w:t>
      </w:r>
    </w:p>
    <w:p w:rsidR="00230A8D" w:rsidRDefault="00230A8D" w:rsidP="00407F4A">
      <w:pPr>
        <w:spacing w:line="360" w:lineRule="auto"/>
        <w:ind w:firstLine="709"/>
        <w:jc w:val="both"/>
        <w:rPr>
          <w:sz w:val="28"/>
          <w:lang w:val="uk-UA"/>
        </w:rPr>
      </w:pPr>
      <w:r w:rsidRPr="00407F4A">
        <w:rPr>
          <w:sz w:val="28"/>
        </w:rPr>
        <w:t xml:space="preserve">Неоднозначности можно избежать, при представлении </w:t>
      </w:r>
      <w:r w:rsidRPr="00407F4A">
        <w:rPr>
          <w:position w:val="-10"/>
          <w:sz w:val="28"/>
        </w:rPr>
        <w:object w:dxaOrig="480" w:dyaOrig="320">
          <v:shape id="_x0000_i1066" type="#_x0000_t75" style="width:24pt;height:15.75pt" o:ole="">
            <v:imagedata r:id="rId79" o:title=""/>
          </v:shape>
          <o:OLEObject Type="Embed" ProgID="Equation.DSMT4" ShapeID="_x0000_i1066" DrawAspect="Content" ObjectID="_1454615278" r:id="rId83"/>
        </w:object>
      </w:r>
      <w:r w:rsidRPr="00407F4A">
        <w:rPr>
          <w:sz w:val="28"/>
        </w:rPr>
        <w:t xml:space="preserve"> и </w:t>
      </w:r>
      <w:r w:rsidRPr="00407F4A">
        <w:rPr>
          <w:position w:val="-10"/>
          <w:sz w:val="28"/>
        </w:rPr>
        <w:object w:dxaOrig="499" w:dyaOrig="320">
          <v:shape id="_x0000_i1067" type="#_x0000_t75" style="width:24.75pt;height:15.75pt" o:ole="">
            <v:imagedata r:id="rId81" o:title=""/>
          </v:shape>
          <o:OLEObject Type="Embed" ProgID="Equation.DSMT4" ShapeID="_x0000_i1067" DrawAspect="Content" ObjectID="_1454615279" r:id="rId84"/>
        </w:object>
      </w:r>
      <w:r w:rsidRPr="00407F4A">
        <w:rPr>
          <w:sz w:val="28"/>
        </w:rPr>
        <w:t>с помощью следующих соотношений:</w:t>
      </w:r>
    </w:p>
    <w:p w:rsidR="00B459B2" w:rsidRPr="00B459B2" w:rsidRDefault="00B459B2" w:rsidP="00407F4A">
      <w:pPr>
        <w:spacing w:line="360" w:lineRule="auto"/>
        <w:ind w:firstLine="709"/>
        <w:jc w:val="both"/>
        <w:rPr>
          <w:sz w:val="28"/>
          <w:lang w:val="uk-UA"/>
        </w:rPr>
      </w:pPr>
    </w:p>
    <w:p w:rsidR="00107ED7" w:rsidRDefault="00230A8D" w:rsidP="00407F4A">
      <w:pPr>
        <w:spacing w:line="360" w:lineRule="auto"/>
        <w:ind w:firstLine="709"/>
        <w:jc w:val="both"/>
        <w:rPr>
          <w:sz w:val="28"/>
          <w:lang w:val="uk-UA"/>
        </w:rPr>
      </w:pPr>
      <w:r w:rsidRPr="00407F4A">
        <w:rPr>
          <w:position w:val="-14"/>
          <w:sz w:val="28"/>
          <w:lang w:val="en-US"/>
        </w:rPr>
        <w:object w:dxaOrig="2100" w:dyaOrig="460">
          <v:shape id="_x0000_i1068" type="#_x0000_t75" style="width:105pt;height:23.25pt" o:ole="">
            <v:imagedata r:id="rId85" o:title=""/>
          </v:shape>
          <o:OLEObject Type="Embed" ProgID="Equation.DSMT4" ShapeID="_x0000_i1068" DrawAspect="Content" ObjectID="_1454615280" r:id="rId86"/>
        </w:object>
      </w:r>
      <w:r w:rsidR="00407F4A">
        <w:rPr>
          <w:sz w:val="28"/>
        </w:rPr>
        <w:t xml:space="preserve"> </w:t>
      </w:r>
      <w:r w:rsidRPr="00407F4A">
        <w:rPr>
          <w:sz w:val="28"/>
        </w:rPr>
        <w:t>и</w:t>
      </w:r>
      <w:r w:rsidR="00407F4A">
        <w:rPr>
          <w:sz w:val="28"/>
        </w:rPr>
        <w:t xml:space="preserve"> </w:t>
      </w:r>
      <w:r w:rsidR="00D82910" w:rsidRPr="00407F4A">
        <w:rPr>
          <w:position w:val="-30"/>
          <w:sz w:val="28"/>
        </w:rPr>
        <w:object w:dxaOrig="2000" w:dyaOrig="720">
          <v:shape id="_x0000_i1069" type="#_x0000_t75" style="width:99.75pt;height:36pt" o:ole="">
            <v:imagedata r:id="rId87" o:title=""/>
          </v:shape>
          <o:OLEObject Type="Embed" ProgID="Equation.DSMT4" ShapeID="_x0000_i1069" DrawAspect="Content" ObjectID="_1454615281" r:id="rId88"/>
        </w:object>
      </w:r>
      <w:r w:rsidRPr="00407F4A">
        <w:rPr>
          <w:sz w:val="28"/>
        </w:rPr>
        <w:t>,</w:t>
      </w:r>
      <w:r w:rsidR="00407F4A">
        <w:rPr>
          <w:sz w:val="28"/>
        </w:rPr>
        <w:t xml:space="preserve"> </w:t>
      </w:r>
      <w:r w:rsidR="00107ED7" w:rsidRPr="00407F4A">
        <w:rPr>
          <w:sz w:val="28"/>
        </w:rPr>
        <w:t>(</w:t>
      </w:r>
      <w:r w:rsidR="00536A0D" w:rsidRPr="00407F4A">
        <w:rPr>
          <w:sz w:val="28"/>
        </w:rPr>
        <w:t>11</w:t>
      </w:r>
      <w:r w:rsidR="00107ED7" w:rsidRPr="00407F4A">
        <w:rPr>
          <w:sz w:val="28"/>
        </w:rPr>
        <w:t>)</w:t>
      </w:r>
    </w:p>
    <w:p w:rsidR="00B459B2" w:rsidRPr="00B459B2" w:rsidRDefault="00B459B2" w:rsidP="00407F4A">
      <w:pPr>
        <w:spacing w:line="360" w:lineRule="auto"/>
        <w:ind w:firstLine="709"/>
        <w:jc w:val="both"/>
        <w:rPr>
          <w:sz w:val="28"/>
          <w:lang w:val="uk-UA"/>
        </w:rPr>
      </w:pPr>
    </w:p>
    <w:p w:rsidR="00230A8D" w:rsidRDefault="00230A8D" w:rsidP="00407F4A">
      <w:pPr>
        <w:spacing w:line="360" w:lineRule="auto"/>
        <w:ind w:firstLine="709"/>
        <w:jc w:val="both"/>
        <w:rPr>
          <w:sz w:val="28"/>
          <w:lang w:val="uk-UA"/>
        </w:rPr>
      </w:pPr>
      <w:r w:rsidRPr="00407F4A">
        <w:rPr>
          <w:sz w:val="28"/>
        </w:rPr>
        <w:t xml:space="preserve">где </w:t>
      </w:r>
      <w:r w:rsidRPr="00407F4A">
        <w:rPr>
          <w:position w:val="-12"/>
          <w:sz w:val="28"/>
        </w:rPr>
        <w:object w:dxaOrig="499" w:dyaOrig="360">
          <v:shape id="_x0000_i1070" type="#_x0000_t75" style="width:24.75pt;height:18pt" o:ole="">
            <v:imagedata r:id="rId89" o:title=""/>
          </v:shape>
          <o:OLEObject Type="Embed" ProgID="Equation.DSMT4" ShapeID="_x0000_i1070" DrawAspect="Content" ObjectID="_1454615282" r:id="rId90"/>
        </w:object>
      </w:r>
      <w:r w:rsidRPr="00407F4A">
        <w:rPr>
          <w:sz w:val="28"/>
        </w:rPr>
        <w:t xml:space="preserve"> </w:t>
      </w:r>
      <w:r w:rsidR="00704347" w:rsidRPr="00407F4A">
        <w:rPr>
          <w:sz w:val="28"/>
        </w:rPr>
        <w:t xml:space="preserve">новая функция, связанная с исходной соотношениями </w:t>
      </w:r>
    </w:p>
    <w:p w:rsidR="00B459B2" w:rsidRPr="00B459B2" w:rsidRDefault="00B459B2" w:rsidP="00407F4A">
      <w:pPr>
        <w:spacing w:line="360" w:lineRule="auto"/>
        <w:ind w:firstLine="709"/>
        <w:jc w:val="both"/>
        <w:rPr>
          <w:sz w:val="28"/>
          <w:lang w:val="uk-UA"/>
        </w:rPr>
      </w:pPr>
    </w:p>
    <w:p w:rsidR="00704347" w:rsidRDefault="00704347" w:rsidP="00407F4A">
      <w:pPr>
        <w:spacing w:line="360" w:lineRule="auto"/>
        <w:ind w:firstLine="709"/>
        <w:jc w:val="both"/>
        <w:rPr>
          <w:sz w:val="28"/>
          <w:lang w:val="uk-UA"/>
        </w:rPr>
      </w:pPr>
      <w:r w:rsidRPr="00407F4A">
        <w:rPr>
          <w:position w:val="-30"/>
          <w:sz w:val="28"/>
        </w:rPr>
        <w:object w:dxaOrig="2079" w:dyaOrig="720">
          <v:shape id="_x0000_i1071" type="#_x0000_t75" style="width:104.25pt;height:36pt" o:ole="">
            <v:imagedata r:id="rId91" o:title=""/>
          </v:shape>
          <o:OLEObject Type="Embed" ProgID="Equation.DSMT4" ShapeID="_x0000_i1071" DrawAspect="Content" ObjectID="_1454615283" r:id="rId92"/>
        </w:object>
      </w:r>
      <w:r w:rsidR="00407F4A">
        <w:rPr>
          <w:sz w:val="28"/>
        </w:rPr>
        <w:t xml:space="preserve"> </w:t>
      </w:r>
      <w:r w:rsidRPr="00407F4A">
        <w:rPr>
          <w:position w:val="-30"/>
          <w:sz w:val="28"/>
        </w:rPr>
        <w:object w:dxaOrig="1920" w:dyaOrig="720">
          <v:shape id="_x0000_i1072" type="#_x0000_t75" style="width:96pt;height:36pt" o:ole="">
            <v:imagedata r:id="rId93" o:title=""/>
          </v:shape>
          <o:OLEObject Type="Embed" ProgID="Equation.DSMT4" ShapeID="_x0000_i1072" DrawAspect="Content" ObjectID="_1454615284" r:id="rId94"/>
        </w:object>
      </w:r>
      <w:r w:rsidR="00407F4A">
        <w:rPr>
          <w:sz w:val="28"/>
        </w:rPr>
        <w:t xml:space="preserve"> </w:t>
      </w:r>
      <w:r w:rsidR="00107ED7" w:rsidRPr="00407F4A">
        <w:rPr>
          <w:sz w:val="28"/>
        </w:rPr>
        <w:t>(</w:t>
      </w:r>
      <w:r w:rsidR="00536A0D" w:rsidRPr="00407F4A">
        <w:rPr>
          <w:sz w:val="28"/>
        </w:rPr>
        <w:t>12</w:t>
      </w:r>
      <w:r w:rsidR="00107ED7" w:rsidRPr="00407F4A">
        <w:rPr>
          <w:sz w:val="28"/>
        </w:rPr>
        <w:t>)</w:t>
      </w:r>
    </w:p>
    <w:p w:rsidR="00B459B2" w:rsidRPr="00B459B2" w:rsidRDefault="00B459B2" w:rsidP="00407F4A">
      <w:pPr>
        <w:spacing w:line="360" w:lineRule="auto"/>
        <w:ind w:firstLine="709"/>
        <w:jc w:val="both"/>
        <w:rPr>
          <w:sz w:val="28"/>
          <w:lang w:val="uk-UA"/>
        </w:rPr>
      </w:pPr>
    </w:p>
    <w:p w:rsidR="00704347" w:rsidRPr="00407F4A" w:rsidRDefault="00704347" w:rsidP="00407F4A">
      <w:pPr>
        <w:spacing w:line="360" w:lineRule="auto"/>
        <w:ind w:firstLine="709"/>
        <w:jc w:val="both"/>
        <w:rPr>
          <w:sz w:val="28"/>
        </w:rPr>
      </w:pPr>
      <w:r w:rsidRPr="00407F4A">
        <w:rPr>
          <w:sz w:val="28"/>
        </w:rPr>
        <w:t xml:space="preserve">Эти соотношения называют преобразованиями Гильберта, а функция </w:t>
      </w:r>
      <w:r w:rsidRPr="00407F4A">
        <w:rPr>
          <w:position w:val="-12"/>
          <w:sz w:val="28"/>
        </w:rPr>
        <w:object w:dxaOrig="499" w:dyaOrig="360">
          <v:shape id="_x0000_i1073" type="#_x0000_t75" style="width:24.75pt;height:18pt" o:ole="">
            <v:imagedata r:id="rId95" o:title=""/>
          </v:shape>
          <o:OLEObject Type="Embed" ProgID="Equation.DSMT4" ShapeID="_x0000_i1073" DrawAspect="Content" ObjectID="_1454615285" r:id="rId96"/>
        </w:object>
      </w:r>
      <w:r w:rsidRPr="00407F4A">
        <w:rPr>
          <w:sz w:val="28"/>
        </w:rPr>
        <w:t xml:space="preserve"> -</w:t>
      </w:r>
      <w:r w:rsidR="00B459B2">
        <w:rPr>
          <w:sz w:val="28"/>
          <w:lang w:val="uk-UA"/>
        </w:rPr>
        <w:t xml:space="preserve"> </w:t>
      </w:r>
      <w:r w:rsidRPr="00407F4A">
        <w:rPr>
          <w:sz w:val="28"/>
        </w:rPr>
        <w:t xml:space="preserve">функция сопряженная (по Гильберту) исходной функции </w:t>
      </w:r>
      <w:r w:rsidRPr="00407F4A">
        <w:rPr>
          <w:position w:val="-10"/>
          <w:sz w:val="28"/>
        </w:rPr>
        <w:object w:dxaOrig="440" w:dyaOrig="320">
          <v:shape id="_x0000_i1074" type="#_x0000_t75" style="width:21.75pt;height:15.75pt" o:ole="">
            <v:imagedata r:id="rId97" o:title=""/>
          </v:shape>
          <o:OLEObject Type="Embed" ProgID="Equation.DSMT4" ShapeID="_x0000_i1074" DrawAspect="Content" ObjectID="_1454615286" r:id="rId98"/>
        </w:object>
      </w:r>
    </w:p>
    <w:p w:rsidR="00D05669" w:rsidRDefault="00D05669" w:rsidP="00407F4A">
      <w:pPr>
        <w:spacing w:line="360" w:lineRule="auto"/>
        <w:ind w:firstLine="709"/>
        <w:jc w:val="both"/>
        <w:rPr>
          <w:sz w:val="28"/>
          <w:lang w:val="uk-UA"/>
        </w:rPr>
      </w:pPr>
      <w:r w:rsidRPr="00407F4A">
        <w:rPr>
          <w:sz w:val="28"/>
        </w:rPr>
        <w:t xml:space="preserve">В точках, в которых </w:t>
      </w:r>
      <w:r w:rsidRPr="00407F4A">
        <w:rPr>
          <w:position w:val="-12"/>
          <w:sz w:val="28"/>
        </w:rPr>
        <w:object w:dxaOrig="499" w:dyaOrig="360">
          <v:shape id="_x0000_i1075" type="#_x0000_t75" style="width:24.75pt;height:18pt" o:ole="">
            <v:imagedata r:id="rId95" o:title=""/>
          </v:shape>
          <o:OLEObject Type="Embed" ProgID="Equation.DSMT4" ShapeID="_x0000_i1075" DrawAspect="Content" ObjectID="_1454615287" r:id="rId99"/>
        </w:object>
      </w:r>
      <w:r w:rsidRPr="00407F4A">
        <w:rPr>
          <w:sz w:val="28"/>
        </w:rPr>
        <w:t xml:space="preserve">=0, кривые </w:t>
      </w:r>
      <w:r w:rsidRPr="00407F4A">
        <w:rPr>
          <w:position w:val="-10"/>
          <w:sz w:val="28"/>
        </w:rPr>
        <w:object w:dxaOrig="480" w:dyaOrig="320">
          <v:shape id="_x0000_i1076" type="#_x0000_t75" style="width:24pt;height:15.75pt" o:ole="">
            <v:imagedata r:id="rId79" o:title=""/>
          </v:shape>
          <o:OLEObject Type="Embed" ProgID="Equation.DSMT4" ShapeID="_x0000_i1076" DrawAspect="Content" ObjectID="_1454615288" r:id="rId100"/>
        </w:object>
      </w:r>
      <w:r w:rsidRPr="00407F4A">
        <w:rPr>
          <w:sz w:val="28"/>
        </w:rPr>
        <w:t xml:space="preserve"> и </w:t>
      </w:r>
      <w:r w:rsidRPr="00407F4A">
        <w:rPr>
          <w:position w:val="-10"/>
          <w:sz w:val="28"/>
        </w:rPr>
        <w:object w:dxaOrig="440" w:dyaOrig="320">
          <v:shape id="_x0000_i1077" type="#_x0000_t75" style="width:21.75pt;height:15.75pt" o:ole="">
            <v:imagedata r:id="rId97" o:title=""/>
          </v:shape>
          <o:OLEObject Type="Embed" ProgID="Equation.DSMT4" ShapeID="_x0000_i1077" DrawAspect="Content" ObjectID="_1454615289" r:id="rId101"/>
        </w:object>
      </w:r>
      <w:r w:rsidRPr="00407F4A">
        <w:rPr>
          <w:sz w:val="28"/>
        </w:rPr>
        <w:t xml:space="preserve"> имеют общие касательные при этом в точках, где </w:t>
      </w:r>
      <w:r w:rsidRPr="00407F4A">
        <w:rPr>
          <w:position w:val="-12"/>
          <w:sz w:val="28"/>
        </w:rPr>
        <w:object w:dxaOrig="499" w:dyaOrig="360">
          <v:shape id="_x0000_i1078" type="#_x0000_t75" style="width:24.75pt;height:18pt" o:ole="">
            <v:imagedata r:id="rId95" o:title=""/>
          </v:shape>
          <o:OLEObject Type="Embed" ProgID="Equation.DSMT4" ShapeID="_x0000_i1078" DrawAspect="Content" ObjectID="_1454615290" r:id="rId102"/>
        </w:object>
      </w:r>
      <w:r w:rsidRPr="00407F4A">
        <w:rPr>
          <w:sz w:val="28"/>
        </w:rPr>
        <w:t xml:space="preserve"> обращается в 0, функция </w:t>
      </w:r>
      <w:r w:rsidRPr="00407F4A">
        <w:rPr>
          <w:position w:val="-10"/>
          <w:sz w:val="28"/>
        </w:rPr>
        <w:object w:dxaOrig="440" w:dyaOrig="320">
          <v:shape id="_x0000_i1079" type="#_x0000_t75" style="width:21.75pt;height:15.75pt" o:ole="">
            <v:imagedata r:id="rId97" o:title=""/>
          </v:shape>
          <o:OLEObject Type="Embed" ProgID="Equation.DSMT4" ShapeID="_x0000_i1079" DrawAspect="Content" ObjectID="_1454615291" r:id="rId103"/>
        </w:object>
      </w:r>
      <w:r w:rsidRPr="00407F4A">
        <w:rPr>
          <w:sz w:val="28"/>
        </w:rPr>
        <w:t>должна принимать значения, близкие к амп</w:t>
      </w:r>
      <w:r w:rsidR="00614BF5">
        <w:rPr>
          <w:sz w:val="28"/>
        </w:rPr>
        <w:t>л</w:t>
      </w:r>
      <w:r w:rsidRPr="00407F4A">
        <w:rPr>
          <w:sz w:val="28"/>
        </w:rPr>
        <w:t xml:space="preserve">итудным, тогда </w:t>
      </w:r>
      <w:r w:rsidRPr="00407F4A">
        <w:rPr>
          <w:position w:val="-10"/>
          <w:sz w:val="28"/>
        </w:rPr>
        <w:object w:dxaOrig="480" w:dyaOrig="320">
          <v:shape id="_x0000_i1080" type="#_x0000_t75" style="width:24pt;height:15.75pt" o:ole="">
            <v:imagedata r:id="rId79" o:title=""/>
          </v:shape>
          <o:OLEObject Type="Embed" ProgID="Equation.DSMT4" ShapeID="_x0000_i1080" DrawAspect="Content" ObjectID="_1454615292" r:id="rId104"/>
        </w:object>
      </w:r>
      <w:r w:rsidRPr="00407F4A">
        <w:rPr>
          <w:sz w:val="28"/>
        </w:rPr>
        <w:t xml:space="preserve">можно рассматривать </w:t>
      </w:r>
      <w:r w:rsidR="00B459B2">
        <w:rPr>
          <w:sz w:val="28"/>
        </w:rPr>
        <w:t>как простейшую огибающую</w:t>
      </w:r>
      <w:r w:rsidR="00614BF5">
        <w:rPr>
          <w:sz w:val="28"/>
        </w:rPr>
        <w:t xml:space="preserve"> </w:t>
      </w:r>
      <w:r w:rsidR="00B459B2">
        <w:rPr>
          <w:sz w:val="28"/>
        </w:rPr>
        <w:t>функции</w:t>
      </w:r>
    </w:p>
    <w:p w:rsidR="00B459B2" w:rsidRPr="00B459B2" w:rsidRDefault="00B459B2" w:rsidP="00407F4A">
      <w:pPr>
        <w:spacing w:line="360" w:lineRule="auto"/>
        <w:ind w:firstLine="709"/>
        <w:jc w:val="both"/>
        <w:rPr>
          <w:sz w:val="28"/>
          <w:lang w:val="uk-UA"/>
        </w:rPr>
      </w:pPr>
    </w:p>
    <w:p w:rsidR="00D05669" w:rsidRDefault="00D05669" w:rsidP="00407F4A">
      <w:pPr>
        <w:spacing w:line="360" w:lineRule="auto"/>
        <w:ind w:firstLine="709"/>
        <w:jc w:val="both"/>
        <w:rPr>
          <w:sz w:val="28"/>
          <w:lang w:val="uk-UA"/>
        </w:rPr>
      </w:pPr>
      <w:r w:rsidRPr="00407F4A">
        <w:rPr>
          <w:position w:val="-10"/>
          <w:sz w:val="28"/>
        </w:rPr>
        <w:object w:dxaOrig="440" w:dyaOrig="320">
          <v:shape id="_x0000_i1081" type="#_x0000_t75" style="width:21.75pt;height:15.75pt" o:ole="">
            <v:imagedata r:id="rId97" o:title=""/>
          </v:shape>
          <o:OLEObject Type="Embed" ProgID="Equation.DSMT4" ShapeID="_x0000_i1081" DrawAspect="Content" ObjectID="_1454615293" r:id="rId105"/>
        </w:object>
      </w:r>
      <w:r w:rsidRPr="00407F4A">
        <w:rPr>
          <w:sz w:val="28"/>
        </w:rPr>
        <w:t xml:space="preserve">. </w:t>
      </w:r>
    </w:p>
    <w:p w:rsidR="00B459B2" w:rsidRPr="00B459B2" w:rsidRDefault="00B459B2" w:rsidP="00407F4A">
      <w:pPr>
        <w:spacing w:line="360" w:lineRule="auto"/>
        <w:ind w:firstLine="709"/>
        <w:jc w:val="both"/>
        <w:rPr>
          <w:sz w:val="28"/>
          <w:lang w:val="uk-UA"/>
        </w:rPr>
      </w:pPr>
    </w:p>
    <w:p w:rsidR="00D05669" w:rsidRPr="00407F4A" w:rsidRDefault="00D05669" w:rsidP="00407F4A">
      <w:pPr>
        <w:widowControl w:val="0"/>
        <w:spacing w:line="360" w:lineRule="auto"/>
        <w:ind w:firstLine="709"/>
        <w:jc w:val="both"/>
        <w:rPr>
          <w:sz w:val="28"/>
        </w:rPr>
      </w:pPr>
      <w:r w:rsidRPr="00407F4A">
        <w:rPr>
          <w:sz w:val="28"/>
        </w:rPr>
        <w:t>Преобразование Гильберта для любого произвольного сигнала представляет собой идеальный широкополосный фазовращатель, который осуществляет поворот начальных фаз</w:t>
      </w:r>
      <w:r w:rsidR="00407F4A">
        <w:rPr>
          <w:sz w:val="28"/>
        </w:rPr>
        <w:t xml:space="preserve"> </w:t>
      </w:r>
      <w:r w:rsidRPr="00407F4A">
        <w:rPr>
          <w:sz w:val="28"/>
        </w:rPr>
        <w:t>всех частотных составляющих сигнала на угол, равный 90</w:t>
      </w:r>
      <w:r w:rsidRPr="00407F4A">
        <w:rPr>
          <w:sz w:val="28"/>
          <w:vertAlign w:val="superscript"/>
        </w:rPr>
        <w:t>о</w:t>
      </w:r>
      <w:r w:rsidRPr="00407F4A">
        <w:rPr>
          <w:sz w:val="28"/>
        </w:rPr>
        <w:t xml:space="preserve"> (сдвиг на </w:t>
      </w:r>
      <w:r w:rsidRPr="00407F4A">
        <w:rPr>
          <w:rFonts w:cs="Symbol"/>
          <w:sz w:val="28"/>
        </w:rPr>
        <w:t></w:t>
      </w:r>
      <w:r w:rsidRPr="00407F4A">
        <w:rPr>
          <w:sz w:val="28"/>
        </w:rPr>
        <w:t>/2). Применение преобразования Гильберта позволяет выполнять квадратурную модуляцию сигналов, в каждой текущей координате модулированных сигналов производить определение огибающей и мгновенной фазы и частоты сигналов, выполнять анализ систем обработки сигналов.</w:t>
      </w:r>
    </w:p>
    <w:p w:rsidR="00D05669" w:rsidRDefault="006172DB" w:rsidP="00407F4A">
      <w:pPr>
        <w:spacing w:line="360" w:lineRule="auto"/>
        <w:ind w:firstLine="709"/>
        <w:jc w:val="both"/>
        <w:rPr>
          <w:b/>
          <w:sz w:val="28"/>
          <w:szCs w:val="28"/>
          <w:lang w:val="uk-UA"/>
        </w:rPr>
      </w:pPr>
      <w:r w:rsidRPr="00407F4A">
        <w:rPr>
          <w:b/>
          <w:sz w:val="28"/>
          <w:szCs w:val="28"/>
        </w:rPr>
        <w:t>4</w:t>
      </w:r>
      <w:r w:rsidR="00B459B2">
        <w:rPr>
          <w:b/>
          <w:sz w:val="28"/>
          <w:szCs w:val="28"/>
          <w:lang w:val="uk-UA"/>
        </w:rPr>
        <w:t>.</w:t>
      </w:r>
      <w:r w:rsidR="00ED2DF6" w:rsidRPr="00407F4A">
        <w:rPr>
          <w:b/>
          <w:sz w:val="28"/>
          <w:szCs w:val="28"/>
        </w:rPr>
        <w:t xml:space="preserve"> Аналитический сигнал</w:t>
      </w:r>
    </w:p>
    <w:p w:rsidR="00B459B2" w:rsidRPr="00B459B2" w:rsidRDefault="00B459B2" w:rsidP="00407F4A">
      <w:pPr>
        <w:spacing w:line="360" w:lineRule="auto"/>
        <w:ind w:firstLine="709"/>
        <w:jc w:val="both"/>
        <w:rPr>
          <w:b/>
          <w:sz w:val="28"/>
          <w:szCs w:val="28"/>
          <w:lang w:val="uk-UA"/>
        </w:rPr>
      </w:pPr>
    </w:p>
    <w:p w:rsidR="00ED2DF6" w:rsidRPr="00407F4A" w:rsidRDefault="00ED2DF6" w:rsidP="00407F4A">
      <w:pPr>
        <w:widowControl w:val="0"/>
        <w:spacing w:line="360" w:lineRule="auto"/>
        <w:ind w:firstLine="709"/>
        <w:jc w:val="both"/>
        <w:rPr>
          <w:sz w:val="28"/>
        </w:rPr>
      </w:pPr>
      <w:r w:rsidRPr="00407F4A">
        <w:rPr>
          <w:b/>
          <w:sz w:val="28"/>
        </w:rPr>
        <w:t>Аналитический сигнал</w:t>
      </w:r>
      <w:r w:rsidRPr="00407F4A">
        <w:rPr>
          <w:sz w:val="28"/>
        </w:rPr>
        <w:t xml:space="preserve"> – это один из способов комплексного представления сигнала, который применяется при анализе сигналов и систем их обработки. Он позволяет ввести в анализ понятия огибающей и мгновенной частоты сигнала.</w:t>
      </w:r>
    </w:p>
    <w:p w:rsidR="00ED2DF6" w:rsidRDefault="00ED2DF6" w:rsidP="00407F4A">
      <w:pPr>
        <w:spacing w:line="360" w:lineRule="auto"/>
        <w:ind w:firstLine="709"/>
        <w:jc w:val="both"/>
        <w:rPr>
          <w:sz w:val="28"/>
          <w:lang w:val="uk-UA"/>
        </w:rPr>
      </w:pPr>
      <w:r w:rsidRPr="00407F4A">
        <w:rPr>
          <w:sz w:val="28"/>
        </w:rPr>
        <w:t xml:space="preserve">В современной радиотехнике представление колебаний в комплексной форме распространено на негорманические колебания. Если задан физический сигнал в виде действительной функции </w:t>
      </w:r>
      <w:r w:rsidRPr="00407F4A">
        <w:rPr>
          <w:position w:val="-10"/>
          <w:sz w:val="28"/>
        </w:rPr>
        <w:object w:dxaOrig="440" w:dyaOrig="320">
          <v:shape id="_x0000_i1082" type="#_x0000_t75" style="width:21.75pt;height:15.75pt" o:ole="">
            <v:imagedata r:id="rId97" o:title=""/>
          </v:shape>
          <o:OLEObject Type="Embed" ProgID="Equation.DSMT4" ShapeID="_x0000_i1082" DrawAspect="Content" ObjectID="_1454615294" r:id="rId106"/>
        </w:object>
      </w:r>
      <w:r w:rsidRPr="00407F4A">
        <w:rPr>
          <w:sz w:val="28"/>
        </w:rPr>
        <w:t>, то соответствующий ему комплексный сигнал представляется в форме:</w:t>
      </w:r>
    </w:p>
    <w:p w:rsidR="00B459B2" w:rsidRPr="00B459B2" w:rsidRDefault="00B459B2" w:rsidP="00407F4A">
      <w:pPr>
        <w:spacing w:line="360" w:lineRule="auto"/>
        <w:ind w:firstLine="709"/>
        <w:jc w:val="both"/>
        <w:rPr>
          <w:sz w:val="28"/>
          <w:lang w:val="uk-UA"/>
        </w:rPr>
      </w:pPr>
    </w:p>
    <w:p w:rsidR="00ED2DF6" w:rsidRDefault="00536A0D" w:rsidP="00407F4A">
      <w:pPr>
        <w:spacing w:line="360" w:lineRule="auto"/>
        <w:ind w:firstLine="709"/>
        <w:jc w:val="both"/>
        <w:rPr>
          <w:sz w:val="28"/>
          <w:lang w:val="uk-UA"/>
        </w:rPr>
      </w:pPr>
      <w:r w:rsidRPr="00407F4A">
        <w:rPr>
          <w:position w:val="-12"/>
          <w:sz w:val="28"/>
        </w:rPr>
        <w:object w:dxaOrig="1840" w:dyaOrig="360">
          <v:shape id="_x0000_i1083" type="#_x0000_t75" style="width:119.25pt;height:24pt" o:ole="">
            <v:imagedata r:id="rId107" o:title=""/>
          </v:shape>
          <o:OLEObject Type="Embed" ProgID="Equation.DSMT4" ShapeID="_x0000_i1083" DrawAspect="Content" ObjectID="_1454615295" r:id="rId108"/>
        </w:object>
      </w:r>
      <w:r w:rsidR="00407F4A">
        <w:rPr>
          <w:sz w:val="28"/>
        </w:rPr>
        <w:t xml:space="preserve"> </w:t>
      </w:r>
      <w:r w:rsidR="00FC43EB" w:rsidRPr="00407F4A">
        <w:rPr>
          <w:sz w:val="28"/>
        </w:rPr>
        <w:t>(</w:t>
      </w:r>
      <w:r w:rsidRPr="00407F4A">
        <w:rPr>
          <w:sz w:val="28"/>
        </w:rPr>
        <w:t>13</w:t>
      </w:r>
      <w:r w:rsidR="00FC43EB" w:rsidRPr="00407F4A">
        <w:rPr>
          <w:sz w:val="28"/>
        </w:rPr>
        <w:t>)</w:t>
      </w:r>
    </w:p>
    <w:p w:rsidR="00B459B2" w:rsidRPr="00B459B2" w:rsidRDefault="00B459B2" w:rsidP="00407F4A">
      <w:pPr>
        <w:spacing w:line="360" w:lineRule="auto"/>
        <w:ind w:firstLine="709"/>
        <w:jc w:val="both"/>
        <w:rPr>
          <w:sz w:val="28"/>
          <w:lang w:val="uk-UA"/>
        </w:rPr>
      </w:pPr>
    </w:p>
    <w:p w:rsidR="00ED2DF6" w:rsidRPr="00407F4A" w:rsidRDefault="00ED2DF6" w:rsidP="00407F4A">
      <w:pPr>
        <w:spacing w:line="360" w:lineRule="auto"/>
        <w:ind w:firstLine="709"/>
        <w:jc w:val="both"/>
        <w:rPr>
          <w:sz w:val="28"/>
        </w:rPr>
      </w:pPr>
      <w:r w:rsidRPr="00407F4A">
        <w:rPr>
          <w:sz w:val="28"/>
        </w:rPr>
        <w:t xml:space="preserve">где </w:t>
      </w:r>
      <w:r w:rsidRPr="00407F4A">
        <w:rPr>
          <w:position w:val="-12"/>
          <w:sz w:val="28"/>
        </w:rPr>
        <w:object w:dxaOrig="499" w:dyaOrig="360">
          <v:shape id="_x0000_i1084" type="#_x0000_t75" style="width:24.75pt;height:18pt" o:ole="">
            <v:imagedata r:id="rId95" o:title=""/>
          </v:shape>
          <o:OLEObject Type="Embed" ProgID="Equation.DSMT4" ShapeID="_x0000_i1084" DrawAspect="Content" ObjectID="_1454615296" r:id="rId109"/>
        </w:object>
      </w:r>
      <w:r w:rsidRPr="00407F4A">
        <w:rPr>
          <w:sz w:val="28"/>
        </w:rPr>
        <w:t xml:space="preserve"> функция, сопряженная по Гильберту сигналу </w:t>
      </w:r>
      <w:r w:rsidRPr="00407F4A">
        <w:rPr>
          <w:position w:val="-10"/>
          <w:sz w:val="28"/>
        </w:rPr>
        <w:object w:dxaOrig="440" w:dyaOrig="320">
          <v:shape id="_x0000_i1085" type="#_x0000_t75" style="width:21.75pt;height:15.75pt" o:ole="">
            <v:imagedata r:id="rId97" o:title=""/>
          </v:shape>
          <o:OLEObject Type="Embed" ProgID="Equation.DSMT4" ShapeID="_x0000_i1085" DrawAspect="Content" ObjectID="_1454615297" r:id="rId110"/>
        </w:object>
      </w:r>
    </w:p>
    <w:p w:rsidR="00ED2DF6" w:rsidRDefault="00ED2DF6" w:rsidP="00407F4A">
      <w:pPr>
        <w:spacing w:line="360" w:lineRule="auto"/>
        <w:ind w:firstLine="709"/>
        <w:jc w:val="both"/>
        <w:rPr>
          <w:sz w:val="28"/>
          <w:lang w:val="uk-UA"/>
        </w:rPr>
      </w:pPr>
      <w:r w:rsidRPr="00407F4A">
        <w:rPr>
          <w:sz w:val="28"/>
        </w:rPr>
        <w:t>Особенностью определенного комплексного сигнала заключается в том, что его спектральная плотность:</w:t>
      </w:r>
    </w:p>
    <w:p w:rsidR="00B459B2" w:rsidRPr="00B459B2" w:rsidRDefault="00B459B2" w:rsidP="00407F4A">
      <w:pPr>
        <w:spacing w:line="360" w:lineRule="auto"/>
        <w:ind w:firstLine="709"/>
        <w:jc w:val="both"/>
        <w:rPr>
          <w:sz w:val="28"/>
          <w:lang w:val="uk-UA"/>
        </w:rPr>
      </w:pPr>
    </w:p>
    <w:p w:rsidR="00ED2DF6" w:rsidRDefault="00536A0D" w:rsidP="00407F4A">
      <w:pPr>
        <w:spacing w:line="360" w:lineRule="auto"/>
        <w:ind w:firstLine="709"/>
        <w:jc w:val="both"/>
        <w:rPr>
          <w:sz w:val="28"/>
          <w:lang w:val="uk-UA"/>
        </w:rPr>
      </w:pPr>
      <w:r w:rsidRPr="00407F4A">
        <w:rPr>
          <w:position w:val="-12"/>
          <w:sz w:val="28"/>
        </w:rPr>
        <w:object w:dxaOrig="2360" w:dyaOrig="360">
          <v:shape id="_x0000_i1086" type="#_x0000_t75" style="width:135.75pt;height:21pt" o:ole="">
            <v:imagedata r:id="rId111" o:title=""/>
          </v:shape>
          <o:OLEObject Type="Embed" ProgID="Equation.DSMT4" ShapeID="_x0000_i1086" DrawAspect="Content" ObjectID="_1454615298" r:id="rId112"/>
        </w:object>
      </w:r>
      <w:r w:rsidR="00407F4A">
        <w:rPr>
          <w:sz w:val="28"/>
        </w:rPr>
        <w:t xml:space="preserve"> </w:t>
      </w:r>
      <w:r w:rsidR="00FC43EB" w:rsidRPr="00407F4A">
        <w:rPr>
          <w:sz w:val="28"/>
        </w:rPr>
        <w:t>(</w:t>
      </w:r>
      <w:r w:rsidRPr="00407F4A">
        <w:rPr>
          <w:sz w:val="28"/>
        </w:rPr>
        <w:t>14</w:t>
      </w:r>
      <w:r w:rsidR="00FC43EB" w:rsidRPr="00407F4A">
        <w:rPr>
          <w:sz w:val="28"/>
        </w:rPr>
        <w:t>)</w:t>
      </w:r>
    </w:p>
    <w:p w:rsidR="00B459B2" w:rsidRPr="00B459B2" w:rsidRDefault="00B459B2" w:rsidP="00407F4A">
      <w:pPr>
        <w:spacing w:line="360" w:lineRule="auto"/>
        <w:ind w:firstLine="709"/>
        <w:jc w:val="both"/>
        <w:rPr>
          <w:sz w:val="28"/>
          <w:lang w:val="uk-UA"/>
        </w:rPr>
      </w:pPr>
    </w:p>
    <w:p w:rsidR="00536A0D" w:rsidRDefault="006172DB" w:rsidP="00407F4A">
      <w:pPr>
        <w:spacing w:line="360" w:lineRule="auto"/>
        <w:ind w:firstLine="709"/>
        <w:jc w:val="both"/>
        <w:rPr>
          <w:sz w:val="28"/>
          <w:lang w:val="uk-UA"/>
        </w:rPr>
      </w:pPr>
      <w:r w:rsidRPr="00407F4A">
        <w:rPr>
          <w:sz w:val="28"/>
        </w:rPr>
        <w:t>и с</w:t>
      </w:r>
      <w:r w:rsidR="00107ED7" w:rsidRPr="00407F4A">
        <w:rPr>
          <w:sz w:val="28"/>
        </w:rPr>
        <w:t>одержит только положительные частоты</w:t>
      </w:r>
      <w:r w:rsidR="00536A0D" w:rsidRPr="00407F4A">
        <w:rPr>
          <w:sz w:val="28"/>
        </w:rPr>
        <w:t xml:space="preserve">, тогда </w:t>
      </w:r>
    </w:p>
    <w:p w:rsidR="00B459B2" w:rsidRPr="00B459B2" w:rsidRDefault="00B459B2" w:rsidP="00407F4A">
      <w:pPr>
        <w:spacing w:line="360" w:lineRule="auto"/>
        <w:ind w:firstLine="709"/>
        <w:jc w:val="both"/>
        <w:rPr>
          <w:sz w:val="28"/>
          <w:lang w:val="uk-UA"/>
        </w:rPr>
      </w:pPr>
    </w:p>
    <w:p w:rsidR="00107ED7" w:rsidRPr="00B459B2" w:rsidRDefault="00536A0D" w:rsidP="00407F4A">
      <w:pPr>
        <w:spacing w:line="360" w:lineRule="auto"/>
        <w:ind w:firstLine="709"/>
        <w:jc w:val="both"/>
        <w:rPr>
          <w:sz w:val="28"/>
          <w:lang w:val="uk-UA"/>
        </w:rPr>
      </w:pPr>
      <w:r w:rsidRPr="00407F4A">
        <w:rPr>
          <w:position w:val="-34"/>
          <w:sz w:val="28"/>
        </w:rPr>
        <w:object w:dxaOrig="2740" w:dyaOrig="800">
          <v:shape id="_x0000_i1087" type="#_x0000_t75" style="width:170.25pt;height:49.5pt" o:ole="">
            <v:imagedata r:id="rId113" o:title=""/>
          </v:shape>
          <o:OLEObject Type="Embed" ProgID="Equation.DSMT4" ShapeID="_x0000_i1087" DrawAspect="Content" ObjectID="_1454615299" r:id="rId114"/>
        </w:object>
      </w:r>
    </w:p>
    <w:p w:rsidR="00B459B2" w:rsidRPr="00B459B2" w:rsidRDefault="00B459B2" w:rsidP="00407F4A">
      <w:pPr>
        <w:spacing w:line="360" w:lineRule="auto"/>
        <w:ind w:firstLine="709"/>
        <w:jc w:val="both"/>
        <w:rPr>
          <w:sz w:val="28"/>
          <w:lang w:val="uk-UA"/>
        </w:rPr>
      </w:pPr>
    </w:p>
    <w:p w:rsidR="00107ED7" w:rsidRPr="00407F4A" w:rsidRDefault="00107ED7" w:rsidP="00407F4A">
      <w:pPr>
        <w:spacing w:line="360" w:lineRule="auto"/>
        <w:ind w:firstLine="709"/>
        <w:jc w:val="both"/>
        <w:rPr>
          <w:sz w:val="28"/>
        </w:rPr>
      </w:pPr>
      <w:r w:rsidRPr="00407F4A">
        <w:rPr>
          <w:sz w:val="28"/>
        </w:rPr>
        <w:t xml:space="preserve">Значит, если узкополосному сигналу </w:t>
      </w:r>
      <w:r w:rsidRPr="00407F4A">
        <w:rPr>
          <w:position w:val="-10"/>
          <w:sz w:val="28"/>
        </w:rPr>
        <w:object w:dxaOrig="440" w:dyaOrig="320">
          <v:shape id="_x0000_i1088" type="#_x0000_t75" style="width:21.75pt;height:15.75pt" o:ole="">
            <v:imagedata r:id="rId97" o:title=""/>
          </v:shape>
          <o:OLEObject Type="Embed" ProgID="Equation.DSMT4" ShapeID="_x0000_i1088" DrawAspect="Content" ObjectID="_1454615300" r:id="rId115"/>
        </w:object>
      </w:r>
      <w:r w:rsidRPr="00407F4A">
        <w:rPr>
          <w:sz w:val="28"/>
        </w:rPr>
        <w:t xml:space="preserve"> соответствует спектральная плотность </w:t>
      </w:r>
      <w:r w:rsidRPr="00407F4A">
        <w:rPr>
          <w:position w:val="-12"/>
          <w:sz w:val="28"/>
        </w:rPr>
        <w:object w:dxaOrig="639" w:dyaOrig="360">
          <v:shape id="_x0000_i1089" type="#_x0000_t75" style="width:32.25pt;height:18pt" o:ole="">
            <v:imagedata r:id="rId116" o:title=""/>
          </v:shape>
          <o:OLEObject Type="Embed" ProgID="Equation.DSMT4" ShapeID="_x0000_i1089" DrawAspect="Content" ObjectID="_1454615301" r:id="rId117"/>
        </w:object>
      </w:r>
      <w:r w:rsidRPr="00407F4A">
        <w:rPr>
          <w:sz w:val="28"/>
        </w:rPr>
        <w:t xml:space="preserve">, модуль которой изображен на </w:t>
      </w:r>
      <w:r w:rsidR="006172DB" w:rsidRPr="00407F4A">
        <w:rPr>
          <w:b/>
          <w:sz w:val="28"/>
        </w:rPr>
        <w:t>Р</w:t>
      </w:r>
      <w:r w:rsidRPr="00407F4A">
        <w:rPr>
          <w:b/>
          <w:sz w:val="28"/>
        </w:rPr>
        <w:t>ис 3</w:t>
      </w:r>
      <w:r w:rsidRPr="00407F4A">
        <w:rPr>
          <w:sz w:val="28"/>
        </w:rPr>
        <w:t xml:space="preserve"> штриховой линией, то сигналу </w:t>
      </w:r>
      <w:r w:rsidRPr="00407F4A">
        <w:rPr>
          <w:position w:val="-12"/>
          <w:sz w:val="28"/>
        </w:rPr>
        <w:object w:dxaOrig="1840" w:dyaOrig="360">
          <v:shape id="_x0000_i1090" type="#_x0000_t75" style="width:92.25pt;height:18pt" o:ole="">
            <v:imagedata r:id="rId107" o:title=""/>
          </v:shape>
          <o:OLEObject Type="Embed" ProgID="Equation.DSMT4" ShapeID="_x0000_i1090" DrawAspect="Content" ObjectID="_1454615302" r:id="rId118"/>
        </w:object>
      </w:r>
      <w:r w:rsidRPr="00407F4A">
        <w:rPr>
          <w:sz w:val="28"/>
        </w:rPr>
        <w:t xml:space="preserve"> соответствует спектральная плотность </w:t>
      </w:r>
      <w:r w:rsidR="00823D85" w:rsidRPr="00407F4A">
        <w:rPr>
          <w:position w:val="-12"/>
          <w:sz w:val="28"/>
        </w:rPr>
        <w:object w:dxaOrig="660" w:dyaOrig="360">
          <v:shape id="_x0000_i1091" type="#_x0000_t75" style="width:44.25pt;height:25.5pt" o:ole="">
            <v:imagedata r:id="rId119" o:title=""/>
          </v:shape>
          <o:OLEObject Type="Embed" ProgID="Equation.DSMT4" ShapeID="_x0000_i1091" DrawAspect="Content" ObjectID="_1454615303" r:id="rId120"/>
        </w:object>
      </w:r>
      <w:r w:rsidRPr="00407F4A">
        <w:rPr>
          <w:sz w:val="28"/>
        </w:rPr>
        <w:t>, модуль которой изображен сплошной линией.</w:t>
      </w:r>
    </w:p>
    <w:p w:rsidR="00107ED7" w:rsidRPr="00407F4A" w:rsidRDefault="00107ED7" w:rsidP="00407F4A">
      <w:pPr>
        <w:spacing w:line="360" w:lineRule="auto"/>
        <w:ind w:firstLine="709"/>
        <w:jc w:val="both"/>
        <w:rPr>
          <w:sz w:val="28"/>
        </w:rPr>
      </w:pPr>
      <w:r w:rsidRPr="00407F4A">
        <w:rPr>
          <w:position w:val="-12"/>
          <w:sz w:val="28"/>
        </w:rPr>
        <w:object w:dxaOrig="639" w:dyaOrig="360">
          <v:shape id="_x0000_i1092" type="#_x0000_t75" style="width:32.25pt;height:18pt" o:ole="">
            <v:imagedata r:id="rId116" o:title=""/>
          </v:shape>
          <o:OLEObject Type="Embed" ProgID="Equation.DSMT4" ShapeID="_x0000_i1092" DrawAspect="Content" ObjectID="_1454615304" r:id="rId121"/>
        </w:object>
      </w:r>
      <w:r w:rsidRPr="00407F4A">
        <w:rPr>
          <w:sz w:val="28"/>
        </w:rPr>
        <w:t xml:space="preserve"> - спектральная плотность исходного (физического ) сигнала </w:t>
      </w:r>
      <w:r w:rsidRPr="00407F4A">
        <w:rPr>
          <w:position w:val="-10"/>
          <w:sz w:val="28"/>
        </w:rPr>
        <w:object w:dxaOrig="440" w:dyaOrig="320">
          <v:shape id="_x0000_i1093" type="#_x0000_t75" style="width:21.75pt;height:15.75pt" o:ole="">
            <v:imagedata r:id="rId97" o:title=""/>
          </v:shape>
          <o:OLEObject Type="Embed" ProgID="Equation.DSMT4" ShapeID="_x0000_i1093" DrawAspect="Content" ObjectID="_1454615305" r:id="rId122"/>
        </w:object>
      </w:r>
    </w:p>
    <w:p w:rsidR="00872F71" w:rsidRDefault="007B28F5" w:rsidP="00407F4A">
      <w:pPr>
        <w:spacing w:line="360" w:lineRule="auto"/>
        <w:ind w:firstLine="709"/>
        <w:jc w:val="both"/>
        <w:rPr>
          <w:b/>
          <w:sz w:val="28"/>
          <w:lang w:val="uk-UA"/>
        </w:rPr>
      </w:pPr>
      <w:r w:rsidRPr="00407F4A">
        <w:rPr>
          <w:sz w:val="28"/>
        </w:rPr>
        <w:t>К</w:t>
      </w:r>
      <w:r w:rsidR="00FC43EB" w:rsidRPr="00407F4A">
        <w:rPr>
          <w:sz w:val="28"/>
        </w:rPr>
        <w:t>омплексный сигнал, определяемый выражениями (</w:t>
      </w:r>
      <w:r w:rsidR="00536A0D" w:rsidRPr="00407F4A">
        <w:rPr>
          <w:sz w:val="28"/>
        </w:rPr>
        <w:t>13</w:t>
      </w:r>
      <w:r w:rsidR="00FC43EB" w:rsidRPr="00407F4A">
        <w:rPr>
          <w:sz w:val="28"/>
        </w:rPr>
        <w:t xml:space="preserve"> ) и (</w:t>
      </w:r>
      <w:r w:rsidR="00536A0D" w:rsidRPr="00407F4A">
        <w:rPr>
          <w:sz w:val="28"/>
        </w:rPr>
        <w:t>14</w:t>
      </w:r>
      <w:r w:rsidR="00FC43EB" w:rsidRPr="00407F4A">
        <w:rPr>
          <w:sz w:val="28"/>
        </w:rPr>
        <w:t xml:space="preserve">) называется </w:t>
      </w:r>
      <w:r w:rsidR="00FC43EB" w:rsidRPr="00407F4A">
        <w:rPr>
          <w:b/>
          <w:sz w:val="28"/>
        </w:rPr>
        <w:t>аналитическим сигналом</w:t>
      </w:r>
      <w:r w:rsidR="00872F71" w:rsidRPr="00407F4A">
        <w:rPr>
          <w:b/>
          <w:sz w:val="28"/>
        </w:rPr>
        <w:t>.</w:t>
      </w:r>
    </w:p>
    <w:p w:rsidR="00B459B2" w:rsidRPr="00B459B2" w:rsidRDefault="00B459B2" w:rsidP="00407F4A">
      <w:pPr>
        <w:spacing w:line="360" w:lineRule="auto"/>
        <w:ind w:firstLine="709"/>
        <w:jc w:val="both"/>
        <w:rPr>
          <w:b/>
          <w:sz w:val="28"/>
          <w:lang w:val="uk-UA"/>
        </w:rPr>
      </w:pPr>
    </w:p>
    <w:p w:rsidR="00B459B2" w:rsidRPr="00407F4A" w:rsidRDefault="00EB2A6D" w:rsidP="00407F4A">
      <w:pPr>
        <w:spacing w:line="360" w:lineRule="auto"/>
        <w:ind w:firstLine="709"/>
        <w:jc w:val="both"/>
        <w:rPr>
          <w:b/>
          <w:sz w:val="28"/>
        </w:rPr>
      </w:pPr>
      <w:r>
        <w:rPr>
          <w:b/>
          <w:sz w:val="28"/>
        </w:rPr>
        <w:pict>
          <v:shape id="_x0000_i1094" type="#_x0000_t75" style="width:225pt;height:123.75pt">
            <v:imagedata r:id="rId123" o:title=""/>
          </v:shape>
        </w:pict>
      </w:r>
    </w:p>
    <w:p w:rsidR="00872F71" w:rsidRPr="00407F4A" w:rsidRDefault="00872F71" w:rsidP="00407F4A">
      <w:pPr>
        <w:spacing w:line="360" w:lineRule="auto"/>
        <w:ind w:firstLine="709"/>
        <w:jc w:val="both"/>
        <w:rPr>
          <w:b/>
          <w:sz w:val="28"/>
        </w:rPr>
      </w:pPr>
    </w:p>
    <w:p w:rsidR="006172DB" w:rsidRDefault="006172DB" w:rsidP="00B459B2">
      <w:pPr>
        <w:spacing w:line="360" w:lineRule="auto"/>
        <w:ind w:firstLine="709"/>
        <w:jc w:val="both"/>
        <w:rPr>
          <w:sz w:val="28"/>
        </w:rPr>
      </w:pPr>
      <w:r w:rsidRPr="00407F4A">
        <w:rPr>
          <w:b/>
          <w:sz w:val="28"/>
        </w:rPr>
        <w:t xml:space="preserve">Рис 3. </w:t>
      </w:r>
      <w:r w:rsidRPr="00407F4A">
        <w:rPr>
          <w:sz w:val="28"/>
        </w:rPr>
        <w:t>Соотношения между спектрами физического и аналитических сигналов.</w:t>
      </w:r>
    </w:p>
    <w:p w:rsidR="00EB77B2" w:rsidRPr="00B459B2" w:rsidRDefault="00EB77B2" w:rsidP="00B459B2">
      <w:pPr>
        <w:spacing w:line="360" w:lineRule="auto"/>
        <w:ind w:firstLine="709"/>
        <w:jc w:val="both"/>
        <w:rPr>
          <w:sz w:val="28"/>
        </w:rPr>
      </w:pPr>
    </w:p>
    <w:p w:rsidR="00872F71" w:rsidRDefault="006172DB" w:rsidP="00407F4A">
      <w:pPr>
        <w:spacing w:line="360" w:lineRule="auto"/>
        <w:ind w:firstLine="709"/>
        <w:jc w:val="both"/>
        <w:rPr>
          <w:b/>
          <w:sz w:val="28"/>
          <w:szCs w:val="28"/>
        </w:rPr>
      </w:pPr>
      <w:r w:rsidRPr="00407F4A">
        <w:rPr>
          <w:b/>
          <w:sz w:val="28"/>
          <w:szCs w:val="28"/>
        </w:rPr>
        <w:t>5</w:t>
      </w:r>
      <w:r w:rsidR="00872F71" w:rsidRPr="00407F4A">
        <w:rPr>
          <w:b/>
          <w:sz w:val="28"/>
          <w:szCs w:val="28"/>
        </w:rPr>
        <w:t xml:space="preserve"> Характеристики </w:t>
      </w:r>
      <w:r w:rsidRPr="00407F4A">
        <w:rPr>
          <w:b/>
          <w:sz w:val="28"/>
          <w:szCs w:val="28"/>
        </w:rPr>
        <w:t>аналитического</w:t>
      </w:r>
      <w:r w:rsidR="00EB77B2">
        <w:rPr>
          <w:b/>
          <w:sz w:val="28"/>
          <w:szCs w:val="28"/>
        </w:rPr>
        <w:t xml:space="preserve"> сигнала</w:t>
      </w:r>
    </w:p>
    <w:p w:rsidR="00EB77B2" w:rsidRPr="00407F4A" w:rsidRDefault="00EB77B2" w:rsidP="00407F4A">
      <w:pPr>
        <w:spacing w:line="360" w:lineRule="auto"/>
        <w:ind w:firstLine="709"/>
        <w:jc w:val="both"/>
        <w:rPr>
          <w:b/>
          <w:sz w:val="28"/>
          <w:szCs w:val="28"/>
        </w:rPr>
      </w:pPr>
    </w:p>
    <w:p w:rsidR="00872F71" w:rsidRPr="00407F4A" w:rsidRDefault="00872F71" w:rsidP="00407F4A">
      <w:pPr>
        <w:spacing w:line="360" w:lineRule="auto"/>
        <w:ind w:firstLine="709"/>
        <w:jc w:val="both"/>
        <w:rPr>
          <w:sz w:val="28"/>
        </w:rPr>
      </w:pPr>
      <w:r w:rsidRPr="00407F4A">
        <w:rPr>
          <w:rFonts w:cs="Arial"/>
          <w:b/>
          <w:bCs/>
          <w:iCs/>
          <w:sz w:val="28"/>
          <w:szCs w:val="20"/>
        </w:rPr>
        <w:t>Огибающая и мгновенная фаза сигналов.</w:t>
      </w:r>
      <w:r w:rsidRPr="00407F4A">
        <w:rPr>
          <w:sz w:val="28"/>
        </w:rPr>
        <w:t xml:space="preserve"> Допустим, что имеем зарегистрированный радиоимпульсный сигнал x(t) с несущей частотой </w:t>
      </w:r>
      <w:r w:rsidRPr="00407F4A">
        <w:rPr>
          <w:sz w:val="28"/>
        </w:rPr>
        <w:t></w:t>
      </w:r>
      <w:r w:rsidRPr="00407F4A">
        <w:rPr>
          <w:sz w:val="28"/>
          <w:vertAlign w:val="subscript"/>
        </w:rPr>
        <w:t>o</w:t>
      </w:r>
      <w:r w:rsidRPr="00407F4A">
        <w:rPr>
          <w:sz w:val="28"/>
        </w:rPr>
        <w:t xml:space="preserve">, который содержит определенную информацию, заключенную в огибающей сигнала u(t) и его фазе </w:t>
      </w:r>
      <w:r w:rsidRPr="00407F4A">
        <w:rPr>
          <w:sz w:val="28"/>
        </w:rPr>
        <w:t>(t):</w:t>
      </w:r>
    </w:p>
    <w:p w:rsidR="004B2F52" w:rsidRPr="00407F4A" w:rsidRDefault="00872F71" w:rsidP="00407F4A">
      <w:pPr>
        <w:spacing w:line="360" w:lineRule="auto"/>
        <w:ind w:firstLine="709"/>
        <w:jc w:val="both"/>
        <w:rPr>
          <w:sz w:val="28"/>
        </w:rPr>
      </w:pPr>
      <w:r w:rsidRPr="00407F4A">
        <w:rPr>
          <w:sz w:val="28"/>
          <w:lang w:val="fr-FR"/>
        </w:rPr>
        <w:t>x(t) = u(t) cos (</w:t>
      </w:r>
      <w:r w:rsidRPr="00407F4A">
        <w:rPr>
          <w:sz w:val="28"/>
        </w:rPr>
        <w:t></w:t>
      </w:r>
      <w:r w:rsidRPr="00407F4A">
        <w:rPr>
          <w:sz w:val="28"/>
          <w:vertAlign w:val="subscript"/>
          <w:lang w:val="fr-FR"/>
        </w:rPr>
        <w:t>o</w:t>
      </w:r>
      <w:r w:rsidRPr="00407F4A">
        <w:rPr>
          <w:sz w:val="28"/>
          <w:lang w:val="fr-FR"/>
        </w:rPr>
        <w:t>t+</w:t>
      </w:r>
      <w:r w:rsidRPr="00407F4A">
        <w:rPr>
          <w:sz w:val="28"/>
        </w:rPr>
        <w:t></w:t>
      </w:r>
      <w:r w:rsidRPr="00407F4A">
        <w:rPr>
          <w:sz w:val="28"/>
          <w:lang w:val="fr-FR"/>
        </w:rPr>
        <w:t>(t)).</w:t>
      </w:r>
      <w:r w:rsidR="00407F4A">
        <w:rPr>
          <w:sz w:val="28"/>
          <w:lang w:val="fr-FR"/>
        </w:rPr>
        <w:t xml:space="preserve"> </w:t>
      </w:r>
      <w:r w:rsidRPr="00407F4A">
        <w:rPr>
          <w:sz w:val="28"/>
        </w:rPr>
        <w:t>(.</w:t>
      </w:r>
      <w:r w:rsidR="00536A0D" w:rsidRPr="00407F4A">
        <w:rPr>
          <w:sz w:val="28"/>
        </w:rPr>
        <w:t>15</w:t>
      </w:r>
      <w:r w:rsidRPr="00407F4A">
        <w:rPr>
          <w:sz w:val="28"/>
        </w:rPr>
        <w:t>)</w:t>
      </w:r>
    </w:p>
    <w:p w:rsidR="004B2F52" w:rsidRPr="00407F4A" w:rsidRDefault="004B2F52" w:rsidP="00407F4A">
      <w:pPr>
        <w:widowControl w:val="0"/>
        <w:spacing w:line="360" w:lineRule="auto"/>
        <w:ind w:firstLine="709"/>
        <w:jc w:val="both"/>
        <w:rPr>
          <w:sz w:val="28"/>
        </w:rPr>
      </w:pPr>
      <w:r w:rsidRPr="00407F4A">
        <w:rPr>
          <w:sz w:val="28"/>
        </w:rPr>
        <w:t>Требуется выделить информационные составляющие сигнала</w:t>
      </w:r>
    </w:p>
    <w:p w:rsidR="004B2F52" w:rsidRPr="00407F4A" w:rsidRDefault="004B2F52" w:rsidP="00407F4A">
      <w:pPr>
        <w:widowControl w:val="0"/>
        <w:spacing w:line="360" w:lineRule="auto"/>
        <w:ind w:firstLine="709"/>
        <w:jc w:val="both"/>
        <w:rPr>
          <w:sz w:val="28"/>
        </w:rPr>
      </w:pPr>
      <w:r w:rsidRPr="00407F4A">
        <w:rPr>
          <w:sz w:val="28"/>
        </w:rPr>
        <w:t>Запишем выражение (16.2.1) в другой форме:</w:t>
      </w:r>
    </w:p>
    <w:p w:rsidR="004B2F52" w:rsidRPr="00407F4A" w:rsidRDefault="004B2F52" w:rsidP="00407F4A">
      <w:pPr>
        <w:widowControl w:val="0"/>
        <w:spacing w:line="360" w:lineRule="auto"/>
        <w:ind w:firstLine="709"/>
        <w:jc w:val="both"/>
        <w:rPr>
          <w:sz w:val="28"/>
          <w:lang w:val="fr-FR"/>
        </w:rPr>
      </w:pPr>
      <w:r w:rsidRPr="00407F4A">
        <w:rPr>
          <w:sz w:val="28"/>
          <w:lang w:val="fr-FR"/>
        </w:rPr>
        <w:t>x(t) = a(t)</w:t>
      </w:r>
      <w:r w:rsidRPr="00407F4A">
        <w:rPr>
          <w:sz w:val="28"/>
          <w:szCs w:val="28"/>
        </w:rPr>
        <w:sym w:font="Symbol" w:char="F0D7"/>
      </w:r>
      <w:r w:rsidRPr="00407F4A">
        <w:rPr>
          <w:sz w:val="28"/>
          <w:lang w:val="fr-FR"/>
        </w:rPr>
        <w:t>cos(</w:t>
      </w:r>
      <w:r w:rsidRPr="00407F4A">
        <w:rPr>
          <w:sz w:val="28"/>
        </w:rPr>
        <w:t></w:t>
      </w:r>
      <w:r w:rsidRPr="00407F4A">
        <w:rPr>
          <w:sz w:val="28"/>
          <w:vertAlign w:val="subscript"/>
          <w:lang w:val="fr-FR"/>
        </w:rPr>
        <w:t>o</w:t>
      </w:r>
      <w:r w:rsidRPr="00407F4A">
        <w:rPr>
          <w:sz w:val="28"/>
          <w:lang w:val="fr-FR"/>
        </w:rPr>
        <w:t>t) + b(t)</w:t>
      </w:r>
      <w:r w:rsidRPr="00407F4A">
        <w:rPr>
          <w:sz w:val="28"/>
          <w:szCs w:val="28"/>
        </w:rPr>
        <w:sym w:font="Symbol" w:char="F0D7"/>
      </w:r>
      <w:r w:rsidRPr="00407F4A">
        <w:rPr>
          <w:sz w:val="28"/>
          <w:lang w:val="fr-FR"/>
        </w:rPr>
        <w:t>sin(</w:t>
      </w:r>
      <w:r w:rsidRPr="00407F4A">
        <w:rPr>
          <w:sz w:val="28"/>
        </w:rPr>
        <w:t></w:t>
      </w:r>
      <w:r w:rsidRPr="00407F4A">
        <w:rPr>
          <w:sz w:val="28"/>
          <w:vertAlign w:val="subscript"/>
          <w:lang w:val="fr-FR"/>
        </w:rPr>
        <w:t>o</w:t>
      </w:r>
      <w:r w:rsidRPr="00407F4A">
        <w:rPr>
          <w:sz w:val="28"/>
          <w:lang w:val="fr-FR"/>
        </w:rPr>
        <w:t>t),</w:t>
      </w:r>
      <w:r w:rsidR="00407F4A">
        <w:rPr>
          <w:sz w:val="28"/>
          <w:lang w:val="fr-FR"/>
        </w:rPr>
        <w:t xml:space="preserve"> </w:t>
      </w:r>
      <w:r w:rsidRPr="00407F4A">
        <w:rPr>
          <w:sz w:val="28"/>
          <w:lang w:val="fr-FR"/>
        </w:rPr>
        <w:t>(</w:t>
      </w:r>
      <w:r w:rsidR="00536A0D" w:rsidRPr="00407F4A">
        <w:rPr>
          <w:sz w:val="28"/>
          <w:lang w:val="fr-FR"/>
        </w:rPr>
        <w:t>16</w:t>
      </w:r>
      <w:r w:rsidRPr="00407F4A">
        <w:rPr>
          <w:sz w:val="28"/>
          <w:lang w:val="fr-FR"/>
        </w:rPr>
        <w:t>)</w:t>
      </w:r>
    </w:p>
    <w:p w:rsidR="004B2F52" w:rsidRPr="00407F4A" w:rsidRDefault="004B2F52" w:rsidP="00407F4A">
      <w:pPr>
        <w:widowControl w:val="0"/>
        <w:spacing w:line="360" w:lineRule="auto"/>
        <w:ind w:firstLine="709"/>
        <w:jc w:val="both"/>
        <w:rPr>
          <w:sz w:val="28"/>
        </w:rPr>
      </w:pPr>
      <w:r w:rsidRPr="00407F4A">
        <w:rPr>
          <w:sz w:val="28"/>
        </w:rPr>
        <w:t>где функции a(t) и b(t) называются низкочастотными квадратурными составляющими сигнала x(t):</w:t>
      </w:r>
    </w:p>
    <w:p w:rsidR="004B2F52" w:rsidRPr="00407F4A" w:rsidRDefault="004B2F52" w:rsidP="00407F4A">
      <w:pPr>
        <w:widowControl w:val="0"/>
        <w:spacing w:line="360" w:lineRule="auto"/>
        <w:ind w:firstLine="709"/>
        <w:jc w:val="both"/>
        <w:rPr>
          <w:sz w:val="28"/>
          <w:lang w:val="fr-FR"/>
        </w:rPr>
      </w:pPr>
      <w:r w:rsidRPr="00407F4A">
        <w:rPr>
          <w:sz w:val="28"/>
          <w:lang w:val="fr-FR"/>
        </w:rPr>
        <w:t xml:space="preserve">a(t) = u(t) cos </w:t>
      </w:r>
      <w:r w:rsidRPr="00407F4A">
        <w:rPr>
          <w:sz w:val="28"/>
        </w:rPr>
        <w:t></w:t>
      </w:r>
      <w:r w:rsidRPr="00407F4A">
        <w:rPr>
          <w:sz w:val="28"/>
          <w:lang w:val="fr-FR"/>
        </w:rPr>
        <w:t>t,</w:t>
      </w:r>
      <w:r w:rsidR="00407F4A">
        <w:rPr>
          <w:sz w:val="28"/>
          <w:lang w:val="fr-FR"/>
        </w:rPr>
        <w:t xml:space="preserve"> </w:t>
      </w:r>
      <w:r w:rsidRPr="00407F4A">
        <w:rPr>
          <w:sz w:val="28"/>
          <w:lang w:val="fr-FR"/>
        </w:rPr>
        <w:t xml:space="preserve">b(t) = u(t) sin </w:t>
      </w:r>
      <w:r w:rsidRPr="00407F4A">
        <w:rPr>
          <w:sz w:val="28"/>
        </w:rPr>
        <w:t></w:t>
      </w:r>
      <w:r w:rsidRPr="00407F4A">
        <w:rPr>
          <w:sz w:val="28"/>
          <w:lang w:val="fr-FR"/>
        </w:rPr>
        <w:t>t.</w:t>
      </w:r>
    </w:p>
    <w:p w:rsidR="004B2F52" w:rsidRPr="00407F4A" w:rsidRDefault="004B2F52" w:rsidP="00407F4A">
      <w:pPr>
        <w:widowControl w:val="0"/>
        <w:spacing w:line="360" w:lineRule="auto"/>
        <w:ind w:firstLine="709"/>
        <w:jc w:val="both"/>
        <w:rPr>
          <w:sz w:val="28"/>
        </w:rPr>
      </w:pPr>
      <w:r w:rsidRPr="00407F4A">
        <w:rPr>
          <w:sz w:val="28"/>
        </w:rPr>
        <w:t>u(t) =</w:t>
      </w:r>
      <w:r w:rsidRPr="00407F4A">
        <w:rPr>
          <w:position w:val="-10"/>
          <w:sz w:val="28"/>
          <w:szCs w:val="20"/>
        </w:rPr>
        <w:object w:dxaOrig="1219" w:dyaOrig="380">
          <v:shape id="_x0000_i1095" type="#_x0000_t75" style="width:60.75pt;height:18.75pt" o:ole="" fillcolor="window">
            <v:imagedata r:id="rId124" o:title=""/>
          </v:shape>
          <o:OLEObject Type="Embed" ProgID="Equation.3" ShapeID="_x0000_i1095" DrawAspect="Content" ObjectID="_1454615306" r:id="rId125"/>
        </w:object>
      </w:r>
      <w:r w:rsidRPr="00407F4A">
        <w:rPr>
          <w:sz w:val="28"/>
        </w:rPr>
        <w:t>,</w:t>
      </w:r>
      <w:r w:rsidR="00407F4A">
        <w:rPr>
          <w:sz w:val="28"/>
        </w:rPr>
        <w:t xml:space="preserve"> </w:t>
      </w:r>
      <w:r w:rsidRPr="00407F4A">
        <w:rPr>
          <w:sz w:val="28"/>
        </w:rPr>
        <w:t xml:space="preserve">tg </w:t>
      </w:r>
      <w:r w:rsidRPr="00407F4A">
        <w:rPr>
          <w:sz w:val="28"/>
        </w:rPr>
        <w:t>(t) = b(t)/a(t).</w:t>
      </w:r>
    </w:p>
    <w:p w:rsidR="004B2F52" w:rsidRPr="00407F4A" w:rsidRDefault="004B2F52" w:rsidP="00407F4A">
      <w:pPr>
        <w:widowControl w:val="0"/>
        <w:spacing w:line="360" w:lineRule="auto"/>
        <w:ind w:firstLine="709"/>
        <w:jc w:val="both"/>
        <w:rPr>
          <w:sz w:val="28"/>
        </w:rPr>
      </w:pPr>
      <w:r w:rsidRPr="00407F4A">
        <w:rPr>
          <w:sz w:val="28"/>
        </w:rPr>
        <w:t xml:space="preserve">С использованием преобразования Гильберта из сигнала x(t) можно сформировать аналитически сопряженный сигнал </w:t>
      </w:r>
      <w:r w:rsidRPr="00407F4A">
        <w:rPr>
          <w:position w:val="-4"/>
          <w:sz w:val="28"/>
        </w:rPr>
        <w:object w:dxaOrig="220" w:dyaOrig="260">
          <v:shape id="_x0000_i1096" type="#_x0000_t75" style="width:7.5pt;height:12.75pt" o:ole="" fillcolor="window">
            <v:imagedata r:id="rId126" o:title=""/>
          </v:shape>
          <o:OLEObject Type="Embed" ProgID="Equation.3" ShapeID="_x0000_i1096" DrawAspect="Content" ObjectID="_1454615307" r:id="rId127"/>
        </w:object>
      </w:r>
      <w:r w:rsidRPr="00407F4A">
        <w:rPr>
          <w:sz w:val="28"/>
        </w:rPr>
        <w:t xml:space="preserve">(t). Математическую форму сигнала </w:t>
      </w:r>
      <w:r w:rsidRPr="00407F4A">
        <w:rPr>
          <w:position w:val="-4"/>
          <w:sz w:val="28"/>
        </w:rPr>
        <w:object w:dxaOrig="220" w:dyaOrig="260">
          <v:shape id="_x0000_i1097" type="#_x0000_t75" style="width:7.5pt;height:12.75pt" o:ole="" fillcolor="window">
            <v:imagedata r:id="rId126" o:title=""/>
          </v:shape>
          <o:OLEObject Type="Embed" ProgID="Equation.3" ShapeID="_x0000_i1097" DrawAspect="Content" ObjectID="_1454615308" r:id="rId128"/>
        </w:object>
      </w:r>
      <w:r w:rsidRPr="00407F4A">
        <w:rPr>
          <w:sz w:val="28"/>
        </w:rPr>
        <w:t>(t) получим из выражения (</w:t>
      </w:r>
      <w:r w:rsidR="00536A0D" w:rsidRPr="00407F4A">
        <w:rPr>
          <w:sz w:val="28"/>
        </w:rPr>
        <w:t>16</w:t>
      </w:r>
      <w:r w:rsidRPr="00407F4A">
        <w:rPr>
          <w:sz w:val="28"/>
        </w:rPr>
        <w:t>) с учетом свойства модуляции преобразования Гильберта:</w:t>
      </w:r>
    </w:p>
    <w:p w:rsidR="004B2F52" w:rsidRPr="00407F4A" w:rsidRDefault="004B2F52" w:rsidP="00407F4A">
      <w:pPr>
        <w:widowControl w:val="0"/>
        <w:spacing w:line="360" w:lineRule="auto"/>
        <w:ind w:firstLine="709"/>
        <w:jc w:val="both"/>
        <w:rPr>
          <w:sz w:val="28"/>
          <w:lang w:val="fr-FR"/>
        </w:rPr>
      </w:pPr>
      <w:r w:rsidRPr="00407F4A">
        <w:rPr>
          <w:position w:val="-4"/>
          <w:sz w:val="28"/>
          <w:szCs w:val="20"/>
          <w:lang w:val="fr-FR"/>
        </w:rPr>
        <w:object w:dxaOrig="220" w:dyaOrig="260">
          <v:shape id="_x0000_i1098" type="#_x0000_t75" style="width:7.5pt;height:12.75pt" o:ole="" fillcolor="window">
            <v:imagedata r:id="rId126" o:title=""/>
          </v:shape>
          <o:OLEObject Type="Embed" ProgID="Equation.3" ShapeID="_x0000_i1098" DrawAspect="Content" ObjectID="_1454615309" r:id="rId129"/>
        </w:object>
      </w:r>
      <w:r w:rsidRPr="00407F4A">
        <w:rPr>
          <w:sz w:val="28"/>
          <w:lang w:val="fr-FR"/>
        </w:rPr>
        <w:t>(t) = a(t)</w:t>
      </w:r>
      <w:r w:rsidRPr="00407F4A">
        <w:rPr>
          <w:sz w:val="28"/>
          <w:szCs w:val="28"/>
        </w:rPr>
        <w:sym w:font="Symbol" w:char="F0D7"/>
      </w:r>
      <w:r w:rsidRPr="00407F4A">
        <w:rPr>
          <w:sz w:val="28"/>
          <w:lang w:val="fr-FR"/>
        </w:rPr>
        <w:t>sin(</w:t>
      </w:r>
      <w:r w:rsidRPr="00407F4A">
        <w:rPr>
          <w:sz w:val="28"/>
        </w:rPr>
        <w:t></w:t>
      </w:r>
      <w:r w:rsidRPr="00407F4A">
        <w:rPr>
          <w:sz w:val="28"/>
          <w:vertAlign w:val="subscript"/>
        </w:rPr>
        <w:t>о</w:t>
      </w:r>
      <w:r w:rsidRPr="00407F4A">
        <w:rPr>
          <w:sz w:val="28"/>
          <w:lang w:val="fr-FR"/>
        </w:rPr>
        <w:t>t) – b(t)</w:t>
      </w:r>
      <w:r w:rsidRPr="00407F4A">
        <w:rPr>
          <w:sz w:val="28"/>
          <w:szCs w:val="28"/>
        </w:rPr>
        <w:sym w:font="Symbol" w:char="F0D7"/>
      </w:r>
      <w:r w:rsidRPr="00407F4A">
        <w:rPr>
          <w:sz w:val="28"/>
          <w:lang w:val="fr-FR"/>
        </w:rPr>
        <w:t>cos(</w:t>
      </w:r>
      <w:r w:rsidRPr="00407F4A">
        <w:rPr>
          <w:sz w:val="28"/>
        </w:rPr>
        <w:t></w:t>
      </w:r>
      <w:r w:rsidRPr="00407F4A">
        <w:rPr>
          <w:sz w:val="28"/>
          <w:vertAlign w:val="subscript"/>
          <w:lang w:val="fr-FR"/>
        </w:rPr>
        <w:t>o</w:t>
      </w:r>
      <w:r w:rsidRPr="00407F4A">
        <w:rPr>
          <w:sz w:val="28"/>
          <w:lang w:val="fr-FR"/>
        </w:rPr>
        <w:t>t).</w:t>
      </w:r>
    </w:p>
    <w:p w:rsidR="004B2F52" w:rsidRPr="00407F4A" w:rsidRDefault="004B2F52" w:rsidP="00407F4A">
      <w:pPr>
        <w:widowControl w:val="0"/>
        <w:spacing w:line="360" w:lineRule="auto"/>
        <w:ind w:firstLine="709"/>
        <w:jc w:val="both"/>
        <w:rPr>
          <w:sz w:val="28"/>
          <w:lang w:val="fr-FR"/>
        </w:rPr>
      </w:pPr>
      <w:r w:rsidRPr="00407F4A">
        <w:rPr>
          <w:sz w:val="28"/>
          <w:lang w:val="fr-FR"/>
        </w:rPr>
        <w:t>z(t) = x(t) + j</w:t>
      </w:r>
      <w:r w:rsidRPr="00407F4A">
        <w:rPr>
          <w:sz w:val="28"/>
          <w:szCs w:val="28"/>
        </w:rPr>
        <w:sym w:font="Symbol" w:char="F0D7"/>
      </w:r>
      <w:r w:rsidRPr="00407F4A">
        <w:rPr>
          <w:position w:val="-4"/>
          <w:sz w:val="28"/>
          <w:szCs w:val="20"/>
          <w:lang w:val="fr-FR"/>
        </w:rPr>
        <w:object w:dxaOrig="220" w:dyaOrig="260">
          <v:shape id="_x0000_i1099" type="#_x0000_t75" style="width:9pt;height:12.75pt" o:ole="" fillcolor="window">
            <v:imagedata r:id="rId126" o:title=""/>
          </v:shape>
          <o:OLEObject Type="Embed" ProgID="Equation.3" ShapeID="_x0000_i1099" DrawAspect="Content" ObjectID="_1454615310" r:id="rId130"/>
        </w:object>
      </w:r>
      <w:r w:rsidRPr="00407F4A">
        <w:rPr>
          <w:sz w:val="28"/>
          <w:lang w:val="fr-FR"/>
        </w:rPr>
        <w:t>(t).</w:t>
      </w:r>
    </w:p>
    <w:p w:rsidR="004B2F52" w:rsidRPr="00EB77B2" w:rsidRDefault="004B2F52" w:rsidP="00407F4A">
      <w:pPr>
        <w:widowControl w:val="0"/>
        <w:spacing w:line="360" w:lineRule="auto"/>
        <w:ind w:firstLine="709"/>
        <w:jc w:val="both"/>
        <w:rPr>
          <w:sz w:val="28"/>
        </w:rPr>
      </w:pPr>
      <w:r w:rsidRPr="00407F4A">
        <w:rPr>
          <w:sz w:val="28"/>
        </w:rPr>
        <w:t>Квадрат</w:t>
      </w:r>
      <w:r w:rsidRPr="00EB77B2">
        <w:rPr>
          <w:sz w:val="28"/>
        </w:rPr>
        <w:t xml:space="preserve"> </w:t>
      </w:r>
      <w:r w:rsidRPr="00407F4A">
        <w:rPr>
          <w:sz w:val="28"/>
        </w:rPr>
        <w:t>модуля</w:t>
      </w:r>
      <w:r w:rsidRPr="00EB77B2">
        <w:rPr>
          <w:sz w:val="28"/>
        </w:rPr>
        <w:t xml:space="preserve"> </w:t>
      </w:r>
      <w:r w:rsidRPr="00407F4A">
        <w:rPr>
          <w:sz w:val="28"/>
        </w:rPr>
        <w:t>сигнала</w:t>
      </w:r>
      <w:r w:rsidRPr="00EB77B2">
        <w:rPr>
          <w:sz w:val="28"/>
        </w:rPr>
        <w:t xml:space="preserve"> </w:t>
      </w:r>
      <w:r w:rsidRPr="00407F4A">
        <w:rPr>
          <w:sz w:val="28"/>
          <w:lang w:val="fr-FR"/>
        </w:rPr>
        <w:t>z</w:t>
      </w:r>
      <w:r w:rsidRPr="00EB77B2">
        <w:rPr>
          <w:sz w:val="28"/>
        </w:rPr>
        <w:t>(</w:t>
      </w:r>
      <w:r w:rsidRPr="00407F4A">
        <w:rPr>
          <w:sz w:val="28"/>
          <w:lang w:val="fr-FR"/>
        </w:rPr>
        <w:t>t</w:t>
      </w:r>
      <w:r w:rsidRPr="00EB77B2">
        <w:rPr>
          <w:sz w:val="28"/>
        </w:rPr>
        <w:t>):</w:t>
      </w:r>
    </w:p>
    <w:p w:rsidR="004B2F52" w:rsidRPr="00407F4A" w:rsidRDefault="004B2F52" w:rsidP="00407F4A">
      <w:pPr>
        <w:widowControl w:val="0"/>
        <w:spacing w:line="360" w:lineRule="auto"/>
        <w:ind w:firstLine="709"/>
        <w:jc w:val="both"/>
        <w:rPr>
          <w:sz w:val="28"/>
          <w:lang w:val="fr-FR"/>
        </w:rPr>
      </w:pPr>
      <w:r w:rsidRPr="00407F4A">
        <w:rPr>
          <w:sz w:val="28"/>
          <w:lang w:val="fr-FR"/>
        </w:rPr>
        <w:t>|z(t)|</w:t>
      </w:r>
      <w:r w:rsidRPr="00407F4A">
        <w:rPr>
          <w:sz w:val="28"/>
          <w:vertAlign w:val="superscript"/>
          <w:lang w:val="fr-FR"/>
        </w:rPr>
        <w:t>2</w:t>
      </w:r>
      <w:r w:rsidRPr="00407F4A">
        <w:rPr>
          <w:sz w:val="28"/>
          <w:lang w:val="fr-FR"/>
        </w:rPr>
        <w:t xml:space="preserve"> = x</w:t>
      </w:r>
      <w:r w:rsidRPr="00407F4A">
        <w:rPr>
          <w:sz w:val="28"/>
          <w:vertAlign w:val="superscript"/>
          <w:lang w:val="fr-FR"/>
        </w:rPr>
        <w:t>2</w:t>
      </w:r>
      <w:r w:rsidRPr="00407F4A">
        <w:rPr>
          <w:sz w:val="28"/>
          <w:lang w:val="fr-FR"/>
        </w:rPr>
        <w:t>(t)+</w:t>
      </w:r>
      <w:r w:rsidRPr="00407F4A">
        <w:rPr>
          <w:position w:val="-4"/>
          <w:sz w:val="28"/>
          <w:szCs w:val="20"/>
          <w:lang w:val="fr-FR"/>
        </w:rPr>
        <w:object w:dxaOrig="220" w:dyaOrig="260">
          <v:shape id="_x0000_i1100" type="#_x0000_t75" style="width:9pt;height:12.75pt" o:ole="" fillcolor="window">
            <v:imagedata r:id="rId126" o:title=""/>
          </v:shape>
          <o:OLEObject Type="Embed" ProgID="Equation.3" ShapeID="_x0000_i1100" DrawAspect="Content" ObjectID="_1454615311" r:id="rId131"/>
        </w:object>
      </w:r>
      <w:r w:rsidRPr="00407F4A">
        <w:rPr>
          <w:sz w:val="28"/>
          <w:vertAlign w:val="superscript"/>
          <w:lang w:val="fr-FR"/>
        </w:rPr>
        <w:t>2</w:t>
      </w:r>
      <w:r w:rsidRPr="00407F4A">
        <w:rPr>
          <w:sz w:val="28"/>
          <w:lang w:val="fr-FR"/>
        </w:rPr>
        <w:t>(t) = a</w:t>
      </w:r>
      <w:r w:rsidRPr="00407F4A">
        <w:rPr>
          <w:sz w:val="28"/>
          <w:vertAlign w:val="superscript"/>
          <w:lang w:val="fr-FR"/>
        </w:rPr>
        <w:t>2</w:t>
      </w:r>
      <w:r w:rsidRPr="00407F4A">
        <w:rPr>
          <w:sz w:val="28"/>
          <w:lang w:val="fr-FR"/>
        </w:rPr>
        <w:t>(t)[cos</w:t>
      </w:r>
      <w:r w:rsidRPr="00407F4A">
        <w:rPr>
          <w:sz w:val="28"/>
          <w:vertAlign w:val="superscript"/>
          <w:lang w:val="fr-FR"/>
        </w:rPr>
        <w:t>2</w:t>
      </w:r>
      <w:r w:rsidRPr="00407F4A">
        <w:rPr>
          <w:sz w:val="28"/>
          <w:lang w:val="fr-FR"/>
        </w:rPr>
        <w:t>(</w:t>
      </w:r>
      <w:r w:rsidRPr="00407F4A">
        <w:rPr>
          <w:sz w:val="28"/>
        </w:rPr>
        <w:t></w:t>
      </w:r>
      <w:r w:rsidRPr="00407F4A">
        <w:rPr>
          <w:sz w:val="28"/>
          <w:vertAlign w:val="subscript"/>
        </w:rPr>
        <w:t></w:t>
      </w:r>
      <w:r w:rsidRPr="00407F4A">
        <w:rPr>
          <w:sz w:val="28"/>
          <w:lang w:val="fr-FR"/>
        </w:rPr>
        <w:t>t)+sin</w:t>
      </w:r>
      <w:r w:rsidRPr="00407F4A">
        <w:rPr>
          <w:sz w:val="28"/>
          <w:vertAlign w:val="superscript"/>
          <w:lang w:val="fr-FR"/>
        </w:rPr>
        <w:t>2</w:t>
      </w:r>
      <w:r w:rsidRPr="00407F4A">
        <w:rPr>
          <w:sz w:val="28"/>
          <w:lang w:val="fr-FR"/>
        </w:rPr>
        <w:t>(</w:t>
      </w:r>
      <w:r w:rsidRPr="00407F4A">
        <w:rPr>
          <w:sz w:val="28"/>
        </w:rPr>
        <w:t></w:t>
      </w:r>
      <w:r w:rsidRPr="00407F4A">
        <w:rPr>
          <w:sz w:val="28"/>
          <w:vertAlign w:val="subscript"/>
          <w:lang w:val="fr-FR"/>
        </w:rPr>
        <w:t>o</w:t>
      </w:r>
      <w:r w:rsidRPr="00407F4A">
        <w:rPr>
          <w:sz w:val="28"/>
          <w:lang w:val="fr-FR"/>
        </w:rPr>
        <w:t>t)] + b</w:t>
      </w:r>
      <w:r w:rsidRPr="00407F4A">
        <w:rPr>
          <w:sz w:val="28"/>
          <w:vertAlign w:val="superscript"/>
          <w:lang w:val="fr-FR"/>
        </w:rPr>
        <w:t>2</w:t>
      </w:r>
      <w:r w:rsidRPr="00407F4A">
        <w:rPr>
          <w:sz w:val="28"/>
          <w:lang w:val="fr-FR"/>
        </w:rPr>
        <w:t>(t)[cos</w:t>
      </w:r>
      <w:r w:rsidRPr="00407F4A">
        <w:rPr>
          <w:sz w:val="28"/>
          <w:vertAlign w:val="superscript"/>
          <w:lang w:val="fr-FR"/>
        </w:rPr>
        <w:t>2</w:t>
      </w:r>
      <w:r w:rsidRPr="00407F4A">
        <w:rPr>
          <w:sz w:val="28"/>
          <w:lang w:val="fr-FR"/>
        </w:rPr>
        <w:t>(</w:t>
      </w:r>
      <w:r w:rsidRPr="00407F4A">
        <w:rPr>
          <w:sz w:val="28"/>
        </w:rPr>
        <w:t></w:t>
      </w:r>
      <w:r w:rsidRPr="00407F4A">
        <w:rPr>
          <w:sz w:val="28"/>
          <w:vertAlign w:val="subscript"/>
        </w:rPr>
        <w:t></w:t>
      </w:r>
      <w:r w:rsidRPr="00407F4A">
        <w:rPr>
          <w:sz w:val="28"/>
          <w:lang w:val="fr-FR"/>
        </w:rPr>
        <w:t>t)+sin</w:t>
      </w:r>
      <w:r w:rsidRPr="00407F4A">
        <w:rPr>
          <w:sz w:val="28"/>
          <w:vertAlign w:val="superscript"/>
          <w:lang w:val="fr-FR"/>
        </w:rPr>
        <w:t>2</w:t>
      </w:r>
      <w:r w:rsidRPr="00407F4A">
        <w:rPr>
          <w:sz w:val="28"/>
          <w:lang w:val="fr-FR"/>
        </w:rPr>
        <w:t>(</w:t>
      </w:r>
      <w:r w:rsidRPr="00407F4A">
        <w:rPr>
          <w:sz w:val="28"/>
        </w:rPr>
        <w:t></w:t>
      </w:r>
      <w:r w:rsidRPr="00407F4A">
        <w:rPr>
          <w:sz w:val="28"/>
          <w:vertAlign w:val="subscript"/>
          <w:lang w:val="fr-FR"/>
        </w:rPr>
        <w:t>o</w:t>
      </w:r>
      <w:r w:rsidRPr="00407F4A">
        <w:rPr>
          <w:sz w:val="28"/>
          <w:lang w:val="fr-FR"/>
        </w:rPr>
        <w:t>t)] = u</w:t>
      </w:r>
      <w:r w:rsidRPr="00407F4A">
        <w:rPr>
          <w:sz w:val="28"/>
          <w:vertAlign w:val="superscript"/>
          <w:lang w:val="fr-FR"/>
        </w:rPr>
        <w:t>2</w:t>
      </w:r>
      <w:r w:rsidRPr="00407F4A">
        <w:rPr>
          <w:sz w:val="28"/>
          <w:lang w:val="fr-FR"/>
        </w:rPr>
        <w:t>(t).</w:t>
      </w:r>
    </w:p>
    <w:p w:rsidR="004B2F52" w:rsidRPr="00407F4A" w:rsidRDefault="004B2F52" w:rsidP="00407F4A">
      <w:pPr>
        <w:widowControl w:val="0"/>
        <w:spacing w:line="360" w:lineRule="auto"/>
        <w:ind w:firstLine="709"/>
        <w:jc w:val="both"/>
        <w:rPr>
          <w:sz w:val="28"/>
        </w:rPr>
      </w:pPr>
      <w:r w:rsidRPr="00407F4A">
        <w:rPr>
          <w:sz w:val="28"/>
        </w:rPr>
        <w:t>Отсюда</w:t>
      </w:r>
      <w:r w:rsidRPr="00407F4A">
        <w:rPr>
          <w:b/>
          <w:sz w:val="28"/>
        </w:rPr>
        <w:t xml:space="preserve">, </w:t>
      </w:r>
      <w:r w:rsidRPr="00407F4A">
        <w:rPr>
          <w:b/>
          <w:iCs/>
          <w:sz w:val="28"/>
        </w:rPr>
        <w:t>огибающая</w:t>
      </w:r>
      <w:r w:rsidRPr="00407F4A">
        <w:rPr>
          <w:b/>
          <w:sz w:val="28"/>
        </w:rPr>
        <w:t xml:space="preserve"> u(t) и мгновенная фаза </w:t>
      </w:r>
      <w:r w:rsidRPr="00407F4A">
        <w:rPr>
          <w:b/>
          <w:sz w:val="28"/>
        </w:rPr>
        <w:t>(t)</w:t>
      </w:r>
      <w:r w:rsidRPr="00407F4A">
        <w:rPr>
          <w:sz w:val="28"/>
        </w:rPr>
        <w:t xml:space="preserve"> сигнала x(t):</w:t>
      </w:r>
    </w:p>
    <w:p w:rsidR="004B2F52" w:rsidRPr="00407F4A" w:rsidRDefault="004B2F52" w:rsidP="00407F4A">
      <w:pPr>
        <w:widowControl w:val="0"/>
        <w:spacing w:line="360" w:lineRule="auto"/>
        <w:ind w:firstLine="709"/>
        <w:jc w:val="both"/>
        <w:rPr>
          <w:sz w:val="28"/>
          <w:lang w:val="fr-FR"/>
        </w:rPr>
      </w:pPr>
      <w:r w:rsidRPr="00407F4A">
        <w:rPr>
          <w:sz w:val="28"/>
          <w:lang w:val="fr-FR"/>
        </w:rPr>
        <w:t>u(t) =</w:t>
      </w:r>
      <w:r w:rsidRPr="00407F4A">
        <w:rPr>
          <w:position w:val="-10"/>
          <w:sz w:val="28"/>
          <w:szCs w:val="20"/>
          <w:lang w:val="fr-FR"/>
        </w:rPr>
        <w:object w:dxaOrig="1260" w:dyaOrig="400">
          <v:shape id="_x0000_i1101" type="#_x0000_t75" style="width:63pt;height:20.25pt" o:ole="" fillcolor="window">
            <v:imagedata r:id="rId132" o:title=""/>
          </v:shape>
          <o:OLEObject Type="Embed" ProgID="Equation.3" ShapeID="_x0000_i1101" DrawAspect="Content" ObjectID="_1454615312" r:id="rId133"/>
        </w:object>
      </w:r>
      <w:r w:rsidRPr="00407F4A">
        <w:rPr>
          <w:sz w:val="28"/>
          <w:lang w:val="fr-FR"/>
        </w:rPr>
        <w:t>.</w:t>
      </w:r>
      <w:r w:rsidR="00407F4A">
        <w:rPr>
          <w:sz w:val="28"/>
          <w:lang w:val="fr-FR"/>
        </w:rPr>
        <w:t xml:space="preserve"> </w:t>
      </w:r>
      <w:r w:rsidRPr="00407F4A">
        <w:rPr>
          <w:sz w:val="28"/>
          <w:lang w:val="fr-FR"/>
        </w:rPr>
        <w:t>(</w:t>
      </w:r>
      <w:r w:rsidR="00536A0D" w:rsidRPr="00407F4A">
        <w:rPr>
          <w:sz w:val="28"/>
          <w:lang w:val="fr-FR"/>
        </w:rPr>
        <w:t>17</w:t>
      </w:r>
      <w:r w:rsidRPr="00407F4A">
        <w:rPr>
          <w:sz w:val="28"/>
          <w:lang w:val="fr-FR"/>
        </w:rPr>
        <w:t>)</w:t>
      </w:r>
    </w:p>
    <w:p w:rsidR="004B2F52" w:rsidRPr="00407F4A" w:rsidRDefault="004B2F52" w:rsidP="00407F4A">
      <w:pPr>
        <w:widowControl w:val="0"/>
        <w:spacing w:line="360" w:lineRule="auto"/>
        <w:ind w:firstLine="709"/>
        <w:jc w:val="both"/>
        <w:rPr>
          <w:sz w:val="28"/>
        </w:rPr>
      </w:pPr>
      <w:r w:rsidRPr="00407F4A">
        <w:rPr>
          <w:sz w:val="28"/>
        </w:rPr>
        <w:t></w:t>
      </w:r>
      <w:r w:rsidRPr="00407F4A">
        <w:rPr>
          <w:sz w:val="28"/>
        </w:rPr>
        <w:t></w:t>
      </w:r>
      <w:r w:rsidRPr="00407F4A">
        <w:rPr>
          <w:sz w:val="28"/>
          <w:lang w:val="fr-FR"/>
        </w:rPr>
        <w:t>t</w:t>
      </w:r>
      <w:r w:rsidRPr="00407F4A">
        <w:rPr>
          <w:sz w:val="28"/>
        </w:rPr>
        <w:t></w:t>
      </w:r>
      <w:r w:rsidRPr="00407F4A">
        <w:rPr>
          <w:sz w:val="28"/>
        </w:rPr>
        <w:t></w:t>
      </w:r>
      <w:r w:rsidRPr="00407F4A">
        <w:rPr>
          <w:sz w:val="28"/>
        </w:rPr>
        <w:t></w:t>
      </w:r>
      <w:r w:rsidRPr="00407F4A">
        <w:rPr>
          <w:sz w:val="28"/>
        </w:rPr>
        <w:t></w:t>
      </w:r>
      <w:r w:rsidRPr="00407F4A">
        <w:rPr>
          <w:sz w:val="28"/>
        </w:rPr>
        <w:t></w:t>
      </w:r>
      <w:r w:rsidRPr="00407F4A">
        <w:rPr>
          <w:sz w:val="28"/>
          <w:vertAlign w:val="subscript"/>
          <w:lang w:val="fr-FR"/>
        </w:rPr>
        <w:t>o</w:t>
      </w:r>
      <w:r w:rsidRPr="00407F4A">
        <w:rPr>
          <w:sz w:val="28"/>
          <w:lang w:val="fr-FR"/>
        </w:rPr>
        <w:t>t+</w:t>
      </w:r>
      <w:r w:rsidRPr="00407F4A">
        <w:rPr>
          <w:sz w:val="28"/>
        </w:rPr>
        <w:t></w:t>
      </w:r>
      <w:r w:rsidRPr="00407F4A">
        <w:rPr>
          <w:sz w:val="28"/>
          <w:lang w:val="fr-FR"/>
        </w:rPr>
        <w:t>(t) = arctg[</w:t>
      </w:r>
      <w:r w:rsidRPr="00407F4A">
        <w:rPr>
          <w:position w:val="-4"/>
          <w:sz w:val="28"/>
          <w:szCs w:val="20"/>
          <w:lang w:val="fr-FR"/>
        </w:rPr>
        <w:object w:dxaOrig="220" w:dyaOrig="260">
          <v:shape id="_x0000_i1102" type="#_x0000_t75" style="width:7.5pt;height:12.75pt" o:ole="" fillcolor="window">
            <v:imagedata r:id="rId126" o:title=""/>
          </v:shape>
          <o:OLEObject Type="Embed" ProgID="Equation.3" ShapeID="_x0000_i1102" DrawAspect="Content" ObjectID="_1454615313" r:id="rId134"/>
        </w:object>
      </w:r>
      <w:r w:rsidRPr="00407F4A">
        <w:rPr>
          <w:sz w:val="28"/>
          <w:lang w:val="fr-FR"/>
        </w:rPr>
        <w:t>(t)/x(t)].</w:t>
      </w:r>
      <w:r w:rsidR="00407F4A">
        <w:rPr>
          <w:sz w:val="28"/>
          <w:lang w:val="fr-FR"/>
        </w:rPr>
        <w:t xml:space="preserve"> </w:t>
      </w:r>
      <w:r w:rsidRPr="00407F4A">
        <w:rPr>
          <w:sz w:val="28"/>
        </w:rPr>
        <w:t>(</w:t>
      </w:r>
      <w:r w:rsidR="00536A0D" w:rsidRPr="00407F4A">
        <w:rPr>
          <w:sz w:val="28"/>
        </w:rPr>
        <w:t>18</w:t>
      </w:r>
      <w:r w:rsidRPr="00407F4A">
        <w:rPr>
          <w:sz w:val="28"/>
        </w:rPr>
        <w:t>)</w:t>
      </w:r>
    </w:p>
    <w:p w:rsidR="004B2F52" w:rsidRDefault="004B2F52" w:rsidP="00407F4A">
      <w:pPr>
        <w:spacing w:line="360" w:lineRule="auto"/>
        <w:ind w:firstLine="709"/>
        <w:jc w:val="both"/>
        <w:rPr>
          <w:sz w:val="28"/>
        </w:rPr>
      </w:pPr>
      <w:r w:rsidRPr="00407F4A">
        <w:rPr>
          <w:sz w:val="28"/>
        </w:rPr>
        <w:t>Наглядно эти характеристики можно увидеть на Рис 4</w:t>
      </w:r>
    </w:p>
    <w:p w:rsidR="00EB77B2" w:rsidRPr="00407F4A" w:rsidRDefault="00EB77B2" w:rsidP="00407F4A">
      <w:pPr>
        <w:spacing w:line="360" w:lineRule="auto"/>
        <w:ind w:firstLine="709"/>
        <w:jc w:val="both"/>
        <w:rPr>
          <w:sz w:val="28"/>
        </w:rPr>
      </w:pPr>
    </w:p>
    <w:p w:rsidR="004B2F52" w:rsidRPr="00407F4A" w:rsidRDefault="00EB77B2" w:rsidP="00407F4A">
      <w:pPr>
        <w:spacing w:line="360" w:lineRule="auto"/>
        <w:ind w:firstLine="709"/>
        <w:jc w:val="both"/>
        <w:rPr>
          <w:sz w:val="28"/>
          <w:szCs w:val="20"/>
        </w:rPr>
      </w:pPr>
      <w:r w:rsidRPr="00407F4A">
        <w:rPr>
          <w:sz w:val="28"/>
          <w:szCs w:val="20"/>
        </w:rPr>
        <w:object w:dxaOrig="4801" w:dyaOrig="2761">
          <v:shape id="_x0000_i1103" type="#_x0000_t75" style="width:278.25pt;height:160.5pt" o:ole="" o:bordertopcolor="this" o:borderleftcolor="this" o:borderbottomcolor="this" o:borderrightcolor="this" fillcolor="window">
            <v:imagedata r:id="rId135" o:title=""/>
            <w10:bordertop type="single" width="8"/>
            <w10:borderleft type="single" width="8"/>
            <w10:borderbottom type="single" width="8"/>
            <w10:borderright type="single" width="8"/>
          </v:shape>
          <o:OLEObject Type="Embed" ProgID="Word.Picture.8" ShapeID="_x0000_i1103" DrawAspect="Content" ObjectID="_1454615314" r:id="rId136"/>
        </w:object>
      </w:r>
    </w:p>
    <w:p w:rsidR="00D05D1D" w:rsidRPr="00407F4A" w:rsidRDefault="00D05D1D" w:rsidP="00407F4A">
      <w:pPr>
        <w:spacing w:line="360" w:lineRule="auto"/>
        <w:ind w:firstLine="709"/>
        <w:jc w:val="both"/>
        <w:rPr>
          <w:sz w:val="28"/>
          <w:szCs w:val="20"/>
        </w:rPr>
      </w:pPr>
      <w:r w:rsidRPr="00407F4A">
        <w:rPr>
          <w:sz w:val="28"/>
          <w:szCs w:val="20"/>
        </w:rPr>
        <w:t>Рис 4</w:t>
      </w:r>
    </w:p>
    <w:p w:rsidR="00EB77B2" w:rsidRDefault="00EB77B2" w:rsidP="00407F4A">
      <w:pPr>
        <w:widowControl w:val="0"/>
        <w:spacing w:line="360" w:lineRule="auto"/>
        <w:ind w:firstLine="709"/>
        <w:jc w:val="both"/>
        <w:rPr>
          <w:rFonts w:cs="Arial"/>
          <w:b/>
          <w:bCs/>
          <w:iCs/>
          <w:sz w:val="28"/>
          <w:szCs w:val="20"/>
        </w:rPr>
      </w:pPr>
    </w:p>
    <w:p w:rsidR="004B2F52" w:rsidRPr="00407F4A" w:rsidRDefault="004B2F52" w:rsidP="00407F4A">
      <w:pPr>
        <w:widowControl w:val="0"/>
        <w:spacing w:line="360" w:lineRule="auto"/>
        <w:ind w:firstLine="709"/>
        <w:jc w:val="both"/>
        <w:rPr>
          <w:sz w:val="28"/>
        </w:rPr>
      </w:pPr>
      <w:r w:rsidRPr="00407F4A">
        <w:rPr>
          <w:rFonts w:cs="Arial"/>
          <w:b/>
          <w:bCs/>
          <w:iCs/>
          <w:sz w:val="28"/>
          <w:szCs w:val="20"/>
        </w:rPr>
        <w:t>Мгновенная частота</w:t>
      </w:r>
      <w:r w:rsidRPr="00407F4A">
        <w:rPr>
          <w:i/>
          <w:iCs/>
          <w:sz w:val="28"/>
        </w:rPr>
        <w:t xml:space="preserve"> </w:t>
      </w:r>
      <w:r w:rsidRPr="00407F4A">
        <w:rPr>
          <w:sz w:val="28"/>
        </w:rPr>
        <w:t>сигнала определяется по скорости изменения мгновенной фазы:</w:t>
      </w:r>
    </w:p>
    <w:p w:rsidR="00EB77B2" w:rsidRDefault="004B2F52" w:rsidP="00407F4A">
      <w:pPr>
        <w:spacing w:line="360" w:lineRule="auto"/>
        <w:ind w:firstLine="709"/>
        <w:jc w:val="both"/>
        <w:rPr>
          <w:sz w:val="28"/>
          <w:szCs w:val="28"/>
        </w:rPr>
      </w:pPr>
      <w:r w:rsidRPr="00407F4A">
        <w:rPr>
          <w:sz w:val="28"/>
          <w:szCs w:val="28"/>
        </w:rPr>
        <w:t>d</w:t>
      </w:r>
      <w:r w:rsidRPr="00407F4A">
        <w:rPr>
          <w:sz w:val="28"/>
          <w:szCs w:val="28"/>
        </w:rPr>
        <w:t>(t)/dt =</w:t>
      </w:r>
      <w:r w:rsidRPr="00407F4A">
        <w:rPr>
          <w:position w:val="-10"/>
          <w:sz w:val="28"/>
          <w:szCs w:val="28"/>
        </w:rPr>
        <w:object w:dxaOrig="480" w:dyaOrig="320">
          <v:shape id="_x0000_i1104" type="#_x0000_t75" style="width:24pt;height:15.75pt" o:ole="">
            <v:imagedata r:id="rId137" o:title=""/>
          </v:shape>
          <o:OLEObject Type="Embed" ProgID="Equation.DSMT4" ShapeID="_x0000_i1104" DrawAspect="Content" ObjectID="_1454615315" r:id="rId138"/>
        </w:object>
      </w:r>
      <w:r w:rsidRPr="00407F4A">
        <w:rPr>
          <w:sz w:val="28"/>
          <w:szCs w:val="28"/>
        </w:rPr>
        <w:t>=</w:t>
      </w:r>
      <w:r w:rsidRPr="00407F4A">
        <w:rPr>
          <w:position w:val="-12"/>
          <w:sz w:val="28"/>
          <w:szCs w:val="28"/>
        </w:rPr>
        <w:object w:dxaOrig="1100" w:dyaOrig="360">
          <v:shape id="_x0000_i1105" type="#_x0000_t75" style="width:54.75pt;height:18pt" o:ole="">
            <v:imagedata r:id="rId139" o:title=""/>
          </v:shape>
          <o:OLEObject Type="Embed" ProgID="Equation.DSMT4" ShapeID="_x0000_i1105" DrawAspect="Content" ObjectID="_1454615316" r:id="rId140"/>
        </w:object>
      </w:r>
      <w:r w:rsidR="00407F4A">
        <w:rPr>
          <w:sz w:val="28"/>
          <w:szCs w:val="28"/>
        </w:rPr>
        <w:t xml:space="preserve"> </w:t>
      </w:r>
      <w:r w:rsidR="00536A0D" w:rsidRPr="00407F4A">
        <w:rPr>
          <w:sz w:val="28"/>
          <w:szCs w:val="28"/>
        </w:rPr>
        <w:t>(19)</w:t>
      </w:r>
    </w:p>
    <w:p w:rsidR="00E40499" w:rsidRPr="00EB77B2" w:rsidRDefault="00EB77B2" w:rsidP="00EB77B2">
      <w:pPr>
        <w:spacing w:line="360" w:lineRule="auto"/>
        <w:ind w:firstLine="709"/>
        <w:jc w:val="both"/>
        <w:rPr>
          <w:sz w:val="28"/>
          <w:szCs w:val="28"/>
        </w:rPr>
      </w:pPr>
      <w:r>
        <w:rPr>
          <w:sz w:val="28"/>
          <w:szCs w:val="28"/>
        </w:rPr>
        <w:br w:type="page"/>
      </w:r>
      <w:r w:rsidR="006172DB" w:rsidRPr="00407F4A">
        <w:rPr>
          <w:b/>
          <w:bCs/>
          <w:iCs/>
          <w:sz w:val="28"/>
          <w:szCs w:val="28"/>
        </w:rPr>
        <w:t>6</w:t>
      </w:r>
      <w:r>
        <w:rPr>
          <w:b/>
          <w:bCs/>
          <w:iCs/>
          <w:sz w:val="28"/>
          <w:szCs w:val="28"/>
        </w:rPr>
        <w:t>.</w:t>
      </w:r>
      <w:r w:rsidR="00FE6871" w:rsidRPr="00407F4A">
        <w:rPr>
          <w:b/>
          <w:bCs/>
          <w:iCs/>
          <w:sz w:val="28"/>
          <w:szCs w:val="28"/>
        </w:rPr>
        <w:t xml:space="preserve"> </w:t>
      </w:r>
      <w:r w:rsidR="00E40499" w:rsidRPr="00407F4A">
        <w:rPr>
          <w:b/>
          <w:bCs/>
          <w:iCs/>
          <w:sz w:val="28"/>
          <w:szCs w:val="28"/>
        </w:rPr>
        <w:t>Ценнос</w:t>
      </w:r>
      <w:r>
        <w:rPr>
          <w:b/>
          <w:bCs/>
          <w:iCs/>
          <w:sz w:val="28"/>
          <w:szCs w:val="28"/>
        </w:rPr>
        <w:t>т</w:t>
      </w:r>
      <w:r w:rsidR="00E40499" w:rsidRPr="00407F4A">
        <w:rPr>
          <w:b/>
          <w:bCs/>
          <w:iCs/>
          <w:sz w:val="28"/>
          <w:szCs w:val="28"/>
        </w:rPr>
        <w:t>ь модели аналитического сигнала</w:t>
      </w:r>
    </w:p>
    <w:p w:rsidR="00EB77B2" w:rsidRPr="00407F4A" w:rsidRDefault="00EB77B2" w:rsidP="00407F4A">
      <w:pPr>
        <w:spacing w:line="360" w:lineRule="auto"/>
        <w:ind w:firstLine="709"/>
        <w:jc w:val="both"/>
        <w:rPr>
          <w:b/>
          <w:bCs/>
          <w:iCs/>
          <w:sz w:val="28"/>
          <w:szCs w:val="28"/>
        </w:rPr>
      </w:pPr>
    </w:p>
    <w:p w:rsidR="00FE6871" w:rsidRPr="00407F4A" w:rsidRDefault="00FE6871" w:rsidP="00EB77B2">
      <w:pPr>
        <w:spacing w:line="360" w:lineRule="auto"/>
        <w:ind w:firstLine="709"/>
        <w:jc w:val="both"/>
        <w:rPr>
          <w:sz w:val="28"/>
        </w:rPr>
      </w:pPr>
      <w:r w:rsidRPr="00407F4A">
        <w:rPr>
          <w:sz w:val="28"/>
        </w:rPr>
        <w:t>Аналитический сигнал позволяет получить аналитическое продолжение функции</w:t>
      </w:r>
      <w:r w:rsidR="00407F4A">
        <w:rPr>
          <w:sz w:val="28"/>
        </w:rPr>
        <w:t xml:space="preserve"> </w:t>
      </w:r>
      <w:r w:rsidRPr="00407F4A">
        <w:rPr>
          <w:sz w:val="28"/>
        </w:rPr>
        <w:t>в верхнюю (нижнюю) полуплоскость комплексной переменной z, с чем и связано название аналитического сигнала.</w:t>
      </w:r>
    </w:p>
    <w:p w:rsidR="007A51D6" w:rsidRPr="00407F4A" w:rsidRDefault="007A51D6" w:rsidP="00407F4A">
      <w:pPr>
        <w:spacing w:line="360" w:lineRule="auto"/>
        <w:ind w:firstLine="709"/>
        <w:jc w:val="both"/>
        <w:rPr>
          <w:sz w:val="28"/>
        </w:rPr>
      </w:pPr>
      <w:r w:rsidRPr="00407F4A">
        <w:rPr>
          <w:sz w:val="28"/>
        </w:rPr>
        <w:t>Это значит, что узкополосный сигнал можно представить в виде:</w:t>
      </w:r>
    </w:p>
    <w:p w:rsidR="00EB77B2" w:rsidRDefault="007A51D6" w:rsidP="00407F4A">
      <w:pPr>
        <w:spacing w:line="360" w:lineRule="auto"/>
        <w:ind w:firstLine="709"/>
        <w:jc w:val="both"/>
        <w:rPr>
          <w:sz w:val="28"/>
        </w:rPr>
      </w:pPr>
      <w:r w:rsidRPr="00407F4A">
        <w:rPr>
          <w:position w:val="-14"/>
          <w:sz w:val="28"/>
        </w:rPr>
        <w:object w:dxaOrig="1740" w:dyaOrig="400">
          <v:shape id="_x0000_i1106" type="#_x0000_t75" style="width:108pt;height:25.5pt" o:ole="">
            <v:imagedata r:id="rId141" o:title=""/>
          </v:shape>
          <o:OLEObject Type="Embed" ProgID="Equation.DSMT4" ShapeID="_x0000_i1106" DrawAspect="Content" ObjectID="_1454615317" r:id="rId142"/>
        </w:object>
      </w:r>
      <w:r w:rsidRPr="00407F4A">
        <w:rPr>
          <w:sz w:val="28"/>
        </w:rPr>
        <w:t xml:space="preserve"> и произведя соответсвующую обработку </w:t>
      </w:r>
      <w:r w:rsidRPr="00407F4A">
        <w:rPr>
          <w:position w:val="-10"/>
          <w:sz w:val="28"/>
        </w:rPr>
        <w:object w:dxaOrig="1960" w:dyaOrig="360">
          <v:shape id="_x0000_i1107" type="#_x0000_t75" style="width:98.25pt;height:18pt" o:ole="">
            <v:imagedata r:id="rId143" o:title=""/>
          </v:shape>
          <o:OLEObject Type="Embed" ProgID="Equation.DSMT4" ShapeID="_x0000_i1107" DrawAspect="Content" ObjectID="_1454615318" r:id="rId144"/>
        </w:object>
      </w:r>
      <w:r w:rsidRPr="00407F4A">
        <w:rPr>
          <w:sz w:val="28"/>
        </w:rPr>
        <w:t xml:space="preserve"> выделить низкочастотный эквивалент.</w:t>
      </w:r>
    </w:p>
    <w:p w:rsidR="000409ED" w:rsidRDefault="00EB77B2" w:rsidP="00407F4A">
      <w:pPr>
        <w:spacing w:line="360" w:lineRule="auto"/>
        <w:ind w:firstLine="709"/>
        <w:jc w:val="both"/>
        <w:rPr>
          <w:b/>
          <w:sz w:val="28"/>
        </w:rPr>
      </w:pPr>
      <w:r>
        <w:rPr>
          <w:sz w:val="28"/>
        </w:rPr>
        <w:br w:type="page"/>
      </w:r>
      <w:r w:rsidR="00614BF5" w:rsidRPr="00614BF5">
        <w:rPr>
          <w:b/>
          <w:sz w:val="28"/>
        </w:rPr>
        <w:t>Вопрос 2.</w:t>
      </w:r>
    </w:p>
    <w:p w:rsidR="00614BF5" w:rsidRPr="00614BF5" w:rsidRDefault="00614BF5" w:rsidP="00407F4A">
      <w:pPr>
        <w:spacing w:line="360" w:lineRule="auto"/>
        <w:ind w:firstLine="709"/>
        <w:jc w:val="both"/>
        <w:rPr>
          <w:b/>
          <w:sz w:val="28"/>
        </w:rPr>
      </w:pPr>
    </w:p>
    <w:p w:rsidR="00CE3984" w:rsidRDefault="00CE3984" w:rsidP="00407F4A">
      <w:pPr>
        <w:pStyle w:val="a6"/>
        <w:spacing w:before="0" w:beforeAutospacing="0" w:after="0" w:afterAutospacing="0" w:line="360" w:lineRule="auto"/>
        <w:ind w:firstLine="709"/>
        <w:jc w:val="both"/>
        <w:rPr>
          <w:b/>
          <w:bCs/>
          <w:sz w:val="28"/>
        </w:rPr>
      </w:pPr>
      <w:r w:rsidRPr="00407F4A">
        <w:rPr>
          <w:b/>
          <w:sz w:val="28"/>
          <w:szCs w:val="28"/>
        </w:rPr>
        <w:t>1.</w:t>
      </w:r>
      <w:r w:rsidRPr="00407F4A">
        <w:rPr>
          <w:b/>
          <w:sz w:val="28"/>
        </w:rPr>
        <w:t xml:space="preserve"> </w:t>
      </w:r>
      <w:r w:rsidRPr="00407F4A">
        <w:rPr>
          <w:b/>
          <w:bCs/>
          <w:sz w:val="28"/>
          <w:szCs w:val="28"/>
        </w:rPr>
        <w:t>Задачи, решаемые системами радиоуправления</w:t>
      </w:r>
    </w:p>
    <w:p w:rsidR="00EB77B2" w:rsidRPr="00407F4A" w:rsidRDefault="00EB77B2" w:rsidP="00407F4A">
      <w:pPr>
        <w:pStyle w:val="a6"/>
        <w:spacing w:before="0" w:beforeAutospacing="0" w:after="0" w:afterAutospacing="0" w:line="360" w:lineRule="auto"/>
        <w:ind w:firstLine="709"/>
        <w:jc w:val="both"/>
        <w:rPr>
          <w:b/>
          <w:bCs/>
          <w:sz w:val="28"/>
        </w:rPr>
      </w:pPr>
    </w:p>
    <w:p w:rsidR="00D05D1D" w:rsidRPr="00407F4A" w:rsidRDefault="00CE3984" w:rsidP="00407F4A">
      <w:pPr>
        <w:pStyle w:val="a6"/>
        <w:spacing w:before="0" w:beforeAutospacing="0" w:after="0" w:afterAutospacing="0" w:line="360" w:lineRule="auto"/>
        <w:ind w:firstLine="709"/>
        <w:jc w:val="both"/>
        <w:rPr>
          <w:sz w:val="28"/>
        </w:rPr>
      </w:pPr>
      <w:r w:rsidRPr="00407F4A">
        <w:rPr>
          <w:b/>
          <w:bCs/>
          <w:sz w:val="28"/>
        </w:rPr>
        <w:t>Си</w:t>
      </w:r>
      <w:r w:rsidRPr="00407F4A">
        <w:rPr>
          <w:b/>
          <w:sz w:val="28"/>
        </w:rPr>
        <w:t>стемой радиоуправления</w:t>
      </w:r>
      <w:r w:rsidRPr="00407F4A">
        <w:rPr>
          <w:sz w:val="28"/>
        </w:rPr>
        <w:t xml:space="preserve"> будем называть комплекс разных </w:t>
      </w:r>
      <w:r w:rsidRPr="00407F4A">
        <w:rPr>
          <w:bCs/>
          <w:sz w:val="28"/>
        </w:rPr>
        <w:t>те</w:t>
      </w:r>
      <w:r w:rsidR="00EB77B2">
        <w:rPr>
          <w:bCs/>
          <w:sz w:val="28"/>
        </w:rPr>
        <w:t>х</w:t>
      </w:r>
      <w:r w:rsidRPr="00407F4A">
        <w:rPr>
          <w:bCs/>
          <w:sz w:val="28"/>
        </w:rPr>
        <w:t>нических</w:t>
      </w:r>
      <w:r w:rsidRPr="00407F4A">
        <w:rPr>
          <w:sz w:val="28"/>
        </w:rPr>
        <w:t xml:space="preserve"> средств, содержащий радиотехнические устройства и используемый для решения задач управления. Особенность систем управления, использующих радиосредства, состоит в том, </w:t>
      </w:r>
      <w:r w:rsidRPr="00407F4A">
        <w:rPr>
          <w:bCs/>
          <w:sz w:val="28"/>
        </w:rPr>
        <w:t xml:space="preserve">что их </w:t>
      </w:r>
      <w:r w:rsidRPr="00407F4A">
        <w:rPr>
          <w:sz w:val="28"/>
        </w:rPr>
        <w:t>отдельные элементы или звенья находятся, как правило, на значительном удалении друг от друга, поэтому управление</w:t>
      </w:r>
      <w:r w:rsidR="00614BF5">
        <w:rPr>
          <w:sz w:val="28"/>
        </w:rPr>
        <w:t xml:space="preserve"> исп</w:t>
      </w:r>
      <w:r w:rsidRPr="00407F4A">
        <w:rPr>
          <w:sz w:val="28"/>
        </w:rPr>
        <w:t>олнительными механизмами в них ведется на расстоянии. Такое управление в настоящее время все более используется на транспорте, в энергетике, промышленности и особенно широко в оборонной технике.</w:t>
      </w:r>
    </w:p>
    <w:p w:rsidR="00D05D1D" w:rsidRPr="00407F4A" w:rsidRDefault="00CE3984" w:rsidP="00407F4A">
      <w:pPr>
        <w:pStyle w:val="a6"/>
        <w:spacing w:before="0" w:beforeAutospacing="0" w:after="0" w:afterAutospacing="0" w:line="360" w:lineRule="auto"/>
        <w:ind w:firstLine="709"/>
        <w:jc w:val="both"/>
        <w:rPr>
          <w:sz w:val="28"/>
        </w:rPr>
      </w:pPr>
      <w:r w:rsidRPr="00407F4A">
        <w:rPr>
          <w:sz w:val="28"/>
        </w:rPr>
        <w:t>Основной задачей, решаемой с помощью систем радиоуправления в оборонной технике, является управление полетом беспилотных летательных аппаратов. В настоящее время известен достаточно</w:t>
      </w:r>
      <w:r w:rsidRPr="00407F4A">
        <w:rPr>
          <w:bCs/>
          <w:sz w:val="28"/>
        </w:rPr>
        <w:t xml:space="preserve"> </w:t>
      </w:r>
      <w:r w:rsidRPr="00407F4A">
        <w:rPr>
          <w:sz w:val="28"/>
        </w:rPr>
        <w:t>широкий перечень беспилотных аппаратов самого разного назначения — от обычного самолета, совершающего автоматическую посадку на аэродром при отсутствии видимости, до</w:t>
      </w:r>
      <w:r w:rsidR="00614BF5">
        <w:rPr>
          <w:sz w:val="28"/>
        </w:rPr>
        <w:t xml:space="preserve"> космических ракет и межпланетны</w:t>
      </w:r>
      <w:r w:rsidRPr="00407F4A">
        <w:rPr>
          <w:sz w:val="28"/>
        </w:rPr>
        <w:t>х автоматических станций, контроль движения и коррекции орбит которых осущест</w:t>
      </w:r>
      <w:r w:rsidR="00614BF5">
        <w:rPr>
          <w:sz w:val="28"/>
        </w:rPr>
        <w:t>вляются с помощью систем радиоуп</w:t>
      </w:r>
      <w:r w:rsidRPr="00407F4A">
        <w:rPr>
          <w:sz w:val="28"/>
        </w:rPr>
        <w:t xml:space="preserve">равления. Все задачи, с которыми приходится встречаться при радиоуправлении полетом, можно разделить на две основные группы. </w:t>
      </w:r>
    </w:p>
    <w:p w:rsidR="00CE3984" w:rsidRPr="00407F4A" w:rsidRDefault="00CE3984" w:rsidP="00407F4A">
      <w:pPr>
        <w:pStyle w:val="a6"/>
        <w:spacing w:before="0" w:beforeAutospacing="0" w:after="0" w:afterAutospacing="0" w:line="360" w:lineRule="auto"/>
        <w:ind w:firstLine="709"/>
        <w:jc w:val="both"/>
        <w:rPr>
          <w:sz w:val="28"/>
        </w:rPr>
      </w:pPr>
      <w:r w:rsidRPr="00407F4A">
        <w:rPr>
          <w:b/>
          <w:sz w:val="28"/>
        </w:rPr>
        <w:t>Первая задача</w:t>
      </w:r>
      <w:r w:rsidRPr="00407F4A">
        <w:rPr>
          <w:sz w:val="28"/>
        </w:rPr>
        <w:t xml:space="preserve"> — это задача движения беспилотного аппарата по заданной, т. е. вычисленной и поэтому из</w:t>
      </w:r>
      <w:r w:rsidR="00614BF5">
        <w:rPr>
          <w:sz w:val="28"/>
        </w:rPr>
        <w:t>в</w:t>
      </w:r>
      <w:r w:rsidRPr="00407F4A">
        <w:rPr>
          <w:sz w:val="28"/>
        </w:rPr>
        <w:t>естной траектории. Такие траектории принято называть фиксирован</w:t>
      </w:r>
      <w:r w:rsidR="00614BF5">
        <w:rPr>
          <w:sz w:val="28"/>
        </w:rPr>
        <w:t>ными или опорными. Система радио</w:t>
      </w:r>
      <w:r w:rsidRPr="00407F4A">
        <w:rPr>
          <w:sz w:val="28"/>
        </w:rPr>
        <w:t xml:space="preserve">управления в этом случае должна контролировать действительную траекторию движения, сравнивать ее с заданной </w:t>
      </w:r>
      <w:r w:rsidR="00D05D1D" w:rsidRPr="00407F4A">
        <w:rPr>
          <w:sz w:val="28"/>
        </w:rPr>
        <w:t>и</w:t>
      </w:r>
      <w:r w:rsidRPr="00407F4A">
        <w:rPr>
          <w:sz w:val="28"/>
        </w:rPr>
        <w:t xml:space="preserve"> в случае их несовпадения (что обычно и имеет место) вырабатывать и передавать на борт беспилотного аппарата корректирующие команды. </w:t>
      </w:r>
      <w:r w:rsidR="00D05D1D" w:rsidRPr="00407F4A">
        <w:rPr>
          <w:b/>
          <w:sz w:val="28"/>
        </w:rPr>
        <w:t>(Рис 5)</w:t>
      </w:r>
    </w:p>
    <w:p w:rsidR="00D05D1D" w:rsidRPr="00407F4A" w:rsidRDefault="00EB2A6D" w:rsidP="00407F4A">
      <w:pPr>
        <w:pStyle w:val="a6"/>
        <w:spacing w:before="0" w:beforeAutospacing="0" w:after="0" w:afterAutospacing="0" w:line="360" w:lineRule="auto"/>
        <w:ind w:firstLine="709"/>
        <w:jc w:val="both"/>
        <w:rPr>
          <w:sz w:val="28"/>
        </w:rPr>
      </w:pPr>
      <w:r>
        <w:rPr>
          <w:sz w:val="28"/>
        </w:rPr>
        <w:pict>
          <v:shape id="_x0000_i1108" type="#_x0000_t75" style="width:313.5pt;height:150pt">
            <v:imagedata r:id="rId145" o:title=""/>
          </v:shape>
        </w:pict>
      </w:r>
    </w:p>
    <w:p w:rsidR="00631470" w:rsidRPr="00407F4A" w:rsidRDefault="00631470" w:rsidP="00407F4A">
      <w:pPr>
        <w:pStyle w:val="a6"/>
        <w:spacing w:before="0" w:beforeAutospacing="0" w:after="0" w:afterAutospacing="0" w:line="360" w:lineRule="auto"/>
        <w:ind w:firstLine="709"/>
        <w:jc w:val="both"/>
        <w:rPr>
          <w:sz w:val="28"/>
        </w:rPr>
      </w:pPr>
      <w:r w:rsidRPr="00407F4A">
        <w:rPr>
          <w:b/>
          <w:sz w:val="28"/>
        </w:rPr>
        <w:t>Рис 5</w:t>
      </w:r>
      <w:r w:rsidRPr="00407F4A">
        <w:rPr>
          <w:sz w:val="28"/>
        </w:rPr>
        <w:t xml:space="preserve"> Схема наведения самолета-снаряда на цель по фиксированной траектории.</w:t>
      </w:r>
    </w:p>
    <w:p w:rsidR="00614BF5" w:rsidRDefault="00614BF5" w:rsidP="00407F4A">
      <w:pPr>
        <w:pStyle w:val="a6"/>
        <w:spacing w:before="0" w:beforeAutospacing="0" w:after="0" w:afterAutospacing="0" w:line="360" w:lineRule="auto"/>
        <w:ind w:firstLine="709"/>
        <w:jc w:val="both"/>
        <w:rPr>
          <w:sz w:val="28"/>
        </w:rPr>
      </w:pPr>
    </w:p>
    <w:p w:rsidR="00631470" w:rsidRPr="00407F4A" w:rsidRDefault="00CE3984" w:rsidP="00407F4A">
      <w:pPr>
        <w:pStyle w:val="a6"/>
        <w:spacing w:before="0" w:beforeAutospacing="0" w:after="0" w:afterAutospacing="0" w:line="360" w:lineRule="auto"/>
        <w:ind w:firstLine="709"/>
        <w:jc w:val="both"/>
        <w:rPr>
          <w:sz w:val="28"/>
        </w:rPr>
      </w:pPr>
      <w:r w:rsidRPr="00407F4A">
        <w:rPr>
          <w:sz w:val="28"/>
        </w:rPr>
        <w:t>Радиоуправление, построенное</w:t>
      </w:r>
      <w:r w:rsidR="00407F4A">
        <w:rPr>
          <w:sz w:val="28"/>
        </w:rPr>
        <w:t xml:space="preserve"> </w:t>
      </w:r>
      <w:r w:rsidRPr="00407F4A">
        <w:rPr>
          <w:sz w:val="28"/>
        </w:rPr>
        <w:t>по такому принципу</w:t>
      </w:r>
      <w:r w:rsidR="00614BF5">
        <w:rPr>
          <w:sz w:val="28"/>
        </w:rPr>
        <w:t>,</w:t>
      </w:r>
      <w:r w:rsidRPr="00407F4A">
        <w:rPr>
          <w:sz w:val="28"/>
        </w:rPr>
        <w:t xml:space="preserve"> называют </w:t>
      </w:r>
      <w:r w:rsidRPr="00407F4A">
        <w:rPr>
          <w:b/>
          <w:sz w:val="28"/>
        </w:rPr>
        <w:t>корректирующим радиоуправлением</w:t>
      </w:r>
      <w:r w:rsidRPr="00407F4A">
        <w:rPr>
          <w:sz w:val="28"/>
        </w:rPr>
        <w:t>.</w:t>
      </w:r>
    </w:p>
    <w:p w:rsidR="00631470" w:rsidRPr="00407F4A" w:rsidRDefault="00CE3984" w:rsidP="00407F4A">
      <w:pPr>
        <w:pStyle w:val="a6"/>
        <w:spacing w:before="0" w:beforeAutospacing="0" w:after="0" w:afterAutospacing="0" w:line="360" w:lineRule="auto"/>
        <w:ind w:firstLine="709"/>
        <w:jc w:val="both"/>
        <w:rPr>
          <w:sz w:val="28"/>
        </w:rPr>
      </w:pPr>
      <w:r w:rsidRPr="00407F4A">
        <w:rPr>
          <w:sz w:val="28"/>
        </w:rPr>
        <w:t>В качестве примеров можно привести радпоуправление полетом баллистической ракеты на активном участке траект</w:t>
      </w:r>
      <w:r w:rsidR="00614BF5">
        <w:rPr>
          <w:sz w:val="28"/>
        </w:rPr>
        <w:t>ории</w:t>
      </w:r>
      <w:r w:rsidRPr="00407F4A">
        <w:rPr>
          <w:sz w:val="28"/>
        </w:rPr>
        <w:t>, выведение на заданную траекторию искусственного спутника Земли</w:t>
      </w:r>
      <w:r w:rsidR="00631470" w:rsidRPr="00407F4A">
        <w:rPr>
          <w:sz w:val="28"/>
        </w:rPr>
        <w:t>,</w:t>
      </w:r>
      <w:r w:rsidRPr="00407F4A">
        <w:rPr>
          <w:sz w:val="28"/>
        </w:rPr>
        <w:t xml:space="preserve"> коррекцию траектории межпланетной автоматической станции. При решении любой из этих задач опорные траектории известны. Действительно, при запуске баллистической ракеты известны координаты места старта и цели, а потому может быть заранее рассчитана траектория полета . При выведении на орбиту искусственного спутника Земли известно место старта и орбита, на которую он выводится, а в случае коррекции траектории межпланетной станции — взаимное положение планет и траектория ее движения. </w:t>
      </w:r>
    </w:p>
    <w:p w:rsidR="00631470" w:rsidRPr="00407F4A" w:rsidRDefault="00CE3984" w:rsidP="00407F4A">
      <w:pPr>
        <w:pStyle w:val="a6"/>
        <w:spacing w:before="0" w:beforeAutospacing="0" w:after="0" w:afterAutospacing="0" w:line="360" w:lineRule="auto"/>
        <w:ind w:firstLine="709"/>
        <w:jc w:val="both"/>
        <w:rPr>
          <w:sz w:val="28"/>
        </w:rPr>
      </w:pPr>
      <w:r w:rsidRPr="00407F4A">
        <w:rPr>
          <w:b/>
          <w:sz w:val="28"/>
        </w:rPr>
        <w:t>Вторая задача</w:t>
      </w:r>
      <w:r w:rsidRPr="00407F4A">
        <w:rPr>
          <w:sz w:val="28"/>
        </w:rPr>
        <w:t xml:space="preserve"> — это задача сближения управляемого снаряда с движущейся и маневрирующей целью. Задать для снаряда траекторию в этом случае нельзя, так как цель движется и при маневрировании меняет свою траекторию достаточно произвольно. В такой ситуации может быть выбран только характер или способ сближения управляемого снаряда с целью. Конкретная форма траектории при выбранном методе сближения формируется в самом процессе полета и зависит от движения цели и движения пункта управления, если он подвижен. Управление снарядом при этом возможно с помощью команд, передаваемых по радиоканалу с земли, самолета, корабля или с помощью системы самонаведения. </w:t>
      </w:r>
    </w:p>
    <w:p w:rsidR="00614BF5" w:rsidRDefault="00DE43D1" w:rsidP="00407F4A">
      <w:pPr>
        <w:pStyle w:val="a6"/>
        <w:spacing w:before="0" w:beforeAutospacing="0" w:after="0" w:afterAutospacing="0" w:line="360" w:lineRule="auto"/>
        <w:ind w:firstLine="709"/>
        <w:jc w:val="both"/>
        <w:rPr>
          <w:sz w:val="28"/>
        </w:rPr>
      </w:pPr>
      <w:r w:rsidRPr="00407F4A">
        <w:rPr>
          <w:sz w:val="28"/>
        </w:rPr>
        <w:t>П</w:t>
      </w:r>
      <w:r w:rsidR="00CE3984" w:rsidRPr="00407F4A">
        <w:rPr>
          <w:sz w:val="28"/>
        </w:rPr>
        <w:t>оскольку</w:t>
      </w:r>
      <w:r w:rsidRPr="00407F4A">
        <w:rPr>
          <w:sz w:val="28"/>
        </w:rPr>
        <w:t xml:space="preserve"> управление снарядом осущес</w:t>
      </w:r>
      <w:r w:rsidR="00614BF5">
        <w:rPr>
          <w:sz w:val="28"/>
        </w:rPr>
        <w:t>т</w:t>
      </w:r>
      <w:r w:rsidRPr="00407F4A">
        <w:rPr>
          <w:sz w:val="28"/>
        </w:rPr>
        <w:t>вляется на большом расстоянии, необходимо</w:t>
      </w:r>
      <w:r w:rsidR="00CE3984" w:rsidRPr="00407F4A">
        <w:rPr>
          <w:sz w:val="28"/>
        </w:rPr>
        <w:t xml:space="preserve"> следить на таких расстояниях за движениями самолета и </w:t>
      </w:r>
      <w:r w:rsidRPr="00407F4A">
        <w:rPr>
          <w:sz w:val="28"/>
        </w:rPr>
        <w:t>снаряда</w:t>
      </w:r>
      <w:r w:rsidR="00CE3984" w:rsidRPr="00407F4A">
        <w:rPr>
          <w:sz w:val="28"/>
        </w:rPr>
        <w:t>, а также корректировать полет перехватчика</w:t>
      </w:r>
      <w:r w:rsidRPr="00407F4A">
        <w:rPr>
          <w:sz w:val="28"/>
        </w:rPr>
        <w:t>,</w:t>
      </w:r>
      <w:r w:rsidR="00CE3984" w:rsidRPr="00407F4A">
        <w:rPr>
          <w:sz w:val="28"/>
        </w:rPr>
        <w:t xml:space="preserve"> осуществля</w:t>
      </w:r>
      <w:r w:rsidRPr="00407F4A">
        <w:rPr>
          <w:sz w:val="28"/>
        </w:rPr>
        <w:t>я это</w:t>
      </w:r>
      <w:r w:rsidR="00CE3984" w:rsidRPr="00407F4A">
        <w:rPr>
          <w:sz w:val="28"/>
        </w:rPr>
        <w:t xml:space="preserve"> с помощью радиосредств. Радиоуправление, в основу которого положено слежение за движением цели и снаряда и последующая корректировка полета называют </w:t>
      </w:r>
      <w:r w:rsidR="00CE3984" w:rsidRPr="00407F4A">
        <w:rPr>
          <w:b/>
          <w:sz w:val="28"/>
        </w:rPr>
        <w:t>следящим радиоуправлением</w:t>
      </w:r>
      <w:r w:rsidR="00614BF5">
        <w:rPr>
          <w:sz w:val="28"/>
        </w:rPr>
        <w:t>.</w:t>
      </w:r>
    </w:p>
    <w:p w:rsidR="00CE3984" w:rsidRDefault="00CE3984" w:rsidP="00407F4A">
      <w:pPr>
        <w:pStyle w:val="a6"/>
        <w:spacing w:before="0" w:beforeAutospacing="0" w:after="0" w:afterAutospacing="0" w:line="360" w:lineRule="auto"/>
        <w:ind w:firstLine="709"/>
        <w:jc w:val="both"/>
        <w:rPr>
          <w:sz w:val="28"/>
        </w:rPr>
      </w:pPr>
      <w:r w:rsidRPr="00407F4A">
        <w:rPr>
          <w:sz w:val="28"/>
        </w:rPr>
        <w:t>Очень широко комплексы р</w:t>
      </w:r>
      <w:r w:rsidR="00614BF5">
        <w:rPr>
          <w:sz w:val="28"/>
        </w:rPr>
        <w:t>а</w:t>
      </w:r>
      <w:r w:rsidRPr="00407F4A">
        <w:rPr>
          <w:sz w:val="28"/>
        </w:rPr>
        <w:t xml:space="preserve">диоуправления используются в работах по исследованию космического пространства. Радиоканалы используются в системах передачи из космоса телеметрической информации, телевизионных изображений и для решения многих других задач. </w:t>
      </w:r>
    </w:p>
    <w:p w:rsidR="00614BF5" w:rsidRPr="00407F4A" w:rsidRDefault="00614BF5" w:rsidP="00407F4A">
      <w:pPr>
        <w:pStyle w:val="a6"/>
        <w:spacing w:before="0" w:beforeAutospacing="0" w:after="0" w:afterAutospacing="0" w:line="360" w:lineRule="auto"/>
        <w:ind w:firstLine="709"/>
        <w:jc w:val="both"/>
        <w:rPr>
          <w:sz w:val="28"/>
        </w:rPr>
      </w:pPr>
    </w:p>
    <w:p w:rsidR="00CE3984" w:rsidRDefault="00035244" w:rsidP="00407F4A">
      <w:pPr>
        <w:pStyle w:val="a6"/>
        <w:spacing w:before="0" w:beforeAutospacing="0" w:after="0" w:afterAutospacing="0" w:line="360" w:lineRule="auto"/>
        <w:ind w:firstLine="709"/>
        <w:jc w:val="both"/>
        <w:rPr>
          <w:b/>
          <w:bCs/>
          <w:sz w:val="28"/>
          <w:szCs w:val="28"/>
        </w:rPr>
      </w:pPr>
      <w:r w:rsidRPr="00407F4A">
        <w:rPr>
          <w:b/>
          <w:bCs/>
          <w:sz w:val="28"/>
          <w:szCs w:val="28"/>
        </w:rPr>
        <w:t xml:space="preserve">2. </w:t>
      </w:r>
      <w:r w:rsidR="00CE3984" w:rsidRPr="00407F4A">
        <w:rPr>
          <w:b/>
          <w:bCs/>
          <w:sz w:val="28"/>
          <w:szCs w:val="28"/>
        </w:rPr>
        <w:t>Способы радиоуправления полетом</w:t>
      </w:r>
    </w:p>
    <w:p w:rsidR="00614BF5" w:rsidRPr="00407F4A" w:rsidRDefault="00614BF5" w:rsidP="00407F4A">
      <w:pPr>
        <w:pStyle w:val="a6"/>
        <w:spacing w:before="0" w:beforeAutospacing="0" w:after="0" w:afterAutospacing="0" w:line="360" w:lineRule="auto"/>
        <w:ind w:firstLine="709"/>
        <w:jc w:val="both"/>
        <w:rPr>
          <w:b/>
          <w:bCs/>
          <w:sz w:val="28"/>
          <w:szCs w:val="28"/>
        </w:rPr>
      </w:pPr>
    </w:p>
    <w:p w:rsidR="00614BF5" w:rsidRDefault="00CE3984" w:rsidP="00614BF5">
      <w:pPr>
        <w:pStyle w:val="a6"/>
        <w:spacing w:before="0" w:beforeAutospacing="0" w:after="0" w:afterAutospacing="0" w:line="360" w:lineRule="auto"/>
        <w:ind w:firstLine="709"/>
        <w:jc w:val="both"/>
        <w:rPr>
          <w:sz w:val="28"/>
        </w:rPr>
      </w:pPr>
      <w:r w:rsidRPr="00407F4A">
        <w:rPr>
          <w:sz w:val="28"/>
        </w:rPr>
        <w:t>Известны следующие осно</w:t>
      </w:r>
      <w:r w:rsidR="00614BF5">
        <w:rPr>
          <w:sz w:val="28"/>
        </w:rPr>
        <w:t xml:space="preserve">вные способы управления полетом </w:t>
      </w:r>
      <w:r w:rsidRPr="00407F4A">
        <w:rPr>
          <w:sz w:val="28"/>
        </w:rPr>
        <w:t xml:space="preserve">беспилотных объектов. </w:t>
      </w:r>
    </w:p>
    <w:p w:rsidR="00614BF5" w:rsidRDefault="00614BF5" w:rsidP="00407F4A">
      <w:pPr>
        <w:pStyle w:val="a6"/>
        <w:spacing w:before="0" w:beforeAutospacing="0" w:after="0" w:afterAutospacing="0" w:line="360" w:lineRule="auto"/>
        <w:ind w:firstLine="709"/>
        <w:jc w:val="both"/>
        <w:rPr>
          <w:sz w:val="28"/>
        </w:rPr>
      </w:pPr>
      <w:r>
        <w:rPr>
          <w:bCs/>
          <w:iCs/>
          <w:sz w:val="28"/>
        </w:rPr>
        <w:t>1.</w:t>
      </w:r>
      <w:r w:rsidR="00CE3984" w:rsidRPr="00407F4A">
        <w:rPr>
          <w:bCs/>
          <w:i/>
          <w:iCs/>
          <w:sz w:val="28"/>
        </w:rPr>
        <w:t xml:space="preserve"> </w:t>
      </w:r>
      <w:r>
        <w:rPr>
          <w:sz w:val="28"/>
        </w:rPr>
        <w:t>Автономное управление.</w:t>
      </w:r>
    </w:p>
    <w:p w:rsidR="00614BF5" w:rsidRDefault="00CE3984" w:rsidP="00407F4A">
      <w:pPr>
        <w:pStyle w:val="a6"/>
        <w:spacing w:before="0" w:beforeAutospacing="0" w:after="0" w:afterAutospacing="0" w:line="360" w:lineRule="auto"/>
        <w:ind w:firstLine="709"/>
        <w:jc w:val="both"/>
        <w:rPr>
          <w:sz w:val="28"/>
        </w:rPr>
      </w:pPr>
      <w:r w:rsidRPr="00407F4A">
        <w:rPr>
          <w:sz w:val="28"/>
        </w:rPr>
        <w:t>2. Управление по командам, формируемым с помощью специалыиого пунк</w:t>
      </w:r>
      <w:r w:rsidR="00614BF5">
        <w:rPr>
          <w:sz w:val="28"/>
        </w:rPr>
        <w:t>та наведения.</w:t>
      </w:r>
    </w:p>
    <w:p w:rsidR="00614BF5" w:rsidRDefault="00614BF5" w:rsidP="00407F4A">
      <w:pPr>
        <w:pStyle w:val="a6"/>
        <w:spacing w:before="0" w:beforeAutospacing="0" w:after="0" w:afterAutospacing="0" w:line="360" w:lineRule="auto"/>
        <w:ind w:firstLine="709"/>
        <w:jc w:val="both"/>
        <w:rPr>
          <w:sz w:val="28"/>
        </w:rPr>
      </w:pPr>
      <w:r>
        <w:rPr>
          <w:sz w:val="28"/>
        </w:rPr>
        <w:t>З. Самонаведение.</w:t>
      </w:r>
    </w:p>
    <w:p w:rsidR="00CE3984" w:rsidRPr="00407F4A" w:rsidRDefault="00614BF5" w:rsidP="00407F4A">
      <w:pPr>
        <w:pStyle w:val="a6"/>
        <w:spacing w:before="0" w:beforeAutospacing="0" w:after="0" w:afterAutospacing="0" w:line="360" w:lineRule="auto"/>
        <w:ind w:firstLine="709"/>
        <w:jc w:val="both"/>
        <w:rPr>
          <w:sz w:val="28"/>
        </w:rPr>
      </w:pPr>
      <w:r>
        <w:rPr>
          <w:sz w:val="28"/>
        </w:rPr>
        <w:t>4. Комбинированное управление.</w:t>
      </w:r>
    </w:p>
    <w:p w:rsidR="00631470" w:rsidRPr="00407F4A" w:rsidRDefault="00CE3984" w:rsidP="00407F4A">
      <w:pPr>
        <w:pStyle w:val="a6"/>
        <w:spacing w:before="0" w:beforeAutospacing="0" w:after="0" w:afterAutospacing="0" w:line="360" w:lineRule="auto"/>
        <w:ind w:firstLine="709"/>
        <w:jc w:val="both"/>
        <w:rPr>
          <w:sz w:val="28"/>
        </w:rPr>
      </w:pPr>
      <w:r w:rsidRPr="00407F4A">
        <w:rPr>
          <w:sz w:val="28"/>
        </w:rPr>
        <w:t xml:space="preserve">Управление полетом принято называть </w:t>
      </w:r>
      <w:r w:rsidRPr="00407F4A">
        <w:rPr>
          <w:b/>
          <w:sz w:val="28"/>
        </w:rPr>
        <w:t>автономным</w:t>
      </w:r>
      <w:r w:rsidRPr="00407F4A">
        <w:rPr>
          <w:sz w:val="28"/>
        </w:rPr>
        <w:t>, когда оно полностью осуществляется с пом</w:t>
      </w:r>
      <w:r w:rsidR="00614BF5">
        <w:rPr>
          <w:sz w:val="28"/>
        </w:rPr>
        <w:t>ощью аппаратуры, расположенной н</w:t>
      </w:r>
      <w:r w:rsidRPr="00407F4A">
        <w:rPr>
          <w:sz w:val="28"/>
        </w:rPr>
        <w:t>а борту снаряда. Никаких управляющих сигналов с места старта или сигналов, связанных с определенными признаками цели, на борт сна</w:t>
      </w:r>
      <w:r w:rsidR="00614BF5">
        <w:rPr>
          <w:sz w:val="28"/>
        </w:rPr>
        <w:t>ряда при автономном управлении н</w:t>
      </w:r>
      <w:r w:rsidRPr="00407F4A">
        <w:rPr>
          <w:sz w:val="28"/>
        </w:rPr>
        <w:t xml:space="preserve">е поступает. Программа полета устанавливается заранее и полностью контролируется только аппаратурой на борту. Принципы работы этой аппаратуры основаны на использовании свойств гироскопов или на применении элементов, чувствительных к изучению звезд, гравитационному или магнитному полям Земли. </w:t>
      </w:r>
    </w:p>
    <w:p w:rsidR="00CE3984" w:rsidRPr="00407F4A" w:rsidRDefault="00CE3984" w:rsidP="00407F4A">
      <w:pPr>
        <w:pStyle w:val="a6"/>
        <w:spacing w:before="0" w:beforeAutospacing="0" w:after="0" w:afterAutospacing="0" w:line="360" w:lineRule="auto"/>
        <w:ind w:firstLine="709"/>
        <w:jc w:val="both"/>
        <w:rPr>
          <w:sz w:val="28"/>
        </w:rPr>
      </w:pPr>
      <w:r w:rsidRPr="00407F4A">
        <w:rPr>
          <w:sz w:val="28"/>
        </w:rPr>
        <w:t xml:space="preserve">Используется автономное управление при неподвижных целях, координаты которых известны. Траектория полета при этом может быть заранее рассчитана и заложена в программу движения. </w:t>
      </w:r>
    </w:p>
    <w:p w:rsidR="00631470" w:rsidRPr="00407F4A" w:rsidRDefault="00CE3984" w:rsidP="00407F4A">
      <w:pPr>
        <w:pStyle w:val="a6"/>
        <w:spacing w:before="0" w:beforeAutospacing="0" w:after="0" w:afterAutospacing="0" w:line="360" w:lineRule="auto"/>
        <w:ind w:firstLine="709"/>
        <w:jc w:val="both"/>
        <w:rPr>
          <w:sz w:val="28"/>
        </w:rPr>
      </w:pPr>
      <w:r w:rsidRPr="00407F4A">
        <w:rPr>
          <w:b/>
          <w:sz w:val="28"/>
        </w:rPr>
        <w:t>Управление полетом по командам, формируемым с помощью специального пункта наведения</w:t>
      </w:r>
      <w:r w:rsidRPr="00407F4A">
        <w:rPr>
          <w:sz w:val="28"/>
        </w:rPr>
        <w:t xml:space="preserve">, осуществляется только с использованием радиотехнических средств. Системы управления при этом могут быть построены по методам радиотеленаведения и радиотелеуправления. </w:t>
      </w:r>
    </w:p>
    <w:p w:rsidR="00CE3984" w:rsidRPr="00407F4A" w:rsidRDefault="00CE3984" w:rsidP="00407F4A">
      <w:pPr>
        <w:pStyle w:val="a6"/>
        <w:spacing w:before="0" w:beforeAutospacing="0" w:after="0" w:afterAutospacing="0" w:line="360" w:lineRule="auto"/>
        <w:ind w:firstLine="709"/>
        <w:jc w:val="both"/>
        <w:rPr>
          <w:sz w:val="28"/>
        </w:rPr>
      </w:pPr>
      <w:r w:rsidRPr="00407F4A">
        <w:rPr>
          <w:sz w:val="28"/>
        </w:rPr>
        <w:t>При радиотеленаведении передающими станциями пункта в зоне полета беспилотного объекта создается электромагнитное поле или радиозона определенной структуры. В каждой точке пространства параметры этого поля содержат информацию о направлении на цель. На управляемом снаряде ставится радиоприемное устройство, с помощью которого эта информация может быть выделена и использована далее для управле</w:t>
      </w:r>
      <w:r w:rsidR="00631470" w:rsidRPr="00407F4A">
        <w:rPr>
          <w:sz w:val="28"/>
        </w:rPr>
        <w:t>ния полетом. Пункт наведения</w:t>
      </w:r>
      <w:r w:rsidRPr="00407F4A">
        <w:rPr>
          <w:sz w:val="28"/>
        </w:rPr>
        <w:t xml:space="preserve"> никаких команд при этом не отрабатывает, он только формирует радиозону. Команды управления синтезируются непосредственно на борту снаряда. </w:t>
      </w:r>
    </w:p>
    <w:p w:rsidR="00CE3984" w:rsidRPr="00407F4A" w:rsidRDefault="00CE3984" w:rsidP="00407F4A">
      <w:pPr>
        <w:pStyle w:val="a6"/>
        <w:spacing w:before="0" w:beforeAutospacing="0" w:after="0" w:afterAutospacing="0" w:line="360" w:lineRule="auto"/>
        <w:ind w:firstLine="709"/>
        <w:jc w:val="both"/>
        <w:rPr>
          <w:sz w:val="28"/>
        </w:rPr>
      </w:pPr>
      <w:r w:rsidRPr="00407F4A">
        <w:rPr>
          <w:sz w:val="28"/>
        </w:rPr>
        <w:t xml:space="preserve">Основной особенностью </w:t>
      </w:r>
      <w:r w:rsidRPr="00407F4A">
        <w:rPr>
          <w:i/>
          <w:sz w:val="28"/>
        </w:rPr>
        <w:t>радиотелеуправления</w:t>
      </w:r>
      <w:r w:rsidRPr="00407F4A">
        <w:rPr>
          <w:sz w:val="28"/>
        </w:rPr>
        <w:t xml:space="preserve"> как способа наведения является синтезирование команд управления полетом на пункте управления и их последующая передача по радиолинии на борт беспилотного объекта. Для формирования команд управления при радиотелеуправлении ведется непрерывный контроль текущих координат цели и снаряда или контроль других показателей их взаимного положения. На основании оценки положения снаряда относительно цели формируются необходимые команды управления. Эта оценка и формирование команд управления проводятся с помощью специальных электронных вычислительных устройств</w:t>
      </w:r>
      <w:r w:rsidR="00035244" w:rsidRPr="00407F4A">
        <w:rPr>
          <w:sz w:val="28"/>
        </w:rPr>
        <w:t>.</w:t>
      </w:r>
    </w:p>
    <w:p w:rsidR="00CE3984" w:rsidRPr="00407F4A" w:rsidRDefault="00CE3984" w:rsidP="00407F4A">
      <w:pPr>
        <w:pStyle w:val="a6"/>
        <w:spacing w:before="0" w:beforeAutospacing="0" w:after="0" w:afterAutospacing="0" w:line="360" w:lineRule="auto"/>
        <w:ind w:firstLine="709"/>
        <w:jc w:val="both"/>
        <w:rPr>
          <w:sz w:val="28"/>
        </w:rPr>
      </w:pPr>
      <w:r w:rsidRPr="00407F4A">
        <w:rPr>
          <w:b/>
          <w:sz w:val="28"/>
        </w:rPr>
        <w:t>Самонаведение</w:t>
      </w:r>
      <w:r w:rsidRPr="00407F4A">
        <w:rPr>
          <w:sz w:val="28"/>
        </w:rPr>
        <w:t xml:space="preserve"> беспилотного аппарата на цель всегда осуществляется с помощью аппаратуры, установленной на его борту. Пункт управления в процессе самонаведения участия не принимает или играет вспомогательную роль. Основным элементом бортовой аппаратуры при самонаведении является приемник сигналов, излучаемых целью. Бортовая аппаратура должна определять пеленг на цель, т. е. направление, с </w:t>
      </w:r>
      <w:r w:rsidR="00614BF5">
        <w:rPr>
          <w:sz w:val="28"/>
        </w:rPr>
        <w:t>которого поступает сигнал и по н</w:t>
      </w:r>
      <w:r w:rsidRPr="00407F4A">
        <w:rPr>
          <w:sz w:val="28"/>
        </w:rPr>
        <w:t>айденному пеленгу ф</w:t>
      </w:r>
      <w:r w:rsidR="00614BF5">
        <w:rPr>
          <w:sz w:val="28"/>
        </w:rPr>
        <w:t xml:space="preserve">ормировать команды управления. </w:t>
      </w:r>
      <w:r w:rsidRPr="00407F4A">
        <w:rPr>
          <w:sz w:val="28"/>
        </w:rPr>
        <w:t xml:space="preserve">Сигналы, идущие от цели, могут быть акустическими, тепловыми и радиотехническими. </w:t>
      </w:r>
    </w:p>
    <w:p w:rsidR="00CE3984" w:rsidRDefault="00CE3984" w:rsidP="00614BF5">
      <w:pPr>
        <w:pStyle w:val="a6"/>
        <w:spacing w:before="0" w:beforeAutospacing="0" w:after="0" w:afterAutospacing="0" w:line="360" w:lineRule="auto"/>
        <w:ind w:firstLine="709"/>
        <w:jc w:val="both"/>
        <w:rPr>
          <w:sz w:val="28"/>
        </w:rPr>
      </w:pPr>
      <w:r w:rsidRPr="00407F4A">
        <w:rPr>
          <w:sz w:val="28"/>
        </w:rPr>
        <w:t xml:space="preserve">Для управления полетом беспилотных объектов часто используют </w:t>
      </w:r>
      <w:r w:rsidRPr="00407F4A">
        <w:rPr>
          <w:b/>
          <w:sz w:val="28"/>
        </w:rPr>
        <w:t>комбинированные системы</w:t>
      </w:r>
      <w:r w:rsidRPr="00407F4A">
        <w:rPr>
          <w:sz w:val="28"/>
        </w:rPr>
        <w:t>.</w:t>
      </w:r>
      <w:r w:rsidR="00614BF5">
        <w:rPr>
          <w:sz w:val="28"/>
        </w:rPr>
        <w:t xml:space="preserve"> Например, в системах радиоуправ</w:t>
      </w:r>
      <w:r w:rsidRPr="00407F4A">
        <w:rPr>
          <w:sz w:val="28"/>
        </w:rPr>
        <w:t xml:space="preserve">ления для формирования внутреннего контура всегда используются элементы автономного управления. На разных участках траектории обычно используются разные способы управления полетом, для того, чтобы наиболее полно реализовать их преимущества. Возможна комбинация автономного управления с самонаведением по рассеянному отражению радиоволн от поверхности Земли. Такие системы иногда называют системами автономного радиоуправления и используют для наведения беспилотных объектов по фиксированным траекториям. </w:t>
      </w:r>
    </w:p>
    <w:p w:rsidR="00614BF5" w:rsidRPr="00407F4A" w:rsidRDefault="00614BF5" w:rsidP="00614BF5">
      <w:pPr>
        <w:pStyle w:val="a6"/>
        <w:spacing w:before="0" w:beforeAutospacing="0" w:after="0" w:afterAutospacing="0" w:line="360" w:lineRule="auto"/>
        <w:ind w:firstLine="709"/>
        <w:jc w:val="both"/>
        <w:rPr>
          <w:sz w:val="28"/>
        </w:rPr>
      </w:pPr>
    </w:p>
    <w:p w:rsidR="00CE3984" w:rsidRDefault="00035244" w:rsidP="00407F4A">
      <w:pPr>
        <w:pStyle w:val="a6"/>
        <w:spacing w:before="0" w:beforeAutospacing="0" w:after="0" w:afterAutospacing="0" w:line="360" w:lineRule="auto"/>
        <w:ind w:firstLine="709"/>
        <w:jc w:val="both"/>
        <w:rPr>
          <w:b/>
          <w:sz w:val="28"/>
          <w:szCs w:val="28"/>
        </w:rPr>
      </w:pPr>
      <w:r w:rsidRPr="00407F4A">
        <w:rPr>
          <w:b/>
          <w:sz w:val="28"/>
          <w:szCs w:val="28"/>
        </w:rPr>
        <w:t xml:space="preserve">3. </w:t>
      </w:r>
      <w:r w:rsidR="00CE3984" w:rsidRPr="00407F4A">
        <w:rPr>
          <w:b/>
          <w:sz w:val="28"/>
          <w:szCs w:val="28"/>
        </w:rPr>
        <w:t>Показатели качества системы управления</w:t>
      </w:r>
    </w:p>
    <w:p w:rsidR="00614BF5" w:rsidRPr="00407F4A" w:rsidRDefault="00614BF5" w:rsidP="00407F4A">
      <w:pPr>
        <w:pStyle w:val="a6"/>
        <w:spacing w:before="0" w:beforeAutospacing="0" w:after="0" w:afterAutospacing="0" w:line="360" w:lineRule="auto"/>
        <w:ind w:firstLine="709"/>
        <w:jc w:val="both"/>
        <w:rPr>
          <w:b/>
          <w:sz w:val="28"/>
          <w:szCs w:val="28"/>
        </w:rPr>
      </w:pPr>
    </w:p>
    <w:p w:rsidR="00CE3984" w:rsidRPr="00407F4A" w:rsidRDefault="00CE3984" w:rsidP="00407F4A">
      <w:pPr>
        <w:pStyle w:val="a6"/>
        <w:spacing w:before="0" w:beforeAutospacing="0" w:after="0" w:afterAutospacing="0" w:line="360" w:lineRule="auto"/>
        <w:ind w:firstLine="709"/>
        <w:jc w:val="both"/>
        <w:rPr>
          <w:sz w:val="28"/>
        </w:rPr>
      </w:pPr>
      <w:r w:rsidRPr="00407F4A">
        <w:rPr>
          <w:sz w:val="28"/>
        </w:rPr>
        <w:t>Основными качествами, которыми</w:t>
      </w:r>
      <w:r w:rsidR="00614BF5">
        <w:rPr>
          <w:sz w:val="28"/>
        </w:rPr>
        <w:t xml:space="preserve"> должны обладать системы радиоуп</w:t>
      </w:r>
      <w:r w:rsidRPr="00407F4A">
        <w:rPr>
          <w:sz w:val="28"/>
        </w:rPr>
        <w:t>равления, определяются назначением систем.</w:t>
      </w:r>
    </w:p>
    <w:p w:rsidR="00035244" w:rsidRPr="00407F4A" w:rsidRDefault="00CE3984" w:rsidP="00407F4A">
      <w:pPr>
        <w:pStyle w:val="a6"/>
        <w:spacing w:before="0" w:beforeAutospacing="0" w:after="0" w:afterAutospacing="0" w:line="360" w:lineRule="auto"/>
        <w:ind w:firstLine="709"/>
        <w:jc w:val="both"/>
        <w:rPr>
          <w:sz w:val="28"/>
        </w:rPr>
      </w:pPr>
      <w:r w:rsidRPr="00407F4A">
        <w:rPr>
          <w:sz w:val="28"/>
        </w:rPr>
        <w:t>Из обобщенных требований можно выделить эксплуатационные, тактико-</w:t>
      </w:r>
      <w:r w:rsidR="00614BF5">
        <w:rPr>
          <w:sz w:val="28"/>
        </w:rPr>
        <w:t xml:space="preserve">технические и конструкционные. </w:t>
      </w:r>
      <w:r w:rsidRPr="00407F4A">
        <w:rPr>
          <w:sz w:val="28"/>
        </w:rPr>
        <w:t xml:space="preserve">Наиболее важным эксплуатационным требованием следует считать </w:t>
      </w:r>
      <w:r w:rsidRPr="00407F4A">
        <w:rPr>
          <w:b/>
          <w:sz w:val="28"/>
        </w:rPr>
        <w:t>безотказность</w:t>
      </w:r>
      <w:r w:rsidRPr="00407F4A">
        <w:rPr>
          <w:sz w:val="28"/>
        </w:rPr>
        <w:t xml:space="preserve"> или </w:t>
      </w:r>
      <w:r w:rsidRPr="00407F4A">
        <w:rPr>
          <w:b/>
          <w:sz w:val="28"/>
        </w:rPr>
        <w:t>надежность работы</w:t>
      </w:r>
      <w:r w:rsidRPr="00407F4A">
        <w:rPr>
          <w:sz w:val="28"/>
        </w:rPr>
        <w:t xml:space="preserve"> всех элементов систем радиоуправления в заданных метеорологических и климатических условиях. Важность этого условия связана с тем, что в настоящее время развитие техники радиоуправления идет в основном по пути увеличения точности и внедрения в системы управления быстродействующей электронно-вычислительной техники, которая берет на себя все больше функций оператора. Такие системы управления получаются сложными, содержащими много различных элементов. Поскольку отказ хотя бы одного элемента может нарушить работу всей системы, то совершенно необходимо, чтобы отдельные элементы и вся система в целом имели высокую надежность. </w:t>
      </w:r>
    </w:p>
    <w:p w:rsidR="00035244" w:rsidRPr="00407F4A" w:rsidRDefault="00614BF5" w:rsidP="00407F4A">
      <w:pPr>
        <w:pStyle w:val="a6"/>
        <w:spacing w:before="0" w:beforeAutospacing="0" w:after="0" w:afterAutospacing="0" w:line="360" w:lineRule="auto"/>
        <w:ind w:firstLine="709"/>
        <w:jc w:val="both"/>
        <w:rPr>
          <w:sz w:val="28"/>
        </w:rPr>
      </w:pPr>
      <w:r>
        <w:rPr>
          <w:sz w:val="28"/>
        </w:rPr>
        <w:t>Другим ва</w:t>
      </w:r>
      <w:r w:rsidR="00CE3984" w:rsidRPr="00407F4A">
        <w:rPr>
          <w:sz w:val="28"/>
        </w:rPr>
        <w:t>жным эксплуатационным качес</w:t>
      </w:r>
      <w:r>
        <w:rPr>
          <w:sz w:val="28"/>
        </w:rPr>
        <w:t>т</w:t>
      </w:r>
      <w:r w:rsidR="00CE3984" w:rsidRPr="00407F4A">
        <w:rPr>
          <w:sz w:val="28"/>
        </w:rPr>
        <w:t>вом является</w:t>
      </w:r>
      <w:r w:rsidR="00407F4A">
        <w:rPr>
          <w:sz w:val="28"/>
        </w:rPr>
        <w:t xml:space="preserve"> </w:t>
      </w:r>
      <w:r w:rsidR="00CE3984" w:rsidRPr="00407F4A">
        <w:rPr>
          <w:b/>
          <w:sz w:val="28"/>
        </w:rPr>
        <w:t>быстрота и безопасность предстартовых операций и проверок отдельных элементов</w:t>
      </w:r>
      <w:r w:rsidR="00CE3984" w:rsidRPr="00407F4A">
        <w:rPr>
          <w:sz w:val="28"/>
        </w:rPr>
        <w:t xml:space="preserve">, удобство настройки аппаратуры, автоматизация технического обслуживания. </w:t>
      </w:r>
    </w:p>
    <w:p w:rsidR="00035244" w:rsidRPr="00407F4A" w:rsidRDefault="00CE3984" w:rsidP="00407F4A">
      <w:pPr>
        <w:pStyle w:val="a6"/>
        <w:spacing w:before="0" w:beforeAutospacing="0" w:after="0" w:afterAutospacing="0" w:line="360" w:lineRule="auto"/>
        <w:ind w:firstLine="709"/>
        <w:jc w:val="both"/>
        <w:rPr>
          <w:sz w:val="28"/>
        </w:rPr>
      </w:pPr>
      <w:r w:rsidRPr="00407F4A">
        <w:rPr>
          <w:sz w:val="28"/>
        </w:rPr>
        <w:t xml:space="preserve">Основными </w:t>
      </w:r>
      <w:r w:rsidRPr="00407F4A">
        <w:rPr>
          <w:b/>
          <w:sz w:val="28"/>
        </w:rPr>
        <w:t>тактико-техническими</w:t>
      </w:r>
      <w:r w:rsidRPr="00407F4A">
        <w:rPr>
          <w:sz w:val="28"/>
        </w:rPr>
        <w:t xml:space="preserve"> качеством являются </w:t>
      </w:r>
      <w:r w:rsidRPr="00407F4A">
        <w:rPr>
          <w:b/>
          <w:sz w:val="28"/>
        </w:rPr>
        <w:t>необходимая дальность и высотность действия при заданной точности</w:t>
      </w:r>
      <w:r w:rsidRPr="00407F4A">
        <w:rPr>
          <w:sz w:val="28"/>
        </w:rPr>
        <w:t xml:space="preserve">. Критерием точности может быть рассмотренная вероятность </w:t>
      </w:r>
      <w:r w:rsidRPr="00407F4A">
        <w:rPr>
          <w:i/>
          <w:iCs/>
          <w:sz w:val="28"/>
        </w:rPr>
        <w:t xml:space="preserve">Р </w:t>
      </w:r>
      <w:r w:rsidRPr="00407F4A">
        <w:rPr>
          <w:sz w:val="28"/>
        </w:rPr>
        <w:t xml:space="preserve">выведения снаряда системой радиоуправления в заданную область плоскости или пространства. Такой критерий позволяет иметь объективную числовую характеристику качества системы радиоуправления, однако эта характеристика не является всесторонней. Например, систему радиоуправления можно сделать очень точной, но если при этом не учесть требований простоты и надежности, система окажется сложной и поэтому неработоспособной. Кроме того, усложнение и увеличение веса аппаратуры управления на борту снаряда приводит к уменьшению веса боевого заряда. В результате такая точная система может оказаться менее эффективной, чем система менее точная, но более простая. </w:t>
      </w:r>
    </w:p>
    <w:p w:rsidR="00CE3984" w:rsidRDefault="00CE3984" w:rsidP="00407F4A">
      <w:pPr>
        <w:pStyle w:val="a6"/>
        <w:spacing w:before="0" w:beforeAutospacing="0" w:after="0" w:afterAutospacing="0" w:line="360" w:lineRule="auto"/>
        <w:ind w:firstLine="709"/>
        <w:jc w:val="both"/>
        <w:rPr>
          <w:sz w:val="28"/>
        </w:rPr>
      </w:pPr>
      <w:r w:rsidRPr="00407F4A">
        <w:rPr>
          <w:b/>
          <w:sz w:val="28"/>
        </w:rPr>
        <w:t>Показателем эффективности</w:t>
      </w:r>
      <w:r w:rsidRPr="00407F4A">
        <w:rPr>
          <w:sz w:val="28"/>
        </w:rPr>
        <w:t xml:space="preserve"> систем радиоуправления установлен к соответствии с назначением управляемого снаряда. В качестве такого критерия выбрана </w:t>
      </w:r>
      <w:r w:rsidRPr="00407F4A">
        <w:rPr>
          <w:b/>
          <w:sz w:val="28"/>
        </w:rPr>
        <w:t>вероятность поражения цели</w:t>
      </w:r>
      <w:r w:rsidRPr="00407F4A">
        <w:rPr>
          <w:sz w:val="28"/>
        </w:rPr>
        <w:t xml:space="preserve">. Этот критерий учитывает основные особенности всего комплекса управления и поддается вычислению по формуле: </w:t>
      </w:r>
    </w:p>
    <w:p w:rsidR="00614BF5" w:rsidRPr="00407F4A" w:rsidRDefault="00614BF5" w:rsidP="00407F4A">
      <w:pPr>
        <w:pStyle w:val="a6"/>
        <w:spacing w:before="0" w:beforeAutospacing="0" w:after="0" w:afterAutospacing="0" w:line="360" w:lineRule="auto"/>
        <w:ind w:firstLine="709"/>
        <w:jc w:val="both"/>
        <w:rPr>
          <w:sz w:val="28"/>
        </w:rPr>
      </w:pPr>
    </w:p>
    <w:p w:rsidR="00CE3984" w:rsidRDefault="00FF0D56" w:rsidP="00407F4A">
      <w:pPr>
        <w:pStyle w:val="a6"/>
        <w:spacing w:before="0" w:beforeAutospacing="0" w:after="0" w:afterAutospacing="0" w:line="360" w:lineRule="auto"/>
        <w:ind w:firstLine="709"/>
        <w:jc w:val="both"/>
        <w:rPr>
          <w:sz w:val="28"/>
        </w:rPr>
      </w:pPr>
      <w:r w:rsidRPr="00407F4A">
        <w:rPr>
          <w:position w:val="-14"/>
          <w:sz w:val="28"/>
        </w:rPr>
        <w:object w:dxaOrig="1259" w:dyaOrig="400">
          <v:shape id="_x0000_i1109" type="#_x0000_t75" style="width:98.25pt;height:31.5pt" o:ole="">
            <v:imagedata r:id="rId146" o:title=""/>
          </v:shape>
          <o:OLEObject Type="Embed" ProgID="Equation.DSMT4" ShapeID="_x0000_i1109" DrawAspect="Content" ObjectID="_1454615319" r:id="rId147"/>
        </w:object>
      </w:r>
    </w:p>
    <w:p w:rsidR="00614BF5" w:rsidRPr="00407F4A" w:rsidRDefault="00614BF5" w:rsidP="00407F4A">
      <w:pPr>
        <w:pStyle w:val="a6"/>
        <w:spacing w:before="0" w:beforeAutospacing="0" w:after="0" w:afterAutospacing="0" w:line="360" w:lineRule="auto"/>
        <w:ind w:firstLine="709"/>
        <w:jc w:val="both"/>
        <w:rPr>
          <w:sz w:val="28"/>
        </w:rPr>
      </w:pPr>
    </w:p>
    <w:p w:rsidR="00614BF5" w:rsidRDefault="00CE3984" w:rsidP="00407F4A">
      <w:pPr>
        <w:pStyle w:val="a6"/>
        <w:spacing w:before="0" w:beforeAutospacing="0" w:after="0" w:afterAutospacing="0" w:line="360" w:lineRule="auto"/>
        <w:ind w:firstLine="709"/>
        <w:jc w:val="both"/>
        <w:rPr>
          <w:sz w:val="28"/>
        </w:rPr>
      </w:pPr>
      <w:r w:rsidRPr="00407F4A">
        <w:rPr>
          <w:sz w:val="28"/>
        </w:rPr>
        <w:t>В правой части формулы записано произведение следующих сомножителей</w:t>
      </w:r>
      <w:r w:rsidR="00035244" w:rsidRPr="00407F4A">
        <w:rPr>
          <w:sz w:val="28"/>
        </w:rPr>
        <w:t>:</w:t>
      </w:r>
    </w:p>
    <w:p w:rsidR="00614BF5" w:rsidRDefault="00CE3984" w:rsidP="00407F4A">
      <w:pPr>
        <w:pStyle w:val="a6"/>
        <w:spacing w:before="0" w:beforeAutospacing="0" w:after="0" w:afterAutospacing="0" w:line="360" w:lineRule="auto"/>
        <w:ind w:firstLine="709"/>
        <w:jc w:val="both"/>
        <w:rPr>
          <w:i/>
          <w:iCs/>
          <w:sz w:val="28"/>
        </w:rPr>
      </w:pPr>
      <w:r w:rsidRPr="00407F4A">
        <w:rPr>
          <w:i/>
          <w:iCs/>
          <w:sz w:val="28"/>
        </w:rPr>
        <w:t>Р</w:t>
      </w:r>
      <w:r w:rsidR="00035244" w:rsidRPr="00407F4A">
        <w:rPr>
          <w:i/>
          <w:iCs/>
          <w:sz w:val="28"/>
        </w:rPr>
        <w:t>1</w:t>
      </w:r>
      <w:r w:rsidRPr="00407F4A">
        <w:rPr>
          <w:i/>
          <w:iCs/>
          <w:sz w:val="28"/>
        </w:rPr>
        <w:t xml:space="preserve"> </w:t>
      </w:r>
      <w:r w:rsidRPr="00407F4A">
        <w:rPr>
          <w:sz w:val="28"/>
        </w:rPr>
        <w:t xml:space="preserve">— вероятность обнаружения цели и ее захвата на автосопровождение радиолокационной станцией слежения. Эта вероятность характеризует совершенство комплекса радиолокационных средств в системе управления. В случае фиксированной траектории снаряда Р==1; </w:t>
      </w:r>
      <w:r w:rsidRPr="00407F4A">
        <w:rPr>
          <w:i/>
          <w:iCs/>
          <w:sz w:val="28"/>
        </w:rPr>
        <w:t xml:space="preserve">Р2 </w:t>
      </w:r>
      <w:r w:rsidRPr="00407F4A">
        <w:rPr>
          <w:sz w:val="28"/>
        </w:rPr>
        <w:t>— вероятность безотказной работы системы радиоуправления в течение определенного интервала времени. Эт</w:t>
      </w:r>
      <w:r w:rsidR="00035244" w:rsidRPr="00407F4A">
        <w:rPr>
          <w:sz w:val="28"/>
        </w:rPr>
        <w:t>о</w:t>
      </w:r>
      <w:r w:rsidRPr="00407F4A">
        <w:rPr>
          <w:sz w:val="28"/>
        </w:rPr>
        <w:t xml:space="preserve"> ее надежность. </w:t>
      </w:r>
      <w:r w:rsidR="00035244" w:rsidRPr="00407F4A">
        <w:rPr>
          <w:sz w:val="28"/>
        </w:rPr>
        <w:t>(</w:t>
      </w:r>
      <w:r w:rsidRPr="00407F4A">
        <w:rPr>
          <w:i/>
          <w:iCs/>
          <w:sz w:val="28"/>
        </w:rPr>
        <w:t>Р1</w:t>
      </w:r>
      <w:r w:rsidR="00035244" w:rsidRPr="00407F4A">
        <w:rPr>
          <w:i/>
          <w:iCs/>
          <w:sz w:val="28"/>
        </w:rPr>
        <w:t>*</w:t>
      </w:r>
      <w:r w:rsidRPr="00407F4A">
        <w:rPr>
          <w:i/>
          <w:iCs/>
          <w:sz w:val="28"/>
        </w:rPr>
        <w:t xml:space="preserve">Р2=О,7—О,8 </w:t>
      </w:r>
      <w:r w:rsidR="00035244" w:rsidRPr="00407F4A">
        <w:rPr>
          <w:i/>
          <w:iCs/>
          <w:sz w:val="28"/>
        </w:rPr>
        <w:t>)</w:t>
      </w:r>
    </w:p>
    <w:p w:rsidR="00614BF5" w:rsidRDefault="00CE3984" w:rsidP="00407F4A">
      <w:pPr>
        <w:pStyle w:val="a6"/>
        <w:spacing w:before="0" w:beforeAutospacing="0" w:after="0" w:afterAutospacing="0" w:line="360" w:lineRule="auto"/>
        <w:ind w:firstLine="709"/>
        <w:jc w:val="both"/>
        <w:rPr>
          <w:sz w:val="28"/>
        </w:rPr>
      </w:pPr>
      <w:r w:rsidRPr="00407F4A">
        <w:rPr>
          <w:i/>
          <w:iCs/>
          <w:sz w:val="28"/>
        </w:rPr>
        <w:t xml:space="preserve">Р3 </w:t>
      </w:r>
      <w:r w:rsidRPr="00407F4A">
        <w:rPr>
          <w:sz w:val="28"/>
        </w:rPr>
        <w:t xml:space="preserve">— вероятность доставки технически исправного снаряда в заданный район цели с ошибкой, не превышающей допустимую.; </w:t>
      </w:r>
    </w:p>
    <w:p w:rsidR="00614BF5" w:rsidRDefault="00CE3984" w:rsidP="00407F4A">
      <w:pPr>
        <w:pStyle w:val="a6"/>
        <w:spacing w:before="0" w:beforeAutospacing="0" w:after="0" w:afterAutospacing="0" w:line="360" w:lineRule="auto"/>
        <w:ind w:firstLine="709"/>
        <w:jc w:val="both"/>
        <w:rPr>
          <w:sz w:val="28"/>
        </w:rPr>
      </w:pPr>
      <w:r w:rsidRPr="00407F4A">
        <w:rPr>
          <w:i/>
          <w:iCs/>
          <w:sz w:val="28"/>
        </w:rPr>
        <w:t xml:space="preserve">Р4 </w:t>
      </w:r>
      <w:r w:rsidRPr="00407F4A">
        <w:rPr>
          <w:sz w:val="28"/>
        </w:rPr>
        <w:t>— вероятность того, что управляемый снаряд в полете не будет выведен из строя действиями противника. Она определяется эффективностью оказ</w:t>
      </w:r>
      <w:r w:rsidR="00035244" w:rsidRPr="00407F4A">
        <w:rPr>
          <w:sz w:val="28"/>
        </w:rPr>
        <w:t>ы</w:t>
      </w:r>
      <w:r w:rsidRPr="00407F4A">
        <w:rPr>
          <w:sz w:val="28"/>
        </w:rPr>
        <w:t xml:space="preserve">ваемого противодействия; </w:t>
      </w:r>
    </w:p>
    <w:p w:rsidR="00035244" w:rsidRPr="00407F4A" w:rsidRDefault="00CE3984" w:rsidP="00407F4A">
      <w:pPr>
        <w:pStyle w:val="a6"/>
        <w:spacing w:before="0" w:beforeAutospacing="0" w:after="0" w:afterAutospacing="0" w:line="360" w:lineRule="auto"/>
        <w:ind w:firstLine="709"/>
        <w:jc w:val="both"/>
        <w:rPr>
          <w:sz w:val="28"/>
        </w:rPr>
      </w:pPr>
      <w:r w:rsidRPr="00407F4A">
        <w:rPr>
          <w:i/>
          <w:iCs/>
          <w:sz w:val="28"/>
        </w:rPr>
        <w:t xml:space="preserve">Р5 </w:t>
      </w:r>
      <w:r w:rsidRPr="00407F4A">
        <w:rPr>
          <w:sz w:val="28"/>
        </w:rPr>
        <w:t xml:space="preserve">— вероятность уничтожения цели снарядом, выведенным с </w:t>
      </w:r>
      <w:r w:rsidR="00035244" w:rsidRPr="00407F4A">
        <w:rPr>
          <w:sz w:val="28"/>
        </w:rPr>
        <w:t>д</w:t>
      </w:r>
      <w:r w:rsidRPr="00407F4A">
        <w:rPr>
          <w:sz w:val="28"/>
        </w:rPr>
        <w:t xml:space="preserve">опустимым промахом в заданный район. Она зависит </w:t>
      </w:r>
      <w:r w:rsidR="00035244" w:rsidRPr="00407F4A">
        <w:rPr>
          <w:i/>
          <w:iCs/>
          <w:sz w:val="28"/>
        </w:rPr>
        <w:t>от</w:t>
      </w:r>
      <w:r w:rsidRPr="00407F4A">
        <w:rPr>
          <w:i/>
          <w:iCs/>
          <w:sz w:val="28"/>
        </w:rPr>
        <w:t xml:space="preserve"> </w:t>
      </w:r>
      <w:r w:rsidRPr="00407F4A">
        <w:rPr>
          <w:sz w:val="28"/>
        </w:rPr>
        <w:t xml:space="preserve">боевого заряда, свойств взрывателя и уязвимости цели. </w:t>
      </w:r>
    </w:p>
    <w:p w:rsidR="00CE3984" w:rsidRPr="00407F4A" w:rsidRDefault="00CE3984" w:rsidP="00407F4A">
      <w:pPr>
        <w:pStyle w:val="a6"/>
        <w:spacing w:before="0" w:beforeAutospacing="0" w:after="0" w:afterAutospacing="0" w:line="360" w:lineRule="auto"/>
        <w:ind w:firstLine="709"/>
        <w:jc w:val="both"/>
        <w:rPr>
          <w:sz w:val="28"/>
        </w:rPr>
      </w:pPr>
      <w:r w:rsidRPr="00407F4A">
        <w:rPr>
          <w:sz w:val="28"/>
        </w:rPr>
        <w:t>Вероятность поражения цели является наиболее полной тактико</w:t>
      </w:r>
      <w:r w:rsidR="00614BF5">
        <w:rPr>
          <w:sz w:val="28"/>
        </w:rPr>
        <w:t>-техничес</w:t>
      </w:r>
      <w:r w:rsidRPr="00407F4A">
        <w:rPr>
          <w:sz w:val="28"/>
        </w:rPr>
        <w:t>кой характеристикой, позволяющей давать кол</w:t>
      </w:r>
      <w:r w:rsidR="00614BF5">
        <w:rPr>
          <w:sz w:val="28"/>
        </w:rPr>
        <w:t>ичественную оценку системам ради</w:t>
      </w:r>
      <w:r w:rsidRPr="00407F4A">
        <w:rPr>
          <w:sz w:val="28"/>
        </w:rPr>
        <w:t xml:space="preserve">оуправления и сравнивать их между собой. </w:t>
      </w:r>
    </w:p>
    <w:p w:rsidR="00CE3984" w:rsidRPr="00407F4A" w:rsidRDefault="00CE3984" w:rsidP="00407F4A">
      <w:pPr>
        <w:spacing w:line="360" w:lineRule="auto"/>
        <w:ind w:firstLine="709"/>
        <w:jc w:val="both"/>
        <w:rPr>
          <w:sz w:val="28"/>
        </w:rPr>
      </w:pPr>
      <w:r w:rsidRPr="00407F4A">
        <w:rPr>
          <w:sz w:val="28"/>
        </w:rPr>
        <w:t xml:space="preserve">К показателям качества системы относят так же </w:t>
      </w:r>
      <w:r w:rsidRPr="00407F4A">
        <w:rPr>
          <w:b/>
          <w:sz w:val="28"/>
        </w:rPr>
        <w:t>конструкционные требования</w:t>
      </w:r>
      <w:r w:rsidRPr="00407F4A">
        <w:rPr>
          <w:sz w:val="28"/>
        </w:rPr>
        <w:t xml:space="preserve">. Вся бортовая </w:t>
      </w:r>
      <w:r w:rsidRPr="00407F4A">
        <w:rPr>
          <w:b/>
          <w:sz w:val="28"/>
        </w:rPr>
        <w:t>аппаратура должна иметь минимальные габариты и вес</w:t>
      </w:r>
      <w:r w:rsidR="00614BF5">
        <w:rPr>
          <w:sz w:val="28"/>
        </w:rPr>
        <w:t>, выдерживать значение пере</w:t>
      </w:r>
      <w:r w:rsidRPr="00407F4A">
        <w:rPr>
          <w:sz w:val="28"/>
        </w:rPr>
        <w:t>грузок, быть вибростойкой. Не</w:t>
      </w:r>
      <w:r w:rsidR="00614BF5">
        <w:rPr>
          <w:sz w:val="28"/>
        </w:rPr>
        <w:t>о</w:t>
      </w:r>
      <w:r w:rsidRPr="00407F4A">
        <w:rPr>
          <w:sz w:val="28"/>
        </w:rPr>
        <w:t>бходимо, чтобы аппаратура работала в широком диапазоне температур, влажности и давления.</w:t>
      </w:r>
    </w:p>
    <w:p w:rsidR="008D1171" w:rsidRPr="00407F4A" w:rsidRDefault="008D1171" w:rsidP="00407F4A">
      <w:pPr>
        <w:spacing w:line="360" w:lineRule="auto"/>
        <w:ind w:firstLine="709"/>
        <w:jc w:val="both"/>
        <w:rPr>
          <w:sz w:val="28"/>
        </w:rPr>
      </w:pPr>
      <w:bookmarkStart w:id="0" w:name="_GoBack"/>
      <w:bookmarkEnd w:id="0"/>
    </w:p>
    <w:sectPr w:rsidR="008D1171" w:rsidRPr="00407F4A" w:rsidSect="00407F4A">
      <w:footerReference w:type="even" r:id="rId1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231" w:rsidRDefault="007F1231">
      <w:r>
        <w:separator/>
      </w:r>
    </w:p>
  </w:endnote>
  <w:endnote w:type="continuationSeparator" w:id="0">
    <w:p w:rsidR="007F1231" w:rsidRDefault="007F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468" w:rsidRDefault="00770468" w:rsidP="002E436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0468" w:rsidRDefault="00770468" w:rsidP="007A51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231" w:rsidRDefault="007F1231">
      <w:r>
        <w:separator/>
      </w:r>
    </w:p>
  </w:footnote>
  <w:footnote w:type="continuationSeparator" w:id="0">
    <w:p w:rsidR="007F1231" w:rsidRDefault="007F1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C3CDE"/>
    <w:multiLevelType w:val="hybridMultilevel"/>
    <w:tmpl w:val="97F6367E"/>
    <w:lvl w:ilvl="0" w:tplc="CC24095E">
      <w:start w:val="1"/>
      <w:numFmt w:val="bullet"/>
      <w:lvlText w:val=""/>
      <w:lvlJc w:val="left"/>
      <w:pPr>
        <w:tabs>
          <w:tab w:val="num" w:pos="1654"/>
        </w:tabs>
        <w:ind w:left="1654"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67D35341"/>
    <w:multiLevelType w:val="hybridMultilevel"/>
    <w:tmpl w:val="A2BA4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B29"/>
    <w:rsid w:val="00035244"/>
    <w:rsid w:val="000409ED"/>
    <w:rsid w:val="000D6A59"/>
    <w:rsid w:val="000E0C6C"/>
    <w:rsid w:val="000E2EA6"/>
    <w:rsid w:val="000E43DC"/>
    <w:rsid w:val="000E631A"/>
    <w:rsid w:val="00107ED7"/>
    <w:rsid w:val="00175C59"/>
    <w:rsid w:val="001B5CF6"/>
    <w:rsid w:val="00230A8D"/>
    <w:rsid w:val="002743FE"/>
    <w:rsid w:val="002B515F"/>
    <w:rsid w:val="002E4363"/>
    <w:rsid w:val="00317055"/>
    <w:rsid w:val="00322DA5"/>
    <w:rsid w:val="00335B48"/>
    <w:rsid w:val="00370416"/>
    <w:rsid w:val="003B1284"/>
    <w:rsid w:val="003E09BB"/>
    <w:rsid w:val="003E254D"/>
    <w:rsid w:val="003F48AD"/>
    <w:rsid w:val="003F5BB9"/>
    <w:rsid w:val="00407F4A"/>
    <w:rsid w:val="004B2F52"/>
    <w:rsid w:val="004B794F"/>
    <w:rsid w:val="004D6E4C"/>
    <w:rsid w:val="005161C3"/>
    <w:rsid w:val="00536A0D"/>
    <w:rsid w:val="00562F54"/>
    <w:rsid w:val="00614BF5"/>
    <w:rsid w:val="006172DB"/>
    <w:rsid w:val="00631470"/>
    <w:rsid w:val="00685633"/>
    <w:rsid w:val="006E0672"/>
    <w:rsid w:val="006E64A4"/>
    <w:rsid w:val="00704347"/>
    <w:rsid w:val="00724D87"/>
    <w:rsid w:val="00731BAA"/>
    <w:rsid w:val="00770468"/>
    <w:rsid w:val="00786F45"/>
    <w:rsid w:val="007A51D6"/>
    <w:rsid w:val="007B28F5"/>
    <w:rsid w:val="007E422B"/>
    <w:rsid w:val="007E4B29"/>
    <w:rsid w:val="007F1231"/>
    <w:rsid w:val="00823D85"/>
    <w:rsid w:val="00872F71"/>
    <w:rsid w:val="00887805"/>
    <w:rsid w:val="008D1171"/>
    <w:rsid w:val="008D4C82"/>
    <w:rsid w:val="008F1712"/>
    <w:rsid w:val="00903F23"/>
    <w:rsid w:val="00915AA6"/>
    <w:rsid w:val="00917310"/>
    <w:rsid w:val="00984D0B"/>
    <w:rsid w:val="0098643B"/>
    <w:rsid w:val="009C2CA9"/>
    <w:rsid w:val="009C723F"/>
    <w:rsid w:val="009D266F"/>
    <w:rsid w:val="009E75E7"/>
    <w:rsid w:val="00A31A1B"/>
    <w:rsid w:val="00A66AFD"/>
    <w:rsid w:val="00A858FF"/>
    <w:rsid w:val="00AC1E7C"/>
    <w:rsid w:val="00AD55E0"/>
    <w:rsid w:val="00B27DA2"/>
    <w:rsid w:val="00B459B2"/>
    <w:rsid w:val="00B93F75"/>
    <w:rsid w:val="00BA1D2E"/>
    <w:rsid w:val="00BC4352"/>
    <w:rsid w:val="00BC6307"/>
    <w:rsid w:val="00BD671F"/>
    <w:rsid w:val="00BE489C"/>
    <w:rsid w:val="00BE71D2"/>
    <w:rsid w:val="00BF1C2D"/>
    <w:rsid w:val="00BF7C34"/>
    <w:rsid w:val="00C3657F"/>
    <w:rsid w:val="00C46933"/>
    <w:rsid w:val="00C658C9"/>
    <w:rsid w:val="00CB7A01"/>
    <w:rsid w:val="00CE3984"/>
    <w:rsid w:val="00D05669"/>
    <w:rsid w:val="00D05D1D"/>
    <w:rsid w:val="00D82910"/>
    <w:rsid w:val="00D8468A"/>
    <w:rsid w:val="00D91FA8"/>
    <w:rsid w:val="00DE43D1"/>
    <w:rsid w:val="00E313D3"/>
    <w:rsid w:val="00E40499"/>
    <w:rsid w:val="00E66EA6"/>
    <w:rsid w:val="00E7354F"/>
    <w:rsid w:val="00EB2A6D"/>
    <w:rsid w:val="00EB61E8"/>
    <w:rsid w:val="00EB77B2"/>
    <w:rsid w:val="00ED2DF6"/>
    <w:rsid w:val="00EE396E"/>
    <w:rsid w:val="00F05F4E"/>
    <w:rsid w:val="00F8444E"/>
    <w:rsid w:val="00F938FC"/>
    <w:rsid w:val="00FC43EB"/>
    <w:rsid w:val="00FC5B64"/>
    <w:rsid w:val="00FE6871"/>
    <w:rsid w:val="00FF0D56"/>
    <w:rsid w:val="00FF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C3815237-0799-4738-B582-778A08C8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A51D6"/>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7A51D6"/>
    <w:rPr>
      <w:rFonts w:cs="Times New Roman"/>
    </w:rPr>
  </w:style>
  <w:style w:type="paragraph" w:styleId="a6">
    <w:name w:val="Normal (Web)"/>
    <w:basedOn w:val="a"/>
    <w:uiPriority w:val="99"/>
    <w:rsid w:val="00CE3984"/>
    <w:pPr>
      <w:spacing w:before="100" w:beforeAutospacing="1" w:after="100" w:afterAutospacing="1"/>
    </w:pPr>
  </w:style>
  <w:style w:type="character" w:styleId="a7">
    <w:name w:val="Strong"/>
    <w:basedOn w:val="a0"/>
    <w:uiPriority w:val="99"/>
    <w:qFormat/>
    <w:rsid w:val="00903F23"/>
    <w:rPr>
      <w:rFonts w:cs="Times New Roman"/>
      <w:b/>
    </w:rPr>
  </w:style>
  <w:style w:type="paragraph" w:styleId="2">
    <w:name w:val="Body Text Indent 2"/>
    <w:basedOn w:val="a"/>
    <w:link w:val="20"/>
    <w:uiPriority w:val="99"/>
    <w:rsid w:val="00903F23"/>
    <w:pPr>
      <w:spacing w:line="360" w:lineRule="auto"/>
      <w:ind w:firstLine="851"/>
      <w:jc w:val="both"/>
    </w:pPr>
    <w:rPr>
      <w:sz w:val="28"/>
      <w:szCs w:val="20"/>
    </w:rPr>
  </w:style>
  <w:style w:type="character" w:customStyle="1" w:styleId="20">
    <w:name w:val="Основной текст с отступом 2 Знак"/>
    <w:basedOn w:val="a0"/>
    <w:link w:val="2"/>
    <w:uiPriority w:val="99"/>
    <w:semiHidden/>
    <w:rPr>
      <w:sz w:val="24"/>
      <w:szCs w:val="24"/>
    </w:rPr>
  </w:style>
  <w:style w:type="paragraph" w:styleId="a8">
    <w:name w:val="Body Text Indent"/>
    <w:basedOn w:val="a"/>
    <w:link w:val="a9"/>
    <w:uiPriority w:val="99"/>
    <w:rsid w:val="004B794F"/>
    <w:pPr>
      <w:ind w:firstLine="567"/>
    </w:pPr>
    <w:rPr>
      <w:szCs w:val="20"/>
    </w:rPr>
  </w:style>
  <w:style w:type="character" w:customStyle="1" w:styleId="a9">
    <w:name w:val="Основной текст с отступом Знак"/>
    <w:basedOn w:val="a0"/>
    <w:link w:val="a8"/>
    <w:uiPriority w:val="99"/>
    <w:semiHidden/>
    <w:rPr>
      <w:sz w:val="24"/>
      <w:szCs w:val="24"/>
    </w:rPr>
  </w:style>
  <w:style w:type="paragraph" w:styleId="aa">
    <w:name w:val="header"/>
    <w:basedOn w:val="a"/>
    <w:link w:val="ab"/>
    <w:uiPriority w:val="99"/>
    <w:rsid w:val="00B459B2"/>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425291">
      <w:marLeft w:val="0"/>
      <w:marRight w:val="0"/>
      <w:marTop w:val="0"/>
      <w:marBottom w:val="0"/>
      <w:divBdr>
        <w:top w:val="none" w:sz="0" w:space="0" w:color="auto"/>
        <w:left w:val="none" w:sz="0" w:space="0" w:color="auto"/>
        <w:bottom w:val="none" w:sz="0" w:space="0" w:color="auto"/>
        <w:right w:val="none" w:sz="0" w:space="0" w:color="auto"/>
      </w:divBdr>
    </w:div>
    <w:div w:id="622425292">
      <w:marLeft w:val="0"/>
      <w:marRight w:val="0"/>
      <w:marTop w:val="0"/>
      <w:marBottom w:val="0"/>
      <w:divBdr>
        <w:top w:val="none" w:sz="0" w:space="0" w:color="auto"/>
        <w:left w:val="none" w:sz="0" w:space="0" w:color="auto"/>
        <w:bottom w:val="none" w:sz="0" w:space="0" w:color="auto"/>
        <w:right w:val="none" w:sz="0" w:space="0" w:color="auto"/>
      </w:divBdr>
    </w:div>
    <w:div w:id="622425293">
      <w:marLeft w:val="0"/>
      <w:marRight w:val="0"/>
      <w:marTop w:val="0"/>
      <w:marBottom w:val="0"/>
      <w:divBdr>
        <w:top w:val="none" w:sz="0" w:space="0" w:color="auto"/>
        <w:left w:val="none" w:sz="0" w:space="0" w:color="auto"/>
        <w:bottom w:val="none" w:sz="0" w:space="0" w:color="auto"/>
        <w:right w:val="none" w:sz="0" w:space="0" w:color="auto"/>
      </w:divBdr>
    </w:div>
    <w:div w:id="622425294">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9.bin"/><Relationship Id="rId133" Type="http://schemas.openxmlformats.org/officeDocument/2006/relationships/oleObject" Target="embeddings/oleObject73.bin"/><Relationship Id="rId138" Type="http://schemas.openxmlformats.org/officeDocument/2006/relationships/oleObject" Target="embeddings/oleObject76.bin"/><Relationship Id="rId16" Type="http://schemas.openxmlformats.org/officeDocument/2006/relationships/oleObject" Target="embeddings/oleObject5.bin"/><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1.jpeg"/><Relationship Id="rId128" Type="http://schemas.openxmlformats.org/officeDocument/2006/relationships/oleObject" Target="embeddings/oleObject69.bin"/><Relationship Id="rId144" Type="http://schemas.openxmlformats.org/officeDocument/2006/relationships/oleObject" Target="embeddings/oleObject79.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48.wmf"/><Relationship Id="rId118" Type="http://schemas.openxmlformats.org/officeDocument/2006/relationships/oleObject" Target="embeddings/oleObject63.bin"/><Relationship Id="rId134" Type="http://schemas.openxmlformats.org/officeDocument/2006/relationships/oleObject" Target="embeddings/oleObject74.bin"/><Relationship Id="rId139" Type="http://schemas.openxmlformats.org/officeDocument/2006/relationships/image" Target="media/image57.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jpeg"/><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108" Type="http://schemas.openxmlformats.org/officeDocument/2006/relationships/oleObject" Target="embeddings/oleObject56.bin"/><Relationship Id="rId116" Type="http://schemas.openxmlformats.org/officeDocument/2006/relationships/image" Target="media/image49.wmf"/><Relationship Id="rId124" Type="http://schemas.openxmlformats.org/officeDocument/2006/relationships/image" Target="media/image52.wmf"/><Relationship Id="rId129" Type="http://schemas.openxmlformats.org/officeDocument/2006/relationships/oleObject" Target="embeddings/oleObject70.bin"/><Relationship Id="rId137" Type="http://schemas.openxmlformats.org/officeDocument/2006/relationships/image" Target="media/image56.wmf"/><Relationship Id="rId20" Type="http://schemas.openxmlformats.org/officeDocument/2006/relationships/oleObject" Target="embeddings/oleObject7.bin"/><Relationship Id="rId41" Type="http://schemas.openxmlformats.org/officeDocument/2006/relationships/image" Target="media/image18.jpeg"/><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47.wmf"/><Relationship Id="rId132" Type="http://schemas.openxmlformats.org/officeDocument/2006/relationships/image" Target="media/image54.wmf"/><Relationship Id="rId140" Type="http://schemas.openxmlformats.org/officeDocument/2006/relationships/oleObject" Target="embeddings/oleObject77.bin"/><Relationship Id="rId145" Type="http://schemas.openxmlformats.org/officeDocument/2006/relationships/image" Target="media/image6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image" Target="media/image50.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6.bin"/><Relationship Id="rId130" Type="http://schemas.openxmlformats.org/officeDocument/2006/relationships/oleObject" Target="embeddings/oleObject71.bin"/><Relationship Id="rId135" Type="http://schemas.openxmlformats.org/officeDocument/2006/relationships/image" Target="media/image55.png"/><Relationship Id="rId143" Type="http://schemas.openxmlformats.org/officeDocument/2006/relationships/image" Target="media/image59.wmf"/><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image" Target="media/image58.wmf"/><Relationship Id="rId146" Type="http://schemas.openxmlformats.org/officeDocument/2006/relationships/image" Target="media/image6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7.jpeg"/><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72.bin"/><Relationship Id="rId136"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4.bin"/><Relationship Id="rId126" Type="http://schemas.openxmlformats.org/officeDocument/2006/relationships/image" Target="media/image53.wmf"/><Relationship Id="rId147"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65.bin"/><Relationship Id="rId142" Type="http://schemas.openxmlformats.org/officeDocument/2006/relationships/oleObject" Target="embeddings/oleObject7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17816</Characters>
  <Application>Microsoft Office Word</Application>
  <DocSecurity>0</DocSecurity>
  <Lines>148</Lines>
  <Paragraphs>41</Paragraphs>
  <ScaleCrop>false</ScaleCrop>
  <Company>Killers</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разложения в ряд Фурье:</dc:title>
  <dc:subject/>
  <dc:creator>Misah</dc:creator>
  <cp:keywords/>
  <dc:description/>
  <cp:lastModifiedBy>admin</cp:lastModifiedBy>
  <cp:revision>2</cp:revision>
  <cp:lastPrinted>2009-04-03T07:05:00Z</cp:lastPrinted>
  <dcterms:created xsi:type="dcterms:W3CDTF">2014-02-22T20:57:00Z</dcterms:created>
  <dcterms:modified xsi:type="dcterms:W3CDTF">2014-02-22T20:57:00Z</dcterms:modified>
</cp:coreProperties>
</file>