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13" w:rsidRPr="002C5438" w:rsidRDefault="00334513" w:rsidP="002C5438">
      <w:pPr>
        <w:pStyle w:val="a6"/>
        <w:widowControl w:val="0"/>
        <w:spacing w:line="360" w:lineRule="auto"/>
        <w:contextualSpacing/>
        <w:rPr>
          <w:szCs w:val="28"/>
        </w:rPr>
      </w:pPr>
      <w:r w:rsidRPr="002C5438">
        <w:rPr>
          <w:szCs w:val="28"/>
        </w:rPr>
        <w:t>Федеральное агентство по образованию</w:t>
      </w: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Государственное образовательное учреждение высшего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профессионального образования</w:t>
      </w:r>
    </w:p>
    <w:p w:rsidR="00334513" w:rsidRPr="002C5438" w:rsidRDefault="002C5438" w:rsidP="002C5438">
      <w:pPr>
        <w:pStyle w:val="1"/>
        <w:keepNext w:val="0"/>
        <w:widowControl w:val="0"/>
        <w:spacing w:before="0" w:after="0" w:line="360" w:lineRule="auto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C5438">
        <w:rPr>
          <w:rFonts w:ascii="Times New Roman" w:hAnsi="Times New Roman" w:cs="Times New Roman"/>
          <w:b w:val="0"/>
          <w:sz w:val="28"/>
          <w:szCs w:val="28"/>
        </w:rPr>
        <w:t>Кубанский государственный университет</w:t>
      </w:r>
    </w:p>
    <w:p w:rsidR="002C5438" w:rsidRPr="002C5438" w:rsidRDefault="002C5438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Факультет управления и психологии</w:t>
      </w: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Кафедра психологии личности и общей психологии</w:t>
      </w:r>
    </w:p>
    <w:p w:rsidR="002C5438" w:rsidRPr="002C5438" w:rsidRDefault="002C5438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Специальность «</w:t>
      </w:r>
      <w:r>
        <w:rPr>
          <w:rFonts w:ascii="Times New Roman" w:hAnsi="Times New Roman"/>
          <w:sz w:val="28"/>
          <w:szCs w:val="28"/>
        </w:rPr>
        <w:t>П</w:t>
      </w:r>
      <w:r w:rsidRPr="002C5438">
        <w:rPr>
          <w:rFonts w:ascii="Times New Roman" w:hAnsi="Times New Roman"/>
          <w:sz w:val="28"/>
          <w:szCs w:val="28"/>
        </w:rPr>
        <w:t>сихология»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C5438" w:rsidRDefault="00334513" w:rsidP="002C5438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 xml:space="preserve">Контрольная работа </w:t>
      </w:r>
    </w:p>
    <w:p w:rsidR="00334513" w:rsidRPr="002C5438" w:rsidRDefault="002C5438" w:rsidP="002C5438">
      <w:pPr>
        <w:widowControl w:val="0"/>
        <w:shd w:val="clear" w:color="auto" w:fill="FFFFFF"/>
        <w:spacing w:line="36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П</w:t>
      </w:r>
      <w:r w:rsidR="00334513" w:rsidRPr="002C543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4513" w:rsidRPr="002C5438">
        <w:rPr>
          <w:rFonts w:ascii="Times New Roman" w:hAnsi="Times New Roman"/>
          <w:sz w:val="28"/>
          <w:szCs w:val="28"/>
        </w:rPr>
        <w:t>интегративным исследованиям личности</w:t>
      </w: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Работу выполнила студентка 4 курса</w:t>
      </w:r>
    </w:p>
    <w:p w:rsidR="00334513" w:rsidRPr="002C5438" w:rsidRDefault="00334513" w:rsidP="002C5438">
      <w:pPr>
        <w:widowControl w:val="0"/>
        <w:tabs>
          <w:tab w:val="center" w:pos="4819"/>
          <w:tab w:val="left" w:pos="6140"/>
        </w:tabs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О.А.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Маркина</w:t>
      </w:r>
    </w:p>
    <w:p w:rsidR="00334513" w:rsidRPr="002C5438" w:rsidRDefault="00334513" w:rsidP="002C5438">
      <w:pPr>
        <w:widowControl w:val="0"/>
        <w:spacing w:line="36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Работу проверила Фоменко Г.Ю.</w:t>
      </w:r>
    </w:p>
    <w:p w:rsidR="00334513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C5438" w:rsidRDefault="002C5438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C5438" w:rsidRDefault="002C5438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Краснодар 2009</w:t>
      </w:r>
    </w:p>
    <w:p w:rsidR="002C5438" w:rsidRDefault="002C5438">
      <w:pPr>
        <w:spacing w:after="200" w:line="276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34513" w:rsidRPr="002C5438" w:rsidRDefault="00334513" w:rsidP="002C5438">
      <w:pPr>
        <w:widowControl w:val="0"/>
        <w:spacing w:line="36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b/>
          <w:bCs/>
          <w:sz w:val="28"/>
          <w:szCs w:val="28"/>
        </w:rPr>
        <w:t>Содержание</w:t>
      </w:r>
    </w:p>
    <w:p w:rsidR="002C5438" w:rsidRDefault="002C5438" w:rsidP="002C5438">
      <w:pPr>
        <w:widowControl w:val="0"/>
        <w:shd w:val="clear" w:color="auto" w:fill="FFFFFF"/>
        <w:tabs>
          <w:tab w:val="left" w:leader="dot" w:pos="886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hd w:val="clear" w:color="auto" w:fill="FFFFFF"/>
        <w:tabs>
          <w:tab w:val="left" w:leader="dot" w:pos="8863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Введение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1. Анализ результатов расширенной автобиографии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2. Анализ результатов индивидуально-типологического опросника Л.Н. Собчик</w:t>
      </w:r>
    </w:p>
    <w:p w:rsidR="00334513" w:rsidRPr="002C5438" w:rsidRDefault="00334513" w:rsidP="002C5438">
      <w:pPr>
        <w:widowControl w:val="0"/>
        <w:shd w:val="clear" w:color="auto" w:fill="FFFFFF"/>
        <w:tabs>
          <w:tab w:val="left" w:leader="dot" w:pos="8755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3. Анализ результатов теста Люшера</w:t>
      </w:r>
    </w:p>
    <w:p w:rsidR="00334513" w:rsidRPr="002C5438" w:rsidRDefault="00334513" w:rsidP="002C5438">
      <w:pPr>
        <w:widowControl w:val="0"/>
        <w:shd w:val="clear" w:color="auto" w:fill="FFFFFF"/>
        <w:tabs>
          <w:tab w:val="left" w:leader="dot" w:pos="8762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Интегративное заключение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2C5438" w:rsidRDefault="002C5438">
      <w:pPr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5438">
        <w:rPr>
          <w:rFonts w:ascii="Times New Roman" w:hAnsi="Times New Roman"/>
          <w:b/>
          <w:sz w:val="28"/>
          <w:szCs w:val="28"/>
        </w:rPr>
        <w:t>Введение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свой работе представляю обследование одного человека. В качестве объекта исследования была выбрана девушка, 22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года.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Замужем.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Образование - незаконченное высшее. Есть младшая сестра. В данный период времени работает главным администратором в косметическом салоне города Краснодара.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исследовании будут сначала представлены интерпретации отдельно по каждой методике, затем - интерактивное заключение по совокупности всех методик исследования.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C5438" w:rsidRDefault="002C5438">
      <w:pPr>
        <w:spacing w:after="200"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34513" w:rsidRPr="002C5438" w:rsidRDefault="00334513" w:rsidP="002C5438">
      <w:pPr>
        <w:pStyle w:val="a3"/>
        <w:widowControl w:val="0"/>
        <w:spacing w:line="36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2C5438">
        <w:rPr>
          <w:rFonts w:ascii="Times New Roman" w:hAnsi="Times New Roman"/>
          <w:b/>
          <w:sz w:val="28"/>
          <w:szCs w:val="28"/>
        </w:rPr>
        <w:t>1. Анализ результатов расширенной автобиографии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Обследуемая (далее К.) родилась, выросла в г. Краснодаре.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В процессе беседы выяснилось, что родители уделяли мало времени ее воспитанию, поскольку много времени у них занимала работа и забота о младшей сестре (разница в возрасте – 5 лет).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В детстве можно отметить разбросанность интересов, что подтверждается фактом посещения различных кружков и секций по интересам и увлечениям. Отсутствие у родителей возможности водить ее в эти секции, а также постоянная смена увлечений приводили к прекращению их посещения.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С детства постепенно проявляется стремление к лидерству и умение увлекать за собой людей, что связано с разнонаправленностью интересов и возможностью предложить своим друзьям и собеседникам занимательные, интересные игры, при этом часто выступая в качестве организатора и главной управляющей силы в этих играх. Со временем эти качества личности проявляются на протяжении всего жизненного периода все сильнее.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Заметно наличие предпринимательских способностей, поскольку преимущественно именно они уже в старшем возрасте привело к выбору деятельности, которой сейчас занимается.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Успеваемость в школе зависела от заинтересованности К. в определенном предмете, а также от личности самого учителя. И взаимоотношения с ним (учителем) строились по принципу успеваемости-неуспеваемости.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Так же в период учебы в школе ярко проявляется и некоторая агрессивность. В школе строго «</w:t>
      </w:r>
      <w:r w:rsidRPr="002C5438">
        <w:rPr>
          <w:rFonts w:ascii="Times New Roman" w:hAnsi="Times New Roman"/>
          <w:sz w:val="28"/>
          <w:szCs w:val="28"/>
        </w:rPr>
        <w:t>отстаивала свое превосходство», вплоть до ссор.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Очень любила</w:t>
      </w:r>
      <w:r w:rsidR="002C543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C5438">
        <w:rPr>
          <w:rFonts w:ascii="Times New Roman" w:hAnsi="Times New Roman"/>
          <w:bCs/>
          <w:iCs/>
          <w:sz w:val="28"/>
          <w:szCs w:val="28"/>
        </w:rPr>
        <w:t>участвовать в активной общественной школьной деятельности. Это связано с избытком энергии и гиперактивностью, желанием во многих сферах проявить себя, занимать в любой деятельности лидирующие позиции.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 xml:space="preserve">Активный поиск себя в разных направлениях дал возможность попробовать свои силы в разных видах деятельности. </w:t>
      </w:r>
      <w:r w:rsidRPr="002C5438">
        <w:rPr>
          <w:rFonts w:ascii="Times New Roman" w:hAnsi="Times New Roman"/>
          <w:bCs/>
          <w:iCs/>
          <w:sz w:val="28"/>
          <w:szCs w:val="28"/>
        </w:rPr>
        <w:t>Выбор</w:t>
      </w:r>
      <w:r w:rsidR="002C543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C5438">
        <w:rPr>
          <w:rFonts w:ascii="Times New Roman" w:hAnsi="Times New Roman"/>
          <w:bCs/>
          <w:iCs/>
          <w:sz w:val="28"/>
          <w:szCs w:val="28"/>
        </w:rPr>
        <w:t>трудовой деятельности также подтверждает проявление лидерских качеств, учитывая, что К. занимает руководящую должность, и в ее подчинении находится весь коллектив косметического салона, в котором она работает, и именно она во многом определяет комфорт для работников и удобства обслуживания для клиентов. К</w:t>
      </w:r>
      <w:r w:rsidRPr="002C5438">
        <w:rPr>
          <w:rFonts w:ascii="Times New Roman" w:hAnsi="Times New Roman"/>
          <w:sz w:val="28"/>
          <w:szCs w:val="28"/>
        </w:rPr>
        <w:t xml:space="preserve"> своей работе имеет творческий подход, старается сделать свой салон соответствующим всем современным тенденциям.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Можно отметить некоторую неопределенность направления жизненного пути К., поскольку конкретных целей она перед собой не ставила, а действовала преимущественно по интересу.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Замужество – важное событие в жизни К. Но знание теории взаимоотношений супругов в браке предопределяет ее психологическую готовность к семейным кризисам, когда по факту их можно избежать.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>На протяжении своего жизненного пути К. преимущественно любит общаться с теми людьми, в чьих характерах выделяются черты, которых не хватает ей. А именно – усидчивость и постоянство.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bCs/>
          <w:iCs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 xml:space="preserve">Своему здоровью </w:t>
      </w:r>
      <w:r w:rsidRPr="002C5438">
        <w:rPr>
          <w:rFonts w:ascii="Times New Roman" w:hAnsi="Times New Roman"/>
          <w:sz w:val="28"/>
          <w:szCs w:val="28"/>
        </w:rPr>
        <w:t>К</w:t>
      </w:r>
      <w:r w:rsidRPr="002C5438">
        <w:rPr>
          <w:rFonts w:ascii="Times New Roman" w:hAnsi="Times New Roman"/>
          <w:bCs/>
          <w:iCs/>
          <w:sz w:val="28"/>
          <w:szCs w:val="28"/>
        </w:rPr>
        <w:t>. уделяет мало внимания и времени.</w:t>
      </w:r>
      <w:r w:rsidR="002C5438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2C5438">
        <w:rPr>
          <w:rFonts w:ascii="Times New Roman" w:hAnsi="Times New Roman"/>
          <w:bCs/>
          <w:iCs/>
          <w:sz w:val="28"/>
          <w:szCs w:val="28"/>
        </w:rPr>
        <w:t xml:space="preserve">Вследствие плохого питания появились проблемы с </w:t>
      </w:r>
      <w:r w:rsidRPr="002C5438">
        <w:rPr>
          <w:rFonts w:ascii="Times New Roman" w:hAnsi="Times New Roman"/>
          <w:sz w:val="28"/>
          <w:szCs w:val="28"/>
        </w:rPr>
        <w:t>желудочно-кишечным трактом. А проблемы с сердечнососудистой системой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характеризуют склонность трансформировать эмоциональную напряженность в болезненные реакции своего организма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целом для К. характерно оптимистичное отношение к событиям, происходящим в ее жизни. Неприятные события старается воспринимать как урок, из которого она должна взять максимальный опыт для дальнейших действий. В этом проявляется ее стремление развиваться, как в профессиональном плане, так и личностном.</w:t>
      </w:r>
    </w:p>
    <w:p w:rsidR="002C5438" w:rsidRDefault="002C5438">
      <w:pPr>
        <w:spacing w:after="200" w:line="276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5438">
        <w:rPr>
          <w:rFonts w:ascii="Times New Roman" w:hAnsi="Times New Roman"/>
          <w:b/>
          <w:sz w:val="28"/>
          <w:szCs w:val="28"/>
        </w:rPr>
        <w:t>2. Анализ результатов индивидуально-типологического опросника</w:t>
      </w:r>
      <w:r w:rsidR="002C5438">
        <w:rPr>
          <w:rFonts w:ascii="Times New Roman" w:hAnsi="Times New Roman"/>
          <w:b/>
          <w:sz w:val="28"/>
          <w:szCs w:val="28"/>
        </w:rPr>
        <w:t xml:space="preserve"> </w:t>
      </w:r>
      <w:r w:rsidRPr="002C5438">
        <w:rPr>
          <w:rFonts w:ascii="Times New Roman" w:hAnsi="Times New Roman"/>
          <w:b/>
          <w:sz w:val="28"/>
          <w:szCs w:val="28"/>
        </w:rPr>
        <w:t>Л.Н. Собчик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L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Ложь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2 балла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F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Аггравация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2 балла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I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Экстраверсия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4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баллов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II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Спонтанность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5 баллов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III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Агрессивность/Стеничность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8 баллов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IV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Ригидность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4 баллов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V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Интроверсия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5 баллов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VI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Сензитивность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7 баллов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VII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Тревожность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6 баллов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val="en-US"/>
        </w:rPr>
        <w:t>VIII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Эмотивность/Лабильность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5 баллов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качестве испытуемой – девушка К., 22 года.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Значение шкалы «ложь» равно 2 баллам,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что может свидетельствовать о максимальной достоверности полученных данных. Значение шкалы «аггравация» равно 2 баллам, что также подтверждает достоверность полученных данных и отсутствие тенденции подчеркивания проблем.</w:t>
      </w:r>
    </w:p>
    <w:p w:rsid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 xml:space="preserve">Показатели, выраженные умеренно (3–5 баллов), означают акцентуированные черты К. 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Социально-психологические черты проявляются как акцентуированный или дезадаптирующий стиль межличностного поведения.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На первый план выходят следующие показатели. Агрессивность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-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8 баллов, сензитивность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-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7 баллов, тревожность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-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6 баллов.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связи с этим можно сделать вывод, что испытуемая – экстраверт с преобладанием правополушарных характеристик. Больше ориентирована при постижении информации на собственную интуицию.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Для К. характерно стремление к лидерству, наступательности, агрессивности, активное отстаивание своей жизненной позиции. Ей свойственна быстрота в принятии решения, определенная резкость в поведении,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высокий уровень активности. Одновременно ей свойственно сочувствие к окружающим ее людям, а также участие в активной жизнедеятельности.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Также выражено стремится к самоутверждению. Реакция на стресс может проявляться не только психологически (агрессивное взаимодействие с окружением ее людьми), но и на физиологическом уровне.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У испытуемой преобладает смешанный характер реагирования: спонтанный, склонный к лидированию тревожный тип, нуждающийся в щадящей социальной нише. В межличностном взаимодействии испытуемая стремится к независимости и лидированию, но при этом ориентирована на группу, ее интересы и направление деятельности (ожидание у группы признания).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Наиболее важны две противоположные тенденции: с одной стороны - склонность к острым ощущениям, свободе от ответственности, а с другой – поиск и ожидание значимой позиции в группе, желание добиться этого.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2C5438">
        <w:rPr>
          <w:rFonts w:ascii="Times New Roman" w:hAnsi="Times New Roman"/>
          <w:b/>
          <w:sz w:val="28"/>
          <w:szCs w:val="28"/>
        </w:rPr>
        <w:t>3. Анализ результатов Теста Люшера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А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А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А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+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+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х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х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-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-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Первый выбор: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3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5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4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1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6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2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0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7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!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А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А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А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+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+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х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х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=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-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-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-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Второй выбор: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6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5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1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4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3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2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0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7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В целом ! = 4.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С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!!!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качестве испытуемой – девушка К., 22 года.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Выбор красного цвета в качестве ведущей тенденции в первом варианте выражает потребность К. в достижении, власти, агрессивности, целенаправленности, высокой поисковой активности.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Коричневый цвет, находящийся на первом месте во втором раскладе - свидетельство стремления избегания ситуаций дискомфорта. В результате беседы выявляется факт неблагоприятной напряженной ситуации на работе. Разрешение данной проблемы потребует значительных усилий как от самой К., так и от других людей, работающих вместе с ней, привлечение которых к разрешению конфликтной ситуации необходимо, но зависит от самой К. На данном этапе эта ситуация на работе воспринимается К. как неразрешимая.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C5438">
        <w:rPr>
          <w:rFonts w:ascii="Times New Roman" w:hAnsi="Times New Roman"/>
          <w:sz w:val="28"/>
          <w:szCs w:val="28"/>
          <w:lang w:eastAsia="ru-RU"/>
        </w:rPr>
        <w:t>Значения 6</w:t>
      </w:r>
      <w:r w:rsidR="002C5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438">
        <w:rPr>
          <w:rFonts w:ascii="Times New Roman" w:hAnsi="Times New Roman"/>
          <w:sz w:val="28"/>
          <w:szCs w:val="28"/>
          <w:lang w:eastAsia="ru-RU"/>
        </w:rPr>
        <w:t>5 (коричневый и фиолетовый) на первых позициях во втором варианте подтверждает чувство неудовлетворенности, которое связано с неразрешенной конфликтной ситуацией на работе, и стремление к комфорту, расслаблению, желание снять напряжение конфликтной ситуации.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результате беседы был выявлен «лидирующий» цвет – красный, поскольку именно данный цвет наиболее точно раскрывает личность К. Нахождение коричневого цвета на первом месте во втором варианте - отражение сложившейся на данном жизненном этапе негативной рабочей ситуации.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C5438">
        <w:rPr>
          <w:rFonts w:ascii="Times New Roman" w:hAnsi="Times New Roman"/>
          <w:sz w:val="28"/>
          <w:szCs w:val="28"/>
        </w:rPr>
        <w:t>В первом варианте значения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  <w:lang w:eastAsia="ru-RU"/>
        </w:rPr>
        <w:t>+3</w:t>
      </w:r>
      <w:r w:rsidR="002C5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438">
        <w:rPr>
          <w:rFonts w:ascii="Times New Roman" w:hAnsi="Times New Roman"/>
          <w:sz w:val="28"/>
          <w:szCs w:val="28"/>
          <w:lang w:eastAsia="ru-RU"/>
        </w:rPr>
        <w:t>+</w:t>
      </w:r>
      <w:r w:rsidR="002C5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5438">
        <w:rPr>
          <w:rFonts w:ascii="Times New Roman" w:hAnsi="Times New Roman"/>
          <w:sz w:val="28"/>
          <w:szCs w:val="28"/>
          <w:lang w:eastAsia="ru-RU"/>
        </w:rPr>
        <w:t>5 как раз и характеризует повышенное возбуждение, стремление произвести впечатление, проявившееся перед началом исследования.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Сочетание 3 5 - свидетельство творческой индивидуальности личности, отличающейся самобытностью, оригинально мыслящей, со своеобразием интересов.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C5438">
        <w:rPr>
          <w:rFonts w:ascii="Times New Roman" w:hAnsi="Times New Roman"/>
          <w:sz w:val="28"/>
          <w:szCs w:val="28"/>
        </w:rPr>
        <w:t xml:space="preserve">Во втором варианте красный цвет К. переместила в конец, что является свидетельством физической усталости, спад энергии. Это может быть связано с тем, что </w:t>
      </w:r>
      <w:r w:rsidRPr="002C5438">
        <w:rPr>
          <w:rFonts w:ascii="Times New Roman" w:hAnsi="Times New Roman"/>
          <w:sz w:val="28"/>
          <w:szCs w:val="28"/>
          <w:lang w:eastAsia="ru-RU"/>
        </w:rPr>
        <w:t>исследование проводилось в конце рабочего дня,</w:t>
      </w:r>
      <w:r w:rsidRPr="002C5438">
        <w:rPr>
          <w:rFonts w:ascii="Times New Roman" w:hAnsi="Times New Roman"/>
          <w:sz w:val="28"/>
          <w:szCs w:val="28"/>
        </w:rPr>
        <w:t xml:space="preserve"> и между первым и вторым выбором прошло достаточное количество времени, в течение которого К. выполняла свои служебные обязанности.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Таким образом, К. представляет собой самостоятельную, независимую, авторитарную личность, быстро принимающую решения, периодически проявляющей агрессию. Выбор красного цвета в качестве ведущей тенденции определяет соответствующий тип реагирования – лидерство, самоутверждение, ведущий мотив – достижение успеха, ведущая эмоция – агрессивность, позиция – мужественность.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Учитывая сложившуюся неразрешимую ситуацию на работе, выбор коричневого цвета в качестве ведущего при повторном раскладе указывает на потребность в снижении тревоги, стремление к психологическому и физическому комфорту.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Основной способ достижения цели по жизни – активный, наступательно – агрессивный, автономный. В данный период времени – это направленность на себя, обращение к физическим, жизненным потребностям. Цель субъекта – потребность в уходе от реальной ситуации, ее избегание.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Расположение синего и желтого цветов на 3, 4-й позициях подтверждает, что К. на данный момент в ситуации серьезного конфликта, которая требует взвешенности, спокойного действия.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  <w:lang w:eastAsia="ru-RU"/>
        </w:rPr>
        <w:t xml:space="preserve">Сочетание этих цветов усиливает представление зависимости </w:t>
      </w:r>
      <w:r w:rsidRPr="002C5438">
        <w:rPr>
          <w:rFonts w:ascii="Times New Roman" w:hAnsi="Times New Roman"/>
          <w:sz w:val="28"/>
          <w:szCs w:val="28"/>
        </w:rPr>
        <w:t>К</w:t>
      </w:r>
      <w:r w:rsidRPr="002C5438">
        <w:rPr>
          <w:rFonts w:ascii="Times New Roman" w:hAnsi="Times New Roman"/>
          <w:sz w:val="28"/>
          <w:szCs w:val="28"/>
          <w:lang w:eastAsia="ru-RU"/>
        </w:rPr>
        <w:t xml:space="preserve">. от среды. </w:t>
      </w:r>
      <w:r w:rsidRPr="002C5438">
        <w:rPr>
          <w:rFonts w:ascii="Times New Roman" w:hAnsi="Times New Roman"/>
          <w:sz w:val="28"/>
          <w:szCs w:val="28"/>
        </w:rPr>
        <w:t>Сочетание желтого и темно-синего цветов (4 1 – в первом варианте, 1 4 – во втором варианте) на третьей и четвертой позициях можно связать с зависимостью работоспособности и продуктивности К. от настроения, с эмоциональной вовлеченностью и тенденцией к перепадам настроения.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Интересным является тот факт, что в зону безразличия попадают попеременно ведущие тенденции, заменяя друг друга. Невостребованные в данный момент резервы могут использоваться в зависимости от сложившейся ситуации. Активная общественная позиция сменяется необходимостью удовлетворения личных жизненных потребностей. При этом постоянство – это не самое главное.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Нахождение зеленого цвета на 6-м месте, означает, что К. нужно, чтобы ее признавали. Она хочет всегда сохранять свои позиции и поступать по-своему, несмотря на сопротивление или противодействие. Однако оказываемое сопротивление ослабевает ее, а недостаток признания заставляет ее почувствовать, что ее достоинства не так велики. Это вызывает в ней напряжение и причиняет ей страдания из-за физической слабости, которую она испытывает на самом деле. Эти страдания могут проявляться в ощущении «сопротивления» или физического давления.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Отвергаемый зеленый цвет означает стремление освободиться от напряжения, вызванного непризнанием. Потеря способности к сопротивлению и настойчивости, тревога из-за возможной утраты своей репутации или своего положения, - все это приводит к такому беспокойству, что у нее вырабатывается привычка всю вину валить на других, и ее отношение к людям становится критическим, пренебрежительным.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Отвергнутый зеленый в первом варианте компенсируется красным в первой позиции (+3-2). Красный - жажда раздражения и возбуждения, и поскольку отвержение зеленого выражает состояние напряженности, ведущее к раздражительности и утрате самоконтроля, - это сочетание приводит к значительной запальчивости, неконтролируемым взрывам плохого настроения, к сердечнососудистым изменениям. Данный факт также подтверждается результатами автобиографии.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Компенсирующая роль красного цвета побуждает К. к новым завоеваниям, получению интенсивных впечатлений, поиску разнообразных переживаний, что в том числе приводит к сексуальному экспериментированию, изменам. Эти данные обстоятельства подтверждаются информацией, полученными в ходе беседы.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Сочетание зеленого цвета с серым (2 0) усиливает черты обособленности, признаки межличностного конфликта, трудности общения, неприятия окружающими, повышенной чувствительности к критике, субъективной уверенности в своей правоте.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Расположение зеленого цвета на последних позициях цветового ряда - свидетельство фрустрированности потребности в социальном утверждении, ущемленном самолюбии, нереализованных притязаниях.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Отрицает бездействие, пассивность.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C5438">
        <w:rPr>
          <w:rFonts w:ascii="Times New Roman" w:hAnsi="Times New Roman"/>
          <w:sz w:val="28"/>
          <w:szCs w:val="28"/>
          <w:lang w:eastAsia="ru-RU"/>
        </w:rPr>
        <w:t xml:space="preserve">Отвержение серого цвета </w:t>
      </w:r>
      <w:r w:rsidRPr="002C5438">
        <w:rPr>
          <w:rFonts w:ascii="Times New Roman" w:hAnsi="Times New Roman"/>
          <w:sz w:val="28"/>
          <w:szCs w:val="28"/>
        </w:rPr>
        <w:t>К</w:t>
      </w:r>
      <w:r w:rsidRPr="002C5438">
        <w:rPr>
          <w:rFonts w:ascii="Times New Roman" w:hAnsi="Times New Roman"/>
          <w:sz w:val="28"/>
          <w:szCs w:val="28"/>
          <w:lang w:eastAsia="ru-RU"/>
        </w:rPr>
        <w:t xml:space="preserve">. означает, что </w:t>
      </w:r>
      <w:r w:rsidRPr="002C5438">
        <w:rPr>
          <w:rFonts w:ascii="Times New Roman" w:hAnsi="Times New Roman"/>
          <w:sz w:val="28"/>
          <w:szCs w:val="28"/>
        </w:rPr>
        <w:t>К</w:t>
      </w:r>
      <w:r w:rsidRPr="002C5438">
        <w:rPr>
          <w:rFonts w:ascii="Times New Roman" w:hAnsi="Times New Roman"/>
          <w:sz w:val="28"/>
          <w:szCs w:val="28"/>
          <w:lang w:eastAsia="ru-RU"/>
        </w:rPr>
        <w:t>. принимает на себя ответственность за окружающее. Она использует каждую возможность на своем пути к цели и не может позволить себе отдохнуть, пока не достигнет ее.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2C5438">
        <w:rPr>
          <w:rFonts w:ascii="Times New Roman" w:hAnsi="Times New Roman"/>
          <w:sz w:val="28"/>
          <w:szCs w:val="28"/>
          <w:lang w:eastAsia="ru-RU"/>
        </w:rPr>
        <w:t xml:space="preserve">Наличие серого цвета перед черным означает, что </w:t>
      </w:r>
      <w:r w:rsidRPr="002C5438">
        <w:rPr>
          <w:rFonts w:ascii="Times New Roman" w:hAnsi="Times New Roman"/>
          <w:sz w:val="28"/>
          <w:szCs w:val="28"/>
        </w:rPr>
        <w:t>К</w:t>
      </w:r>
      <w:r w:rsidRPr="002C5438">
        <w:rPr>
          <w:rFonts w:ascii="Times New Roman" w:hAnsi="Times New Roman"/>
          <w:sz w:val="28"/>
          <w:szCs w:val="28"/>
          <w:lang w:eastAsia="ru-RU"/>
        </w:rPr>
        <w:t>. находит спасение от общего состояния нетерпимости в полной невовлеченности и неучастии в происходящем.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Профессиональная принадлежность К. обусловливает выбор красного цвета, поскольку в настоящее время она работает администратором в косметическом салоне, а это несет в себе большую ответственность. В сочетании с фиолетовым цветом красный особенно подчеркивает наступательную позицию, спонтанность поступков и суждений, импульсивность и повышенную интуицию. Можно отметить у нее черты лидерства, предприимчивости, склонности к риску, проявляющиеся уже в раннем детстве.</w:t>
      </w:r>
    </w:p>
    <w:p w:rsidR="002C5438" w:rsidRDefault="002C5438">
      <w:pPr>
        <w:spacing w:after="200" w:line="276" w:lineRule="auto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2C5438">
        <w:rPr>
          <w:rFonts w:ascii="Times New Roman" w:hAnsi="Times New Roman"/>
          <w:b/>
          <w:bCs/>
          <w:sz w:val="28"/>
          <w:szCs w:val="28"/>
        </w:rPr>
        <w:t>Интегративное заключение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результате исследования личности при помощи анализа результатов расширенной автобиографии, индивидуально-типологического опросника Л.Н. Собчик, а также использование теста Люшера, было выявлено следующее.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Обследуемая К., 22 года, замужем, нет детей. В настоящее время работает главным администратором в косметическом салоне города Краснодара.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Достаточно активна, имеет разносторонние интересы, производит впечатление человека неординарного. К. самостоятельна, независима, авторитарная личность, иногда агрессивна.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bCs/>
          <w:iCs/>
          <w:sz w:val="28"/>
          <w:szCs w:val="28"/>
        </w:rPr>
        <w:t xml:space="preserve">С детства проявляется стремление к лидерству и умение вести за собой людей. </w:t>
      </w:r>
      <w:r w:rsidRPr="002C5438">
        <w:rPr>
          <w:rFonts w:ascii="Times New Roman" w:hAnsi="Times New Roman"/>
          <w:sz w:val="28"/>
          <w:szCs w:val="28"/>
        </w:rPr>
        <w:t xml:space="preserve">Очевидно стремление </w:t>
      </w:r>
      <w:r w:rsidRPr="002C5438">
        <w:rPr>
          <w:rFonts w:ascii="Times New Roman" w:hAnsi="Times New Roman"/>
          <w:bCs/>
          <w:iCs/>
          <w:sz w:val="28"/>
          <w:szCs w:val="28"/>
        </w:rPr>
        <w:t>выделяться среди</w:t>
      </w:r>
      <w:r w:rsidRPr="002C5438">
        <w:rPr>
          <w:rFonts w:ascii="Times New Roman" w:hAnsi="Times New Roman"/>
          <w:sz w:val="28"/>
          <w:szCs w:val="28"/>
        </w:rPr>
        <w:t xml:space="preserve"> окружающих. Проявляется </w:t>
      </w:r>
      <w:r w:rsidRPr="002C5438">
        <w:rPr>
          <w:rFonts w:ascii="Times New Roman" w:hAnsi="Times New Roman"/>
          <w:bCs/>
          <w:iCs/>
          <w:sz w:val="28"/>
          <w:szCs w:val="28"/>
        </w:rPr>
        <w:t xml:space="preserve">агрессивность при </w:t>
      </w:r>
      <w:r w:rsidRPr="002C5438">
        <w:rPr>
          <w:rFonts w:ascii="Times New Roman" w:hAnsi="Times New Roman"/>
          <w:sz w:val="28"/>
          <w:szCs w:val="28"/>
        </w:rPr>
        <w:t xml:space="preserve">отстаивании своего превосходства, при защите </w:t>
      </w:r>
      <w:r w:rsidRPr="002C5438">
        <w:rPr>
          <w:rFonts w:ascii="Times New Roman" w:hAnsi="Times New Roman"/>
          <w:bCs/>
          <w:iCs/>
          <w:sz w:val="28"/>
          <w:szCs w:val="28"/>
        </w:rPr>
        <w:t>своих</w:t>
      </w:r>
      <w:r w:rsidRPr="002C5438">
        <w:rPr>
          <w:rFonts w:ascii="Times New Roman" w:hAnsi="Times New Roman"/>
          <w:sz w:val="28"/>
          <w:szCs w:val="28"/>
        </w:rPr>
        <w:t xml:space="preserve"> личных границ.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Когнитивный стиль отличается целостным интуитивным мышлением, опережающим опыт и обеспечивающим достаточно высокую прогностическую функцию мышления. В мотивационной сфере личность направлена на достижение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успеха, на самореализацию и удовлетворение эгоистических потребностей. Коммуникативные свойства отражают стремление к независимости и лидированию, проявляют высокую предприимчивость в деловых</w:t>
      </w:r>
      <w:r w:rsidR="002C5438">
        <w:rPr>
          <w:rFonts w:ascii="Times New Roman" w:hAnsi="Times New Roman"/>
          <w:sz w:val="28"/>
          <w:szCs w:val="28"/>
        </w:rPr>
        <w:t xml:space="preserve"> </w:t>
      </w:r>
      <w:r w:rsidRPr="002C5438">
        <w:rPr>
          <w:rFonts w:ascii="Times New Roman" w:hAnsi="Times New Roman"/>
          <w:sz w:val="28"/>
          <w:szCs w:val="28"/>
        </w:rPr>
        <w:t>отношениях. Эмоциональные особенности свидетельствуют об активном стремлении к самоутверждению, эмоции жизнеутверждающе и оптимистичны, базируются на завышенной самооценке и стремлении к лидированию.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При постижении информации К. ориентирована на собственную интуицию, что было выявлено при анализе расширенной автобиографии, а также при анализе результатов ИТО.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Можно отметить зависимость работоспособности и продуктивности К. от настроения, эмоциональную вовлеченностью и тенденцию к перепадам настроения.</w:t>
      </w:r>
    </w:p>
    <w:p w:rsidR="00334513" w:rsidRPr="002C5438" w:rsidRDefault="00334513" w:rsidP="002C5438">
      <w:pPr>
        <w:widowControl w:val="0"/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Наблюдается склонность трансформировать эмоциональную напряженность в болезненные реакции своего организма (сердечнососудистая система).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 xml:space="preserve">У К. выражается потребность в достижении, обладании, власти, целенаправленность, высокая поисковая активность. Вследствие сложившейся на данном жизненном этапе негативной рабочей ситуации ярко выражена потребность в снижении тревоги, </w:t>
      </w:r>
      <w:r w:rsidRPr="002C5438">
        <w:rPr>
          <w:rFonts w:ascii="Times New Roman" w:hAnsi="Times New Roman"/>
          <w:sz w:val="28"/>
          <w:szCs w:val="28"/>
          <w:lang w:eastAsia="ru-RU"/>
        </w:rPr>
        <w:t>стремление снять напряжение конфликтной ситуации.</w:t>
      </w:r>
    </w:p>
    <w:p w:rsidR="00334513" w:rsidRPr="002C5438" w:rsidRDefault="00334513" w:rsidP="002C5438">
      <w:pPr>
        <w:widowControl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2C5438">
        <w:rPr>
          <w:rFonts w:ascii="Times New Roman" w:hAnsi="Times New Roman"/>
          <w:sz w:val="28"/>
          <w:szCs w:val="28"/>
        </w:rPr>
        <w:t>В целом для К. характерно оптимистичное отношение к событиям, происходящим в ее жизни. Она довольна своей жизнью, прошлое воспринимает как возможность накопления опыта. Есть стремление развиваться в профессиональном и личностном плане.</w:t>
      </w:r>
      <w:bookmarkStart w:id="0" w:name="_GoBack"/>
      <w:bookmarkEnd w:id="0"/>
    </w:p>
    <w:sectPr w:rsidR="00334513" w:rsidRPr="002C5438" w:rsidSect="002C5438">
      <w:footerReference w:type="default" r:id="rId6"/>
      <w:foot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16" w:rsidRDefault="00B83516">
      <w:r>
        <w:separator/>
      </w:r>
    </w:p>
  </w:endnote>
  <w:endnote w:type="continuationSeparator" w:id="0">
    <w:p w:rsidR="00B83516" w:rsidRDefault="00B8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6FA" w:rsidRDefault="00BD57CB">
    <w:pPr>
      <w:pStyle w:val="a4"/>
      <w:jc w:val="right"/>
    </w:pPr>
    <w:r>
      <w:rPr>
        <w:noProof/>
      </w:rPr>
      <w:t>2</w:t>
    </w:r>
  </w:p>
  <w:p w:rsidR="0097534E" w:rsidRDefault="009753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B7B" w:rsidRDefault="00BD57CB">
    <w:pPr>
      <w:pStyle w:val="a4"/>
      <w:jc w:val="right"/>
    </w:pPr>
    <w:r>
      <w:rPr>
        <w:noProof/>
      </w:rPr>
      <w:t>1</w:t>
    </w:r>
  </w:p>
  <w:p w:rsidR="009F4B7B" w:rsidRDefault="009F4B7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16" w:rsidRDefault="00B83516">
      <w:r>
        <w:separator/>
      </w:r>
    </w:p>
  </w:footnote>
  <w:footnote w:type="continuationSeparator" w:id="0">
    <w:p w:rsidR="00B83516" w:rsidRDefault="00B8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513"/>
    <w:rsid w:val="00020345"/>
    <w:rsid w:val="000631A2"/>
    <w:rsid w:val="00077D15"/>
    <w:rsid w:val="00086AA6"/>
    <w:rsid w:val="000A14DB"/>
    <w:rsid w:val="000B3504"/>
    <w:rsid w:val="00145B71"/>
    <w:rsid w:val="001974FB"/>
    <w:rsid w:val="001C5D13"/>
    <w:rsid w:val="001D19C4"/>
    <w:rsid w:val="002114B0"/>
    <w:rsid w:val="00216E03"/>
    <w:rsid w:val="00241812"/>
    <w:rsid w:val="002620C4"/>
    <w:rsid w:val="002716FA"/>
    <w:rsid w:val="00282A18"/>
    <w:rsid w:val="002A389C"/>
    <w:rsid w:val="002A4EFF"/>
    <w:rsid w:val="002B4233"/>
    <w:rsid w:val="002C5438"/>
    <w:rsid w:val="002F095B"/>
    <w:rsid w:val="002F1D45"/>
    <w:rsid w:val="0030369C"/>
    <w:rsid w:val="00307742"/>
    <w:rsid w:val="00320A26"/>
    <w:rsid w:val="00334513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7534E"/>
    <w:rsid w:val="00981B15"/>
    <w:rsid w:val="009C4F80"/>
    <w:rsid w:val="009F4B7B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60DBF"/>
    <w:rsid w:val="00B742DE"/>
    <w:rsid w:val="00B83516"/>
    <w:rsid w:val="00BB47F9"/>
    <w:rsid w:val="00BC07AA"/>
    <w:rsid w:val="00BD331E"/>
    <w:rsid w:val="00BD57CB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74DF0"/>
    <w:rsid w:val="00DB304C"/>
    <w:rsid w:val="00DC4105"/>
    <w:rsid w:val="00E12302"/>
    <w:rsid w:val="00E20865"/>
    <w:rsid w:val="00E547D2"/>
    <w:rsid w:val="00E56ED5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1CA5D5-B159-45D1-85A5-974F7E86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13"/>
    <w:pPr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3451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34513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33451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3451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334513"/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10"/>
    <w:qFormat/>
    <w:rsid w:val="00334513"/>
    <w:pPr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7">
    <w:name w:val="Название Знак"/>
    <w:link w:val="a6"/>
    <w:uiPriority w:val="10"/>
    <w:locked/>
    <w:rsid w:val="00334513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2014-03-04T20:54:00Z</dcterms:created>
  <dcterms:modified xsi:type="dcterms:W3CDTF">2014-03-04T20:54:00Z</dcterms:modified>
</cp:coreProperties>
</file>