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37" w:rsidRPr="000D5564" w:rsidRDefault="00913CAB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ЦДОТ Алматинская академия экономики и статистики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13CAB" w:rsidRPr="000D5564" w:rsidRDefault="006633A3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СРС</w:t>
      </w:r>
    </w:p>
    <w:p w:rsidR="006A4037" w:rsidRPr="000D5564" w:rsidRDefault="00913CAB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6633A3" w:rsidRPr="000D5564">
        <w:rPr>
          <w:rFonts w:ascii="Times New Roman" w:hAnsi="Times New Roman"/>
          <w:b/>
          <w:color w:val="000000"/>
          <w:sz w:val="28"/>
          <w:szCs w:val="28"/>
        </w:rPr>
        <w:t>Инвестиции в системе рыночных отношений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13CAB" w:rsidRPr="000D5564" w:rsidRDefault="006633A3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Курс 3,группа 08-3</w:t>
      </w:r>
      <w:r w:rsidR="00913CAB" w:rsidRPr="000D5564">
        <w:rPr>
          <w:rFonts w:ascii="Times New Roman" w:hAnsi="Times New Roman"/>
          <w:color w:val="000000"/>
          <w:sz w:val="28"/>
          <w:szCs w:val="28"/>
        </w:rPr>
        <w:t>04</w:t>
      </w:r>
    </w:p>
    <w:p w:rsidR="00913CAB" w:rsidRPr="000D5564" w:rsidRDefault="006633A3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семестр 6</w:t>
      </w:r>
    </w:p>
    <w:p w:rsidR="00913CAB" w:rsidRPr="000D5564" w:rsidRDefault="00913CAB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студентка: Порханова Валерия</w:t>
      </w:r>
    </w:p>
    <w:p w:rsidR="006A4037" w:rsidRPr="000D5564" w:rsidRDefault="00913CAB" w:rsidP="006A4037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преподаватель: Базарбаева Сауле Маратовна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9583C" w:rsidRPr="000D5564" w:rsidRDefault="006633A3" w:rsidP="006A4037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Актобе – 2011</w:t>
      </w:r>
      <w:r w:rsidR="00913CAB" w:rsidRPr="000D5564">
        <w:rPr>
          <w:rFonts w:ascii="Times New Roman" w:hAnsi="Times New Roman"/>
          <w:color w:val="000000"/>
          <w:sz w:val="28"/>
          <w:szCs w:val="28"/>
        </w:rPr>
        <w:t>г.</w:t>
      </w:r>
    </w:p>
    <w:p w:rsidR="006A4037" w:rsidRPr="000D5564" w:rsidRDefault="006A4037" w:rsidP="006A4037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br w:type="page"/>
      </w:r>
      <w:r w:rsidR="006633A3" w:rsidRPr="000D5564">
        <w:rPr>
          <w:rFonts w:ascii="Times New Roman" w:hAnsi="Times New Roman"/>
          <w:b/>
          <w:color w:val="000000"/>
          <w:sz w:val="28"/>
          <w:szCs w:val="28"/>
        </w:rPr>
        <w:t>Экономическое содержани</w:t>
      </w:r>
      <w:r w:rsidRPr="000D5564">
        <w:rPr>
          <w:rFonts w:ascii="Times New Roman" w:hAnsi="Times New Roman"/>
          <w:b/>
          <w:color w:val="000000"/>
          <w:sz w:val="28"/>
          <w:szCs w:val="28"/>
        </w:rPr>
        <w:t>е инвестиций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C34410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 xml:space="preserve">«Инвестиции» - слово </w:t>
      </w:r>
      <w:r w:rsidR="003200DA" w:rsidRPr="000D5564">
        <w:rPr>
          <w:rFonts w:ascii="Times New Roman" w:hAnsi="Times New Roman"/>
          <w:color w:val="000000"/>
          <w:sz w:val="28"/>
          <w:szCs w:val="28"/>
        </w:rPr>
        <w:t>иностранного происхождения (от лат. investire, нем. investition), в переводе - «долгосрочное вложение капитала в какие-либо предприятия с целью получения прибыли».</w:t>
      </w:r>
      <w:r w:rsidR="003200DA" w:rsidRPr="000D5564">
        <w:rPr>
          <w:rFonts w:ascii="Times New Roman" w:hAnsi="Times New Roman"/>
          <w:color w:val="000000"/>
          <w:sz w:val="28"/>
        </w:rPr>
        <w:t xml:space="preserve"> </w:t>
      </w:r>
      <w:r w:rsidR="003200DA" w:rsidRPr="000D5564">
        <w:rPr>
          <w:rFonts w:ascii="Times New Roman" w:hAnsi="Times New Roman"/>
          <w:color w:val="000000"/>
          <w:sz w:val="28"/>
          <w:szCs w:val="28"/>
        </w:rPr>
        <w:t>В настоящее время существует много различных трактовок понятия «инвестиции», и по самой распространенной - это вложение капитала внутри страны и за рубежом в виде реальных и финансовых инвестиций, где реальные инвестиции представляют собой вложения капитала в материальные и нематериальные активы, а финансовые - инвестиции в финансовые активы.</w:t>
      </w:r>
      <w:r w:rsidR="006A4037" w:rsidRPr="000D55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200DA" w:rsidRPr="000D5564">
        <w:rPr>
          <w:rFonts w:ascii="Times New Roman" w:hAnsi="Times New Roman"/>
          <w:color w:val="000000"/>
          <w:sz w:val="28"/>
          <w:szCs w:val="28"/>
        </w:rPr>
        <w:t>В современных рыночных экономиках значительная часть инвестиций - финансовые, в Казахстане же преобладают реальные инвестиции.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Наиболее важными и существенными признаками инвестиций являются: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потенциальная способность инвестиций приносить доход;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осуществление вложений лицами (инвесторами), которые имеют собственные цели, не всегда совпадающие с общеэкономической выгодой;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определенный срок вложения средств;</w:t>
      </w:r>
    </w:p>
    <w:p w:rsidR="006A4037" w:rsidRPr="000D5564" w:rsidRDefault="00F84C0C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</w:t>
      </w:r>
      <w:r w:rsidR="003200DA" w:rsidRPr="000D5564">
        <w:rPr>
          <w:rFonts w:ascii="Times New Roman" w:hAnsi="Times New Roman"/>
          <w:color w:val="000000"/>
          <w:sz w:val="28"/>
          <w:szCs w:val="28"/>
        </w:rPr>
        <w:t>целенаправленный характер вложения капитала в объекты и инструменты инвестирования;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использование разных инвестиционных ресурсов, характеризующимся спросом, предложением и ценой в процессе осуществления инвестиций;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наличие риска вложения капитала.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В качестве инвестиций могут выступать: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1) денежные средства, целевые банковские вклады, паи, акции, облигации и другие ценные бумаги;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2) движимое и недвижимое имущество (здания, сооружения, машины, оборудование, транспортные средства, вычислительная техника и др.);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3) объекты авторского права, лицензии, патенты, ноу-хау, программные продукты, технологии и другие интеллектуальные ценности;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4) права пользования землей, природными ресурсами, а также любым другим имуществом или имущественными правами.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Инвестиции в широком понимании, представляют собой вложения средств и ресурсов с целью последующего их увеличения и получения экономического эффекта либо иного запланированного результата (социального, экологического и других эффектов). Поэтому такие вложения должны осуществляться на условиях платности, срочности и возвратности.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Обеспечивая накопление фондов предприятий, производственного потенциала, инвестиции непосредственно влияют на текущие и перспективные результаты хозяйственной деятельности. При этом инвестирование должно осуществляться в эффективных формах, поскольку вложение средств в морально устаревшие средства производства, технологии не будет иметь положительного экономического эффекта. Нерациональное использование инвестиций влечет за собой замораживание ресурсов и вследствие этого сокращение объемов производимой продукции. Таким образом, эффективность использования инвестиций имеет важное значение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росту.</w:t>
      </w:r>
    </w:p>
    <w:p w:rsidR="006A4037" w:rsidRPr="000D5564" w:rsidRDefault="00C82BD3" w:rsidP="00C82BD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0D5564">
        <w:rPr>
          <w:rFonts w:ascii="Times New Roman" w:hAnsi="Times New Roman"/>
          <w:color w:val="FFFFFF"/>
          <w:sz w:val="28"/>
          <w:szCs w:val="28"/>
        </w:rPr>
        <w:t>инвестиция рыночная экономика</w:t>
      </w:r>
    </w:p>
    <w:p w:rsidR="006A4037" w:rsidRPr="000D5564" w:rsidRDefault="0059583C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F84C0C" w:rsidRPr="000D5564">
        <w:rPr>
          <w:rFonts w:ascii="Times New Roman" w:hAnsi="Times New Roman"/>
          <w:b/>
          <w:color w:val="000000"/>
          <w:sz w:val="28"/>
          <w:szCs w:val="28"/>
        </w:rPr>
        <w:t>Роль инв</w:t>
      </w:r>
      <w:r w:rsidR="006A4037" w:rsidRPr="000D5564">
        <w:rPr>
          <w:rFonts w:ascii="Times New Roman" w:hAnsi="Times New Roman"/>
          <w:b/>
          <w:color w:val="000000"/>
          <w:sz w:val="28"/>
          <w:szCs w:val="28"/>
        </w:rPr>
        <w:t>естиций на макро- и микроуровне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Инвестиции являются ключевой экономической категорией и играют исключительно важную роль, как на макро- так и на микроуровне в системе товарно-денежных отношений.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Инвестиции на макроуровне призваны обеспечить: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осуществление политики расширенного воспроизводства и ускорение научно-технического прогресса;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реформирование отраслевой структуры общественного производства и сбалансированное развитие как отраслей, производящих продукцию, так и сырьевых отраслей;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повышение качества продукции;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улучшение структуры внешнеторговых операций;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решение социальных и экологических проблем;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решение проблем обеспечения обороноспособности страны и др.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Таким образом, инвестиции как экономическая категория выполняют важные функции роста отечественной экономики. В макроэкономическом масштабе сегодняшние инвестиции закладывают основы завтрашнего роста производительности труда и более высокого благосостояния населения.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В микроэкономическом масштабе инвестиции необходимы в первую очередь для обеспечения нормального функционирования предприятия в будущем. Они необходимы для того, чтобы обеспечить: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расширение производства;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предотвращение морального и физического износа основных фондов и повышение технического уровня производства;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повышение качества продукции предприятия;</w:t>
      </w:r>
    </w:p>
    <w:p w:rsidR="006A4037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осуществление мероприятий по охране окружающей среды;</w:t>
      </w:r>
    </w:p>
    <w:p w:rsidR="003200DA" w:rsidRPr="000D5564" w:rsidRDefault="003200DA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· достижение других целей предприятия.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4C0C" w:rsidRPr="000D5564" w:rsidRDefault="0059583C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751358" w:rsidRPr="000D5564">
        <w:rPr>
          <w:rFonts w:ascii="Times New Roman" w:hAnsi="Times New Roman"/>
          <w:b/>
          <w:color w:val="000000"/>
          <w:sz w:val="28"/>
          <w:szCs w:val="28"/>
        </w:rPr>
        <w:t>Виды и классификации инвестиций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Инвестиции делятся на: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1) интеллектуальные направлены на подготовку и переподготовку специалистов на курсах, передачу опыта, лицензий и нововведений, совместные научные разработки;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2) капиталообразующие – затраты на капитальный ремонт, приобретение земельных участков;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3) прямые – выступают как вложения в уставные капиталы предприятий (фирм, компаний) с целью установления непосредственного контроля и управления объектом инвестирования. Они направлены на расширение сферы влияния, обеспечение будущих финансовых интересов, а не только на получение дохода.;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4) портфельные – представляют собой средства, вложенные в экономические активы с целью извлечения дохода (в форме прироста рыночной стоимости инвестиционных объектов, дивидендов, процентов, других денежных выплат) и диверсификации рисков. Как правило, портфельные инвестиции являются вложениями в приобретение принадлежащих различным эмитентам ценных бумаг, других активов.;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5) реальные –выступают как совокупность вложений в реальные экономические активы: материальные ресурсы (элементы физического капитала, прочие материальные активы) и нематериальные активы (научно-техническая, интеллектуальная продукция и т.д.). Важнейшей составляющей реальных инвестиций являются инвестиции, осуществляемые в форме капитальных вложений, которые в экономической литературе называют также реальными инвестициями в узком смысле слова, или капиталообразующими инвестициями;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6) финансовые –включают вложения средств в различные финансовые активы — ценные бумаги, паи и долевые участия, банковские депозиты и т.п.;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7) тезаврационные – так называются инвестиции, осуществляемые с целью накопления сокровищ. Они включают вложения в золото, серебро, другие драгоценные металлы, драгоценные камни и изделия из них, а также в предметы коллекционного спроса.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Общей специфической чертой этих инвестиций является отсутствие текущего дохода по ним.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Инвестиции классифицируют: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1) по объемам вложений: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реальные;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финансовые;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2) по срокам вложений: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краткосрочные;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среднесрочные;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в) долгосрочные;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3) по цели инвестирования: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прямые;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портфельные;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4) по сфере вложений: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производственные;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непроизводственные;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5) по формам собственности на инвестиционные ресурсы: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частные;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государственные;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в) иностранные;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г) смешанные;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6) по регионам: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внутри страны;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за рубежом;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7) по рискам: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а) агрессивные;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б) умеренные;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в) консервативные.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По срокам вложений</w:t>
      </w:r>
      <w:r w:rsidRPr="000D5564">
        <w:rPr>
          <w:rFonts w:ascii="Times New Roman" w:hAnsi="Times New Roman"/>
          <w:color w:val="000000"/>
          <w:sz w:val="28"/>
          <w:szCs w:val="28"/>
        </w:rPr>
        <w:t xml:space="preserve"> выделяют кратко-, средне– и долгосрочные инвестиции.</w:t>
      </w:r>
      <w:r w:rsidR="00275382" w:rsidRPr="000D5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564">
        <w:rPr>
          <w:rFonts w:ascii="Times New Roman" w:hAnsi="Times New Roman"/>
          <w:color w:val="000000"/>
          <w:sz w:val="28"/>
          <w:szCs w:val="28"/>
        </w:rPr>
        <w:t>Для краткосрочных инвестиций характерно вложение средств на период до одного года.</w:t>
      </w:r>
      <w:r w:rsidR="00275382" w:rsidRPr="000D5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564">
        <w:rPr>
          <w:rFonts w:ascii="Times New Roman" w:hAnsi="Times New Roman"/>
          <w:color w:val="000000"/>
          <w:sz w:val="28"/>
          <w:szCs w:val="28"/>
        </w:rPr>
        <w:t>Под среднесрочными инвестициями понимают вложение средств на срок от одного года до трех лет, а долгосрочные инвестиции вкладывают на три и более.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По формам собственности</w:t>
      </w:r>
      <w:r w:rsidRPr="000D5564">
        <w:rPr>
          <w:rFonts w:ascii="Times New Roman" w:hAnsi="Times New Roman"/>
          <w:color w:val="000000"/>
          <w:sz w:val="28"/>
          <w:szCs w:val="28"/>
        </w:rPr>
        <w:t xml:space="preserve"> выделяют частные, государственные, иностранные и совместные (смешанные) инвестиции. Под частными (негосударственными) инвестициями понимают вложения средств частных инвесторов: граждан и предприятий негосударственной формы собственности.</w:t>
      </w:r>
      <w:r w:rsidR="00275382" w:rsidRPr="000D5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564">
        <w:rPr>
          <w:rFonts w:ascii="Times New Roman" w:hAnsi="Times New Roman"/>
          <w:color w:val="000000"/>
          <w:sz w:val="28"/>
          <w:szCs w:val="28"/>
        </w:rPr>
        <w:t>Государственные инвестиции – это государственные вложения, осуществляемые органами власти и управления, а также предприятиями государственной формы собственности.</w:t>
      </w:r>
      <w:r w:rsidR="00275382" w:rsidRPr="000D5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564">
        <w:rPr>
          <w:rFonts w:ascii="Times New Roman" w:hAnsi="Times New Roman"/>
          <w:color w:val="000000"/>
          <w:sz w:val="28"/>
          <w:szCs w:val="28"/>
        </w:rPr>
        <w:t>Они осуществляются центральными и местными органами власти и управления за счет бюджетов, внебюджетных фондов и заемных средств.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К основным инвестициям относятся вложения средств иностранных граждан, фирм, организаций, государств.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Под собственными (смешанными) инвестициями понимают вложения, осуществляемые отечественными и зарубежными экономическими субъектами.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По региональному признаку</w:t>
      </w:r>
      <w:r w:rsidRPr="000D5564">
        <w:rPr>
          <w:rFonts w:ascii="Times New Roman" w:hAnsi="Times New Roman"/>
          <w:color w:val="000000"/>
          <w:sz w:val="28"/>
          <w:szCs w:val="28"/>
        </w:rPr>
        <w:t xml:space="preserve"> различают инвестиции внутри страны и за рубежом.</w:t>
      </w:r>
      <w:r w:rsidR="00275382" w:rsidRPr="000D5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564">
        <w:rPr>
          <w:rFonts w:ascii="Times New Roman" w:hAnsi="Times New Roman"/>
          <w:color w:val="000000"/>
          <w:sz w:val="28"/>
          <w:szCs w:val="28"/>
        </w:rPr>
        <w:t>Внутренние (национальные) инвестиции включают вложение средств внутри страны.</w:t>
      </w:r>
      <w:r w:rsidR="00275382" w:rsidRPr="000D55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5564">
        <w:rPr>
          <w:rFonts w:ascii="Times New Roman" w:hAnsi="Times New Roman"/>
          <w:color w:val="000000"/>
          <w:sz w:val="28"/>
          <w:szCs w:val="28"/>
        </w:rPr>
        <w:t>Инвестиции за рубежом (зарубежные инвестиции) понимаются как вложения средств за рубежом нерезидентами (как юридическими, так и физическими лицами) в объекты и финансовые инструменты другого государства.</w:t>
      </w:r>
    </w:p>
    <w:p w:rsidR="006A4037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Совместные инвестиции осуществляются совместно субъектами страны и иностранных государств.</w:t>
      </w:r>
    </w:p>
    <w:p w:rsidR="00751358" w:rsidRPr="000D5564" w:rsidRDefault="00751358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t>По отраслевому признаку</w:t>
      </w:r>
      <w:r w:rsidRPr="000D5564">
        <w:rPr>
          <w:rFonts w:ascii="Times New Roman" w:hAnsi="Times New Roman"/>
          <w:color w:val="000000"/>
          <w:sz w:val="28"/>
          <w:szCs w:val="28"/>
        </w:rPr>
        <w:t xml:space="preserve"> выделяют инвестиции в различные отрасли экономики, такие как: промышленность (топливная, энергетическая, химическая, нефтехимическая, пищевая, легкая, деревообрабатывающая и целлюлозно-бумажная, черная и цветная металлургия, машиностроение и металлообработка и др.), сельское хозяйство, строительство, транспорт и связь, оптовая и розничная торговля, общественное питание и пр.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75382" w:rsidRPr="000D5564" w:rsidRDefault="006A4037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="00275382" w:rsidRPr="000D5564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0D556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75382" w:rsidRPr="000D5564">
        <w:rPr>
          <w:rFonts w:ascii="Times New Roman" w:hAnsi="Times New Roman"/>
          <w:b/>
          <w:color w:val="000000"/>
          <w:sz w:val="28"/>
          <w:szCs w:val="28"/>
        </w:rPr>
        <w:t>Субъекты и объе</w:t>
      </w:r>
      <w:r w:rsidRPr="000D5564">
        <w:rPr>
          <w:rFonts w:ascii="Times New Roman" w:hAnsi="Times New Roman"/>
          <w:b/>
          <w:color w:val="000000"/>
          <w:sz w:val="28"/>
          <w:szCs w:val="28"/>
        </w:rPr>
        <w:t>кты инвестиционной деятельности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Объектами инвестиционной деятельности могут быть вновь создаваемые и модернизируемые основные фонды и оборотные средства,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Субъектами инвестиционного процесса являются: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инвесторы;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заказчики;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исполнители работ (подрядчики, субподрядчики);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пользователи объектов инвестиционной деятельности;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поставщики.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К субъектам инвестиционной деятельности относятся также банки, страховые, посреднические и другие организации.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Субъекты инвестиционной деятельности могут действовать в сфере практической реализации инвестиций. В состав этой инвестиционной сферы входят: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сфера капитального строительства, в которой происходит вложение инвестиций в основные фонды;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инновационная сфера, где реализуется научно-техническая продукция и интеллектуальный потенциал;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сфера обращения финансового капитала;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* сфера реализации имущественных прав субъектов инвестиционной деятельности.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Инвесторы - это субъекты инвестиционной деятельности, осуществляющие вложения собственных, заемных и привлеченных средств в форме инвестиций и обеспечивающие их целевое использование. В качестве инвесторов могут выступать: органы, управляющие государственным и муниципальным имуществом или имущественными правами, граждане, предприятия и другие юридические лица, иностранные граждане и юридические лица, государства и международные организации.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Субъекты инвестиционной деятельности могут совмещать функции двух и более участников инвестиционного процесса. Все инвесторы имеют равные права на осуществление инвестиционной деятельности. Каждый инвестор самостоятельно определяет объемы, направления, размеры, экономическую эффективность инвестиций и подбирает юридических и физических лиц (как правило, на конкурсной основе), необходимых ему для реализации инвестиций. Инвестор может выступать в роли заказчика, вкладчика, кредитора, покупателя, а также выполнять другие функции участников инвестиционного процесса.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Заказчики - юридические или физические лица, осуществляющие финансирование проекта, контроль за реализацией и управление работами, начиная от разработки технико-экономического обоснования и заканчивая сдачей выполненного проекта. Если заказчик не является инвестором, то он выполняет функции владельца, пользователя и распорядителя инвестициями на период и на условиях, определяемых договором между участниками инвестиционного процесса.</w:t>
      </w:r>
    </w:p>
    <w:p w:rsidR="006A4037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Исполнители работ принимают на себя функции организаторов работ и сдают выполненные проекты заказчикам.</w:t>
      </w:r>
    </w:p>
    <w:p w:rsidR="00275382" w:rsidRPr="000D5564" w:rsidRDefault="00275382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Пользователями инвестиционных объектов могут быть юридические и физические лица, государственные и муниципальные органы, иностранные государства и международные организации. Если пользователь не является инвестором, то отношения между ними регулируются договором об инвестировании. Инвестор, не являющийся пользователем, вправе владеть, пользоваться, контролировать целевое использование и распоряжаться объектами и результатами инвестиций, в том числе осуществлять торговые операции и реинвестирование. Инвестор вправе передать свои права по инвестициям юридическим и физическим лицам, государственным и муниципальным органам (по договору).</w:t>
      </w:r>
    </w:p>
    <w:p w:rsidR="00275382" w:rsidRPr="000D5564" w:rsidRDefault="00F32C39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Выводы:</w:t>
      </w:r>
    </w:p>
    <w:p w:rsidR="006A4037" w:rsidRPr="000D5564" w:rsidRDefault="00F32C39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Инвестиции играют существенную роль в функционировании и развитии экономики. Изменения в количественных соотношениях инвестиций оказывают воздействие на объем общественного производства и занятости, структурные сдвиги в экономике, развитие отраслей и сфер хозяйства.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9583C" w:rsidRPr="000D5564" w:rsidRDefault="006A4037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D556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9583C" w:rsidRPr="000D5564">
        <w:rPr>
          <w:rFonts w:ascii="Times New Roman" w:hAnsi="Times New Roman"/>
          <w:b/>
          <w:color w:val="000000"/>
          <w:sz w:val="28"/>
          <w:szCs w:val="28"/>
        </w:rPr>
        <w:t>СПИСОК ЛИТЕРАТУРЫ: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</w:p>
    <w:p w:rsidR="006A4037" w:rsidRPr="000D5564" w:rsidRDefault="0059583C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1. Вахрин П.И. Инвестиции: Учебник. - М.: Издательско-торговая корпорация «Дашков и Ко», 2005. - 384 с.</w:t>
      </w:r>
    </w:p>
    <w:p w:rsidR="006A4037" w:rsidRPr="000D5564" w:rsidRDefault="0059583C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2. В.П. Попков, В.П. Семенов. Организация и финансирование инвестиций - М.: Проспект, 2007. - 450 с.</w:t>
      </w:r>
    </w:p>
    <w:p w:rsidR="006A4037" w:rsidRPr="000D5564" w:rsidRDefault="0059583C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3. Инвестиции: учеб./ С.В. Валдайцев, П.П. Воробьев [и др.]; под ред. В.В. Ковалева, В.В. Иванова, В.А. Лялина. - М.: ТК Велби, Изд-во Проспект, 2005. - 440 с.</w:t>
      </w:r>
    </w:p>
    <w:p w:rsidR="006A4037" w:rsidRPr="000D5564" w:rsidRDefault="0059583C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4. Инвестиции: учеб. пособие / Л.Л. Игонина: под ред. д-ра экон. наук, проф. В.А. Слепова. - М.: Экономистъ, 2006 - 478 с.</w:t>
      </w:r>
    </w:p>
    <w:p w:rsidR="006A4037" w:rsidRPr="000D5564" w:rsidRDefault="0059583C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5. Инвестиции: курс лекций/ Е.Р. Орлова. - 3-е изд., испр. и доп. - М.: Омега-Л, 2006. - 207 с.</w:t>
      </w:r>
    </w:p>
    <w:p w:rsidR="006A4037" w:rsidRPr="000D5564" w:rsidRDefault="007B1E39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6</w:t>
      </w:r>
      <w:r w:rsidR="0059583C" w:rsidRPr="000D5564">
        <w:rPr>
          <w:rFonts w:ascii="Times New Roman" w:hAnsi="Times New Roman"/>
          <w:color w:val="000000"/>
          <w:sz w:val="28"/>
          <w:szCs w:val="28"/>
        </w:rPr>
        <w:t>. Рынок инвестиций/ В.Н. Чапек. -Ростов н/Д: Феникс, 2005.-314 с.</w:t>
      </w:r>
    </w:p>
    <w:p w:rsidR="006A4037" w:rsidRPr="000D5564" w:rsidRDefault="007B1E39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7</w:t>
      </w:r>
      <w:r w:rsidR="0059583C" w:rsidRPr="000D5564">
        <w:rPr>
          <w:rFonts w:ascii="Times New Roman" w:hAnsi="Times New Roman"/>
          <w:color w:val="000000"/>
          <w:sz w:val="28"/>
          <w:szCs w:val="28"/>
        </w:rPr>
        <w:t>. Шарп У., Александер Г., Бэйли Дж. ИНВЕСТИЦИ: Пер. с англ. - М.: Инфра-М, 1999. - ХII, 1028 с.</w:t>
      </w:r>
    </w:p>
    <w:p w:rsidR="006A4037" w:rsidRPr="000D5564" w:rsidRDefault="007B1E39" w:rsidP="006A4037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D5564">
        <w:rPr>
          <w:rFonts w:ascii="Times New Roman" w:hAnsi="Times New Roman"/>
          <w:color w:val="000000"/>
          <w:sz w:val="28"/>
          <w:szCs w:val="28"/>
        </w:rPr>
        <w:t>8</w:t>
      </w:r>
      <w:r w:rsidR="0059583C" w:rsidRPr="000D5564">
        <w:rPr>
          <w:rFonts w:ascii="Times New Roman" w:hAnsi="Times New Roman"/>
          <w:color w:val="000000"/>
          <w:sz w:val="28"/>
          <w:szCs w:val="28"/>
        </w:rPr>
        <w:t>. С. Авраменко. Новые формы инвестиций в условиях переходной экономики. / Экономист. №3, 2006</w:t>
      </w: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</w:p>
    <w:p w:rsidR="006A4037" w:rsidRPr="000D5564" w:rsidRDefault="006A4037" w:rsidP="006A4037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6A4037" w:rsidRPr="000D5564" w:rsidSect="0077280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64" w:rsidRDefault="000D5564" w:rsidP="006A4037">
      <w:pPr>
        <w:spacing w:after="0" w:line="240" w:lineRule="auto"/>
      </w:pPr>
      <w:r>
        <w:separator/>
      </w:r>
    </w:p>
  </w:endnote>
  <w:endnote w:type="continuationSeparator" w:id="0">
    <w:p w:rsidR="000D5564" w:rsidRDefault="000D5564" w:rsidP="006A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64" w:rsidRDefault="000D5564" w:rsidP="006A4037">
      <w:pPr>
        <w:spacing w:after="0" w:line="240" w:lineRule="auto"/>
      </w:pPr>
      <w:r>
        <w:separator/>
      </w:r>
    </w:p>
  </w:footnote>
  <w:footnote w:type="continuationSeparator" w:id="0">
    <w:p w:rsidR="000D5564" w:rsidRDefault="000D5564" w:rsidP="006A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37" w:rsidRPr="006A4037" w:rsidRDefault="006A4037" w:rsidP="006A4037">
    <w:pPr>
      <w:pStyle w:val="a3"/>
      <w:suppressAutoHyphens/>
      <w:spacing w:after="0"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0868"/>
    <w:multiLevelType w:val="hybridMultilevel"/>
    <w:tmpl w:val="60C021E6"/>
    <w:lvl w:ilvl="0" w:tplc="F544F0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E83495"/>
    <w:multiLevelType w:val="hybridMultilevel"/>
    <w:tmpl w:val="813EA25E"/>
    <w:lvl w:ilvl="0" w:tplc="D9D0AF96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2">
    <w:nsid w:val="4F861F1A"/>
    <w:multiLevelType w:val="hybridMultilevel"/>
    <w:tmpl w:val="6010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CAB"/>
    <w:rsid w:val="000D5564"/>
    <w:rsid w:val="0015678D"/>
    <w:rsid w:val="00275382"/>
    <w:rsid w:val="00287278"/>
    <w:rsid w:val="003200DA"/>
    <w:rsid w:val="0059583C"/>
    <w:rsid w:val="006633A3"/>
    <w:rsid w:val="006A4037"/>
    <w:rsid w:val="00751358"/>
    <w:rsid w:val="00772804"/>
    <w:rsid w:val="007B1E39"/>
    <w:rsid w:val="00913CAB"/>
    <w:rsid w:val="00C34410"/>
    <w:rsid w:val="00C82BD3"/>
    <w:rsid w:val="00E54A8A"/>
    <w:rsid w:val="00E813B9"/>
    <w:rsid w:val="00EA2E39"/>
    <w:rsid w:val="00F32C39"/>
    <w:rsid w:val="00F8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CCED99-5283-41F9-B7DD-22B71C2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0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A4037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6A40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A4037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admin</cp:lastModifiedBy>
  <cp:revision>2</cp:revision>
  <dcterms:created xsi:type="dcterms:W3CDTF">2014-03-23T07:48:00Z</dcterms:created>
  <dcterms:modified xsi:type="dcterms:W3CDTF">2014-03-23T07:48:00Z</dcterms:modified>
</cp:coreProperties>
</file>