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61" w:rsidRPr="00D7692A" w:rsidRDefault="008F2861" w:rsidP="0044065C">
      <w:pPr>
        <w:widowControl w:val="0"/>
        <w:spacing w:line="360" w:lineRule="auto"/>
        <w:ind w:firstLine="709"/>
        <w:jc w:val="center"/>
        <w:rPr>
          <w:sz w:val="28"/>
          <w:szCs w:val="28"/>
        </w:rPr>
      </w:pPr>
      <w:r w:rsidRPr="00D7692A">
        <w:rPr>
          <w:sz w:val="28"/>
          <w:szCs w:val="28"/>
        </w:rPr>
        <w:t>Министерство образования и науки Российской Федерации</w:t>
      </w:r>
    </w:p>
    <w:p w:rsidR="00F155FA" w:rsidRPr="00D7692A" w:rsidRDefault="008F2861" w:rsidP="0044065C">
      <w:pPr>
        <w:widowControl w:val="0"/>
        <w:spacing w:line="360" w:lineRule="auto"/>
        <w:ind w:firstLine="709"/>
        <w:jc w:val="center"/>
        <w:rPr>
          <w:sz w:val="28"/>
          <w:szCs w:val="28"/>
        </w:rPr>
      </w:pPr>
      <w:r w:rsidRPr="00D7692A">
        <w:rPr>
          <w:sz w:val="28"/>
          <w:szCs w:val="28"/>
        </w:rPr>
        <w:t>Федеральное агентство по образованию</w:t>
      </w:r>
    </w:p>
    <w:p w:rsidR="0044201D" w:rsidRPr="00D7692A" w:rsidRDefault="0044201D" w:rsidP="0044065C">
      <w:pPr>
        <w:widowControl w:val="0"/>
        <w:spacing w:line="360" w:lineRule="auto"/>
        <w:ind w:firstLine="709"/>
        <w:jc w:val="center"/>
        <w:rPr>
          <w:sz w:val="28"/>
          <w:szCs w:val="28"/>
        </w:rPr>
      </w:pPr>
      <w:r w:rsidRPr="00D7692A">
        <w:rPr>
          <w:sz w:val="28"/>
          <w:szCs w:val="28"/>
        </w:rPr>
        <w:t>Государственное образовательное учреждение высшего профессионального образования</w:t>
      </w:r>
    </w:p>
    <w:p w:rsidR="0044201D" w:rsidRPr="00D7692A" w:rsidRDefault="0044201D" w:rsidP="0044065C">
      <w:pPr>
        <w:spacing w:line="360" w:lineRule="auto"/>
        <w:ind w:firstLine="709"/>
        <w:jc w:val="center"/>
        <w:rPr>
          <w:sz w:val="28"/>
          <w:szCs w:val="28"/>
        </w:rPr>
      </w:pPr>
      <w:r w:rsidRPr="00D7692A">
        <w:rPr>
          <w:sz w:val="28"/>
          <w:szCs w:val="28"/>
        </w:rPr>
        <w:t>«Хабаровская государственная академия экономики и права»</w:t>
      </w:r>
    </w:p>
    <w:p w:rsidR="008A3E4C" w:rsidRPr="00D7692A" w:rsidRDefault="00B51D95" w:rsidP="0044065C">
      <w:pPr>
        <w:spacing w:line="360" w:lineRule="auto"/>
        <w:ind w:firstLine="709"/>
        <w:jc w:val="center"/>
        <w:rPr>
          <w:sz w:val="28"/>
          <w:szCs w:val="28"/>
        </w:rPr>
      </w:pPr>
      <w:r w:rsidRPr="00D7692A">
        <w:rPr>
          <w:sz w:val="28"/>
          <w:szCs w:val="28"/>
        </w:rPr>
        <w:t xml:space="preserve">Кафедра </w:t>
      </w:r>
      <w:r w:rsidR="00CF5864" w:rsidRPr="00D7692A">
        <w:rPr>
          <w:sz w:val="28"/>
          <w:szCs w:val="28"/>
        </w:rPr>
        <w:t>банковского дела</w:t>
      </w:r>
    </w:p>
    <w:p w:rsidR="008A3E4C" w:rsidRPr="00D7692A" w:rsidRDefault="008A3E4C" w:rsidP="0044065C">
      <w:pPr>
        <w:spacing w:line="360" w:lineRule="auto"/>
        <w:ind w:firstLine="709"/>
        <w:jc w:val="center"/>
        <w:rPr>
          <w:sz w:val="28"/>
          <w:szCs w:val="28"/>
        </w:rPr>
      </w:pPr>
    </w:p>
    <w:p w:rsidR="008A3E4C" w:rsidRDefault="008A3E4C" w:rsidP="0044065C">
      <w:pPr>
        <w:spacing w:line="360" w:lineRule="auto"/>
        <w:ind w:firstLine="709"/>
        <w:jc w:val="center"/>
        <w:rPr>
          <w:sz w:val="28"/>
          <w:szCs w:val="28"/>
        </w:rPr>
      </w:pPr>
    </w:p>
    <w:p w:rsidR="0044065C" w:rsidRDefault="0044065C" w:rsidP="0044065C">
      <w:pPr>
        <w:spacing w:line="360" w:lineRule="auto"/>
        <w:ind w:firstLine="709"/>
        <w:jc w:val="center"/>
        <w:rPr>
          <w:sz w:val="28"/>
          <w:szCs w:val="28"/>
        </w:rPr>
      </w:pPr>
    </w:p>
    <w:p w:rsidR="0044065C" w:rsidRDefault="0044065C" w:rsidP="0044065C">
      <w:pPr>
        <w:spacing w:line="360" w:lineRule="auto"/>
        <w:ind w:firstLine="709"/>
        <w:jc w:val="center"/>
        <w:rPr>
          <w:sz w:val="28"/>
          <w:szCs w:val="28"/>
        </w:rPr>
      </w:pPr>
    </w:p>
    <w:p w:rsidR="0044065C" w:rsidRDefault="0044065C" w:rsidP="0044065C">
      <w:pPr>
        <w:spacing w:line="360" w:lineRule="auto"/>
        <w:ind w:firstLine="709"/>
        <w:jc w:val="center"/>
        <w:rPr>
          <w:sz w:val="28"/>
          <w:szCs w:val="28"/>
        </w:rPr>
      </w:pPr>
    </w:p>
    <w:p w:rsidR="0044065C" w:rsidRDefault="0044065C" w:rsidP="0044065C">
      <w:pPr>
        <w:spacing w:line="360" w:lineRule="auto"/>
        <w:ind w:firstLine="709"/>
        <w:jc w:val="center"/>
        <w:rPr>
          <w:sz w:val="28"/>
          <w:szCs w:val="28"/>
        </w:rPr>
      </w:pPr>
    </w:p>
    <w:p w:rsidR="0044065C" w:rsidRDefault="0044065C" w:rsidP="0044065C">
      <w:pPr>
        <w:spacing w:line="360" w:lineRule="auto"/>
        <w:ind w:firstLine="709"/>
        <w:jc w:val="center"/>
        <w:rPr>
          <w:sz w:val="28"/>
          <w:szCs w:val="28"/>
        </w:rPr>
      </w:pPr>
    </w:p>
    <w:p w:rsidR="0044065C" w:rsidRPr="00D7692A" w:rsidRDefault="0044065C" w:rsidP="0044065C">
      <w:pPr>
        <w:spacing w:line="360" w:lineRule="auto"/>
        <w:ind w:firstLine="709"/>
        <w:jc w:val="center"/>
        <w:rPr>
          <w:sz w:val="28"/>
          <w:szCs w:val="28"/>
        </w:rPr>
      </w:pPr>
    </w:p>
    <w:p w:rsidR="008A3E4C" w:rsidRPr="00D7692A" w:rsidRDefault="008F2861" w:rsidP="0044065C">
      <w:pPr>
        <w:pStyle w:val="7"/>
        <w:pBdr>
          <w:top w:val="none" w:sz="0" w:space="0" w:color="auto"/>
          <w:left w:val="none" w:sz="0" w:space="0" w:color="auto"/>
          <w:bottom w:val="none" w:sz="0" w:space="0" w:color="auto"/>
          <w:right w:val="none" w:sz="0" w:space="0" w:color="auto"/>
        </w:pBdr>
        <w:spacing w:line="360" w:lineRule="auto"/>
        <w:ind w:firstLine="709"/>
        <w:rPr>
          <w:sz w:val="28"/>
          <w:szCs w:val="28"/>
        </w:rPr>
      </w:pPr>
      <w:r w:rsidRPr="00D7692A">
        <w:rPr>
          <w:sz w:val="28"/>
          <w:szCs w:val="28"/>
        </w:rPr>
        <w:t>КОНТРОЛЬНАЯ</w:t>
      </w:r>
      <w:r w:rsidR="008A3E4C" w:rsidRPr="00D7692A">
        <w:rPr>
          <w:sz w:val="28"/>
          <w:szCs w:val="28"/>
        </w:rPr>
        <w:t xml:space="preserve"> РАБОТА</w:t>
      </w:r>
    </w:p>
    <w:p w:rsidR="008A3E4C" w:rsidRPr="00D7692A" w:rsidRDefault="008A3E4C" w:rsidP="0044065C">
      <w:pPr>
        <w:spacing w:line="360" w:lineRule="auto"/>
        <w:ind w:firstLine="709"/>
        <w:jc w:val="center"/>
        <w:rPr>
          <w:sz w:val="28"/>
          <w:szCs w:val="28"/>
        </w:rPr>
      </w:pPr>
      <w:r w:rsidRPr="00D7692A">
        <w:rPr>
          <w:sz w:val="28"/>
          <w:szCs w:val="28"/>
        </w:rPr>
        <w:t xml:space="preserve">По </w:t>
      </w:r>
      <w:r w:rsidR="00CF5864" w:rsidRPr="00D7692A">
        <w:rPr>
          <w:sz w:val="28"/>
          <w:szCs w:val="28"/>
        </w:rPr>
        <w:t>ПРЕДМЕТУ</w:t>
      </w:r>
      <w:r w:rsidRPr="00D7692A">
        <w:rPr>
          <w:sz w:val="28"/>
          <w:szCs w:val="28"/>
        </w:rPr>
        <w:t xml:space="preserve"> «</w:t>
      </w:r>
      <w:r w:rsidR="00C93FEF" w:rsidRPr="00D7692A">
        <w:rPr>
          <w:sz w:val="28"/>
          <w:szCs w:val="28"/>
        </w:rPr>
        <w:t>Инвестиции</w:t>
      </w:r>
      <w:r w:rsidRPr="00D7692A">
        <w:rPr>
          <w:sz w:val="28"/>
          <w:szCs w:val="28"/>
        </w:rPr>
        <w:t>»</w:t>
      </w:r>
    </w:p>
    <w:p w:rsidR="00C93FEF" w:rsidRPr="00D7692A" w:rsidRDefault="00C93FEF" w:rsidP="0044065C">
      <w:pPr>
        <w:shd w:val="clear" w:color="auto" w:fill="FFFFFF"/>
        <w:spacing w:line="360" w:lineRule="auto"/>
        <w:ind w:firstLine="709"/>
        <w:jc w:val="center"/>
        <w:rPr>
          <w:sz w:val="28"/>
          <w:szCs w:val="28"/>
        </w:rPr>
      </w:pPr>
      <w:r w:rsidRPr="00D7692A">
        <w:rPr>
          <w:sz w:val="28"/>
          <w:szCs w:val="28"/>
        </w:rPr>
        <w:t>Тема 2. Инвестиционный климат</w:t>
      </w:r>
    </w:p>
    <w:p w:rsidR="008A3E4C" w:rsidRDefault="008A3E4C" w:rsidP="00D7692A">
      <w:pPr>
        <w:spacing w:line="360" w:lineRule="auto"/>
        <w:ind w:firstLine="709"/>
        <w:jc w:val="both"/>
        <w:rPr>
          <w:sz w:val="28"/>
          <w:szCs w:val="28"/>
        </w:rPr>
      </w:pPr>
    </w:p>
    <w:p w:rsidR="0044065C" w:rsidRPr="00D7692A" w:rsidRDefault="0044065C" w:rsidP="00D7692A">
      <w:pPr>
        <w:spacing w:line="360" w:lineRule="auto"/>
        <w:ind w:firstLine="709"/>
        <w:jc w:val="both"/>
        <w:rPr>
          <w:sz w:val="28"/>
          <w:szCs w:val="28"/>
        </w:rPr>
      </w:pPr>
    </w:p>
    <w:p w:rsidR="008A3E4C" w:rsidRPr="00D7692A" w:rsidRDefault="008A3E4C" w:rsidP="00D7692A">
      <w:pPr>
        <w:spacing w:line="360" w:lineRule="auto"/>
        <w:ind w:firstLine="709"/>
        <w:jc w:val="both"/>
        <w:rPr>
          <w:sz w:val="28"/>
          <w:szCs w:val="28"/>
        </w:rPr>
      </w:pPr>
    </w:p>
    <w:p w:rsidR="008A3E4C" w:rsidRPr="00D7692A" w:rsidRDefault="008A3E4C" w:rsidP="00D7692A">
      <w:pPr>
        <w:spacing w:line="360" w:lineRule="auto"/>
        <w:ind w:firstLine="709"/>
        <w:jc w:val="both"/>
        <w:rPr>
          <w:sz w:val="28"/>
          <w:szCs w:val="28"/>
        </w:rPr>
      </w:pPr>
      <w:r w:rsidRPr="00D7692A">
        <w:rPr>
          <w:sz w:val="28"/>
          <w:szCs w:val="28"/>
        </w:rPr>
        <w:t>Выполнила:</w:t>
      </w:r>
      <w:r w:rsidRPr="00D7692A">
        <w:rPr>
          <w:bCs/>
          <w:sz w:val="28"/>
          <w:szCs w:val="28"/>
        </w:rPr>
        <w:t xml:space="preserve"> Деркач Виктория Олеговна</w:t>
      </w:r>
    </w:p>
    <w:p w:rsidR="00D7692A" w:rsidRDefault="00D7692A" w:rsidP="0044065C">
      <w:pPr>
        <w:spacing w:line="360" w:lineRule="auto"/>
        <w:ind w:firstLine="709"/>
        <w:jc w:val="center"/>
        <w:rPr>
          <w:sz w:val="28"/>
          <w:szCs w:val="28"/>
        </w:rPr>
      </w:pPr>
    </w:p>
    <w:p w:rsidR="0044065C" w:rsidRDefault="0044065C" w:rsidP="0044065C">
      <w:pPr>
        <w:spacing w:line="360" w:lineRule="auto"/>
        <w:ind w:firstLine="709"/>
        <w:jc w:val="center"/>
        <w:rPr>
          <w:sz w:val="28"/>
          <w:szCs w:val="28"/>
        </w:rPr>
      </w:pPr>
    </w:p>
    <w:p w:rsidR="0044065C" w:rsidRDefault="0044065C" w:rsidP="0044065C">
      <w:pPr>
        <w:spacing w:line="360" w:lineRule="auto"/>
        <w:ind w:firstLine="709"/>
        <w:jc w:val="center"/>
        <w:rPr>
          <w:sz w:val="28"/>
          <w:szCs w:val="28"/>
        </w:rPr>
      </w:pPr>
    </w:p>
    <w:p w:rsidR="0044065C" w:rsidRDefault="0044065C" w:rsidP="0044065C">
      <w:pPr>
        <w:spacing w:line="360" w:lineRule="auto"/>
        <w:ind w:firstLine="709"/>
        <w:jc w:val="center"/>
        <w:rPr>
          <w:sz w:val="28"/>
          <w:szCs w:val="28"/>
        </w:rPr>
      </w:pPr>
    </w:p>
    <w:p w:rsidR="00D7692A" w:rsidRDefault="00D7692A" w:rsidP="0044065C">
      <w:pPr>
        <w:spacing w:line="360" w:lineRule="auto"/>
        <w:ind w:firstLine="709"/>
        <w:jc w:val="center"/>
        <w:rPr>
          <w:sz w:val="28"/>
          <w:szCs w:val="28"/>
        </w:rPr>
      </w:pPr>
    </w:p>
    <w:p w:rsidR="00D7692A" w:rsidRDefault="00D7692A" w:rsidP="0044065C">
      <w:pPr>
        <w:spacing w:line="360" w:lineRule="auto"/>
        <w:ind w:firstLine="709"/>
        <w:jc w:val="center"/>
        <w:rPr>
          <w:sz w:val="28"/>
          <w:szCs w:val="28"/>
        </w:rPr>
      </w:pPr>
    </w:p>
    <w:p w:rsidR="00F155FA" w:rsidRDefault="00F155FA" w:rsidP="0044065C">
      <w:pPr>
        <w:spacing w:line="360" w:lineRule="auto"/>
        <w:ind w:firstLine="709"/>
        <w:jc w:val="center"/>
        <w:rPr>
          <w:sz w:val="28"/>
          <w:szCs w:val="28"/>
        </w:rPr>
      </w:pPr>
    </w:p>
    <w:p w:rsidR="00D7692A" w:rsidRDefault="008A3E4C" w:rsidP="0044065C">
      <w:pPr>
        <w:pStyle w:val="4"/>
        <w:pBdr>
          <w:top w:val="none" w:sz="0" w:space="0" w:color="auto"/>
          <w:left w:val="none" w:sz="0" w:space="0" w:color="auto"/>
          <w:bottom w:val="none" w:sz="0" w:space="0" w:color="auto"/>
          <w:right w:val="none" w:sz="0" w:space="0" w:color="auto"/>
        </w:pBdr>
        <w:spacing w:line="360" w:lineRule="auto"/>
        <w:ind w:firstLine="709"/>
        <w:rPr>
          <w:sz w:val="28"/>
          <w:szCs w:val="28"/>
        </w:rPr>
      </w:pPr>
      <w:r w:rsidRPr="00D7692A">
        <w:rPr>
          <w:sz w:val="28"/>
          <w:szCs w:val="28"/>
        </w:rPr>
        <w:t xml:space="preserve">г. Хабаровск </w:t>
      </w:r>
      <w:smartTag w:uri="urn:schemas-microsoft-com:office:smarttags" w:element="metricconverter">
        <w:smartTagPr>
          <w:attr w:name="ProductID" w:val="2008 г"/>
        </w:smartTagPr>
        <w:r w:rsidRPr="00D7692A">
          <w:rPr>
            <w:sz w:val="28"/>
            <w:szCs w:val="28"/>
          </w:rPr>
          <w:t>200</w:t>
        </w:r>
        <w:r w:rsidR="00CF5864" w:rsidRPr="00D7692A">
          <w:rPr>
            <w:sz w:val="28"/>
            <w:szCs w:val="28"/>
          </w:rPr>
          <w:t>8</w:t>
        </w:r>
        <w:r w:rsidRPr="00D7692A">
          <w:rPr>
            <w:sz w:val="28"/>
            <w:szCs w:val="28"/>
          </w:rPr>
          <w:t xml:space="preserve"> г</w:t>
        </w:r>
      </w:smartTag>
      <w:r w:rsidRPr="00D7692A">
        <w:rPr>
          <w:sz w:val="28"/>
          <w:szCs w:val="28"/>
        </w:rPr>
        <w:t>.</w:t>
      </w:r>
    </w:p>
    <w:p w:rsidR="00C93FEF" w:rsidRPr="00D7692A" w:rsidRDefault="00D7692A" w:rsidP="00D7692A">
      <w:pPr>
        <w:pStyle w:val="4"/>
        <w:pBdr>
          <w:top w:val="none" w:sz="0" w:space="0" w:color="auto"/>
          <w:left w:val="none" w:sz="0" w:space="0" w:color="auto"/>
          <w:bottom w:val="none" w:sz="0" w:space="0" w:color="auto"/>
          <w:right w:val="none" w:sz="0" w:space="0" w:color="auto"/>
        </w:pBdr>
        <w:spacing w:line="360" w:lineRule="auto"/>
        <w:ind w:firstLine="709"/>
        <w:jc w:val="both"/>
        <w:rPr>
          <w:sz w:val="28"/>
          <w:szCs w:val="28"/>
        </w:rPr>
      </w:pPr>
      <w:r>
        <w:br w:type="page"/>
      </w:r>
      <w:r w:rsidR="00C93FEF" w:rsidRPr="00D7692A">
        <w:rPr>
          <w:sz w:val="28"/>
          <w:szCs w:val="28"/>
        </w:rPr>
        <w:t>План</w:t>
      </w:r>
    </w:p>
    <w:p w:rsidR="00130C92" w:rsidRPr="00D7692A" w:rsidRDefault="00130C92" w:rsidP="00D7692A">
      <w:pPr>
        <w:shd w:val="clear" w:color="auto" w:fill="FFFFFF"/>
        <w:spacing w:line="360" w:lineRule="auto"/>
        <w:ind w:firstLine="709"/>
        <w:jc w:val="both"/>
        <w:rPr>
          <w:iCs/>
          <w:sz w:val="28"/>
          <w:szCs w:val="26"/>
        </w:rPr>
      </w:pPr>
    </w:p>
    <w:p w:rsidR="00130C92" w:rsidRPr="00D7692A" w:rsidRDefault="00130C92" w:rsidP="00D7692A">
      <w:pPr>
        <w:shd w:val="clear" w:color="auto" w:fill="FFFFFF"/>
        <w:spacing w:line="360" w:lineRule="auto"/>
        <w:jc w:val="both"/>
        <w:rPr>
          <w:iCs/>
          <w:sz w:val="28"/>
          <w:szCs w:val="26"/>
        </w:rPr>
      </w:pPr>
      <w:r w:rsidRPr="00D7692A">
        <w:rPr>
          <w:iCs/>
          <w:sz w:val="28"/>
          <w:szCs w:val="26"/>
        </w:rPr>
        <w:t>Введение</w:t>
      </w:r>
    </w:p>
    <w:p w:rsidR="00130C92" w:rsidRPr="00D7692A" w:rsidRDefault="00C93FEF" w:rsidP="00D7692A">
      <w:pPr>
        <w:numPr>
          <w:ilvl w:val="0"/>
          <w:numId w:val="8"/>
        </w:numPr>
        <w:shd w:val="clear" w:color="auto" w:fill="FFFFFF"/>
        <w:spacing w:line="360" w:lineRule="auto"/>
        <w:ind w:left="0" w:firstLine="0"/>
        <w:jc w:val="both"/>
        <w:rPr>
          <w:sz w:val="28"/>
          <w:szCs w:val="26"/>
        </w:rPr>
      </w:pPr>
      <w:r w:rsidRPr="00D7692A">
        <w:rPr>
          <w:sz w:val="28"/>
          <w:szCs w:val="26"/>
        </w:rPr>
        <w:t>Инвестиционный климат: п</w:t>
      </w:r>
      <w:r w:rsidR="00D7692A">
        <w:rPr>
          <w:sz w:val="28"/>
          <w:szCs w:val="26"/>
        </w:rPr>
        <w:t>онятие, состав, факторы влияния</w:t>
      </w:r>
    </w:p>
    <w:p w:rsidR="00130C92" w:rsidRPr="00D7692A" w:rsidRDefault="00C93FEF" w:rsidP="00D7692A">
      <w:pPr>
        <w:numPr>
          <w:ilvl w:val="0"/>
          <w:numId w:val="8"/>
        </w:numPr>
        <w:shd w:val="clear" w:color="auto" w:fill="FFFFFF"/>
        <w:spacing w:line="360" w:lineRule="auto"/>
        <w:ind w:left="0" w:firstLine="0"/>
        <w:jc w:val="both"/>
        <w:rPr>
          <w:sz w:val="28"/>
          <w:szCs w:val="26"/>
        </w:rPr>
      </w:pPr>
      <w:r w:rsidRPr="00D7692A">
        <w:rPr>
          <w:sz w:val="28"/>
          <w:szCs w:val="26"/>
        </w:rPr>
        <w:t>Методики</w:t>
      </w:r>
      <w:r w:rsidR="00D7692A">
        <w:rPr>
          <w:sz w:val="28"/>
          <w:szCs w:val="26"/>
        </w:rPr>
        <w:t xml:space="preserve"> оценки инвестиционного климата</w:t>
      </w:r>
    </w:p>
    <w:p w:rsidR="00C93FEF" w:rsidRPr="00D7692A" w:rsidRDefault="00C93FEF" w:rsidP="00D7692A">
      <w:pPr>
        <w:numPr>
          <w:ilvl w:val="0"/>
          <w:numId w:val="8"/>
        </w:numPr>
        <w:shd w:val="clear" w:color="auto" w:fill="FFFFFF"/>
        <w:spacing w:line="360" w:lineRule="auto"/>
        <w:ind w:left="0" w:firstLine="0"/>
        <w:jc w:val="both"/>
        <w:rPr>
          <w:sz w:val="28"/>
          <w:szCs w:val="26"/>
        </w:rPr>
      </w:pPr>
      <w:r w:rsidRPr="00D7692A">
        <w:rPr>
          <w:sz w:val="28"/>
          <w:szCs w:val="26"/>
        </w:rPr>
        <w:t>Проблемы и перспективы инвестиционного климата России</w:t>
      </w:r>
    </w:p>
    <w:p w:rsidR="00130C92" w:rsidRPr="00D7692A" w:rsidRDefault="00130C92" w:rsidP="00D7692A">
      <w:pPr>
        <w:shd w:val="clear" w:color="auto" w:fill="FFFFFF"/>
        <w:spacing w:line="360" w:lineRule="auto"/>
        <w:jc w:val="both"/>
        <w:rPr>
          <w:sz w:val="28"/>
          <w:szCs w:val="26"/>
        </w:rPr>
      </w:pPr>
      <w:r w:rsidRPr="00D7692A">
        <w:rPr>
          <w:sz w:val="28"/>
          <w:szCs w:val="26"/>
        </w:rPr>
        <w:t>Заключение</w:t>
      </w:r>
    </w:p>
    <w:p w:rsidR="00130C92" w:rsidRDefault="00130C92" w:rsidP="00D7692A">
      <w:pPr>
        <w:shd w:val="clear" w:color="auto" w:fill="FFFFFF"/>
        <w:spacing w:line="360" w:lineRule="auto"/>
        <w:jc w:val="both"/>
        <w:rPr>
          <w:sz w:val="28"/>
          <w:szCs w:val="26"/>
        </w:rPr>
      </w:pPr>
      <w:r w:rsidRPr="00D7692A">
        <w:rPr>
          <w:sz w:val="28"/>
          <w:szCs w:val="26"/>
        </w:rPr>
        <w:t>Список литературы</w:t>
      </w:r>
    </w:p>
    <w:p w:rsidR="0044065C" w:rsidRPr="00D7692A" w:rsidRDefault="0044065C" w:rsidP="00D7692A">
      <w:pPr>
        <w:shd w:val="clear" w:color="auto" w:fill="FFFFFF"/>
        <w:spacing w:line="360" w:lineRule="auto"/>
        <w:jc w:val="both"/>
        <w:rPr>
          <w:sz w:val="28"/>
          <w:szCs w:val="26"/>
        </w:rPr>
      </w:pPr>
    </w:p>
    <w:p w:rsidR="00130C92" w:rsidRPr="00D7692A" w:rsidRDefault="00D7692A" w:rsidP="00D7692A">
      <w:pPr>
        <w:shd w:val="clear" w:color="auto" w:fill="FFFFFF"/>
        <w:spacing w:line="360" w:lineRule="auto"/>
        <w:ind w:firstLine="696"/>
        <w:jc w:val="both"/>
        <w:rPr>
          <w:iCs/>
          <w:sz w:val="28"/>
          <w:szCs w:val="26"/>
        </w:rPr>
      </w:pPr>
      <w:r>
        <w:rPr>
          <w:sz w:val="28"/>
          <w:szCs w:val="26"/>
        </w:rPr>
        <w:br w:type="page"/>
      </w:r>
      <w:r w:rsidR="00130C92" w:rsidRPr="00D7692A">
        <w:rPr>
          <w:iCs/>
          <w:sz w:val="28"/>
          <w:szCs w:val="26"/>
        </w:rPr>
        <w:t>Введение</w:t>
      </w:r>
    </w:p>
    <w:p w:rsidR="00130C92" w:rsidRPr="00D7692A" w:rsidRDefault="00130C92" w:rsidP="00D7692A">
      <w:pPr>
        <w:spacing w:line="360" w:lineRule="auto"/>
        <w:ind w:firstLine="709"/>
        <w:jc w:val="both"/>
        <w:rPr>
          <w:sz w:val="28"/>
          <w:szCs w:val="26"/>
        </w:rPr>
      </w:pPr>
    </w:p>
    <w:p w:rsidR="00130C92" w:rsidRPr="00D7692A" w:rsidRDefault="00130C92" w:rsidP="00D7692A">
      <w:pPr>
        <w:spacing w:line="360" w:lineRule="auto"/>
        <w:ind w:firstLine="709"/>
        <w:jc w:val="both"/>
        <w:rPr>
          <w:sz w:val="28"/>
          <w:szCs w:val="26"/>
        </w:rPr>
      </w:pPr>
      <w:r w:rsidRPr="00D7692A">
        <w:rPr>
          <w:sz w:val="28"/>
          <w:szCs w:val="26"/>
        </w:rPr>
        <w:t xml:space="preserve">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напряжённость в обществе. Правительство всеми силами пытается преодолеть этот кризис, однако довольно безуспешно.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Инвестиций предназначены для поднятия и развития производства, увеличения его мощностей, технологического уровня. </w:t>
      </w:r>
    </w:p>
    <w:p w:rsidR="00130C92" w:rsidRPr="00D7692A" w:rsidRDefault="00130C92" w:rsidP="00D7692A">
      <w:pPr>
        <w:spacing w:line="360" w:lineRule="auto"/>
        <w:ind w:firstLine="709"/>
        <w:jc w:val="both"/>
        <w:rPr>
          <w:sz w:val="28"/>
          <w:szCs w:val="26"/>
        </w:rPr>
      </w:pPr>
      <w:r w:rsidRPr="00D7692A">
        <w:rPr>
          <w:sz w:val="28"/>
          <w:szCs w:val="26"/>
        </w:rPr>
        <w:t xml:space="preserve">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w:t>
      </w:r>
      <w:r w:rsidRPr="00D7692A">
        <w:rPr>
          <w:bCs/>
          <w:sz w:val="28"/>
          <w:szCs w:val="26"/>
        </w:rPr>
        <w:t>инвестиционный климат России</w:t>
      </w:r>
      <w:r w:rsidRPr="00D7692A">
        <w:rPr>
          <w:sz w:val="28"/>
          <w:szCs w:val="26"/>
        </w:rPr>
        <w:t>, который определяется независимыми экспертами и служит для указания на эффективность вложений в той или иной стране.</w:t>
      </w:r>
    </w:p>
    <w:p w:rsidR="00130C92" w:rsidRPr="00D7692A" w:rsidRDefault="00130C92" w:rsidP="00D7692A">
      <w:pPr>
        <w:spacing w:line="360" w:lineRule="auto"/>
        <w:ind w:firstLine="709"/>
        <w:jc w:val="both"/>
        <w:rPr>
          <w:sz w:val="28"/>
          <w:szCs w:val="26"/>
        </w:rPr>
      </w:pPr>
      <w:r w:rsidRPr="00D7692A">
        <w:rPr>
          <w:sz w:val="28"/>
          <w:szCs w:val="26"/>
        </w:rPr>
        <w:t>Российские же потенциальные инвесторы давно уже не доверяют правительству, это недоверие обусловлено, прежде всего, сложившимся стереотипом отношения к власти у россиян - “правительство работает только на себя”. 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Огромное значение для России имеют не только иностранные, но и внутрироссийские инвестиций, ведь множество людей во время становления рыночной экономики “сколотили”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Государство всеми силами</w:t>
      </w:r>
      <w:r w:rsidR="00D7692A">
        <w:rPr>
          <w:sz w:val="28"/>
          <w:szCs w:val="26"/>
        </w:rPr>
        <w:t xml:space="preserve"> </w:t>
      </w:r>
      <w:r w:rsidRPr="00D7692A">
        <w:rPr>
          <w:sz w:val="28"/>
          <w:szCs w:val="26"/>
        </w:rPr>
        <w:t>пытается</w:t>
      </w:r>
      <w:r w:rsidR="00D7692A">
        <w:rPr>
          <w:sz w:val="28"/>
          <w:szCs w:val="26"/>
        </w:rPr>
        <w:t xml:space="preserve"> </w:t>
      </w:r>
      <w:r w:rsidRPr="00D7692A">
        <w:rPr>
          <w:sz w:val="28"/>
          <w:szCs w:val="26"/>
        </w:rPr>
        <w:t>вернуть эти</w:t>
      </w:r>
      <w:r w:rsidR="00D7692A">
        <w:rPr>
          <w:sz w:val="28"/>
          <w:szCs w:val="26"/>
        </w:rPr>
        <w:t xml:space="preserve"> </w:t>
      </w:r>
      <w:r w:rsidRPr="00D7692A">
        <w:rPr>
          <w:sz w:val="28"/>
          <w:szCs w:val="26"/>
        </w:rPr>
        <w:t>деньги из-за</w:t>
      </w:r>
      <w:r w:rsidR="00D7692A">
        <w:rPr>
          <w:sz w:val="28"/>
          <w:szCs w:val="26"/>
        </w:rPr>
        <w:t xml:space="preserve"> </w:t>
      </w:r>
      <w:r w:rsidRPr="00D7692A">
        <w:rPr>
          <w:sz w:val="28"/>
          <w:szCs w:val="26"/>
        </w:rPr>
        <w:t>рубежа в</w:t>
      </w:r>
      <w:r w:rsidR="00D7692A">
        <w:rPr>
          <w:sz w:val="28"/>
          <w:szCs w:val="26"/>
        </w:rPr>
        <w:t xml:space="preserve"> </w:t>
      </w:r>
      <w:r w:rsidRPr="00D7692A">
        <w:rPr>
          <w:sz w:val="28"/>
          <w:szCs w:val="26"/>
        </w:rPr>
        <w:t xml:space="preserve">российскую экономику, что даст ощутимый толчок развитию российского производства. </w:t>
      </w:r>
    </w:p>
    <w:p w:rsidR="00130C92" w:rsidRPr="00D7692A" w:rsidRDefault="00130C92" w:rsidP="00D7692A">
      <w:pPr>
        <w:spacing w:line="360" w:lineRule="auto"/>
        <w:ind w:firstLine="709"/>
        <w:jc w:val="both"/>
        <w:rPr>
          <w:sz w:val="28"/>
          <w:szCs w:val="26"/>
        </w:rPr>
      </w:pPr>
      <w:r w:rsidRPr="00D7692A">
        <w:rPr>
          <w:sz w:val="28"/>
          <w:szCs w:val="26"/>
        </w:rPr>
        <w:t>Вообще же капиталовложения проводятся частными инвесторами в первую очередь ради получения прибыли и, пока мы имеем дело с неуравновешенной экономикой, неясной политической ситуацией и несовершенным законодательством, ни о какой прибыли не может быть и речи, а значит не может быть и речи о долгосрочных стратегических инвестициях в российскую экономику, без чего, в свою очередь, невозможен подъём производства, то есть возрождение экономики России.</w:t>
      </w:r>
    </w:p>
    <w:p w:rsidR="00130C92" w:rsidRDefault="00130C92" w:rsidP="00D7692A">
      <w:pPr>
        <w:pStyle w:val="a7"/>
        <w:spacing w:after="0" w:line="360" w:lineRule="auto"/>
        <w:ind w:left="0" w:firstLine="709"/>
        <w:jc w:val="both"/>
        <w:rPr>
          <w:sz w:val="28"/>
          <w:szCs w:val="26"/>
        </w:rPr>
      </w:pPr>
      <w:r w:rsidRPr="00D7692A">
        <w:rPr>
          <w:sz w:val="28"/>
          <w:szCs w:val="26"/>
        </w:rPr>
        <w:t>Задачами данной работы являются проведение исследования инвестиционного климата России, при последовательном рассмотрении всех факторов, влияющих на его изменение и попытка дать оценку его текущего состояния. В задачу данной работы входит также и исследование источников инвестиций, их перспективность и оценка их с</w:t>
      </w:r>
      <w:r w:rsidR="00D7692A">
        <w:rPr>
          <w:sz w:val="28"/>
          <w:szCs w:val="26"/>
        </w:rPr>
        <w:t>остояния на сегодняшний момент.</w:t>
      </w:r>
    </w:p>
    <w:p w:rsidR="0044065C" w:rsidRPr="00D7692A" w:rsidRDefault="0044065C" w:rsidP="00D7692A">
      <w:pPr>
        <w:pStyle w:val="a7"/>
        <w:spacing w:after="0" w:line="360" w:lineRule="auto"/>
        <w:ind w:left="0" w:firstLine="709"/>
        <w:jc w:val="both"/>
        <w:rPr>
          <w:sz w:val="28"/>
          <w:szCs w:val="26"/>
        </w:rPr>
      </w:pPr>
    </w:p>
    <w:p w:rsidR="00CD0B3A" w:rsidRPr="00D7692A" w:rsidRDefault="00D7692A" w:rsidP="00D7692A">
      <w:pPr>
        <w:numPr>
          <w:ilvl w:val="0"/>
          <w:numId w:val="11"/>
        </w:numPr>
        <w:shd w:val="clear" w:color="auto" w:fill="FFFFFF"/>
        <w:tabs>
          <w:tab w:val="clear" w:pos="1080"/>
          <w:tab w:val="num" w:pos="360"/>
        </w:tabs>
        <w:spacing w:line="360" w:lineRule="auto"/>
        <w:ind w:left="0" w:firstLine="709"/>
        <w:jc w:val="both"/>
        <w:rPr>
          <w:sz w:val="28"/>
          <w:szCs w:val="26"/>
        </w:rPr>
      </w:pPr>
      <w:r>
        <w:rPr>
          <w:sz w:val="28"/>
          <w:szCs w:val="26"/>
        </w:rPr>
        <w:br w:type="page"/>
      </w:r>
      <w:r w:rsidR="00CD0B3A" w:rsidRPr="00D7692A">
        <w:rPr>
          <w:sz w:val="28"/>
          <w:szCs w:val="26"/>
        </w:rPr>
        <w:t>Инвестиционный климат: п</w:t>
      </w:r>
      <w:r>
        <w:rPr>
          <w:sz w:val="28"/>
          <w:szCs w:val="26"/>
        </w:rPr>
        <w:t>онятие, состав, факторы влияния</w:t>
      </w:r>
    </w:p>
    <w:p w:rsidR="00D7692A" w:rsidRDefault="00D7692A" w:rsidP="00D7692A">
      <w:pPr>
        <w:spacing w:line="360" w:lineRule="auto"/>
        <w:ind w:firstLine="709"/>
        <w:jc w:val="both"/>
        <w:rPr>
          <w:sz w:val="28"/>
          <w:szCs w:val="26"/>
        </w:rPr>
      </w:pPr>
    </w:p>
    <w:p w:rsidR="006877D2" w:rsidRPr="00D7692A" w:rsidRDefault="006877D2" w:rsidP="00D7692A">
      <w:pPr>
        <w:spacing w:line="360" w:lineRule="auto"/>
        <w:ind w:firstLine="709"/>
        <w:jc w:val="both"/>
        <w:rPr>
          <w:sz w:val="28"/>
          <w:szCs w:val="26"/>
        </w:rPr>
      </w:pPr>
      <w:r w:rsidRPr="00D7692A">
        <w:rPr>
          <w:sz w:val="28"/>
          <w:szCs w:val="26"/>
        </w:rPr>
        <w:t>Инвестиции</w:t>
      </w:r>
      <w:r w:rsidR="00D7692A" w:rsidRPr="00D7692A">
        <w:rPr>
          <w:sz w:val="28"/>
          <w:szCs w:val="26"/>
        </w:rPr>
        <w:t xml:space="preserve"> </w:t>
      </w:r>
      <w:r w:rsidRPr="00D7692A">
        <w:rPr>
          <w:sz w:val="28"/>
          <w:szCs w:val="26"/>
        </w:rPr>
        <w:t>(капитальные вложения) - это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Инвестиции -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 более широкое понятие. Оно охватывает и так называемые реальные инвестиции, близкие по содержанию к нашему термину "капитальные</w:t>
      </w:r>
      <w:r w:rsidR="00D7692A">
        <w:rPr>
          <w:sz w:val="28"/>
          <w:szCs w:val="26"/>
        </w:rPr>
        <w:t xml:space="preserve"> </w:t>
      </w:r>
      <w:r w:rsidRPr="00D7692A">
        <w:rPr>
          <w:sz w:val="28"/>
          <w:szCs w:val="26"/>
        </w:rPr>
        <w:t>вложения", и "финансовые" (портфельные)</w:t>
      </w:r>
      <w:r w:rsidR="00D7692A">
        <w:rPr>
          <w:sz w:val="28"/>
          <w:szCs w:val="26"/>
        </w:rPr>
        <w:t xml:space="preserve"> </w:t>
      </w:r>
      <w:r w:rsidRPr="00D7692A">
        <w:rPr>
          <w:sz w:val="28"/>
          <w:szCs w:val="26"/>
        </w:rPr>
        <w:t>инвестиции, то есть вложения в акции, облигации, другие ценные бумаги, связанные непосредственно с титулом</w:t>
      </w:r>
      <w:r w:rsidR="00D7692A">
        <w:rPr>
          <w:sz w:val="28"/>
          <w:szCs w:val="26"/>
        </w:rPr>
        <w:t xml:space="preserve"> </w:t>
      </w:r>
      <w:r w:rsidRPr="00D7692A">
        <w:rPr>
          <w:sz w:val="28"/>
          <w:szCs w:val="26"/>
        </w:rPr>
        <w:t>собственника, дающим право на получение доходов от собственности. Финансовые инвестиции могут стать как</w:t>
      </w:r>
      <w:r w:rsidR="00D7692A">
        <w:rPr>
          <w:sz w:val="28"/>
          <w:szCs w:val="26"/>
        </w:rPr>
        <w:t xml:space="preserve"> </w:t>
      </w:r>
      <w:r w:rsidRPr="00D7692A">
        <w:rPr>
          <w:sz w:val="28"/>
          <w:szCs w:val="26"/>
        </w:rPr>
        <w:t>дополнительным источником капитальных вложений, так и предметом биржевой игры на рынке ценных бумаг. Но часть портфельных инвестиций - вложения в акции предприятий различных отраслей материального производства - по своей природе ничем не отличаются от прямых инвестиций в производство. В журнале "Экономист" определены основные направления инвестиционной политики. Были выделены следующие главные задачи инвестиционной политики: формирование благоприятной среды, способствующей повышению инвестиционной активности негосударственного сектора, привлечение частных отечественных и иностранных инвестиций для реконструкции предприятий, а также государственная поддержка важнейших жизнеобеспечивающих производств и социальной сферы при</w:t>
      </w:r>
      <w:r w:rsidR="00D7692A">
        <w:rPr>
          <w:sz w:val="28"/>
          <w:szCs w:val="26"/>
        </w:rPr>
        <w:t xml:space="preserve"> </w:t>
      </w:r>
      <w:r w:rsidRPr="00D7692A">
        <w:rPr>
          <w:sz w:val="28"/>
          <w:szCs w:val="26"/>
        </w:rPr>
        <w:t>повышении</w:t>
      </w:r>
      <w:r w:rsidR="00D7692A">
        <w:rPr>
          <w:sz w:val="28"/>
          <w:szCs w:val="26"/>
        </w:rPr>
        <w:t xml:space="preserve"> </w:t>
      </w:r>
      <w:r w:rsidRPr="00D7692A">
        <w:rPr>
          <w:sz w:val="28"/>
          <w:szCs w:val="26"/>
        </w:rPr>
        <w:t>эффективности капитальных вложений.</w:t>
      </w:r>
    </w:p>
    <w:p w:rsidR="00F155FA" w:rsidRPr="00D7692A" w:rsidRDefault="00F155FA" w:rsidP="00D7692A">
      <w:pPr>
        <w:spacing w:line="360" w:lineRule="auto"/>
        <w:ind w:firstLine="709"/>
        <w:jc w:val="both"/>
        <w:rPr>
          <w:sz w:val="28"/>
          <w:szCs w:val="26"/>
        </w:rPr>
      </w:pPr>
      <w:r w:rsidRPr="00D7692A">
        <w:rPr>
          <w:sz w:val="28"/>
          <w:szCs w:val="26"/>
        </w:rPr>
        <w:t>Инвестиционной политики в нашем государстве до недавнего времени уделялось недостаточно внимания, однако уже сейчас государство начало понимать всю важность правильной инвестиционной политики и, что самое важное, начало предпринимать шаги в нужном направлении, и последние два-три года наблюдаются некоторые сдвиги в изменении инвестиционной политики государства, постепенно ликвидируются структурн</w:t>
      </w:r>
      <w:r w:rsidR="00B40970" w:rsidRPr="00D7692A">
        <w:rPr>
          <w:sz w:val="28"/>
          <w:szCs w:val="26"/>
        </w:rPr>
        <w:t xml:space="preserve">ые перекосы в экономике России. </w:t>
      </w:r>
      <w:r w:rsidRPr="00D7692A">
        <w:rPr>
          <w:sz w:val="28"/>
          <w:szCs w:val="26"/>
        </w:rPr>
        <w:t>Но государство понимает, что снижение инфляции и процентных ставок не дадут автоматического эффекта в виде роста инвестиций и производства. Это, прежде всего, связано с двумя факторами:</w:t>
      </w:r>
    </w:p>
    <w:p w:rsidR="00F155FA" w:rsidRPr="00D7692A" w:rsidRDefault="00F155FA" w:rsidP="00D7692A">
      <w:pPr>
        <w:spacing w:line="360" w:lineRule="auto"/>
        <w:ind w:firstLine="709"/>
        <w:jc w:val="both"/>
        <w:rPr>
          <w:sz w:val="28"/>
          <w:szCs w:val="26"/>
        </w:rPr>
      </w:pPr>
      <w:r w:rsidRPr="00D7692A">
        <w:rPr>
          <w:sz w:val="28"/>
          <w:szCs w:val="26"/>
        </w:rPr>
        <w:t>1. С неготовностью получателей инвестиций - предприятий к эффективному освоению средств, в первую очередь из-за низкого качества управления;</w:t>
      </w:r>
    </w:p>
    <w:p w:rsidR="006877D2" w:rsidRPr="00D7692A" w:rsidRDefault="00F155FA" w:rsidP="00D7692A">
      <w:pPr>
        <w:numPr>
          <w:ilvl w:val="0"/>
          <w:numId w:val="14"/>
        </w:numPr>
        <w:spacing w:line="360" w:lineRule="auto"/>
        <w:ind w:left="0" w:firstLine="709"/>
        <w:jc w:val="both"/>
        <w:rPr>
          <w:sz w:val="28"/>
          <w:szCs w:val="26"/>
        </w:rPr>
      </w:pPr>
      <w:r w:rsidRPr="00D7692A">
        <w:rPr>
          <w:sz w:val="28"/>
          <w:szCs w:val="26"/>
        </w:rPr>
        <w:t>С</w:t>
      </w:r>
      <w:r w:rsidR="00D7692A">
        <w:rPr>
          <w:sz w:val="28"/>
          <w:szCs w:val="26"/>
        </w:rPr>
        <w:t xml:space="preserve"> </w:t>
      </w:r>
      <w:r w:rsidRPr="00D7692A">
        <w:rPr>
          <w:sz w:val="28"/>
          <w:szCs w:val="26"/>
        </w:rPr>
        <w:t>неготовностью инвесторов</w:t>
      </w:r>
      <w:r w:rsidR="00D7692A">
        <w:rPr>
          <w:sz w:val="28"/>
          <w:szCs w:val="26"/>
        </w:rPr>
        <w:t xml:space="preserve"> </w:t>
      </w:r>
      <w:r w:rsidRPr="00D7692A">
        <w:rPr>
          <w:sz w:val="28"/>
          <w:szCs w:val="26"/>
        </w:rPr>
        <w:t>вкладывать</w:t>
      </w:r>
      <w:r w:rsidR="00D7692A">
        <w:rPr>
          <w:sz w:val="28"/>
          <w:szCs w:val="26"/>
        </w:rPr>
        <w:t xml:space="preserve"> </w:t>
      </w:r>
      <w:r w:rsidRPr="00D7692A">
        <w:rPr>
          <w:sz w:val="28"/>
          <w:szCs w:val="26"/>
        </w:rPr>
        <w:t>капиталы в не реформированные предприятия по причине как высоких рисков (незащищённость прав собственности, значительный риск невозврата средств из-за плохого управления), так и невозможности более или менее адекватно определить сам уровень риска (непрозрачность финансового состояния предприятия, ликвидность предприятий,</w:t>
      </w:r>
      <w:r w:rsidR="00D7692A">
        <w:rPr>
          <w:sz w:val="28"/>
          <w:szCs w:val="26"/>
        </w:rPr>
        <w:t xml:space="preserve"> </w:t>
      </w:r>
      <w:r w:rsidRPr="00D7692A">
        <w:rPr>
          <w:sz w:val="28"/>
          <w:szCs w:val="26"/>
        </w:rPr>
        <w:t>их</w:t>
      </w:r>
      <w:r w:rsidR="00D7692A">
        <w:rPr>
          <w:sz w:val="28"/>
          <w:szCs w:val="26"/>
        </w:rPr>
        <w:t xml:space="preserve"> </w:t>
      </w:r>
      <w:r w:rsidRPr="00D7692A">
        <w:rPr>
          <w:sz w:val="28"/>
          <w:szCs w:val="26"/>
        </w:rPr>
        <w:t>инвестиционная деятельность).</w:t>
      </w:r>
    </w:p>
    <w:p w:rsidR="00CB23BB" w:rsidRPr="00D7692A" w:rsidRDefault="00F41321" w:rsidP="00D7692A">
      <w:pPr>
        <w:spacing w:line="360" w:lineRule="auto"/>
        <w:ind w:firstLine="709"/>
        <w:jc w:val="both"/>
        <w:rPr>
          <w:sz w:val="28"/>
          <w:szCs w:val="26"/>
        </w:rPr>
      </w:pPr>
      <w:r w:rsidRPr="00D7692A">
        <w:rPr>
          <w:bCs/>
          <w:sz w:val="28"/>
          <w:szCs w:val="26"/>
        </w:rPr>
        <w:t>ИНВЕСТИЦИОННЫЙ КЛИМАТ это</w:t>
      </w:r>
      <w:r w:rsidRPr="00D7692A">
        <w:rPr>
          <w:sz w:val="28"/>
          <w:szCs w:val="26"/>
        </w:rPr>
        <w:t xml:space="preserve"> совокупность сложившихся в какой-либо стране политических, социально-культурных, финансово-экономических и правовых условий, определяющих качество предпринимательской инфраструктуры, эффективность инвестирования и степень возможных рисков при вложении капитала. Роль И.к. определяется селективностью инвестиций, края в свою очередь связана с тем, что рынок капитала практически всегда складывается в пользу продуцента - потребности в свободных финансовых ресурсах превышают возможности их накопления. Капитал, как правило, направляется в зоны высокой прибыльности, устойчивой ликвидности и безопасности. При этом инвесторы прежде всего учитывают степень возможных инвестиционных рисков как вероятность недостижения или неполного достижения целей вложения. Для определения инвестиц</w:t>
      </w:r>
      <w:r w:rsidR="0044065C">
        <w:rPr>
          <w:sz w:val="28"/>
          <w:szCs w:val="26"/>
        </w:rPr>
        <w:t>ионных</w:t>
      </w:r>
      <w:r w:rsidRPr="00D7692A">
        <w:rPr>
          <w:sz w:val="28"/>
          <w:szCs w:val="26"/>
        </w:rPr>
        <w:t xml:space="preserve"> рисков используются методы постадийной оценки, расчета критических точек, корректировки параметров, вероятностной оценки, анализа чувствительности и др. К факторам, способствующим притоку инвестиций (благоприятный И.к.), относятся: высокий потенциал внутр. рынка; высокая норма прибыли; низкий уровень конкуренции; стабильная налоговая система; низкая стоимость ресурсов (сырьевых, трудовых, </w:t>
      </w:r>
      <w:r w:rsidR="00D7692A" w:rsidRPr="00D7692A">
        <w:rPr>
          <w:sz w:val="28"/>
          <w:szCs w:val="26"/>
        </w:rPr>
        <w:t>финансы</w:t>
      </w:r>
      <w:r w:rsidRPr="00D7692A">
        <w:rPr>
          <w:sz w:val="28"/>
          <w:szCs w:val="26"/>
        </w:rPr>
        <w:t>); эффективная поддержка гос-ва. Факторы, препятствующие развитию инвестиц. активности (неблагоприятный И.к.), включают: политическую нестабильность в стране; социальную напряженность (этнические и религиозные беспорядки, забастовки, коррупция, войны мафиозных структур, бюрократия, снижение уровня жизни большей части общества); неблагоприятные макроэконо-мич. показатели (отрицат. динамика экономического развития, высокий уровень инфляции, ставки рефинансирования, внутреннего и внешнего долгов, дефицит бюджета, дефицит платежного баланса); неразвитость законодательства, регулирующего инвестиц. сферу и инвестиц. инфраструктуру в целом; высокие трансакционные изд</w:t>
      </w:r>
      <w:r w:rsidR="00D7692A">
        <w:rPr>
          <w:sz w:val="28"/>
          <w:szCs w:val="26"/>
        </w:rPr>
        <w:t>ержки; неблагоприятную для про</w:t>
      </w:r>
      <w:r w:rsidRPr="00D7692A">
        <w:rPr>
          <w:sz w:val="28"/>
          <w:szCs w:val="26"/>
        </w:rPr>
        <w:t>изводителя амортизационную политику. Особое место среди факторов инвестиц. привлекательности занимает правовая стабильность, к-рая в законодательстве многих стран фиксируется как оговорка о неприменении в течение опред</w:t>
      </w:r>
      <w:r w:rsidR="00D7692A">
        <w:rPr>
          <w:sz w:val="28"/>
          <w:szCs w:val="26"/>
        </w:rPr>
        <w:t>ел. времени вновь вводимых зако</w:t>
      </w:r>
      <w:r w:rsidRPr="00D7692A">
        <w:rPr>
          <w:sz w:val="28"/>
          <w:szCs w:val="26"/>
        </w:rPr>
        <w:t>нодат. актов, ограничивающих права субъектов инвестиц. деятельности или ухудшающих условия их деятельности по отношению к существовавшим на начальный период условиям. Возможности привлечения иностр. инвестиций объективно связаны с И.к. в стране, субъективно - с инвестиционным имиджем, складывающимся под воздействием не только реальных процессов развития предпринимательства, но и проводимых внутри страны и на междунар. арене целевых акций поощрения или ограничения притока иностр. инвестиций. И.к. регулируется гос-вом путем: развития ресурсного потенциала, рыночной инфраструктуры, нормативно-правовой базы; принятия спец. мер гос. поддержки и защиты инвесторов (гарантии, субсидии, налоговые льготы и др.). Российское гос-во активно способствует созданию и поддержанию инвестиц. имиджа с помощью деятельности Консультативного совета по иностранным инвестициям в России, выпуска акций в рамках Мюнстерского переговорного процесса, заключения межправительств, соглашений о поощрении и взаимной защите капиталовложений, исключении двойного налогообложения, усиления работы законо-дат. органов по обеспечению формирования важнейших инвестиц. направлений (создания благоприятных режима и условий функционирования иностр. инвестиций, составления концессионных договоров, соглашений о разделе продукции, образования зоны особого экономич. статуса). Разработаны методы количественной оценки качества И.к. Для стран с нестабильной (переходной) экономикой и развивающихся стран используется, в част</w:t>
      </w:r>
      <w:r w:rsidR="007E6DF9">
        <w:rPr>
          <w:sz w:val="28"/>
          <w:szCs w:val="26"/>
        </w:rPr>
        <w:t>н</w:t>
      </w:r>
      <w:r w:rsidRPr="00D7692A">
        <w:rPr>
          <w:sz w:val="28"/>
          <w:szCs w:val="26"/>
        </w:rPr>
        <w:t>. метод «Бери-индекса» - синтетического показателя. представляющего собой сумму баллов экспертных оценок индикативных факторов, определяющих отд. стороны инвестиц. климата. По результатам расчетов осуществляется ранжирование стран, что учитывается при принят</w:t>
      </w:r>
      <w:r w:rsidR="00D7692A">
        <w:rPr>
          <w:sz w:val="28"/>
          <w:szCs w:val="26"/>
        </w:rPr>
        <w:t>ии инвестиц. решений.</w:t>
      </w:r>
    </w:p>
    <w:p w:rsidR="00F41321" w:rsidRPr="00D7692A" w:rsidRDefault="00F41321" w:rsidP="00D7692A">
      <w:pPr>
        <w:spacing w:line="360" w:lineRule="auto"/>
        <w:ind w:firstLine="709"/>
        <w:jc w:val="both"/>
        <w:rPr>
          <w:sz w:val="28"/>
          <w:szCs w:val="26"/>
        </w:rPr>
      </w:pPr>
    </w:p>
    <w:p w:rsidR="006877D2" w:rsidRPr="00D7692A" w:rsidRDefault="006877D2" w:rsidP="00D7692A">
      <w:pPr>
        <w:numPr>
          <w:ilvl w:val="0"/>
          <w:numId w:val="11"/>
        </w:numPr>
        <w:shd w:val="clear" w:color="auto" w:fill="FFFFFF"/>
        <w:spacing w:line="360" w:lineRule="auto"/>
        <w:ind w:left="0" w:firstLine="709"/>
        <w:jc w:val="both"/>
        <w:rPr>
          <w:sz w:val="28"/>
          <w:szCs w:val="26"/>
        </w:rPr>
      </w:pPr>
      <w:r w:rsidRPr="00D7692A">
        <w:rPr>
          <w:sz w:val="28"/>
          <w:szCs w:val="26"/>
        </w:rPr>
        <w:t>Методики</w:t>
      </w:r>
      <w:r w:rsidR="00D7692A">
        <w:rPr>
          <w:sz w:val="28"/>
          <w:szCs w:val="26"/>
        </w:rPr>
        <w:t xml:space="preserve"> оценки инвестиционного климата</w:t>
      </w:r>
    </w:p>
    <w:p w:rsidR="00D7692A" w:rsidRDefault="00D7692A" w:rsidP="00D7692A">
      <w:pPr>
        <w:pStyle w:val="ad"/>
        <w:spacing w:before="0" w:beforeAutospacing="0" w:after="0" w:afterAutospacing="0" w:line="360" w:lineRule="auto"/>
        <w:ind w:firstLine="709"/>
        <w:rPr>
          <w:color w:val="auto"/>
          <w:sz w:val="28"/>
          <w:szCs w:val="26"/>
        </w:rPr>
      </w:pP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В рыночной экономике совокупность политических, социально-экономических, финансовых, социокультурных, организационно-правовых и географических факторов, присущих той или иной стране, привлекающих и отталкивающих инвесторов, принято называть ее инвестиционным климатом. Оценить теперешнее состояние инвестиционного климата в России не составляет особого труда, стоит только обратиться к статистике. Начиная с 1991 года размер капиталовложений в экономику России падает с каждым годом. Такая тенденция, наблюдаемая до сих пор, не обнадёживает. Она говорит о том, что инвестиционный климат в нашей стране пока крайне неблагоприятен для капиталовложений, и даже такие факторы как природные ресурсы России, мощный (хотя технически устаревший и хронически недогруженный) производственный аппарат, наличие дешёвой и достаточно квалифицированной рабочей силы, высокий научно-технический потенциал не привлекают инвесторов, причины чего мы уже пояснили в проделанной работе. Сейчас же важно сказать о том, что теперешнее состояние инвестиционного климата не даёт надежды на скорое оздоровление экономики России, и необходимы активные действия государства по улучшению инвестиционной политики в стране, коих, к сожалению, пока не предвидится, дабы индекс инвестиционного климата в России повышался как внутри страны, так и за её пределами.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Анализируя сложившийся инвестиционный климат в нашей стране, можно заметить, что размер капиталовложений внутри страны зависит от степени доверия населения государству, а за рубежом размер капиталовложений зависит в основном от индекса инвестиционного климата.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Ранжирование стран мирового сообщества по индексу инвестиционного климата или обратному ему показателю индекса риска служит обобщающим показателем инвестиционной привлекательности страны и «барометром» для иностранных инвесторов. Зависимость потока иностранных инвестиций от индекса инвестиционного климата или его отдельных составляющих носит почти линейный характер. Не так давно международная финансовая корпорация заявила о своем намерении включить Россию вместе с группой других стран в свой совокупный инвестиционный индекс, который служит своего рода ориентиром для международных частных инвесторов, стремящихся определить инвестиционный «вес» страны и формирующих свой инвестиционный портфель.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По расчетам специалистов, только сам факт присвоения этого индекса может привести уже в 1999 году к росту инвестиций на 7 млрд. долларов. Как показывает анализ законодательства стран-республик бывшего СССР, при сходстве многих формулировок в ряде республик независимо от декларирующих общих положений принят режим большего благоприятствования иностранным инвесторам по сравнению с национальными. Это выражается в полном или частичном освобождении от уплаты налога на прибыль в первый период эксплуатации предприятия (Украина, Казахстан, Белоруссия, Киргизия, Литва, Туркмения) и снижения его в последующий период (Казахстан, Киргизия, Литва, Украина, Эстония), таможенных льготах для таких предприятий: тарифных (Украина, Молдавия, Россия, Туркмения, Эстония) и нетарифных (Молдавия).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Все названные меры призваны компенсировать неблагоприятный инвестиционный климат в этих республиках и косвенно подстраховать иностранных инвесторов от избыточного риска. В России до сих пор отсутствует своя система оценки инвестиционного климата и ее отдельных регионов. Иностранные инвесторы ориентируются на оценки многочисленных фирм, регулярно отслеживающих инвестиционный климат во многих странах мира, в том числе и в России.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Однако оценки инвестиционного климата в России, даваемые зарубежными экспертами на их регулярных заседаниях, проводимые вне Российской Федерации и без участия российских экспертов, представляются малодостоверными. В связи с этим встает задача формирования на основе ведущихся в Институте экономики РАН исследований Национальной системы мониторинга инвестиционного климата в России, крупных экономических районов и субъектов Федерации. Это обеспечит приток и оптимальное использование иностранных инвестиций, послужит ориентиром российским банкам в собственной кредитной политике.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Моделирование инвестиционного климата принимающей страной является важным элементом государственной политики привлечения и использования иностранного капитала, поскольку оно: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а) дает системное представление о факторах, воздействующих на иностранного инвестора;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б) предоставляет возможность глубже оценить ситуацию в стране;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в) позволяет понять мотивацию поведения инвестора.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Существуют различные подходы к оценке инвестиционного климата, различающиеся в зависимости: </w:t>
      </w:r>
    </w:p>
    <w:p w:rsidR="003257B8" w:rsidRPr="00D7692A" w:rsidRDefault="003257B8" w:rsidP="00D7692A">
      <w:pPr>
        <w:pStyle w:val="ad"/>
        <w:numPr>
          <w:ilvl w:val="0"/>
          <w:numId w:val="13"/>
        </w:numPr>
        <w:spacing w:before="0" w:beforeAutospacing="0" w:after="0" w:afterAutospacing="0" w:line="360" w:lineRule="auto"/>
        <w:ind w:left="0" w:firstLine="709"/>
        <w:rPr>
          <w:color w:val="auto"/>
          <w:sz w:val="28"/>
          <w:szCs w:val="26"/>
        </w:rPr>
      </w:pPr>
      <w:r w:rsidRPr="00D7692A">
        <w:rPr>
          <w:color w:val="auto"/>
          <w:sz w:val="28"/>
          <w:szCs w:val="26"/>
        </w:rPr>
        <w:t xml:space="preserve">от цели исследования; </w:t>
      </w:r>
    </w:p>
    <w:p w:rsidR="003257B8" w:rsidRPr="00D7692A" w:rsidRDefault="003257B8" w:rsidP="00D7692A">
      <w:pPr>
        <w:pStyle w:val="ad"/>
        <w:numPr>
          <w:ilvl w:val="0"/>
          <w:numId w:val="13"/>
        </w:numPr>
        <w:spacing w:before="0" w:beforeAutospacing="0" w:after="0" w:afterAutospacing="0" w:line="360" w:lineRule="auto"/>
        <w:ind w:left="0" w:firstLine="709"/>
        <w:rPr>
          <w:color w:val="auto"/>
          <w:sz w:val="28"/>
          <w:szCs w:val="26"/>
        </w:rPr>
      </w:pPr>
      <w:r w:rsidRPr="00D7692A">
        <w:rPr>
          <w:color w:val="auto"/>
          <w:sz w:val="28"/>
          <w:szCs w:val="26"/>
        </w:rPr>
        <w:t xml:space="preserve">по количеству анализируемых показателей и понятийным характеристикам; </w:t>
      </w:r>
    </w:p>
    <w:p w:rsidR="003257B8" w:rsidRPr="00D7692A" w:rsidRDefault="003257B8" w:rsidP="00D7692A">
      <w:pPr>
        <w:pStyle w:val="ad"/>
        <w:numPr>
          <w:ilvl w:val="0"/>
          <w:numId w:val="13"/>
        </w:numPr>
        <w:spacing w:before="0" w:beforeAutospacing="0" w:after="0" w:afterAutospacing="0" w:line="360" w:lineRule="auto"/>
        <w:ind w:left="0" w:firstLine="709"/>
        <w:rPr>
          <w:color w:val="auto"/>
          <w:sz w:val="28"/>
          <w:szCs w:val="26"/>
        </w:rPr>
      </w:pPr>
      <w:r w:rsidRPr="00D7692A">
        <w:rPr>
          <w:color w:val="auto"/>
          <w:sz w:val="28"/>
          <w:szCs w:val="26"/>
        </w:rPr>
        <w:t xml:space="preserve">по выбору самих показателей.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В общем различают три методики: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Универсальная методика оценки инвестиционного климата, охватывающая максимальное количество экономических характеристик, показателей торговли, характеристик политического климата, законодательной среды для инвестиций. Авторы этой методики</w:t>
      </w:r>
      <w:r w:rsidR="00D7692A">
        <w:rPr>
          <w:color w:val="auto"/>
          <w:sz w:val="28"/>
          <w:szCs w:val="26"/>
        </w:rPr>
        <w:t xml:space="preserve"> </w:t>
      </w:r>
      <w:r w:rsidRPr="00D7692A">
        <w:rPr>
          <w:color w:val="auto"/>
          <w:sz w:val="28"/>
          <w:szCs w:val="26"/>
        </w:rPr>
        <w:t xml:space="preserve">- американские экономисты Б. Тойль, Питер Уолтерс. Эта методика позволяет глубоко и всесторонне оценить ситуацию в стране и судить о возможности ее развития. Чтобы использовать эту методику нужна солидная статистическая база, квалифицированные кадры, длительное врем, в целом, высокие материальные затраты.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Методики, используемые на сравнительном анализе инвестиционных климатов в государствах Центральной и Восточной Европы, делающие акцент на темпах и перспективах развития.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Методики б</w:t>
      </w:r>
      <w:r w:rsidR="007E6DF9">
        <w:rPr>
          <w:color w:val="auto"/>
          <w:sz w:val="28"/>
          <w:szCs w:val="26"/>
        </w:rPr>
        <w:t>а</w:t>
      </w:r>
      <w:r w:rsidRPr="00D7692A">
        <w:rPr>
          <w:color w:val="auto"/>
          <w:sz w:val="28"/>
          <w:szCs w:val="26"/>
        </w:rPr>
        <w:t>льной оценки инвестиционных климатов. Основное преимущество</w:t>
      </w:r>
      <w:r w:rsidR="00D7692A">
        <w:rPr>
          <w:color w:val="auto"/>
          <w:sz w:val="28"/>
          <w:szCs w:val="26"/>
        </w:rPr>
        <w:t xml:space="preserve"> </w:t>
      </w:r>
      <w:r w:rsidRPr="00D7692A">
        <w:rPr>
          <w:color w:val="auto"/>
          <w:sz w:val="28"/>
          <w:szCs w:val="26"/>
        </w:rPr>
        <w:t xml:space="preserve">- возможность количественного сопоставления основных характеристик инвестиционного климата для разных стран и выведение результативного показателя, учитывающего увеличение всех составляющих и служащего критерием различных стран и регионов по их привлекательности для иностранных инвесторов.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Примеры таким методик</w:t>
      </w:r>
      <w:r w:rsidR="00D7692A">
        <w:rPr>
          <w:color w:val="auto"/>
          <w:sz w:val="28"/>
          <w:szCs w:val="26"/>
        </w:rPr>
        <w:t xml:space="preserve"> </w:t>
      </w:r>
      <w:r w:rsidRPr="00D7692A">
        <w:rPr>
          <w:color w:val="auto"/>
          <w:sz w:val="28"/>
          <w:szCs w:val="26"/>
        </w:rPr>
        <w:t>- это цифровая шкала, разработанная в сфере бизнеса, а также индекс Берри, трижды в год публикуемое в ФРГ для оценки инвестиционного климата в 45 странах на основании 15 устных характеристик с различным удельным весом, входящие в оценочный индекс, в котором дается оценка от 0</w:t>
      </w:r>
      <w:r w:rsidR="00D7692A">
        <w:rPr>
          <w:color w:val="auto"/>
          <w:sz w:val="28"/>
          <w:szCs w:val="26"/>
        </w:rPr>
        <w:t xml:space="preserve"> </w:t>
      </w:r>
      <w:r w:rsidRPr="00D7692A">
        <w:rPr>
          <w:color w:val="auto"/>
          <w:sz w:val="28"/>
          <w:szCs w:val="26"/>
        </w:rPr>
        <w:t>- неприемлемо, до 4</w:t>
      </w:r>
      <w:r w:rsidR="00D7692A">
        <w:rPr>
          <w:color w:val="auto"/>
          <w:sz w:val="28"/>
          <w:szCs w:val="26"/>
        </w:rPr>
        <w:t xml:space="preserve"> </w:t>
      </w:r>
      <w:r w:rsidRPr="00D7692A">
        <w:rPr>
          <w:color w:val="auto"/>
          <w:sz w:val="28"/>
          <w:szCs w:val="26"/>
        </w:rPr>
        <w:t xml:space="preserve">- очень благоприятно.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В России используется б</w:t>
      </w:r>
      <w:r w:rsidR="007E6DF9">
        <w:rPr>
          <w:color w:val="auto"/>
          <w:sz w:val="28"/>
          <w:szCs w:val="26"/>
        </w:rPr>
        <w:t>а</w:t>
      </w:r>
      <w:r w:rsidRPr="00D7692A">
        <w:rPr>
          <w:color w:val="auto"/>
          <w:sz w:val="28"/>
          <w:szCs w:val="26"/>
        </w:rPr>
        <w:t xml:space="preserve">льная методика. По мнению специалистов целесообразно оценивать инвестиционный климат в России на основе результативного предпринимательского риска, составляющим которого является социально-политический риск, внутриэкономический риск и внешнеэкономический риск.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Для каждого вида существуют показатели, которые отображаются в шкале.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1</w:t>
      </w:r>
      <w:r w:rsidR="00D7692A">
        <w:rPr>
          <w:color w:val="auto"/>
          <w:sz w:val="28"/>
          <w:szCs w:val="26"/>
        </w:rPr>
        <w:t xml:space="preserve"> </w:t>
      </w:r>
      <w:r w:rsidRPr="00D7692A">
        <w:rPr>
          <w:color w:val="auto"/>
          <w:sz w:val="28"/>
          <w:szCs w:val="26"/>
        </w:rPr>
        <w:t xml:space="preserve">-хорошая оценка;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10</w:t>
      </w:r>
      <w:r w:rsidR="00D7692A">
        <w:rPr>
          <w:color w:val="auto"/>
          <w:sz w:val="28"/>
          <w:szCs w:val="26"/>
        </w:rPr>
        <w:t xml:space="preserve"> </w:t>
      </w:r>
      <w:r w:rsidRPr="00D7692A">
        <w:rPr>
          <w:color w:val="auto"/>
          <w:sz w:val="28"/>
          <w:szCs w:val="26"/>
        </w:rPr>
        <w:t xml:space="preserve">- плохие условия для инвестиций.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Понятие инвестиционного климата отличается сложностью и комплексностью. И может реализовываться как на макро- так и на микроуровне. на макроуровне оно включает в себя показатели политической (включая законодательство), экономической и социальной среды для инвестиций.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Для потенциальных инвесторов в России при анализе политической ситуации решающую роль играют политика государства в отношении иностранных инвестиций, вероятность национализации иностранного имущества, участие страны в системе международных расчетов по различным вопросам, прочность государственных институтов, преемственность политической власти, степень государственного вмешательства в экономику.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Отрицательно на инвестиционном климате сказываются не только прямые ограничения деятельности иностранных фирм, содержащиеся в законодательстве, но и нечеткость, особенно нестабильность законодательства принимающей страны, поскольку эта нестабильность лишает инвестора возможности прогнозировать развитие событий. Среди экономических параметров основное внимание при оценке инвестиционного климата уделяется общему состоянию экономики, положению в валютной, финансовой и кредитной системах, таможенному режиму, возможностям использования рабочей силы, то есть анализируется стоимость рабочей силы и ее соотношение со средним уровнем квалификации и производительности труда.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Большую роль в оценке социальной среды для инвестиций играют показатели отношения к иностранным инвестициям в обществе, степень его расслоения, наличие или отсутствие согласия по основным вопросам экономического и социального развития, уровень безраб</w:t>
      </w:r>
      <w:r w:rsidR="00D7692A">
        <w:rPr>
          <w:color w:val="auto"/>
          <w:sz w:val="28"/>
          <w:szCs w:val="26"/>
        </w:rPr>
        <w:t>отицы и возможность забастовок.</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На микроуровне инвестиционный климат проявляет себя через двусторонние отношения фирмы-инвестора и конкретных государственных органов, хозяйственных субъектов, поставщиков, покупателей, банков, а также профсоюзов и трудовых коллективов принимающей страны. на этом уровне происходит конкретизация обобщенной оценки инвестиционного климата в ходе реальных экономических, юридических, культурных контактов иностранной фирмы с новой для нее средой.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Макро- и микро уровни понятия инвестиционного климата воспринимаются как единое целое, поскольку например практически любые законодательные усилия Федерального правительства по формированию благоприятного инвестиционного климата могут быть блокированы нормотворчеством местных властей, а усилия на местном уровне по созданию льгот хозяйственного режима для иностранных инвестиций зачастую могут компенсировать некоторые изъяны общего экономического регулирования центрального правительства.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Метод оценки инвестиционного климата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Для оценки инвестиционного климата в России обычно используется следующая система факторов: </w:t>
      </w:r>
    </w:p>
    <w:p w:rsidR="003257B8" w:rsidRPr="00D7692A" w:rsidRDefault="003257B8" w:rsidP="00D7692A">
      <w:pPr>
        <w:pStyle w:val="ad"/>
        <w:spacing w:before="0" w:beforeAutospacing="0" w:after="0" w:afterAutospacing="0" w:line="360" w:lineRule="auto"/>
        <w:ind w:firstLine="709"/>
        <w:rPr>
          <w:color w:val="auto"/>
          <w:sz w:val="28"/>
          <w:szCs w:val="26"/>
          <w:u w:val="single"/>
        </w:rPr>
      </w:pPr>
      <w:r w:rsidRPr="00D7692A">
        <w:rPr>
          <w:color w:val="auto"/>
          <w:sz w:val="28"/>
          <w:szCs w:val="26"/>
          <w:u w:val="single"/>
        </w:rPr>
        <w:t>1.</w:t>
      </w:r>
      <w:r w:rsidR="00D90C72">
        <w:rPr>
          <w:color w:val="auto"/>
          <w:sz w:val="28"/>
          <w:szCs w:val="26"/>
          <w:u w:val="single"/>
        </w:rPr>
        <w:t xml:space="preserve"> </w:t>
      </w:r>
      <w:r w:rsidRPr="00D7692A">
        <w:rPr>
          <w:color w:val="auto"/>
          <w:sz w:val="28"/>
          <w:szCs w:val="26"/>
          <w:u w:val="single"/>
        </w:rPr>
        <w:t>Фа</w:t>
      </w:r>
      <w:r w:rsidR="00D7692A">
        <w:rPr>
          <w:color w:val="auto"/>
          <w:sz w:val="28"/>
          <w:szCs w:val="26"/>
          <w:u w:val="single"/>
        </w:rPr>
        <w:t>кторы экономического потенциала</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 Степень обеспеченности региона стратегическими природными ресурсами.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w:t>
      </w:r>
      <w:r w:rsidR="00D7692A">
        <w:rPr>
          <w:color w:val="auto"/>
          <w:sz w:val="28"/>
          <w:szCs w:val="26"/>
        </w:rPr>
        <w:t xml:space="preserve"> </w:t>
      </w:r>
      <w:r w:rsidRPr="00D7692A">
        <w:rPr>
          <w:color w:val="auto"/>
          <w:sz w:val="28"/>
          <w:szCs w:val="26"/>
        </w:rPr>
        <w:t xml:space="preserve">Биоклиматический потенциал региона.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w:t>
      </w:r>
      <w:r w:rsidR="00D7692A">
        <w:rPr>
          <w:color w:val="auto"/>
          <w:sz w:val="28"/>
          <w:szCs w:val="26"/>
        </w:rPr>
        <w:t xml:space="preserve"> </w:t>
      </w:r>
      <w:r w:rsidRPr="00D7692A">
        <w:rPr>
          <w:color w:val="auto"/>
          <w:sz w:val="28"/>
          <w:szCs w:val="26"/>
        </w:rPr>
        <w:t xml:space="preserve">Наличие и доступность свободных земель для производственных инвестиций.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 Уровень обеспеченности региона: электроэнергией, газом, водой, тепловой энергией.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w:t>
      </w:r>
      <w:r w:rsidR="00D7692A">
        <w:rPr>
          <w:color w:val="auto"/>
          <w:sz w:val="28"/>
          <w:szCs w:val="26"/>
        </w:rPr>
        <w:t xml:space="preserve"> </w:t>
      </w:r>
      <w:r w:rsidRPr="00D7692A">
        <w:rPr>
          <w:color w:val="auto"/>
          <w:sz w:val="28"/>
          <w:szCs w:val="26"/>
        </w:rPr>
        <w:t xml:space="preserve">Потенциал развития транспортной системы в регионе.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w:t>
      </w:r>
      <w:r w:rsidR="00D7692A" w:rsidRPr="00D7692A">
        <w:rPr>
          <w:color w:val="auto"/>
          <w:sz w:val="28"/>
          <w:szCs w:val="26"/>
        </w:rPr>
        <w:t xml:space="preserve"> </w:t>
      </w:r>
      <w:r w:rsidRPr="00D7692A">
        <w:rPr>
          <w:color w:val="auto"/>
          <w:sz w:val="28"/>
          <w:szCs w:val="26"/>
        </w:rPr>
        <w:t xml:space="preserve">Обеспечение региона трудовыми ресурсами.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Степень обеспеченности квалифицированными кадрами.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Уровень научно-технического потенциала региона.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w:t>
      </w:r>
      <w:r w:rsidR="00D7692A">
        <w:rPr>
          <w:color w:val="auto"/>
          <w:sz w:val="28"/>
          <w:szCs w:val="26"/>
        </w:rPr>
        <w:t xml:space="preserve"> </w:t>
      </w:r>
      <w:r w:rsidRPr="00D7692A">
        <w:rPr>
          <w:color w:val="auto"/>
          <w:sz w:val="28"/>
          <w:szCs w:val="26"/>
        </w:rPr>
        <w:t>Возможности использования потенциала оборонных производств для</w:t>
      </w:r>
      <w:r w:rsidR="00D7692A">
        <w:rPr>
          <w:color w:val="auto"/>
          <w:sz w:val="28"/>
          <w:szCs w:val="26"/>
        </w:rPr>
        <w:t xml:space="preserve"> выпуска гражданской продукции.</w:t>
      </w:r>
    </w:p>
    <w:p w:rsidR="003257B8" w:rsidRPr="00D7692A" w:rsidRDefault="003257B8" w:rsidP="00D7692A">
      <w:pPr>
        <w:pStyle w:val="ad"/>
        <w:spacing w:before="0" w:beforeAutospacing="0" w:after="0" w:afterAutospacing="0" w:line="360" w:lineRule="auto"/>
        <w:ind w:firstLine="709"/>
        <w:rPr>
          <w:color w:val="auto"/>
          <w:sz w:val="28"/>
          <w:szCs w:val="26"/>
          <w:u w:val="single"/>
        </w:rPr>
      </w:pPr>
      <w:r w:rsidRPr="00D7692A">
        <w:rPr>
          <w:color w:val="auto"/>
          <w:sz w:val="28"/>
          <w:szCs w:val="26"/>
          <w:u w:val="single"/>
        </w:rPr>
        <w:t>2. Общие у</w:t>
      </w:r>
      <w:r w:rsidR="00D7692A">
        <w:rPr>
          <w:color w:val="auto"/>
          <w:sz w:val="28"/>
          <w:szCs w:val="26"/>
          <w:u w:val="single"/>
        </w:rPr>
        <w:t>словия хозяйствования в регионе</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Развитие отрас</w:t>
      </w:r>
      <w:r w:rsidR="00D7692A">
        <w:rPr>
          <w:color w:val="auto"/>
          <w:sz w:val="28"/>
          <w:szCs w:val="26"/>
        </w:rPr>
        <w:t>лей материального производства.</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экол</w:t>
      </w:r>
      <w:r w:rsidR="00D7692A">
        <w:rPr>
          <w:color w:val="auto"/>
          <w:sz w:val="28"/>
          <w:szCs w:val="26"/>
        </w:rPr>
        <w:t>огической безопасности региона.</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Возможности использования объекто</w:t>
      </w:r>
      <w:r w:rsidR="00D7692A">
        <w:rPr>
          <w:color w:val="auto"/>
          <w:sz w:val="28"/>
          <w:szCs w:val="26"/>
        </w:rPr>
        <w:t>в незавершенного строительства.</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изношенности основных производственных фондов на предпри</w:t>
      </w:r>
      <w:r w:rsidR="00D7692A">
        <w:rPr>
          <w:color w:val="auto"/>
          <w:sz w:val="28"/>
          <w:szCs w:val="26"/>
        </w:rPr>
        <w:t>ятиях ведущих отраслей региона.</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Возможность использования свободных производственных мощностей.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w:t>
      </w:r>
      <w:r w:rsidR="00D7692A">
        <w:rPr>
          <w:color w:val="auto"/>
          <w:sz w:val="28"/>
          <w:szCs w:val="26"/>
        </w:rPr>
        <w:t>ень развития строительной базы.</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Уровень развития п</w:t>
      </w:r>
      <w:r w:rsidR="00D7692A">
        <w:rPr>
          <w:color w:val="auto"/>
          <w:sz w:val="28"/>
          <w:szCs w:val="26"/>
        </w:rPr>
        <w:t>роизводственной инфраструктуры.</w:t>
      </w:r>
    </w:p>
    <w:p w:rsidR="003257B8" w:rsidRPr="00D7692A" w:rsidRDefault="003257B8" w:rsidP="00D7692A">
      <w:pPr>
        <w:pStyle w:val="ad"/>
        <w:spacing w:before="0" w:beforeAutospacing="0" w:after="0" w:afterAutospacing="0" w:line="360" w:lineRule="auto"/>
        <w:ind w:firstLine="709"/>
        <w:rPr>
          <w:color w:val="auto"/>
          <w:sz w:val="28"/>
          <w:szCs w:val="26"/>
          <w:u w:val="single"/>
        </w:rPr>
      </w:pPr>
      <w:r w:rsidRPr="00D7692A">
        <w:rPr>
          <w:color w:val="auto"/>
          <w:sz w:val="28"/>
          <w:szCs w:val="26"/>
          <w:u w:val="single"/>
        </w:rPr>
        <w:t>3. Ф</w:t>
      </w:r>
      <w:r w:rsidR="00D7692A">
        <w:rPr>
          <w:color w:val="auto"/>
          <w:sz w:val="28"/>
          <w:szCs w:val="26"/>
          <w:u w:val="single"/>
        </w:rPr>
        <w:t>ормирование рыночной в регионе.</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Уровень ра</w:t>
      </w:r>
      <w:r w:rsidR="00D7692A">
        <w:rPr>
          <w:color w:val="auto"/>
          <w:sz w:val="28"/>
          <w:szCs w:val="26"/>
        </w:rPr>
        <w:t>звития рыночной инфраструктуры.</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Влияние приватизации на и</w:t>
      </w:r>
      <w:r w:rsidR="00D7692A">
        <w:rPr>
          <w:color w:val="auto"/>
          <w:sz w:val="28"/>
          <w:szCs w:val="26"/>
        </w:rPr>
        <w:t>нвестиционную активность.</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Влияние инфляци</w:t>
      </w:r>
      <w:r w:rsidR="00D7692A">
        <w:rPr>
          <w:color w:val="auto"/>
          <w:sz w:val="28"/>
          <w:szCs w:val="26"/>
        </w:rPr>
        <w:t>и на инвестиционную активность.</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вовлечения насе</w:t>
      </w:r>
      <w:r w:rsidR="00D7692A">
        <w:rPr>
          <w:color w:val="auto"/>
          <w:sz w:val="28"/>
          <w:szCs w:val="26"/>
        </w:rPr>
        <w:t>ления в инвестиционный процесс.</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развития конкурентной среды предпринимательства и разрушения монополизма производителя.</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Емкость местного рынка для н</w:t>
      </w:r>
      <w:r w:rsidR="00D7692A">
        <w:rPr>
          <w:color w:val="auto"/>
          <w:sz w:val="28"/>
          <w:szCs w:val="26"/>
        </w:rPr>
        <w:t>овой продукции и услуг.</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Интенсивность хозяйственных связей региона с другими регионами.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Экспортные возможности региона.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присутствия иностранного капитала</w:t>
      </w:r>
      <w:r w:rsidR="00D7692A">
        <w:rPr>
          <w:color w:val="auto"/>
          <w:sz w:val="28"/>
          <w:szCs w:val="26"/>
        </w:rPr>
        <w:t xml:space="preserve"> в экономической жизни региона.</w:t>
      </w:r>
    </w:p>
    <w:p w:rsidR="003257B8" w:rsidRPr="00D7692A" w:rsidRDefault="003257B8" w:rsidP="00D7692A">
      <w:pPr>
        <w:pStyle w:val="ad"/>
        <w:spacing w:before="0" w:beforeAutospacing="0" w:after="0" w:afterAutospacing="0" w:line="360" w:lineRule="auto"/>
        <w:ind w:firstLine="709"/>
        <w:rPr>
          <w:color w:val="auto"/>
          <w:sz w:val="28"/>
          <w:szCs w:val="26"/>
          <w:u w:val="single"/>
        </w:rPr>
      </w:pPr>
      <w:r w:rsidRPr="00D7692A">
        <w:rPr>
          <w:color w:val="auto"/>
          <w:sz w:val="28"/>
          <w:szCs w:val="26"/>
          <w:u w:val="single"/>
        </w:rPr>
        <w:t>4</w:t>
      </w:r>
      <w:r w:rsidR="00D7692A">
        <w:rPr>
          <w:color w:val="auto"/>
          <w:sz w:val="28"/>
          <w:szCs w:val="26"/>
          <w:u w:val="single"/>
        </w:rPr>
        <w:t>. Политические факторы</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доверия населения к регион</w:t>
      </w:r>
      <w:r w:rsidR="00D7692A">
        <w:rPr>
          <w:color w:val="auto"/>
          <w:sz w:val="28"/>
          <w:szCs w:val="26"/>
        </w:rPr>
        <w:t>альной власти.</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Уровень эффективности взаимодействия представительной и и</w:t>
      </w:r>
      <w:r w:rsidR="00D7692A">
        <w:rPr>
          <w:color w:val="auto"/>
          <w:sz w:val="28"/>
          <w:szCs w:val="26"/>
        </w:rPr>
        <w:t>сполнительной власти в регионе.</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Уровень полит</w:t>
      </w:r>
      <w:r w:rsidR="00D7692A">
        <w:rPr>
          <w:color w:val="auto"/>
          <w:sz w:val="28"/>
          <w:szCs w:val="26"/>
        </w:rPr>
        <w:t>ической стабильности в регионе.</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Уровень национально-рели</w:t>
      </w:r>
      <w:r w:rsidR="00D7692A">
        <w:rPr>
          <w:color w:val="auto"/>
          <w:sz w:val="28"/>
          <w:szCs w:val="26"/>
        </w:rPr>
        <w:t>гиозной стабильности в регионе.</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u w:val="single"/>
        </w:rPr>
        <w:t>5. Социальные и социокультурные факторы</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Уровень жизни населения в регионе.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Уровень развития жилищно-бытовых условий.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Степень развития медицинского обслуживания.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Степень распространения алкоголизма и наркомании среди местного населения.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Уровень преступности в регионе.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Покупательная способность заработной платы населения. </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Влияние миграции насел</w:t>
      </w:r>
      <w:r w:rsidR="00D7692A">
        <w:rPr>
          <w:color w:val="auto"/>
          <w:sz w:val="28"/>
          <w:szCs w:val="26"/>
        </w:rPr>
        <w:t>ения на инвестиционный процесс.</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Отношение</w:t>
      </w:r>
      <w:r w:rsidR="00D7692A">
        <w:rPr>
          <w:color w:val="auto"/>
          <w:sz w:val="28"/>
          <w:szCs w:val="26"/>
        </w:rPr>
        <w:t xml:space="preserve"> населения к рыночным реформам.</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Степень терпимости населения </w:t>
      </w:r>
      <w:r w:rsidR="00D7692A">
        <w:rPr>
          <w:color w:val="auto"/>
          <w:sz w:val="28"/>
          <w:szCs w:val="26"/>
        </w:rPr>
        <w:t>к имущественной дифференциации.</w:t>
      </w:r>
    </w:p>
    <w:p w:rsidR="003257B8" w:rsidRPr="00D7692A" w:rsidRDefault="00D7692A" w:rsidP="00D7692A">
      <w:pPr>
        <w:pStyle w:val="ad"/>
        <w:spacing w:before="0" w:beforeAutospacing="0" w:after="0" w:afterAutospacing="0" w:line="360" w:lineRule="auto"/>
        <w:ind w:firstLine="709"/>
        <w:rPr>
          <w:color w:val="auto"/>
          <w:sz w:val="28"/>
          <w:szCs w:val="26"/>
        </w:rPr>
      </w:pPr>
      <w:r>
        <w:rPr>
          <w:color w:val="auto"/>
          <w:sz w:val="28"/>
          <w:szCs w:val="26"/>
        </w:rPr>
        <w:t>отношение населения к труду.</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Отношение населения к отечественным предп</w:t>
      </w:r>
      <w:r w:rsidR="00D7692A">
        <w:rPr>
          <w:color w:val="auto"/>
          <w:sz w:val="28"/>
          <w:szCs w:val="26"/>
        </w:rPr>
        <w:t>ринимателям.</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Отношение населения </w:t>
      </w:r>
      <w:r w:rsidR="00D7692A">
        <w:rPr>
          <w:color w:val="auto"/>
          <w:sz w:val="28"/>
          <w:szCs w:val="26"/>
        </w:rPr>
        <w:t>к иностранным предпринимателям.</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Наличие в регионе привычных условий для жизни и р</w:t>
      </w:r>
      <w:r w:rsidR="00D7692A">
        <w:rPr>
          <w:color w:val="auto"/>
          <w:sz w:val="28"/>
          <w:szCs w:val="26"/>
        </w:rPr>
        <w:t>аботы иностранных специалистов.</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привлекательности культурно-исторического наследи</w:t>
      </w:r>
      <w:r w:rsidR="00D7692A">
        <w:rPr>
          <w:color w:val="auto"/>
          <w:sz w:val="28"/>
          <w:szCs w:val="26"/>
        </w:rPr>
        <w:t>я для потенциальных инвесторов.</w:t>
      </w:r>
    </w:p>
    <w:p w:rsidR="003257B8" w:rsidRPr="00D7692A" w:rsidRDefault="003257B8" w:rsidP="00D7692A">
      <w:pPr>
        <w:pStyle w:val="ad"/>
        <w:spacing w:before="0" w:beforeAutospacing="0" w:after="0" w:afterAutospacing="0" w:line="360" w:lineRule="auto"/>
        <w:ind w:firstLine="709"/>
        <w:rPr>
          <w:color w:val="auto"/>
          <w:sz w:val="28"/>
          <w:szCs w:val="26"/>
          <w:u w:val="single"/>
        </w:rPr>
      </w:pPr>
      <w:r w:rsidRPr="00D7692A">
        <w:rPr>
          <w:color w:val="auto"/>
          <w:sz w:val="28"/>
          <w:szCs w:val="26"/>
          <w:u w:val="single"/>
        </w:rPr>
        <w:t>6. Организационно</w:t>
      </w:r>
      <w:r w:rsidR="00D7692A">
        <w:rPr>
          <w:color w:val="auto"/>
          <w:sz w:val="28"/>
          <w:szCs w:val="26"/>
          <w:u w:val="single"/>
        </w:rPr>
        <w:t>-правовые факторы</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Уровень соблюдения х</w:t>
      </w:r>
      <w:r w:rsidR="00D7692A">
        <w:rPr>
          <w:color w:val="auto"/>
          <w:sz w:val="28"/>
          <w:szCs w:val="26"/>
        </w:rPr>
        <w:t>озяйственного законодательства.</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отношение работников региональных</w:t>
      </w:r>
      <w:r w:rsidR="00D7692A">
        <w:rPr>
          <w:color w:val="auto"/>
          <w:sz w:val="28"/>
          <w:szCs w:val="26"/>
        </w:rPr>
        <w:t xml:space="preserve"> органов к предпринимательству.</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Отношение региональных вл</w:t>
      </w:r>
      <w:r w:rsidR="00D7692A">
        <w:rPr>
          <w:color w:val="auto"/>
          <w:sz w:val="28"/>
          <w:szCs w:val="26"/>
        </w:rPr>
        <w:t>астей к иностранным инвесторам.</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Уровень оп</w:t>
      </w:r>
      <w:r w:rsidR="00D7692A">
        <w:rPr>
          <w:color w:val="auto"/>
          <w:sz w:val="28"/>
          <w:szCs w:val="26"/>
        </w:rPr>
        <w:t>еративности в принятии решений.</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Доступность для инвесторов и предпринимателей информации о существе р</w:t>
      </w:r>
      <w:r w:rsidR="00D7692A">
        <w:rPr>
          <w:color w:val="auto"/>
          <w:sz w:val="28"/>
          <w:szCs w:val="26"/>
        </w:rPr>
        <w:t>егиональных, нормативных актов.</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Уровень профессионализма сотрудников </w:t>
      </w:r>
      <w:r w:rsidR="00D7692A">
        <w:rPr>
          <w:color w:val="auto"/>
          <w:sz w:val="28"/>
          <w:szCs w:val="26"/>
        </w:rPr>
        <w:t>аппарата местной администрации.</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Уровень эффективности деятельност</w:t>
      </w:r>
      <w:r w:rsidR="00D7692A">
        <w:rPr>
          <w:color w:val="auto"/>
          <w:sz w:val="28"/>
          <w:szCs w:val="26"/>
        </w:rPr>
        <w:t>и региональных органов юстиции.</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Условия свободного перемещения това</w:t>
      </w:r>
      <w:r w:rsidR="00D7692A">
        <w:rPr>
          <w:color w:val="auto"/>
          <w:sz w:val="28"/>
          <w:szCs w:val="26"/>
        </w:rPr>
        <w:t>ров, капиталов и рабочей силы.</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Наличие отработанных связей местных предпринимате</w:t>
      </w:r>
      <w:r w:rsidR="00D7692A">
        <w:rPr>
          <w:color w:val="auto"/>
          <w:sz w:val="28"/>
          <w:szCs w:val="26"/>
        </w:rPr>
        <w:t>лей с иностранными инвесторами.</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Уровень деловых качеств и деловой </w:t>
      </w:r>
      <w:r w:rsidR="00D7692A">
        <w:rPr>
          <w:color w:val="auto"/>
          <w:sz w:val="28"/>
          <w:szCs w:val="26"/>
        </w:rPr>
        <w:t>этики местных предпринимателей.</w:t>
      </w:r>
    </w:p>
    <w:p w:rsidR="003257B8" w:rsidRPr="00D7692A" w:rsidRDefault="00D7692A" w:rsidP="00D7692A">
      <w:pPr>
        <w:pStyle w:val="ad"/>
        <w:spacing w:before="0" w:beforeAutospacing="0" w:after="0" w:afterAutospacing="0" w:line="360" w:lineRule="auto"/>
        <w:ind w:firstLine="709"/>
        <w:rPr>
          <w:color w:val="auto"/>
          <w:sz w:val="28"/>
          <w:szCs w:val="26"/>
          <w:u w:val="single"/>
        </w:rPr>
      </w:pPr>
      <w:r>
        <w:rPr>
          <w:color w:val="auto"/>
          <w:sz w:val="28"/>
          <w:szCs w:val="26"/>
          <w:u w:val="single"/>
        </w:rPr>
        <w:t>7. Финансовые факторы</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Обеспеченность доходами регионального бюджета населе</w:t>
      </w:r>
      <w:r w:rsidR="00D7692A">
        <w:rPr>
          <w:color w:val="auto"/>
          <w:sz w:val="28"/>
          <w:szCs w:val="26"/>
        </w:rPr>
        <w:t>ния</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Обеспечение</w:t>
      </w:r>
      <w:r w:rsidR="00D7692A">
        <w:rPr>
          <w:color w:val="auto"/>
          <w:sz w:val="28"/>
          <w:szCs w:val="26"/>
        </w:rPr>
        <w:t xml:space="preserve"> региона внебюджетными фондами.</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д</w:t>
      </w:r>
      <w:r w:rsidR="00D7692A">
        <w:rPr>
          <w:color w:val="auto"/>
          <w:sz w:val="28"/>
          <w:szCs w:val="26"/>
        </w:rPr>
        <w:t>оступности финансовых ресурсов.</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доступности финансовых рес</w:t>
      </w:r>
      <w:r w:rsidR="00D7692A">
        <w:rPr>
          <w:color w:val="auto"/>
          <w:sz w:val="28"/>
          <w:szCs w:val="26"/>
        </w:rPr>
        <w:t>урсов из регионального бюджета.</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Степень доступности</w:t>
      </w:r>
      <w:r w:rsidR="00D7692A">
        <w:rPr>
          <w:color w:val="auto"/>
          <w:sz w:val="28"/>
          <w:szCs w:val="26"/>
        </w:rPr>
        <w:t xml:space="preserve"> кредита в национальной валюте.</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Средни</w:t>
      </w:r>
      <w:r w:rsidR="00D7692A">
        <w:rPr>
          <w:color w:val="auto"/>
          <w:sz w:val="28"/>
          <w:szCs w:val="26"/>
        </w:rPr>
        <w:t>й уровень банковского процента.</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оперативн</w:t>
      </w:r>
      <w:r w:rsidR="00D7692A">
        <w:rPr>
          <w:color w:val="auto"/>
          <w:sz w:val="28"/>
          <w:szCs w:val="26"/>
        </w:rPr>
        <w:t>ость работы банковской системы.</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С</w:t>
      </w:r>
      <w:r w:rsidR="00D7692A">
        <w:rPr>
          <w:color w:val="auto"/>
          <w:sz w:val="28"/>
          <w:szCs w:val="26"/>
        </w:rPr>
        <w:t>умма вкладов на душу населения.</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Доля у</w:t>
      </w:r>
      <w:r w:rsidR="00D7692A">
        <w:rPr>
          <w:color w:val="auto"/>
          <w:sz w:val="28"/>
          <w:szCs w:val="26"/>
        </w:rPr>
        <w:t>быточных предприятий в регионе.</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Конечная цель анализа инвестиционного климата</w:t>
      </w:r>
      <w:r w:rsidR="00D7692A">
        <w:rPr>
          <w:color w:val="auto"/>
          <w:sz w:val="28"/>
          <w:szCs w:val="26"/>
        </w:rPr>
        <w:t xml:space="preserve"> </w:t>
      </w:r>
      <w:r w:rsidRPr="00D7692A">
        <w:rPr>
          <w:color w:val="auto"/>
          <w:sz w:val="28"/>
          <w:szCs w:val="26"/>
        </w:rPr>
        <w:t>- приведение различных показателе</w:t>
      </w:r>
      <w:r w:rsidR="00D7692A">
        <w:rPr>
          <w:color w:val="auto"/>
          <w:sz w:val="28"/>
          <w:szCs w:val="26"/>
        </w:rPr>
        <w:t>й к некоему общему знаменателю.</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Таким обобщающ</w:t>
      </w:r>
      <w:r w:rsidR="00D90C72">
        <w:rPr>
          <w:color w:val="auto"/>
          <w:sz w:val="28"/>
          <w:szCs w:val="26"/>
        </w:rPr>
        <w:t>и</w:t>
      </w:r>
      <w:r w:rsidRPr="00D7692A">
        <w:rPr>
          <w:color w:val="auto"/>
          <w:sz w:val="28"/>
          <w:szCs w:val="26"/>
        </w:rPr>
        <w:t>м показателем выступают показатели инвестиционного риска. Категории инвестиционного климата и инвес</w:t>
      </w:r>
      <w:r w:rsidR="00D7692A">
        <w:rPr>
          <w:color w:val="auto"/>
          <w:sz w:val="28"/>
          <w:szCs w:val="26"/>
        </w:rPr>
        <w:t>тиционного риска взаимосвязаны.</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 xml:space="preserve">Чем лучше инвестиционный климат, тем ниже инвестиционный риск. Вместе с тем, между отдельными составляющими понятия инвестиционного климата и величиной инвестиционного риска нет взаимной корреляции. Так, размер рынка и его ресурсная обеспеченность, т. е. I группа факторов не влияет на величину инвестиционного риска, но является важной характеристикой инвестиционного климата. Ход реформ в стране и состояние экономической конъюнктуры, а также законодательная среда для инвестиций и политический климат прямо определяют </w:t>
      </w:r>
      <w:r w:rsidR="00D7692A">
        <w:rPr>
          <w:color w:val="auto"/>
          <w:sz w:val="28"/>
          <w:szCs w:val="26"/>
        </w:rPr>
        <w:t>величину инвестиционного риска.</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Оригинальная методика оценки инвестиционного климата основана на применении интегральных факторов и инд</w:t>
      </w:r>
      <w:r w:rsidR="00D7692A">
        <w:rPr>
          <w:color w:val="auto"/>
          <w:sz w:val="28"/>
          <w:szCs w:val="26"/>
        </w:rPr>
        <w:t>ексов.</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Для правильной оценки климата тех или иных регионов нужно проанализировать каждую из составляющих: региональные факторы, региональная политика, социальная ситуация в регионе</w:t>
      </w:r>
      <w:r w:rsidR="00D7692A">
        <w:rPr>
          <w:color w:val="auto"/>
          <w:sz w:val="28"/>
          <w:szCs w:val="26"/>
        </w:rPr>
        <w:t xml:space="preserve"> </w:t>
      </w:r>
      <w:r w:rsidRPr="00D7692A">
        <w:rPr>
          <w:color w:val="auto"/>
          <w:sz w:val="28"/>
          <w:szCs w:val="26"/>
        </w:rPr>
        <w:t>- а зат</w:t>
      </w:r>
      <w:r w:rsidR="00D7692A">
        <w:rPr>
          <w:color w:val="auto"/>
          <w:sz w:val="28"/>
          <w:szCs w:val="26"/>
        </w:rPr>
        <w:t>ем выйти на сводную его оценку.</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Наиболее продуктивным подходом к общей оценке рейтинга является индивидуальное сопоставление читателем Явных тенденций и цифр. Выводы же экспертов в данном случае играют лишь роль подсказки, одного из мно</w:t>
      </w:r>
      <w:r w:rsidR="00D7692A">
        <w:rPr>
          <w:color w:val="auto"/>
          <w:sz w:val="28"/>
          <w:szCs w:val="26"/>
        </w:rPr>
        <w:t>жества возможных путей решения.</w:t>
      </w:r>
    </w:p>
    <w:p w:rsidR="003257B8" w:rsidRPr="00D7692A" w:rsidRDefault="003257B8" w:rsidP="00D7692A">
      <w:pPr>
        <w:pStyle w:val="ad"/>
        <w:spacing w:before="0" w:beforeAutospacing="0" w:after="0" w:afterAutospacing="0" w:line="360" w:lineRule="auto"/>
        <w:ind w:firstLine="709"/>
        <w:rPr>
          <w:color w:val="auto"/>
          <w:sz w:val="28"/>
          <w:szCs w:val="26"/>
        </w:rPr>
      </w:pPr>
      <w:r w:rsidRPr="00D7692A">
        <w:rPr>
          <w:color w:val="auto"/>
          <w:sz w:val="28"/>
          <w:szCs w:val="26"/>
        </w:rPr>
        <w:t>Затем проводится оценка эффективности. Рассчитываются отклонения от среднероссийского уровня по различным параметрам и</w:t>
      </w:r>
      <w:r w:rsidR="00D7692A">
        <w:rPr>
          <w:color w:val="auto"/>
          <w:sz w:val="28"/>
          <w:szCs w:val="26"/>
        </w:rPr>
        <w:t xml:space="preserve"> делается окончательная оценка.</w:t>
      </w:r>
    </w:p>
    <w:p w:rsidR="006877D2" w:rsidRPr="00D7692A" w:rsidRDefault="006877D2" w:rsidP="00D7692A">
      <w:pPr>
        <w:shd w:val="clear" w:color="auto" w:fill="FFFFFF"/>
        <w:spacing w:line="360" w:lineRule="auto"/>
        <w:ind w:firstLine="709"/>
        <w:jc w:val="both"/>
        <w:rPr>
          <w:sz w:val="28"/>
          <w:szCs w:val="26"/>
        </w:rPr>
      </w:pPr>
    </w:p>
    <w:p w:rsidR="00F41321" w:rsidRPr="00D7692A" w:rsidRDefault="00F41321" w:rsidP="00D7692A">
      <w:pPr>
        <w:shd w:val="clear" w:color="auto" w:fill="FFFFFF"/>
        <w:spacing w:line="360" w:lineRule="auto"/>
        <w:ind w:firstLine="709"/>
        <w:jc w:val="both"/>
        <w:rPr>
          <w:sz w:val="28"/>
          <w:szCs w:val="26"/>
        </w:rPr>
      </w:pPr>
      <w:r w:rsidRPr="00D7692A">
        <w:rPr>
          <w:sz w:val="28"/>
          <w:szCs w:val="26"/>
        </w:rPr>
        <w:t>4. Проблемы и перспективы</w:t>
      </w:r>
      <w:r w:rsidR="00D7692A">
        <w:rPr>
          <w:sz w:val="28"/>
          <w:szCs w:val="26"/>
        </w:rPr>
        <w:t xml:space="preserve"> инвестиционного климата России</w:t>
      </w:r>
    </w:p>
    <w:p w:rsidR="00D7692A" w:rsidRDefault="00D7692A" w:rsidP="00D7692A">
      <w:pPr>
        <w:spacing w:line="360" w:lineRule="auto"/>
        <w:ind w:firstLine="709"/>
        <w:jc w:val="both"/>
        <w:rPr>
          <w:sz w:val="28"/>
          <w:szCs w:val="26"/>
        </w:rPr>
      </w:pPr>
    </w:p>
    <w:p w:rsidR="00F41321" w:rsidRPr="00D7692A" w:rsidRDefault="00F41321" w:rsidP="00D7692A">
      <w:pPr>
        <w:spacing w:line="360" w:lineRule="auto"/>
        <w:ind w:firstLine="709"/>
        <w:jc w:val="both"/>
        <w:rPr>
          <w:sz w:val="28"/>
          <w:szCs w:val="26"/>
        </w:rPr>
      </w:pPr>
      <w:r w:rsidRPr="00D7692A">
        <w:rPr>
          <w:sz w:val="28"/>
          <w:szCs w:val="26"/>
        </w:rPr>
        <w:t>Рассмотрим, каким образом можно учесть специфику современного экономического положения России. Особенности экономического состояния России состоят в следующем.</w:t>
      </w:r>
      <w:r w:rsidR="00D7692A">
        <w:rPr>
          <w:sz w:val="28"/>
          <w:szCs w:val="26"/>
        </w:rPr>
        <w:t xml:space="preserve"> </w:t>
      </w:r>
      <w:r w:rsidRPr="00D7692A">
        <w:rPr>
          <w:sz w:val="28"/>
          <w:szCs w:val="26"/>
        </w:rPr>
        <w:t xml:space="preserve">Национальный доход страны за последние годы сильно снизился. В 1950 и 1970 гг. валовой внутренний продукт СССР составлял 410 и 1107 млрд долл. соответственно. В то время СССР занимал по этому показателю вторую после США позицию в мире. В </w:t>
      </w:r>
      <w:smartTag w:uri="urn:schemas-microsoft-com:office:smarttags" w:element="metricconverter">
        <w:smartTagPr>
          <w:attr w:name="ProductID" w:val="1997 г"/>
        </w:smartTagPr>
        <w:r w:rsidRPr="00D7692A">
          <w:rPr>
            <w:sz w:val="28"/>
            <w:szCs w:val="26"/>
          </w:rPr>
          <w:t>1997 г</w:t>
        </w:r>
      </w:smartTag>
      <w:r w:rsidRPr="00D7692A">
        <w:rPr>
          <w:sz w:val="28"/>
          <w:szCs w:val="26"/>
        </w:rPr>
        <w:t>. Россия занимала уже 14-е место. К этому времени нашу страну опередили такие страны, как Бразилия, Индонезия, Мексика, Канада, Южная Корея</w:t>
      </w:r>
      <w:r w:rsidR="00D7692A">
        <w:rPr>
          <w:sz w:val="28"/>
          <w:szCs w:val="26"/>
        </w:rPr>
        <w:t>.</w:t>
      </w:r>
    </w:p>
    <w:p w:rsidR="00010EA8" w:rsidRDefault="00F41321" w:rsidP="00D7692A">
      <w:pPr>
        <w:spacing w:line="360" w:lineRule="auto"/>
        <w:ind w:firstLine="709"/>
        <w:jc w:val="both"/>
        <w:rPr>
          <w:sz w:val="28"/>
          <w:szCs w:val="26"/>
        </w:rPr>
      </w:pPr>
      <w:r w:rsidRPr="00D7692A">
        <w:rPr>
          <w:sz w:val="28"/>
          <w:szCs w:val="26"/>
        </w:rPr>
        <w:t xml:space="preserve">Значительная часть населения живет за чертой бедности, поэтому возможность осуществления населением сбережений исключительно низкая. По размеру подушного дохода Россия занимает 102-е место в мире из 209 стран (по состоянию на вторую половину </w:t>
      </w:r>
      <w:smartTag w:uri="urn:schemas-microsoft-com:office:smarttags" w:element="metricconverter">
        <w:smartTagPr>
          <w:attr w:name="ProductID" w:val="1997 г"/>
        </w:smartTagPr>
        <w:r w:rsidRPr="00D7692A">
          <w:rPr>
            <w:sz w:val="28"/>
            <w:szCs w:val="26"/>
          </w:rPr>
          <w:t>1997 г</w:t>
        </w:r>
      </w:smartTag>
      <w:r w:rsidRPr="00D7692A">
        <w:rPr>
          <w:sz w:val="28"/>
          <w:szCs w:val="26"/>
        </w:rPr>
        <w:t xml:space="preserve">.). По этому показателю нас опередили Доминиканская республика, Бразилия, Колумбия, Панама, Перу, Тунис, Эквадор, Суринам, Ботсвана и др. В 1950—1990 гг. доходы на душу населения в России (как части СССР) составляли 21—30% от данного показателя в США, превышая при этом среднемировой показатель. В настоящее время его значение снизилось до 15% от уровня США, что, в свою очередь, на 33% ниже среднемирового уровня, причем обнищание населения России продолжается. В июле </w:t>
      </w:r>
      <w:smartTag w:uri="urn:schemas-microsoft-com:office:smarttags" w:element="metricconverter">
        <w:smartTagPr>
          <w:attr w:name="ProductID" w:val="1998 г"/>
        </w:smartTagPr>
        <w:r w:rsidRPr="00D7692A">
          <w:rPr>
            <w:sz w:val="28"/>
            <w:szCs w:val="26"/>
          </w:rPr>
          <w:t>1998 г</w:t>
        </w:r>
      </w:smartTag>
      <w:r w:rsidRPr="00D7692A">
        <w:rPr>
          <w:sz w:val="28"/>
          <w:szCs w:val="26"/>
        </w:rPr>
        <w:t xml:space="preserve">. по сравнению с июлем </w:t>
      </w:r>
      <w:smartTag w:uri="urn:schemas-microsoft-com:office:smarttags" w:element="metricconverter">
        <w:smartTagPr>
          <w:attr w:name="ProductID" w:val="1997 г"/>
        </w:smartTagPr>
        <w:r w:rsidRPr="00D7692A">
          <w:rPr>
            <w:sz w:val="28"/>
            <w:szCs w:val="26"/>
          </w:rPr>
          <w:t>1997 г</w:t>
        </w:r>
      </w:smartTag>
      <w:r w:rsidRPr="00D7692A">
        <w:rPr>
          <w:sz w:val="28"/>
          <w:szCs w:val="26"/>
        </w:rPr>
        <w:t>. реальные доходы населения снизились на 8,2%. Это приводит к возрастанию социального расслоения общества, порождая рост социальной напряженности. Ниже приведены данные о доле 10% самых богатых и 10% самых бедных людей России в размере национального достояния,</w:t>
      </w:r>
      <w:r w:rsidR="00D7692A">
        <w:rPr>
          <w:sz w:val="28"/>
          <w:szCs w:val="26"/>
        </w:rPr>
        <w:t xml:space="preserve"> </w:t>
      </w:r>
      <w:r w:rsidRPr="00D7692A">
        <w:rPr>
          <w:sz w:val="28"/>
          <w:szCs w:val="26"/>
        </w:rPr>
        <w:t xml:space="preserve">Отсутствует доверие частных инвесторов к российским финансовым организациям. Это явилось следствием огромного количества махинаций, финансовых скандалов и воровства. Общее количество пострадавших российских вкладчиков оценивается в 40 млн человек. Суммарная стоимость похищенного составляет 50 трлн руб. (в ценах </w:t>
      </w:r>
      <w:smartTag w:uri="urn:schemas-microsoft-com:office:smarttags" w:element="metricconverter">
        <w:smartTagPr>
          <w:attr w:name="ProductID" w:val="1997 г"/>
        </w:smartTagPr>
        <w:r w:rsidRPr="00D7692A">
          <w:rPr>
            <w:sz w:val="28"/>
            <w:szCs w:val="26"/>
          </w:rPr>
          <w:t>1997 г</w:t>
        </w:r>
      </w:smartTag>
      <w:r w:rsidR="0048471A" w:rsidRPr="00D7692A">
        <w:rPr>
          <w:sz w:val="28"/>
          <w:szCs w:val="26"/>
        </w:rPr>
        <w:t>.).</w:t>
      </w:r>
      <w:r w:rsidR="00D7692A">
        <w:rPr>
          <w:sz w:val="28"/>
          <w:szCs w:val="26"/>
        </w:rPr>
        <w:t xml:space="preserve"> </w:t>
      </w:r>
      <w:r w:rsidRPr="00D7692A">
        <w:rPr>
          <w:sz w:val="28"/>
          <w:szCs w:val="26"/>
        </w:rPr>
        <w:t>Следует отметить, что финансовые пирамиды характерны для фондовых рынков стран, в которых государство не контролирует их функционирование. В качестве примера можно назвать шведскую компании) по производству спичек «Крюгер энд Толл», акции которой в 20-х годах нашего века были наиболее массовой цепной бумагой, в том числе и на фондовом рынке США. Они имели небольшой номинал и приносили высокий дивиденд (до 20% годовых), который выплачивался за счет капитала, полученного в результате очередной эмиссии. Пирамида рухнула, компания обанкротилась, ее основатель покончил жизнь самоубийством, а акции за несколько недель упали в це</w:t>
      </w:r>
      <w:r w:rsidR="0048471A" w:rsidRPr="00D7692A">
        <w:rPr>
          <w:sz w:val="28"/>
          <w:szCs w:val="26"/>
        </w:rPr>
        <w:t>пе с 5 долл. до 5 центов.</w:t>
      </w:r>
      <w:r w:rsidR="00D7692A">
        <w:rPr>
          <w:sz w:val="28"/>
          <w:szCs w:val="26"/>
        </w:rPr>
        <w:t xml:space="preserve"> </w:t>
      </w:r>
      <w:r w:rsidRPr="00D7692A">
        <w:rPr>
          <w:sz w:val="28"/>
          <w:szCs w:val="26"/>
        </w:rPr>
        <w:t>У российских институциональных инвесторов отсутствует доверие к государству, которое, изменив правила игры на рынке государственных ценных бумаг, подорвало их финансовое положение. Пенсионные фонды и страховые компании, которые, согласно законодательству, обязаны были значительную часть своих ресурсов держать в государственных ценных бумагах (от 20% и выше), в результате реструктуризации государственной задолженности лишились возможности отвечать по своим обязательствам.</w:t>
      </w:r>
      <w:r w:rsidR="00D7692A">
        <w:rPr>
          <w:sz w:val="28"/>
          <w:szCs w:val="26"/>
        </w:rPr>
        <w:t xml:space="preserve"> </w:t>
      </w:r>
      <w:r w:rsidRPr="00D7692A">
        <w:rPr>
          <w:sz w:val="28"/>
          <w:szCs w:val="26"/>
        </w:rPr>
        <w:t xml:space="preserve">Общие потери инвесторов от реструктуризации государственного долга в августе </w:t>
      </w:r>
      <w:smartTag w:uri="urn:schemas-microsoft-com:office:smarttags" w:element="metricconverter">
        <w:smartTagPr>
          <w:attr w:name="ProductID" w:val="1998 г"/>
        </w:smartTagPr>
        <w:r w:rsidRPr="00D7692A">
          <w:rPr>
            <w:sz w:val="28"/>
            <w:szCs w:val="26"/>
          </w:rPr>
          <w:t>1998 г</w:t>
        </w:r>
      </w:smartTag>
      <w:r w:rsidRPr="00D7692A">
        <w:rPr>
          <w:sz w:val="28"/>
          <w:szCs w:val="26"/>
        </w:rPr>
        <w:t xml:space="preserve">. составили 45 млрд долл. (по курсу на середину </w:t>
      </w:r>
      <w:smartTag w:uri="urn:schemas-microsoft-com:office:smarttags" w:element="metricconverter">
        <w:smartTagPr>
          <w:attr w:name="ProductID" w:val="1998 г"/>
        </w:smartTagPr>
        <w:r w:rsidRPr="00D7692A">
          <w:rPr>
            <w:sz w:val="28"/>
            <w:szCs w:val="26"/>
          </w:rPr>
          <w:t>1998 г</w:t>
        </w:r>
      </w:smartTag>
      <w:r w:rsidRPr="00D7692A">
        <w:rPr>
          <w:sz w:val="28"/>
          <w:szCs w:val="26"/>
        </w:rPr>
        <w:t>.). Причем 75% этих потерь приходилось на российских инвесторов.</w:t>
      </w:r>
      <w:r w:rsidR="00D7692A">
        <w:rPr>
          <w:sz w:val="28"/>
          <w:szCs w:val="26"/>
        </w:rPr>
        <w:t xml:space="preserve"> </w:t>
      </w:r>
      <w:r w:rsidRPr="00D7692A">
        <w:rPr>
          <w:sz w:val="28"/>
          <w:szCs w:val="26"/>
        </w:rPr>
        <w:t xml:space="preserve">Результатом взаимного недоверия участников фондового рынка является то, что свободные денежные средства населения трансформируются не в инвестиции, а в накопления, причем преимущественно в валютные. За 7 месяцев </w:t>
      </w:r>
      <w:smartTag w:uri="urn:schemas-microsoft-com:office:smarttags" w:element="metricconverter">
        <w:smartTagPr>
          <w:attr w:name="ProductID" w:val="1998 г"/>
        </w:smartTagPr>
        <w:r w:rsidRPr="00D7692A">
          <w:rPr>
            <w:sz w:val="28"/>
            <w:szCs w:val="26"/>
          </w:rPr>
          <w:t>1998 г</w:t>
        </w:r>
      </w:smartTag>
      <w:r w:rsidRPr="00D7692A">
        <w:rPr>
          <w:sz w:val="28"/>
          <w:szCs w:val="26"/>
        </w:rPr>
        <w:t xml:space="preserve">. в общей структуре расходов покупка товаров и оплата услуг составила 75,9%, затраты на покупку валюты (август </w:t>
      </w:r>
      <w:smartTag w:uri="urn:schemas-microsoft-com:office:smarttags" w:element="metricconverter">
        <w:smartTagPr>
          <w:attr w:name="ProductID" w:val="1998 г"/>
        </w:smartTagPr>
        <w:r w:rsidRPr="00D7692A">
          <w:rPr>
            <w:sz w:val="28"/>
            <w:szCs w:val="26"/>
          </w:rPr>
          <w:t>1998 г</w:t>
        </w:r>
      </w:smartTag>
      <w:r w:rsidR="0048471A" w:rsidRPr="00D7692A">
        <w:rPr>
          <w:sz w:val="28"/>
          <w:szCs w:val="26"/>
        </w:rPr>
        <w:t>.) - 15,2%.</w:t>
      </w:r>
      <w:r w:rsidR="00D7692A">
        <w:rPr>
          <w:sz w:val="28"/>
          <w:szCs w:val="26"/>
        </w:rPr>
        <w:t xml:space="preserve"> </w:t>
      </w:r>
      <w:r w:rsidRPr="00D7692A">
        <w:rPr>
          <w:sz w:val="28"/>
          <w:szCs w:val="26"/>
        </w:rPr>
        <w:t xml:space="preserve">Общая сумма денежных накоплений россиян увеличилась с 281,8 млрд руб. в начале </w:t>
      </w:r>
      <w:smartTag w:uri="urn:schemas-microsoft-com:office:smarttags" w:element="metricconverter">
        <w:smartTagPr>
          <w:attr w:name="ProductID" w:val="1998 г"/>
        </w:smartTagPr>
        <w:r w:rsidRPr="00D7692A">
          <w:rPr>
            <w:sz w:val="28"/>
            <w:szCs w:val="26"/>
          </w:rPr>
          <w:t>1998 г</w:t>
        </w:r>
      </w:smartTag>
      <w:r w:rsidRPr="00D7692A">
        <w:rPr>
          <w:sz w:val="28"/>
          <w:szCs w:val="26"/>
        </w:rPr>
        <w:t>. (тогда на руках у населении кроме рублевых накоплений находилось еще 50 млрд долл.) до 307,1 млрд руб. к началу августа 1998г. (плюс 80 млрд долл. валютных накоплений).</w:t>
      </w:r>
      <w:r w:rsidR="00D7692A">
        <w:rPr>
          <w:sz w:val="28"/>
          <w:szCs w:val="26"/>
        </w:rPr>
        <w:t xml:space="preserve"> </w:t>
      </w:r>
      <w:r w:rsidRPr="00D7692A">
        <w:rPr>
          <w:sz w:val="28"/>
          <w:szCs w:val="26"/>
        </w:rPr>
        <w:t xml:space="preserve">Более половины всех рублевых накоплений (53,1%) составляли остатки вкладов, которых у населения имелось на общую сумму 163,1 млрд руб. Наличные деньги в сумме 101,4 млрд руб. составляли 33% от общего объема накоплений. Еще 13,9% сбережений населения были представлены ценными бумагами на общую сумму 42,6 млрд руб. И это при том, что объем наличной денежной массы к концу августа </w:t>
      </w:r>
      <w:smartTag w:uri="urn:schemas-microsoft-com:office:smarttags" w:element="metricconverter">
        <w:smartTagPr>
          <w:attr w:name="ProductID" w:val="1998 г"/>
        </w:smartTagPr>
        <w:r w:rsidRPr="00D7692A">
          <w:rPr>
            <w:sz w:val="28"/>
            <w:szCs w:val="26"/>
          </w:rPr>
          <w:t>1998 г</w:t>
        </w:r>
      </w:smartTag>
      <w:r w:rsidR="0048471A" w:rsidRPr="00D7692A">
        <w:rPr>
          <w:sz w:val="28"/>
          <w:szCs w:val="26"/>
        </w:rPr>
        <w:t>. составил около 160 млрд руб.</w:t>
      </w:r>
      <w:r w:rsidR="00D7692A">
        <w:rPr>
          <w:sz w:val="28"/>
          <w:szCs w:val="26"/>
        </w:rPr>
        <w:t xml:space="preserve"> </w:t>
      </w:r>
      <w:r w:rsidRPr="00D7692A">
        <w:rPr>
          <w:sz w:val="28"/>
          <w:szCs w:val="26"/>
        </w:rPr>
        <w:t>Данные процессы происходят на фоне острейшей нехватки инвестиционных ресурсов, необходимых для развития экономики. Сейчас рост инвестиций в экономику является для России задачей, решение которой жизненно необходимо. Если экономический рост будет ниже 3% в год, то наша страна окажется вне списка 20 наиболее экономически развитых государств.</w:t>
      </w:r>
      <w:r w:rsidR="00D7692A">
        <w:rPr>
          <w:sz w:val="28"/>
          <w:szCs w:val="26"/>
        </w:rPr>
        <w:t xml:space="preserve"> </w:t>
      </w:r>
      <w:r w:rsidRPr="00D7692A">
        <w:rPr>
          <w:sz w:val="28"/>
          <w:szCs w:val="26"/>
        </w:rPr>
        <w:t xml:space="preserve">Однако реальные инвестиции в экономику страны не отвечают ее потребностям. В </w:t>
      </w:r>
      <w:smartTag w:uri="urn:schemas-microsoft-com:office:smarttags" w:element="metricconverter">
        <w:smartTagPr>
          <w:attr w:name="ProductID" w:val="1996 г"/>
        </w:smartTagPr>
        <w:r w:rsidRPr="00D7692A">
          <w:rPr>
            <w:sz w:val="28"/>
            <w:szCs w:val="26"/>
          </w:rPr>
          <w:t>1996 г</w:t>
        </w:r>
      </w:smartTag>
      <w:r w:rsidRPr="00D7692A">
        <w:rPr>
          <w:sz w:val="28"/>
          <w:szCs w:val="26"/>
        </w:rPr>
        <w:t xml:space="preserve">. на инвестиции в России пришлось 370 трлн руб. (в старом масштабе цен), что на 18% меньше, чем в </w:t>
      </w:r>
      <w:smartTag w:uri="urn:schemas-microsoft-com:office:smarttags" w:element="metricconverter">
        <w:smartTagPr>
          <w:attr w:name="ProductID" w:val="1995 г"/>
        </w:smartTagPr>
        <w:r w:rsidRPr="00D7692A">
          <w:rPr>
            <w:sz w:val="28"/>
            <w:szCs w:val="26"/>
          </w:rPr>
          <w:t>1995 г</w:t>
        </w:r>
      </w:smartTag>
      <w:r w:rsidRPr="00D7692A">
        <w:rPr>
          <w:sz w:val="28"/>
          <w:szCs w:val="26"/>
        </w:rPr>
        <w:t xml:space="preserve">. При этом спад промышленного производства в России в </w:t>
      </w:r>
      <w:smartTag w:uri="urn:schemas-microsoft-com:office:smarttags" w:element="metricconverter">
        <w:smartTagPr>
          <w:attr w:name="ProductID" w:val="1996 г"/>
        </w:smartTagPr>
        <w:r w:rsidRPr="00D7692A">
          <w:rPr>
            <w:sz w:val="28"/>
            <w:szCs w:val="26"/>
          </w:rPr>
          <w:t>1996 г</w:t>
        </w:r>
      </w:smartTag>
      <w:r w:rsidRPr="00D7692A">
        <w:rPr>
          <w:sz w:val="28"/>
          <w:szCs w:val="26"/>
        </w:rPr>
        <w:t xml:space="preserve">. составил 6—7%. По сравнению с </w:t>
      </w:r>
      <w:smartTag w:uri="urn:schemas-microsoft-com:office:smarttags" w:element="metricconverter">
        <w:smartTagPr>
          <w:attr w:name="ProductID" w:val="1990 г"/>
        </w:smartTagPr>
        <w:r w:rsidRPr="00D7692A">
          <w:rPr>
            <w:sz w:val="28"/>
            <w:szCs w:val="26"/>
          </w:rPr>
          <w:t>1990 г</w:t>
        </w:r>
      </w:smartTag>
      <w:r w:rsidRPr="00D7692A">
        <w:rPr>
          <w:sz w:val="28"/>
          <w:szCs w:val="26"/>
        </w:rPr>
        <w:t xml:space="preserve">. инвестиции в российскую экономику составили 25% от уровня </w:t>
      </w:r>
      <w:smartTag w:uri="urn:schemas-microsoft-com:office:smarttags" w:element="metricconverter">
        <w:smartTagPr>
          <w:attr w:name="ProductID" w:val="1990 г"/>
        </w:smartTagPr>
        <w:r w:rsidRPr="00D7692A">
          <w:rPr>
            <w:sz w:val="28"/>
            <w:szCs w:val="26"/>
          </w:rPr>
          <w:t>1990 г</w:t>
        </w:r>
      </w:smartTag>
      <w:r w:rsidRPr="00D7692A">
        <w:rPr>
          <w:sz w:val="28"/>
          <w:szCs w:val="26"/>
        </w:rPr>
        <w:t xml:space="preserve">. Эффективность инвестиций (количество дополнительной продукции на 1 руб. инвестиций) в </w:t>
      </w:r>
      <w:smartTag w:uri="urn:schemas-microsoft-com:office:smarttags" w:element="metricconverter">
        <w:smartTagPr>
          <w:attr w:name="ProductID" w:val="1996 г"/>
        </w:smartTagPr>
        <w:r w:rsidRPr="00D7692A">
          <w:rPr>
            <w:sz w:val="28"/>
            <w:szCs w:val="26"/>
          </w:rPr>
          <w:t>1996 г</w:t>
        </w:r>
      </w:smartTag>
      <w:r w:rsidRPr="00D7692A">
        <w:rPr>
          <w:sz w:val="28"/>
          <w:szCs w:val="26"/>
        </w:rPr>
        <w:t xml:space="preserve">. уменьшилась на 60% по сравнению с </w:t>
      </w:r>
      <w:smartTag w:uri="urn:schemas-microsoft-com:office:smarttags" w:element="metricconverter">
        <w:smartTagPr>
          <w:attr w:name="ProductID" w:val="1991 г"/>
        </w:smartTagPr>
        <w:r w:rsidRPr="00D7692A">
          <w:rPr>
            <w:sz w:val="28"/>
            <w:szCs w:val="26"/>
          </w:rPr>
          <w:t>1991 г</w:t>
        </w:r>
      </w:smartTag>
      <w:r w:rsidRPr="00D7692A">
        <w:rPr>
          <w:sz w:val="28"/>
          <w:szCs w:val="26"/>
        </w:rPr>
        <w:t xml:space="preserve">. и имеет дальнейшую тенденцию к падению. В первом полугодии </w:t>
      </w:r>
      <w:smartTag w:uri="urn:schemas-microsoft-com:office:smarttags" w:element="metricconverter">
        <w:smartTagPr>
          <w:attr w:name="ProductID" w:val="1998 г"/>
        </w:smartTagPr>
        <w:r w:rsidRPr="00D7692A">
          <w:rPr>
            <w:sz w:val="28"/>
            <w:szCs w:val="26"/>
          </w:rPr>
          <w:t>1998 г</w:t>
        </w:r>
      </w:smartTag>
      <w:r w:rsidRPr="00D7692A">
        <w:rPr>
          <w:sz w:val="28"/>
          <w:szCs w:val="26"/>
        </w:rPr>
        <w:t>. лишь 2,6% всех бюджетных расходов были направлены в промышленность, энергетику и строительство.</w:t>
      </w:r>
      <w:r w:rsidR="00D7692A">
        <w:rPr>
          <w:sz w:val="28"/>
          <w:szCs w:val="26"/>
        </w:rPr>
        <w:t xml:space="preserve"> </w:t>
      </w:r>
    </w:p>
    <w:p w:rsidR="00010EA8" w:rsidRDefault="00F41321" w:rsidP="00D7692A">
      <w:pPr>
        <w:spacing w:line="360" w:lineRule="auto"/>
        <w:ind w:firstLine="709"/>
        <w:jc w:val="both"/>
        <w:rPr>
          <w:sz w:val="28"/>
          <w:szCs w:val="26"/>
        </w:rPr>
      </w:pPr>
      <w:r w:rsidRPr="00D7692A">
        <w:rPr>
          <w:sz w:val="28"/>
          <w:szCs w:val="26"/>
        </w:rPr>
        <w:t>Кроме того, необходимо отметить, что:</w:t>
      </w:r>
      <w:r w:rsidR="00D7692A">
        <w:rPr>
          <w:sz w:val="28"/>
          <w:szCs w:val="26"/>
        </w:rPr>
        <w:t xml:space="preserve"> </w:t>
      </w:r>
    </w:p>
    <w:p w:rsidR="00010EA8" w:rsidRDefault="00F41321" w:rsidP="00D7692A">
      <w:pPr>
        <w:spacing w:line="360" w:lineRule="auto"/>
        <w:ind w:firstLine="709"/>
        <w:jc w:val="both"/>
        <w:rPr>
          <w:sz w:val="28"/>
          <w:szCs w:val="26"/>
        </w:rPr>
      </w:pPr>
      <w:r w:rsidRPr="00D7692A">
        <w:rPr>
          <w:sz w:val="28"/>
          <w:szCs w:val="26"/>
        </w:rPr>
        <w:t xml:space="preserve">• в России налоговые институты работают весьма неэффективно. Дефицит федерального бюджета России за первое полугодие </w:t>
      </w:r>
      <w:smartTag w:uri="urn:schemas-microsoft-com:office:smarttags" w:element="metricconverter">
        <w:smartTagPr>
          <w:attr w:name="ProductID" w:val="1998 г"/>
        </w:smartTagPr>
        <w:r w:rsidRPr="00D7692A">
          <w:rPr>
            <w:sz w:val="28"/>
            <w:szCs w:val="26"/>
          </w:rPr>
          <w:t>1998 г</w:t>
        </w:r>
      </w:smartTag>
      <w:r w:rsidRPr="00D7692A">
        <w:rPr>
          <w:sz w:val="28"/>
          <w:szCs w:val="26"/>
        </w:rPr>
        <w:t>. составил 46,2 млрд руб., или 3,9% от валового внутреннего продукта;</w:t>
      </w:r>
      <w:r w:rsidR="00D7692A">
        <w:rPr>
          <w:sz w:val="28"/>
          <w:szCs w:val="26"/>
        </w:rPr>
        <w:t xml:space="preserve"> </w:t>
      </w:r>
    </w:p>
    <w:p w:rsidR="0048471A" w:rsidRDefault="00F41321" w:rsidP="00D7692A">
      <w:pPr>
        <w:spacing w:line="360" w:lineRule="auto"/>
        <w:ind w:firstLine="709"/>
        <w:jc w:val="both"/>
        <w:rPr>
          <w:sz w:val="28"/>
          <w:szCs w:val="26"/>
        </w:rPr>
      </w:pPr>
      <w:r w:rsidRPr="00D7692A">
        <w:rPr>
          <w:sz w:val="28"/>
          <w:szCs w:val="26"/>
        </w:rPr>
        <w:t xml:space="preserve">• рынок государственных ценных бумаг в России обслуживал внутренний долг, финансируя бюджетный дефицит. Функции рынка государственных ценных бумаг как рыночного инструмента регулирования экономики использовались далеко не в полной мере. Необходимость обслуживания внутреннего долга требовала привлечения все большего количества ресурсов. Это достигалось повышением доходности государственных ценных бумаг. В результате значительные средства шли на обслуживание государственного долга за счет инвестиций в экономику. Однако так как эти средства не направлялись на развитие реального сектора экономики (т.е., другими словами, проедались), то возвращение процентов по государственным ценным бумагам происходило за счет привлечения новых финансовых ресурсов. Строилась финансовая пирамида в государственном масштабе. Поэтому доля расходов на обслуживание государственного долга, составлявшая по итогам первого полугодия </w:t>
      </w:r>
      <w:smartTag w:uri="urn:schemas-microsoft-com:office:smarttags" w:element="metricconverter">
        <w:smartTagPr>
          <w:attr w:name="ProductID" w:val="1997 г"/>
        </w:smartTagPr>
        <w:r w:rsidRPr="00D7692A">
          <w:rPr>
            <w:sz w:val="28"/>
            <w:szCs w:val="26"/>
          </w:rPr>
          <w:t>1997 г</w:t>
        </w:r>
      </w:smartTag>
      <w:r w:rsidRPr="00D7692A">
        <w:rPr>
          <w:sz w:val="28"/>
          <w:szCs w:val="26"/>
        </w:rPr>
        <w:t xml:space="preserve">. 12,1%, в первом полугодии </w:t>
      </w:r>
      <w:smartTag w:uri="urn:schemas-microsoft-com:office:smarttags" w:element="metricconverter">
        <w:smartTagPr>
          <w:attr w:name="ProductID" w:val="1998 г"/>
        </w:smartTagPr>
        <w:r w:rsidRPr="00D7692A">
          <w:rPr>
            <w:sz w:val="28"/>
            <w:szCs w:val="26"/>
          </w:rPr>
          <w:t>1998 г</w:t>
        </w:r>
      </w:smartTag>
      <w:r w:rsidRPr="00D7692A">
        <w:rPr>
          <w:sz w:val="28"/>
          <w:szCs w:val="26"/>
        </w:rPr>
        <w:t xml:space="preserve">. выросла до 35,6%. Доля этих расходов в объеме ВВП выросла до 5,2% против 1,8% (в первом полугодии </w:t>
      </w:r>
      <w:smartTag w:uri="urn:schemas-microsoft-com:office:smarttags" w:element="metricconverter">
        <w:smartTagPr>
          <w:attr w:name="ProductID" w:val="1997 г"/>
        </w:smartTagPr>
        <w:r w:rsidRPr="00D7692A">
          <w:rPr>
            <w:sz w:val="28"/>
            <w:szCs w:val="26"/>
          </w:rPr>
          <w:t>1997 г</w:t>
        </w:r>
      </w:smartTag>
      <w:r w:rsidRPr="00D7692A">
        <w:rPr>
          <w:sz w:val="28"/>
          <w:szCs w:val="26"/>
        </w:rPr>
        <w:t xml:space="preserve">.). После августовского кризиса </w:t>
      </w:r>
      <w:smartTag w:uri="urn:schemas-microsoft-com:office:smarttags" w:element="metricconverter">
        <w:smartTagPr>
          <w:attr w:name="ProductID" w:val="1998 г"/>
        </w:smartTagPr>
        <w:r w:rsidRPr="00D7692A">
          <w:rPr>
            <w:sz w:val="28"/>
            <w:szCs w:val="26"/>
          </w:rPr>
          <w:t>1998 г</w:t>
        </w:r>
      </w:smartTag>
      <w:r w:rsidRPr="00D7692A">
        <w:rPr>
          <w:sz w:val="28"/>
          <w:szCs w:val="26"/>
        </w:rPr>
        <w:t>. и реструктуризации государственного долга (практически его замораживания) рынок государственных ценных бумаг прекратил свое существование;</w:t>
      </w:r>
      <w:r w:rsidR="00D7692A">
        <w:rPr>
          <w:sz w:val="28"/>
          <w:szCs w:val="26"/>
        </w:rPr>
        <w:t xml:space="preserve"> </w:t>
      </w:r>
      <w:r w:rsidRPr="00D7692A">
        <w:rPr>
          <w:sz w:val="28"/>
          <w:szCs w:val="26"/>
        </w:rPr>
        <w:t xml:space="preserve">ставка рефинансирования ЦБ России не обеспечивала перераспределения средств в реальный сектор экономики. Она играла регулирующую роль на уровне взаимодействия различных секторов финансового рынка (рынка межбанковских кредитов, валютного рынка и рынка государственных ценных бумаг). Стоимость кредита делала его недоступным для реального сектора экономики. Это иллюстрирует динамика ставки рефинансирования в России с </w:t>
      </w:r>
      <w:smartTag w:uri="urn:schemas-microsoft-com:office:smarttags" w:element="metricconverter">
        <w:smartTagPr>
          <w:attr w:name="ProductID" w:val="1991 г"/>
        </w:smartTagPr>
        <w:r w:rsidRPr="00D7692A">
          <w:rPr>
            <w:sz w:val="28"/>
            <w:szCs w:val="26"/>
          </w:rPr>
          <w:t>1991 г</w:t>
        </w:r>
      </w:smartTag>
      <w:r w:rsidRPr="00D7692A">
        <w:rPr>
          <w:sz w:val="28"/>
          <w:szCs w:val="26"/>
        </w:rPr>
        <w:t xml:space="preserve">. до середины </w:t>
      </w:r>
      <w:smartTag w:uri="urn:schemas-microsoft-com:office:smarttags" w:element="metricconverter">
        <w:smartTagPr>
          <w:attr w:name="ProductID" w:val="1998 г"/>
        </w:smartTagPr>
        <w:r w:rsidRPr="00D7692A">
          <w:rPr>
            <w:sz w:val="28"/>
            <w:szCs w:val="26"/>
          </w:rPr>
          <w:t>1998 г</w:t>
        </w:r>
      </w:smartTag>
      <w:r w:rsidR="0048471A" w:rsidRPr="00D7692A">
        <w:rPr>
          <w:sz w:val="28"/>
          <w:szCs w:val="26"/>
        </w:rPr>
        <w:t>.</w:t>
      </w:r>
      <w:r w:rsidR="00D7692A">
        <w:rPr>
          <w:sz w:val="28"/>
          <w:szCs w:val="26"/>
        </w:rPr>
        <w:t xml:space="preserve"> </w:t>
      </w:r>
      <w:r w:rsidRPr="00D7692A">
        <w:rPr>
          <w:sz w:val="28"/>
          <w:szCs w:val="26"/>
        </w:rPr>
        <w:t>и темпов инфляции за этот же период</w:t>
      </w:r>
      <w:r w:rsidR="0048471A" w:rsidRPr="00D7692A">
        <w:rPr>
          <w:sz w:val="28"/>
          <w:szCs w:val="26"/>
        </w:rPr>
        <w:t>.</w:t>
      </w:r>
    </w:p>
    <w:p w:rsidR="00010EA8" w:rsidRPr="00D7692A" w:rsidRDefault="00010EA8" w:rsidP="00D7692A">
      <w:pPr>
        <w:spacing w:line="360" w:lineRule="auto"/>
        <w:ind w:firstLine="709"/>
        <w:jc w:val="both"/>
        <w:rPr>
          <w:sz w:val="28"/>
          <w:szCs w:val="26"/>
        </w:rPr>
      </w:pPr>
    </w:p>
    <w:p w:rsidR="0048471A" w:rsidRPr="00D7692A" w:rsidRDefault="00D7692A" w:rsidP="00D7692A">
      <w:pPr>
        <w:spacing w:line="360" w:lineRule="auto"/>
        <w:ind w:firstLine="709"/>
        <w:jc w:val="both"/>
        <w:rPr>
          <w:sz w:val="28"/>
          <w:szCs w:val="26"/>
        </w:rPr>
      </w:pPr>
      <w:r>
        <w:rPr>
          <w:sz w:val="28"/>
          <w:szCs w:val="26"/>
        </w:rPr>
        <w:br w:type="page"/>
      </w:r>
      <w:r w:rsidR="0048471A" w:rsidRPr="00D7692A">
        <w:rPr>
          <w:sz w:val="28"/>
          <w:szCs w:val="26"/>
        </w:rPr>
        <w:t>Заключение</w:t>
      </w:r>
    </w:p>
    <w:p w:rsidR="00D7692A" w:rsidRDefault="00D7692A" w:rsidP="00D7692A">
      <w:pPr>
        <w:spacing w:line="360" w:lineRule="auto"/>
        <w:ind w:firstLine="709"/>
        <w:jc w:val="both"/>
        <w:rPr>
          <w:sz w:val="28"/>
          <w:szCs w:val="26"/>
        </w:rPr>
      </w:pPr>
    </w:p>
    <w:p w:rsidR="0048471A" w:rsidRPr="00D7692A" w:rsidRDefault="0048471A" w:rsidP="00D7692A">
      <w:pPr>
        <w:spacing w:line="360" w:lineRule="auto"/>
        <w:ind w:firstLine="709"/>
        <w:jc w:val="both"/>
        <w:rPr>
          <w:sz w:val="28"/>
          <w:szCs w:val="26"/>
        </w:rPr>
      </w:pPr>
      <w:r w:rsidRPr="00D7692A">
        <w:rPr>
          <w:sz w:val="28"/>
          <w:szCs w:val="26"/>
        </w:rPr>
        <w:t>Привлечение в широких масштабах национальных и</w:t>
      </w:r>
      <w:r w:rsidR="00D7692A">
        <w:rPr>
          <w:sz w:val="28"/>
          <w:szCs w:val="26"/>
        </w:rPr>
        <w:t xml:space="preserve"> </w:t>
      </w:r>
      <w:r w:rsidRPr="00D7692A">
        <w:rPr>
          <w:sz w:val="28"/>
          <w:szCs w:val="26"/>
        </w:rPr>
        <w:t>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48471A" w:rsidRPr="00D7692A" w:rsidRDefault="0048471A" w:rsidP="00D7692A">
      <w:pPr>
        <w:spacing w:line="360" w:lineRule="auto"/>
        <w:ind w:firstLine="709"/>
        <w:jc w:val="both"/>
        <w:rPr>
          <w:sz w:val="28"/>
          <w:szCs w:val="26"/>
        </w:rPr>
      </w:pPr>
      <w:r w:rsidRPr="00D7692A">
        <w:rPr>
          <w:sz w:val="28"/>
          <w:szCs w:val="26"/>
        </w:rPr>
        <w:t>Иностранный капитал может привнести в Россию достижения научно-технического прогресса и передовой</w:t>
      </w:r>
      <w:r w:rsidR="00D7692A">
        <w:rPr>
          <w:sz w:val="28"/>
          <w:szCs w:val="26"/>
        </w:rPr>
        <w:t xml:space="preserve"> </w:t>
      </w:r>
      <w:r w:rsidRPr="00D7692A">
        <w:rPr>
          <w:sz w:val="28"/>
          <w:szCs w:val="26"/>
        </w:rPr>
        <w:t>управленческий опыт. Поэтому включение России в мировое хозяйство и привлечение иностранного</w:t>
      </w:r>
      <w:r w:rsidR="00D7692A">
        <w:rPr>
          <w:sz w:val="28"/>
          <w:szCs w:val="26"/>
        </w:rPr>
        <w:t xml:space="preserve"> </w:t>
      </w:r>
      <w:r w:rsidRPr="00D7692A">
        <w:rPr>
          <w:sz w:val="28"/>
          <w:szCs w:val="26"/>
        </w:rPr>
        <w:t>капитала - необходимое</w:t>
      </w:r>
      <w:r w:rsidR="00D7692A">
        <w:rPr>
          <w:sz w:val="28"/>
          <w:szCs w:val="26"/>
        </w:rPr>
        <w:t xml:space="preserve"> </w:t>
      </w:r>
      <w:r w:rsidRPr="00D7692A">
        <w:rPr>
          <w:sz w:val="28"/>
          <w:szCs w:val="26"/>
        </w:rPr>
        <w:t>условие</w:t>
      </w:r>
      <w:r w:rsidR="00D7692A">
        <w:rPr>
          <w:sz w:val="28"/>
          <w:szCs w:val="26"/>
        </w:rPr>
        <w:t xml:space="preserve"> </w:t>
      </w:r>
      <w:r w:rsidRPr="00D7692A">
        <w:rPr>
          <w:sz w:val="28"/>
          <w:szCs w:val="26"/>
        </w:rPr>
        <w:t>построения</w:t>
      </w:r>
      <w:r w:rsidR="00D7692A">
        <w:rPr>
          <w:sz w:val="28"/>
          <w:szCs w:val="26"/>
        </w:rPr>
        <w:t xml:space="preserve"> </w:t>
      </w:r>
      <w:r w:rsidRPr="00D7692A">
        <w:rPr>
          <w:sz w:val="28"/>
          <w:szCs w:val="26"/>
        </w:rPr>
        <w:t>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w:t>
      </w:r>
      <w:r w:rsidR="00D7692A">
        <w:rPr>
          <w:sz w:val="28"/>
          <w:szCs w:val="26"/>
        </w:rPr>
        <w:t xml:space="preserve"> </w:t>
      </w:r>
      <w:r w:rsidRPr="00D7692A">
        <w:rPr>
          <w:sz w:val="28"/>
          <w:szCs w:val="26"/>
        </w:rPr>
        <w:t>и</w:t>
      </w:r>
      <w:r w:rsidR="00D7692A">
        <w:rPr>
          <w:sz w:val="28"/>
          <w:szCs w:val="26"/>
        </w:rPr>
        <w:t xml:space="preserve"> </w:t>
      </w:r>
      <w:r w:rsidRPr="00D7692A">
        <w:rPr>
          <w:sz w:val="28"/>
          <w:szCs w:val="26"/>
        </w:rPr>
        <w:t>только</w:t>
      </w:r>
      <w:r w:rsidR="00D7692A">
        <w:rPr>
          <w:sz w:val="28"/>
          <w:szCs w:val="26"/>
        </w:rPr>
        <w:t xml:space="preserve"> </w:t>
      </w:r>
      <w:r w:rsidRPr="00D7692A">
        <w:rPr>
          <w:sz w:val="28"/>
          <w:szCs w:val="26"/>
        </w:rPr>
        <w:t>умножают</w:t>
      </w:r>
      <w:r w:rsidR="00D7692A">
        <w:rPr>
          <w:sz w:val="28"/>
          <w:szCs w:val="26"/>
        </w:rPr>
        <w:t xml:space="preserve"> </w:t>
      </w:r>
      <w:r w:rsidRPr="00D7692A">
        <w:rPr>
          <w:sz w:val="28"/>
          <w:szCs w:val="26"/>
        </w:rPr>
        <w:t>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w:t>
      </w:r>
      <w:r w:rsidR="00D7692A">
        <w:rPr>
          <w:sz w:val="28"/>
          <w:szCs w:val="26"/>
        </w:rPr>
        <w:t>.</w:t>
      </w:r>
      <w:r w:rsidRPr="00D7692A">
        <w:rPr>
          <w:sz w:val="28"/>
          <w:szCs w:val="26"/>
        </w:rPr>
        <w:t>.. даже ее экологической беспечности.</w:t>
      </w:r>
    </w:p>
    <w:p w:rsidR="0048471A" w:rsidRPr="00D7692A" w:rsidRDefault="0048471A" w:rsidP="00D7692A">
      <w:pPr>
        <w:spacing w:line="360" w:lineRule="auto"/>
        <w:ind w:firstLine="709"/>
        <w:jc w:val="both"/>
        <w:rPr>
          <w:sz w:val="28"/>
          <w:szCs w:val="26"/>
        </w:rPr>
      </w:pPr>
      <w:r w:rsidRPr="00D7692A">
        <w:rPr>
          <w:sz w:val="28"/>
          <w:szCs w:val="26"/>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48471A" w:rsidRPr="00D7692A" w:rsidRDefault="0048471A" w:rsidP="00D7692A">
      <w:pPr>
        <w:pStyle w:val="2"/>
        <w:spacing w:after="0" w:line="360" w:lineRule="auto"/>
        <w:ind w:left="0" w:firstLine="709"/>
        <w:jc w:val="both"/>
        <w:rPr>
          <w:sz w:val="28"/>
          <w:szCs w:val="26"/>
        </w:rPr>
      </w:pPr>
      <w:r w:rsidRPr="00D7692A">
        <w:rPr>
          <w:sz w:val="28"/>
          <w:szCs w:val="26"/>
        </w:rPr>
        <w:t>Привлекая иностранный капитал, нельзя допускать дискриминации в отношении национальных инвесторов. Не следует предоставлять предприятиям с иностранными инвестициями налоговые льготы, которых не имеют российские,</w:t>
      </w:r>
      <w:r w:rsidR="00D7692A">
        <w:rPr>
          <w:sz w:val="28"/>
          <w:szCs w:val="26"/>
        </w:rPr>
        <w:t xml:space="preserve"> </w:t>
      </w:r>
      <w:r w:rsidRPr="00D7692A">
        <w:rPr>
          <w:sz w:val="28"/>
          <w:szCs w:val="26"/>
        </w:rPr>
        <w:t>занятые в той же сфере деятельности. Как показал опыт, такая мера практически не влияет на инвестиционную активность иностранного</w:t>
      </w:r>
      <w:r w:rsidR="00D7692A">
        <w:rPr>
          <w:sz w:val="28"/>
          <w:szCs w:val="26"/>
        </w:rPr>
        <w:t xml:space="preserve"> </w:t>
      </w:r>
      <w:r w:rsidRPr="00D7692A">
        <w:rPr>
          <w:sz w:val="28"/>
          <w:szCs w:val="26"/>
        </w:rPr>
        <w:t>капитала, но</w:t>
      </w:r>
      <w:r w:rsidR="00D7692A">
        <w:rPr>
          <w:sz w:val="28"/>
          <w:szCs w:val="26"/>
        </w:rPr>
        <w:t xml:space="preserve"> </w:t>
      </w:r>
      <w:r w:rsidRPr="00D7692A">
        <w:rPr>
          <w:sz w:val="28"/>
          <w:szCs w:val="26"/>
        </w:rPr>
        <w:t>приводит к</w:t>
      </w:r>
      <w:r w:rsidR="00D7692A">
        <w:rPr>
          <w:sz w:val="28"/>
          <w:szCs w:val="26"/>
        </w:rPr>
        <w:t xml:space="preserve"> </w:t>
      </w:r>
      <w:r w:rsidRPr="00D7692A">
        <w:rPr>
          <w:sz w:val="28"/>
          <w:szCs w:val="26"/>
        </w:rPr>
        <w:t>возникновению</w:t>
      </w:r>
      <w:r w:rsidR="00D7692A">
        <w:rPr>
          <w:sz w:val="28"/>
          <w:szCs w:val="26"/>
        </w:rPr>
        <w:t xml:space="preserve"> </w:t>
      </w:r>
      <w:r w:rsidRPr="00D7692A">
        <w:rPr>
          <w:sz w:val="28"/>
          <w:szCs w:val="26"/>
        </w:rPr>
        <w:t>на месте бывших</w:t>
      </w:r>
      <w:r w:rsidR="00D7692A">
        <w:rPr>
          <w:sz w:val="28"/>
          <w:szCs w:val="26"/>
        </w:rPr>
        <w:t xml:space="preserve"> </w:t>
      </w:r>
      <w:r w:rsidRPr="00D7692A">
        <w:rPr>
          <w:sz w:val="28"/>
          <w:szCs w:val="26"/>
        </w:rPr>
        <w:t>отечественных производств предприятий с формальным иностранным участием,</w:t>
      </w:r>
      <w:r w:rsidR="00D7692A">
        <w:rPr>
          <w:sz w:val="28"/>
          <w:szCs w:val="26"/>
        </w:rPr>
        <w:t xml:space="preserve"> </w:t>
      </w:r>
      <w:r w:rsidRPr="00D7692A">
        <w:rPr>
          <w:sz w:val="28"/>
          <w:szCs w:val="26"/>
        </w:rPr>
        <w:t>претендующих на льготное</w:t>
      </w:r>
      <w:r w:rsidR="00D7692A">
        <w:rPr>
          <w:sz w:val="28"/>
          <w:szCs w:val="26"/>
        </w:rPr>
        <w:t xml:space="preserve"> </w:t>
      </w:r>
      <w:r w:rsidRPr="00D7692A">
        <w:rPr>
          <w:sz w:val="28"/>
          <w:szCs w:val="26"/>
        </w:rPr>
        <w:t>налогообложение.</w:t>
      </w:r>
    </w:p>
    <w:p w:rsidR="0048471A" w:rsidRDefault="0048471A" w:rsidP="00D7692A">
      <w:pPr>
        <w:spacing w:line="360" w:lineRule="auto"/>
        <w:ind w:firstLine="709"/>
        <w:jc w:val="both"/>
        <w:rPr>
          <w:sz w:val="28"/>
          <w:szCs w:val="26"/>
        </w:rPr>
      </w:pPr>
      <w:r w:rsidRPr="00D7692A">
        <w:rPr>
          <w:sz w:val="28"/>
          <w:szCs w:val="26"/>
        </w:rPr>
        <w:t>Отдельно нужно сказать, что национальные инвестиции ещё более важны, чем иностранные потому, что они служат показателем доверия населения правительству. Российские инвесторы будут заинтересованы не только в получении максимальной прибыли, но и в увеличении стабильности экономики нашей страны (по крайней мере можно на это надеяться), а также в неразбазаривании природных богатств России.</w:t>
      </w:r>
    </w:p>
    <w:p w:rsidR="003B4CC4" w:rsidRPr="00D7692A" w:rsidRDefault="003B4CC4" w:rsidP="00D7692A">
      <w:pPr>
        <w:spacing w:line="360" w:lineRule="auto"/>
        <w:ind w:firstLine="709"/>
        <w:jc w:val="both"/>
        <w:rPr>
          <w:sz w:val="28"/>
          <w:szCs w:val="26"/>
        </w:rPr>
      </w:pPr>
    </w:p>
    <w:p w:rsidR="0048471A" w:rsidRPr="00D7692A" w:rsidRDefault="00D7692A" w:rsidP="00D7692A">
      <w:pPr>
        <w:spacing w:line="360" w:lineRule="auto"/>
        <w:ind w:firstLine="709"/>
        <w:jc w:val="both"/>
        <w:rPr>
          <w:sz w:val="28"/>
          <w:szCs w:val="26"/>
        </w:rPr>
      </w:pPr>
      <w:r>
        <w:rPr>
          <w:sz w:val="28"/>
          <w:szCs w:val="26"/>
        </w:rPr>
        <w:br w:type="page"/>
        <w:t>Список литературы</w:t>
      </w:r>
    </w:p>
    <w:p w:rsidR="00F41321" w:rsidRPr="00D7692A" w:rsidRDefault="00F41321" w:rsidP="00D7692A">
      <w:pPr>
        <w:spacing w:line="360" w:lineRule="auto"/>
        <w:ind w:firstLine="709"/>
        <w:jc w:val="both"/>
        <w:rPr>
          <w:sz w:val="28"/>
          <w:szCs w:val="26"/>
        </w:rPr>
      </w:pPr>
    </w:p>
    <w:p w:rsidR="0048471A" w:rsidRPr="00D7692A" w:rsidRDefault="0048471A" w:rsidP="00D7692A">
      <w:pPr>
        <w:numPr>
          <w:ilvl w:val="0"/>
          <w:numId w:val="19"/>
        </w:numPr>
        <w:tabs>
          <w:tab w:val="clear" w:pos="1080"/>
          <w:tab w:val="num" w:pos="264"/>
        </w:tabs>
        <w:spacing w:line="360" w:lineRule="auto"/>
        <w:ind w:left="-24" w:firstLine="0"/>
        <w:jc w:val="both"/>
        <w:rPr>
          <w:sz w:val="28"/>
          <w:szCs w:val="26"/>
        </w:rPr>
      </w:pPr>
      <w:r w:rsidRPr="00D7692A">
        <w:rPr>
          <w:sz w:val="28"/>
          <w:szCs w:val="26"/>
        </w:rPr>
        <w:t>“Большой экономический</w:t>
      </w:r>
      <w:r w:rsidR="00D7692A">
        <w:rPr>
          <w:sz w:val="28"/>
          <w:szCs w:val="26"/>
        </w:rPr>
        <w:t xml:space="preserve"> </w:t>
      </w:r>
      <w:r w:rsidRPr="00D7692A">
        <w:rPr>
          <w:sz w:val="28"/>
          <w:szCs w:val="26"/>
        </w:rPr>
        <w:t>словарь”.</w:t>
      </w:r>
      <w:r w:rsidR="00D7692A">
        <w:rPr>
          <w:sz w:val="28"/>
          <w:szCs w:val="26"/>
        </w:rPr>
        <w:t xml:space="preserve"> </w:t>
      </w:r>
      <w:r w:rsidRPr="00D7692A">
        <w:rPr>
          <w:sz w:val="28"/>
          <w:szCs w:val="26"/>
        </w:rPr>
        <w:t>М.,</w:t>
      </w:r>
      <w:r w:rsidR="00D7692A">
        <w:rPr>
          <w:sz w:val="28"/>
          <w:szCs w:val="26"/>
        </w:rPr>
        <w:t xml:space="preserve"> </w:t>
      </w:r>
      <w:r w:rsidRPr="00D7692A">
        <w:rPr>
          <w:sz w:val="28"/>
          <w:szCs w:val="26"/>
        </w:rPr>
        <w:t>“Правовая</w:t>
      </w:r>
      <w:r w:rsidR="00D7692A">
        <w:rPr>
          <w:sz w:val="28"/>
          <w:szCs w:val="26"/>
        </w:rPr>
        <w:t xml:space="preserve"> </w:t>
      </w:r>
      <w:r w:rsidRPr="00D7692A">
        <w:rPr>
          <w:sz w:val="28"/>
          <w:szCs w:val="26"/>
        </w:rPr>
        <w:t xml:space="preserve">культура”, </w:t>
      </w:r>
      <w:smartTag w:uri="urn:schemas-microsoft-com:office:smarttags" w:element="metricconverter">
        <w:smartTagPr>
          <w:attr w:name="ProductID" w:val="1998 г"/>
        </w:smartTagPr>
        <w:r w:rsidRPr="00D7692A">
          <w:rPr>
            <w:sz w:val="28"/>
            <w:szCs w:val="26"/>
          </w:rPr>
          <w:t>1998 г</w:t>
        </w:r>
      </w:smartTag>
      <w:r w:rsidRPr="00D7692A">
        <w:rPr>
          <w:sz w:val="28"/>
          <w:szCs w:val="26"/>
        </w:rPr>
        <w:t>.</w:t>
      </w:r>
    </w:p>
    <w:p w:rsidR="0048471A" w:rsidRPr="00D7692A" w:rsidRDefault="00D7692A" w:rsidP="00D7692A">
      <w:pPr>
        <w:numPr>
          <w:ilvl w:val="0"/>
          <w:numId w:val="19"/>
        </w:numPr>
        <w:tabs>
          <w:tab w:val="clear" w:pos="1080"/>
          <w:tab w:val="num" w:pos="264"/>
        </w:tabs>
        <w:spacing w:line="360" w:lineRule="auto"/>
        <w:ind w:left="-24" w:firstLine="0"/>
        <w:jc w:val="both"/>
        <w:rPr>
          <w:sz w:val="28"/>
          <w:szCs w:val="26"/>
        </w:rPr>
      </w:pPr>
      <w:r>
        <w:rPr>
          <w:bCs/>
          <w:sz w:val="28"/>
          <w:szCs w:val="26"/>
        </w:rPr>
        <w:t>Иванов А.</w:t>
      </w:r>
      <w:r w:rsidR="0048471A" w:rsidRPr="00D7692A">
        <w:rPr>
          <w:bCs/>
          <w:sz w:val="28"/>
          <w:szCs w:val="26"/>
        </w:rPr>
        <w:t>А. Инвестиции : учеб. пособие. – М. : Элит, 2007. – 108 с.</w:t>
      </w:r>
    </w:p>
    <w:p w:rsidR="0048471A" w:rsidRPr="00D7692A" w:rsidRDefault="00D7692A" w:rsidP="00D7692A">
      <w:pPr>
        <w:numPr>
          <w:ilvl w:val="0"/>
          <w:numId w:val="19"/>
        </w:numPr>
        <w:shd w:val="clear" w:color="auto" w:fill="FFFFFF"/>
        <w:tabs>
          <w:tab w:val="clear" w:pos="1080"/>
          <w:tab w:val="num" w:pos="264"/>
        </w:tabs>
        <w:spacing w:line="360" w:lineRule="auto"/>
        <w:ind w:left="-24" w:firstLine="0"/>
        <w:jc w:val="both"/>
        <w:rPr>
          <w:bCs/>
          <w:sz w:val="28"/>
          <w:szCs w:val="26"/>
        </w:rPr>
      </w:pPr>
      <w:r>
        <w:rPr>
          <w:bCs/>
          <w:sz w:val="28"/>
          <w:szCs w:val="26"/>
        </w:rPr>
        <w:t>Инвестиции</w:t>
      </w:r>
      <w:r w:rsidR="0048471A" w:rsidRPr="00D7692A">
        <w:rPr>
          <w:bCs/>
          <w:sz w:val="28"/>
          <w:szCs w:val="26"/>
        </w:rPr>
        <w:t>: учебн</w:t>
      </w:r>
      <w:r>
        <w:rPr>
          <w:bCs/>
          <w:sz w:val="28"/>
          <w:szCs w:val="26"/>
        </w:rPr>
        <w:t>ик / под ред. В.</w:t>
      </w:r>
      <w:r w:rsidR="0048471A" w:rsidRPr="00D7692A">
        <w:rPr>
          <w:bCs/>
          <w:sz w:val="28"/>
          <w:szCs w:val="26"/>
        </w:rPr>
        <w:t>В. Ковалева, В.В. Иванова, В.А. Ялмена. – М. : Проспект, 2006. – 440 с.</w:t>
      </w:r>
      <w:bookmarkStart w:id="0" w:name="_GoBack"/>
      <w:bookmarkEnd w:id="0"/>
    </w:p>
    <w:sectPr w:rsidR="0048471A" w:rsidRPr="00D7692A" w:rsidSect="00D7692A">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285" w:rsidRDefault="00F81285">
      <w:r>
        <w:separator/>
      </w:r>
    </w:p>
  </w:endnote>
  <w:endnote w:type="continuationSeparator" w:id="0">
    <w:p w:rsidR="00F81285" w:rsidRDefault="00F8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54" w:rsidRDefault="00124554" w:rsidP="00D542F4">
    <w:pPr>
      <w:pStyle w:val="a9"/>
      <w:framePr w:wrap="around" w:vAnchor="text" w:hAnchor="margin" w:xAlign="right" w:y="1"/>
      <w:rPr>
        <w:rStyle w:val="ab"/>
      </w:rPr>
    </w:pPr>
  </w:p>
  <w:p w:rsidR="00124554" w:rsidRDefault="00124554" w:rsidP="0055334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54" w:rsidRDefault="00A836F7" w:rsidP="00D542F4">
    <w:pPr>
      <w:pStyle w:val="a9"/>
      <w:framePr w:wrap="around" w:vAnchor="text" w:hAnchor="margin" w:xAlign="right" w:y="1"/>
      <w:rPr>
        <w:rStyle w:val="ab"/>
      </w:rPr>
    </w:pPr>
    <w:r>
      <w:rPr>
        <w:rStyle w:val="ab"/>
        <w:noProof/>
      </w:rPr>
      <w:t>1</w:t>
    </w:r>
  </w:p>
  <w:p w:rsidR="00124554" w:rsidRDefault="00124554" w:rsidP="0055334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285" w:rsidRDefault="00F81285">
      <w:r>
        <w:separator/>
      </w:r>
    </w:p>
  </w:footnote>
  <w:footnote w:type="continuationSeparator" w:id="0">
    <w:p w:rsidR="00F81285" w:rsidRDefault="00F81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2DCC"/>
    <w:multiLevelType w:val="hybridMultilevel"/>
    <w:tmpl w:val="D56876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D400D7"/>
    <w:multiLevelType w:val="multilevel"/>
    <w:tmpl w:val="3A4AB7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E4151FE"/>
    <w:multiLevelType w:val="hybridMultilevel"/>
    <w:tmpl w:val="1406837A"/>
    <w:lvl w:ilvl="0" w:tplc="AAA4FC8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F215BB0"/>
    <w:multiLevelType w:val="hybridMultilevel"/>
    <w:tmpl w:val="509830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580B97"/>
    <w:multiLevelType w:val="multilevel"/>
    <w:tmpl w:val="2AAC50D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4AB6613"/>
    <w:multiLevelType w:val="hybridMultilevel"/>
    <w:tmpl w:val="2AAC50D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113D10"/>
    <w:multiLevelType w:val="hybridMultilevel"/>
    <w:tmpl w:val="830CCC48"/>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E9430C6"/>
    <w:multiLevelType w:val="singleLevel"/>
    <w:tmpl w:val="26CCAD1A"/>
    <w:lvl w:ilvl="0">
      <w:start w:val="2"/>
      <w:numFmt w:val="decimal"/>
      <w:lvlText w:val="%1. "/>
      <w:legacy w:legacy="1" w:legacySpace="0" w:legacyIndent="283"/>
      <w:lvlJc w:val="left"/>
      <w:pPr>
        <w:ind w:left="283" w:hanging="283"/>
      </w:pPr>
      <w:rPr>
        <w:rFonts w:ascii="Times New Roman" w:hAnsi="Times New Roman" w:cs="Times New Roman" w:hint="default"/>
        <w:b w:val="0"/>
        <w:i w:val="0"/>
        <w:sz w:val="26"/>
        <w:szCs w:val="26"/>
      </w:rPr>
    </w:lvl>
  </w:abstractNum>
  <w:abstractNum w:abstractNumId="8">
    <w:nsid w:val="32DB368B"/>
    <w:multiLevelType w:val="hybridMultilevel"/>
    <w:tmpl w:val="59048AD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87F2A31"/>
    <w:multiLevelType w:val="multilevel"/>
    <w:tmpl w:val="3A4AB7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9095460"/>
    <w:multiLevelType w:val="hybridMultilevel"/>
    <w:tmpl w:val="40AC856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C5712AD"/>
    <w:multiLevelType w:val="hybridMultilevel"/>
    <w:tmpl w:val="A448C6E6"/>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D3262DA"/>
    <w:multiLevelType w:val="hybridMultilevel"/>
    <w:tmpl w:val="C13E06D8"/>
    <w:lvl w:ilvl="0" w:tplc="CC1C06C2">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F2E01FF"/>
    <w:multiLevelType w:val="singleLevel"/>
    <w:tmpl w:val="6114C670"/>
    <w:lvl w:ilvl="0">
      <w:start w:val="1"/>
      <w:numFmt w:val="decimal"/>
      <w:lvlText w:val="%1."/>
      <w:legacy w:legacy="1" w:legacySpace="0" w:legacyIndent="202"/>
      <w:lvlJc w:val="left"/>
      <w:rPr>
        <w:rFonts w:ascii="Times New Roman" w:hAnsi="Times New Roman" w:cs="Times New Roman" w:hint="default"/>
      </w:rPr>
    </w:lvl>
  </w:abstractNum>
  <w:abstractNum w:abstractNumId="14">
    <w:nsid w:val="458553B1"/>
    <w:multiLevelType w:val="singleLevel"/>
    <w:tmpl w:val="0D364672"/>
    <w:lvl w:ilvl="0">
      <w:start w:val="1"/>
      <w:numFmt w:val="decimal"/>
      <w:lvlText w:val="%1."/>
      <w:lvlJc w:val="left"/>
      <w:pPr>
        <w:tabs>
          <w:tab w:val="num" w:pos="786"/>
        </w:tabs>
        <w:ind w:left="786" w:hanging="360"/>
      </w:pPr>
      <w:rPr>
        <w:rFonts w:cs="Times New Roman" w:hint="default"/>
      </w:rPr>
    </w:lvl>
  </w:abstractNum>
  <w:abstractNum w:abstractNumId="15">
    <w:nsid w:val="49F61B79"/>
    <w:multiLevelType w:val="hybridMultilevel"/>
    <w:tmpl w:val="E6724A74"/>
    <w:lvl w:ilvl="0" w:tplc="0419000F">
      <w:start w:val="1"/>
      <w:numFmt w:val="decimal"/>
      <w:lvlText w:val="%1."/>
      <w:lvlJc w:val="left"/>
      <w:pPr>
        <w:tabs>
          <w:tab w:val="num" w:pos="720"/>
        </w:tabs>
        <w:ind w:left="720" w:hanging="360"/>
      </w:pPr>
      <w:rPr>
        <w:rFonts w:cs="Times New Roman"/>
      </w:rPr>
    </w:lvl>
    <w:lvl w:ilvl="1" w:tplc="C714022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E52A1C"/>
    <w:multiLevelType w:val="multilevel"/>
    <w:tmpl w:val="EB8CF73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2306718"/>
    <w:multiLevelType w:val="hybridMultilevel"/>
    <w:tmpl w:val="EB8CF73C"/>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90522D"/>
    <w:multiLevelType w:val="multilevel"/>
    <w:tmpl w:val="E6724A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4"/>
  </w:num>
  <w:num w:numId="4">
    <w:abstractNumId w:val="2"/>
  </w:num>
  <w:num w:numId="5">
    <w:abstractNumId w:val="11"/>
  </w:num>
  <w:num w:numId="6">
    <w:abstractNumId w:val="0"/>
  </w:num>
  <w:num w:numId="7">
    <w:abstractNumId w:val="13"/>
  </w:num>
  <w:num w:numId="8">
    <w:abstractNumId w:val="15"/>
  </w:num>
  <w:num w:numId="9">
    <w:abstractNumId w:val="9"/>
  </w:num>
  <w:num w:numId="10">
    <w:abstractNumId w:val="1"/>
  </w:num>
  <w:num w:numId="11">
    <w:abstractNumId w:val="17"/>
  </w:num>
  <w:num w:numId="12">
    <w:abstractNumId w:val="18"/>
  </w:num>
  <w:num w:numId="13">
    <w:abstractNumId w:val="8"/>
  </w:num>
  <w:num w:numId="14">
    <w:abstractNumId w:val="7"/>
  </w:num>
  <w:num w:numId="15">
    <w:abstractNumId w:val="3"/>
  </w:num>
  <w:num w:numId="16">
    <w:abstractNumId w:val="16"/>
  </w:num>
  <w:num w:numId="17">
    <w:abstractNumId w:val="12"/>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E4C"/>
    <w:rsid w:val="00010EA8"/>
    <w:rsid w:val="00017021"/>
    <w:rsid w:val="00084A26"/>
    <w:rsid w:val="00124554"/>
    <w:rsid w:val="00130C92"/>
    <w:rsid w:val="001B4955"/>
    <w:rsid w:val="00215949"/>
    <w:rsid w:val="002508BF"/>
    <w:rsid w:val="00274F30"/>
    <w:rsid w:val="00281A56"/>
    <w:rsid w:val="003257B8"/>
    <w:rsid w:val="003B4CC4"/>
    <w:rsid w:val="0044065C"/>
    <w:rsid w:val="0044201D"/>
    <w:rsid w:val="00461FCD"/>
    <w:rsid w:val="0048471A"/>
    <w:rsid w:val="004E49C6"/>
    <w:rsid w:val="00553346"/>
    <w:rsid w:val="00686BD6"/>
    <w:rsid w:val="006877D2"/>
    <w:rsid w:val="007E6DF9"/>
    <w:rsid w:val="00862C0D"/>
    <w:rsid w:val="008A3E4C"/>
    <w:rsid w:val="008F2861"/>
    <w:rsid w:val="00976E1D"/>
    <w:rsid w:val="009D6FFF"/>
    <w:rsid w:val="00A836F7"/>
    <w:rsid w:val="00B40970"/>
    <w:rsid w:val="00B51D95"/>
    <w:rsid w:val="00BC66FE"/>
    <w:rsid w:val="00BE6F47"/>
    <w:rsid w:val="00C93FEF"/>
    <w:rsid w:val="00CA567A"/>
    <w:rsid w:val="00CB23BB"/>
    <w:rsid w:val="00CB6B42"/>
    <w:rsid w:val="00CD0B3A"/>
    <w:rsid w:val="00CF5864"/>
    <w:rsid w:val="00D06577"/>
    <w:rsid w:val="00D542F4"/>
    <w:rsid w:val="00D7692A"/>
    <w:rsid w:val="00D90C72"/>
    <w:rsid w:val="00DA0173"/>
    <w:rsid w:val="00E7295E"/>
    <w:rsid w:val="00EA13BC"/>
    <w:rsid w:val="00ED5D92"/>
    <w:rsid w:val="00F155FA"/>
    <w:rsid w:val="00F3619C"/>
    <w:rsid w:val="00F41321"/>
    <w:rsid w:val="00F81285"/>
    <w:rsid w:val="00FC7D37"/>
    <w:rsid w:val="00FE0B01"/>
    <w:rsid w:val="00FE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954EBC-EB32-4619-9B09-AFD03957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E4C"/>
  </w:style>
  <w:style w:type="paragraph" w:styleId="1">
    <w:name w:val="heading 1"/>
    <w:basedOn w:val="a"/>
    <w:next w:val="a"/>
    <w:link w:val="10"/>
    <w:uiPriority w:val="99"/>
    <w:qFormat/>
    <w:rsid w:val="008A3E4C"/>
    <w:pPr>
      <w:keepNext/>
      <w:pBdr>
        <w:top w:val="thinThickSmallGap" w:sz="24" w:space="1" w:color="auto"/>
        <w:left w:val="thinThickSmallGap" w:sz="24" w:space="4" w:color="auto"/>
        <w:bottom w:val="thickThinSmallGap" w:sz="24" w:space="1" w:color="auto"/>
        <w:right w:val="thickThinSmallGap" w:sz="24" w:space="4" w:color="auto"/>
      </w:pBdr>
      <w:outlineLvl w:val="0"/>
    </w:pPr>
    <w:rPr>
      <w:sz w:val="28"/>
    </w:rPr>
  </w:style>
  <w:style w:type="paragraph" w:styleId="4">
    <w:name w:val="heading 4"/>
    <w:basedOn w:val="a"/>
    <w:next w:val="a"/>
    <w:link w:val="40"/>
    <w:uiPriority w:val="99"/>
    <w:qFormat/>
    <w:rsid w:val="008A3E4C"/>
    <w:pPr>
      <w:keepNext/>
      <w:pBdr>
        <w:top w:val="thinThickSmallGap" w:sz="24" w:space="1" w:color="auto"/>
        <w:left w:val="thinThickSmallGap" w:sz="24" w:space="4" w:color="auto"/>
        <w:bottom w:val="thickThinSmallGap" w:sz="24" w:space="1" w:color="auto"/>
        <w:right w:val="thickThinSmallGap" w:sz="24" w:space="4" w:color="auto"/>
      </w:pBdr>
      <w:jc w:val="center"/>
      <w:outlineLvl w:val="3"/>
    </w:pPr>
    <w:rPr>
      <w:sz w:val="32"/>
    </w:rPr>
  </w:style>
  <w:style w:type="paragraph" w:styleId="5">
    <w:name w:val="heading 5"/>
    <w:basedOn w:val="a"/>
    <w:next w:val="a"/>
    <w:link w:val="50"/>
    <w:uiPriority w:val="99"/>
    <w:qFormat/>
    <w:rsid w:val="008A3E4C"/>
    <w:pPr>
      <w:keepNext/>
      <w:pBdr>
        <w:top w:val="thinThickSmallGap" w:sz="24" w:space="1" w:color="auto"/>
        <w:left w:val="thinThickSmallGap" w:sz="24" w:space="4" w:color="auto"/>
        <w:bottom w:val="thickThinSmallGap" w:sz="24" w:space="1" w:color="auto"/>
        <w:right w:val="thickThinSmallGap" w:sz="24" w:space="4" w:color="auto"/>
      </w:pBdr>
      <w:jc w:val="right"/>
      <w:outlineLvl w:val="4"/>
    </w:pPr>
    <w:rPr>
      <w:sz w:val="28"/>
      <w:u w:val="single"/>
    </w:rPr>
  </w:style>
  <w:style w:type="paragraph" w:styleId="6">
    <w:name w:val="heading 6"/>
    <w:basedOn w:val="a"/>
    <w:next w:val="a"/>
    <w:link w:val="60"/>
    <w:uiPriority w:val="99"/>
    <w:qFormat/>
    <w:rsid w:val="008A3E4C"/>
    <w:pPr>
      <w:keepNext/>
      <w:pBdr>
        <w:top w:val="thickThinSmallGap" w:sz="24" w:space="1" w:color="auto"/>
        <w:left w:val="thickThinSmallGap" w:sz="24" w:space="4" w:color="auto"/>
        <w:bottom w:val="thickThinSmallGap" w:sz="24" w:space="1" w:color="auto"/>
        <w:right w:val="thickThinSmallGap" w:sz="24" w:space="4" w:color="auto"/>
      </w:pBdr>
      <w:spacing w:line="360" w:lineRule="auto"/>
      <w:jc w:val="center"/>
      <w:outlineLvl w:val="5"/>
    </w:pPr>
    <w:rPr>
      <w:sz w:val="28"/>
    </w:rPr>
  </w:style>
  <w:style w:type="paragraph" w:styleId="7">
    <w:name w:val="heading 7"/>
    <w:basedOn w:val="a"/>
    <w:next w:val="a"/>
    <w:link w:val="70"/>
    <w:uiPriority w:val="99"/>
    <w:qFormat/>
    <w:rsid w:val="008A3E4C"/>
    <w:pPr>
      <w:keepNext/>
      <w:pBdr>
        <w:top w:val="thickThinSmallGap" w:sz="24" w:space="1" w:color="auto"/>
        <w:left w:val="thickThinSmallGap" w:sz="24" w:space="0" w:color="auto"/>
        <w:bottom w:val="thickThinSmallGap" w:sz="24" w:space="0" w:color="auto"/>
        <w:right w:val="thickThinSmallGap" w:sz="24" w:space="0" w:color="auto"/>
      </w:pBdr>
      <w:jc w:val="center"/>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alloon Text"/>
    <w:basedOn w:val="a"/>
    <w:link w:val="a4"/>
    <w:uiPriority w:val="99"/>
    <w:semiHidden/>
    <w:rsid w:val="00686BD6"/>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 w:type="paragraph" w:styleId="a5">
    <w:name w:val="Body Text"/>
    <w:basedOn w:val="a"/>
    <w:link w:val="a6"/>
    <w:uiPriority w:val="99"/>
    <w:rsid w:val="008F2861"/>
    <w:pPr>
      <w:jc w:val="center"/>
    </w:pPr>
    <w:rPr>
      <w:b/>
      <w:sz w:val="28"/>
    </w:rPr>
  </w:style>
  <w:style w:type="character" w:customStyle="1" w:styleId="a6">
    <w:name w:val="Основний текст Знак"/>
    <w:link w:val="a5"/>
    <w:uiPriority w:val="99"/>
    <w:semiHidden/>
    <w:rPr>
      <w:sz w:val="20"/>
      <w:szCs w:val="20"/>
    </w:rPr>
  </w:style>
  <w:style w:type="paragraph" w:styleId="a7">
    <w:name w:val="Body Text Indent"/>
    <w:basedOn w:val="a"/>
    <w:link w:val="a8"/>
    <w:uiPriority w:val="99"/>
    <w:rsid w:val="008F2861"/>
    <w:pPr>
      <w:spacing w:after="120"/>
      <w:ind w:left="283"/>
    </w:pPr>
  </w:style>
  <w:style w:type="character" w:customStyle="1" w:styleId="a8">
    <w:name w:val="Основний текст з відступом Знак"/>
    <w:link w:val="a7"/>
    <w:uiPriority w:val="99"/>
    <w:semiHidden/>
    <w:rPr>
      <w:sz w:val="20"/>
      <w:szCs w:val="20"/>
    </w:rPr>
  </w:style>
  <w:style w:type="paragraph" w:styleId="3">
    <w:name w:val="Body Text Indent 3"/>
    <w:basedOn w:val="a"/>
    <w:link w:val="30"/>
    <w:uiPriority w:val="99"/>
    <w:rsid w:val="008F2861"/>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9">
    <w:name w:val="footer"/>
    <w:basedOn w:val="a"/>
    <w:link w:val="aa"/>
    <w:uiPriority w:val="99"/>
    <w:rsid w:val="00553346"/>
    <w:pPr>
      <w:tabs>
        <w:tab w:val="center" w:pos="4677"/>
        <w:tab w:val="right" w:pos="9355"/>
      </w:tabs>
    </w:pPr>
  </w:style>
  <w:style w:type="character" w:customStyle="1" w:styleId="aa">
    <w:name w:val="Нижній колонтитул Знак"/>
    <w:link w:val="a9"/>
    <w:uiPriority w:val="99"/>
    <w:semiHidden/>
    <w:rPr>
      <w:sz w:val="20"/>
      <w:szCs w:val="20"/>
    </w:rPr>
  </w:style>
  <w:style w:type="character" w:styleId="ab">
    <w:name w:val="page number"/>
    <w:uiPriority w:val="99"/>
    <w:rsid w:val="00553346"/>
    <w:rPr>
      <w:rFonts w:cs="Times New Roman"/>
    </w:rPr>
  </w:style>
  <w:style w:type="character" w:styleId="ac">
    <w:name w:val="Hyperlink"/>
    <w:uiPriority w:val="99"/>
    <w:rsid w:val="00FE0B01"/>
    <w:rPr>
      <w:rFonts w:cs="Times New Roman"/>
      <w:color w:val="0000FF"/>
      <w:u w:val="single"/>
    </w:rPr>
  </w:style>
  <w:style w:type="paragraph" w:customStyle="1" w:styleId="text">
    <w:name w:val="text"/>
    <w:basedOn w:val="a"/>
    <w:uiPriority w:val="99"/>
    <w:rsid w:val="00FE0B01"/>
    <w:pPr>
      <w:spacing w:before="100" w:beforeAutospacing="1" w:after="100" w:afterAutospacing="1"/>
    </w:pPr>
    <w:rPr>
      <w:sz w:val="24"/>
      <w:szCs w:val="24"/>
    </w:rPr>
  </w:style>
  <w:style w:type="character" w:customStyle="1" w:styleId="refnote">
    <w:name w:val="refnote"/>
    <w:uiPriority w:val="99"/>
    <w:rsid w:val="00FE0B01"/>
    <w:rPr>
      <w:rFonts w:cs="Times New Roman"/>
    </w:rPr>
  </w:style>
  <w:style w:type="paragraph" w:styleId="ad">
    <w:name w:val="Normal (Web)"/>
    <w:basedOn w:val="a"/>
    <w:uiPriority w:val="99"/>
    <w:rsid w:val="003257B8"/>
    <w:pPr>
      <w:spacing w:before="100" w:beforeAutospacing="1" w:after="100" w:afterAutospacing="1"/>
      <w:ind w:firstLine="300"/>
      <w:jc w:val="both"/>
    </w:pPr>
    <w:rPr>
      <w:color w:val="000000"/>
      <w:sz w:val="24"/>
      <w:szCs w:val="24"/>
    </w:rPr>
  </w:style>
  <w:style w:type="character" w:styleId="ae">
    <w:name w:val="Strong"/>
    <w:uiPriority w:val="99"/>
    <w:qFormat/>
    <w:rsid w:val="00F41321"/>
    <w:rPr>
      <w:rFonts w:cs="Times New Roman"/>
      <w:b/>
      <w:bCs/>
    </w:rPr>
  </w:style>
  <w:style w:type="paragraph" w:styleId="2">
    <w:name w:val="Body Text Indent 2"/>
    <w:basedOn w:val="a"/>
    <w:link w:val="20"/>
    <w:uiPriority w:val="99"/>
    <w:rsid w:val="0048471A"/>
    <w:pPr>
      <w:spacing w:after="120" w:line="480" w:lineRule="auto"/>
      <w:ind w:left="283"/>
    </w:pPr>
  </w:style>
  <w:style w:type="character" w:customStyle="1" w:styleId="20">
    <w:name w:val="Основний текст з відступом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5971">
      <w:marLeft w:val="0"/>
      <w:marRight w:val="0"/>
      <w:marTop w:val="0"/>
      <w:marBottom w:val="0"/>
      <w:divBdr>
        <w:top w:val="none" w:sz="0" w:space="0" w:color="auto"/>
        <w:left w:val="none" w:sz="0" w:space="0" w:color="auto"/>
        <w:bottom w:val="none" w:sz="0" w:space="0" w:color="auto"/>
        <w:right w:val="none" w:sz="0" w:space="0" w:color="auto"/>
      </w:divBdr>
    </w:div>
    <w:div w:id="279145973">
      <w:marLeft w:val="0"/>
      <w:marRight w:val="0"/>
      <w:marTop w:val="0"/>
      <w:marBottom w:val="0"/>
      <w:divBdr>
        <w:top w:val="none" w:sz="0" w:space="0" w:color="auto"/>
        <w:left w:val="none" w:sz="0" w:space="0" w:color="auto"/>
        <w:bottom w:val="none" w:sz="0" w:space="0" w:color="auto"/>
        <w:right w:val="none" w:sz="0" w:space="0" w:color="auto"/>
      </w:divBdr>
      <w:divsChild>
        <w:div w:id="279145976">
          <w:marLeft w:val="0"/>
          <w:marRight w:val="0"/>
          <w:marTop w:val="0"/>
          <w:marBottom w:val="0"/>
          <w:divBdr>
            <w:top w:val="none" w:sz="0" w:space="0" w:color="auto"/>
            <w:left w:val="none" w:sz="0" w:space="0" w:color="auto"/>
            <w:bottom w:val="none" w:sz="0" w:space="0" w:color="auto"/>
            <w:right w:val="none" w:sz="0" w:space="0" w:color="auto"/>
          </w:divBdr>
        </w:div>
        <w:div w:id="279145978">
          <w:marLeft w:val="0"/>
          <w:marRight w:val="0"/>
          <w:marTop w:val="0"/>
          <w:marBottom w:val="0"/>
          <w:divBdr>
            <w:top w:val="none" w:sz="0" w:space="0" w:color="auto"/>
            <w:left w:val="none" w:sz="0" w:space="0" w:color="auto"/>
            <w:bottom w:val="none" w:sz="0" w:space="0" w:color="auto"/>
            <w:right w:val="none" w:sz="0" w:space="0" w:color="auto"/>
          </w:divBdr>
        </w:div>
      </w:divsChild>
    </w:div>
    <w:div w:id="279145975">
      <w:marLeft w:val="0"/>
      <w:marRight w:val="0"/>
      <w:marTop w:val="0"/>
      <w:marBottom w:val="0"/>
      <w:divBdr>
        <w:top w:val="none" w:sz="0" w:space="0" w:color="auto"/>
        <w:left w:val="none" w:sz="0" w:space="0" w:color="auto"/>
        <w:bottom w:val="none" w:sz="0" w:space="0" w:color="auto"/>
        <w:right w:val="none" w:sz="0" w:space="0" w:color="auto"/>
      </w:divBdr>
      <w:divsChild>
        <w:div w:id="279145974">
          <w:marLeft w:val="450"/>
          <w:marRight w:val="450"/>
          <w:marTop w:val="0"/>
          <w:marBottom w:val="0"/>
          <w:divBdr>
            <w:top w:val="none" w:sz="0" w:space="0" w:color="auto"/>
            <w:left w:val="none" w:sz="0" w:space="0" w:color="auto"/>
            <w:bottom w:val="none" w:sz="0" w:space="0" w:color="auto"/>
            <w:right w:val="none" w:sz="0" w:space="0" w:color="auto"/>
          </w:divBdr>
        </w:div>
      </w:divsChild>
    </w:div>
    <w:div w:id="279145977">
      <w:marLeft w:val="0"/>
      <w:marRight w:val="0"/>
      <w:marTop w:val="0"/>
      <w:marBottom w:val="0"/>
      <w:divBdr>
        <w:top w:val="none" w:sz="0" w:space="0" w:color="auto"/>
        <w:left w:val="none" w:sz="0" w:space="0" w:color="auto"/>
        <w:bottom w:val="none" w:sz="0" w:space="0" w:color="auto"/>
        <w:right w:val="none" w:sz="0" w:space="0" w:color="auto"/>
      </w:divBdr>
      <w:divsChild>
        <w:div w:id="279145972">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5338</Words>
  <Characters>30427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Dizel.ink</dc:creator>
  <cp:keywords/>
  <dc:description/>
  <cp:lastModifiedBy>Irina</cp:lastModifiedBy>
  <cp:revision>2</cp:revision>
  <cp:lastPrinted>2008-02-01T18:09:00Z</cp:lastPrinted>
  <dcterms:created xsi:type="dcterms:W3CDTF">2014-08-11T18:50:00Z</dcterms:created>
  <dcterms:modified xsi:type="dcterms:W3CDTF">2014-08-11T18:50:00Z</dcterms:modified>
</cp:coreProperties>
</file>