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611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ФЕДЕРАЛЬНОЕ АГЕНТСТВО ПО ОБРАЗОВАНИЮ</w:t>
      </w:r>
    </w:p>
    <w:p w:rsidR="00214611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ГОСУДАРСТВЕННОЕ ОБРАЗОВАТЕЛЬНОЕ УЧРЕЖДЕНИЕ</w:t>
      </w:r>
    </w:p>
    <w:p w:rsidR="00214611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ВЫСШЕГО ПРОФЕССИОНАЛЬНОГО ОБРАЗОВАНИЯ</w:t>
      </w:r>
    </w:p>
    <w:p w:rsidR="00214611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«БРАТСКИЙ ГОСУДАРСТВЕННЫЙ УНИВЕРСИТЕТ»</w:t>
      </w:r>
    </w:p>
    <w:p w:rsidR="00214611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ФАКУЛЬТЕТ ЭКОНОМИКИ И УПРАВЛЕНИЯ</w:t>
      </w:r>
    </w:p>
    <w:p w:rsidR="00214611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ED4117" w:rsidRDefault="00ED4117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ED4117" w:rsidRPr="00ED4117" w:rsidRDefault="00ED4117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Default="00214611" w:rsidP="00ED4117">
      <w:pPr>
        <w:widowControl/>
        <w:tabs>
          <w:tab w:val="left" w:pos="6660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ED4117" w:rsidRDefault="00ED4117" w:rsidP="00ED4117">
      <w:pPr>
        <w:widowControl/>
        <w:tabs>
          <w:tab w:val="left" w:pos="6660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ED4117" w:rsidRPr="00ED4117" w:rsidRDefault="00ED4117" w:rsidP="00ED4117">
      <w:pPr>
        <w:widowControl/>
        <w:tabs>
          <w:tab w:val="left" w:pos="6660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5760"/>
        </w:tabs>
        <w:spacing w:line="360" w:lineRule="auto"/>
        <w:ind w:left="0" w:firstLine="0"/>
        <w:jc w:val="center"/>
        <w:rPr>
          <w:smallCaps/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5760"/>
        </w:tabs>
        <w:spacing w:line="360" w:lineRule="auto"/>
        <w:ind w:left="0" w:firstLine="0"/>
        <w:jc w:val="center"/>
        <w:rPr>
          <w:b/>
          <w:bCs/>
          <w:smallCaps/>
          <w:sz w:val="28"/>
          <w:szCs w:val="28"/>
        </w:rPr>
      </w:pPr>
      <w:r w:rsidRPr="00ED4117">
        <w:rPr>
          <w:b/>
          <w:bCs/>
          <w:smallCaps/>
          <w:sz w:val="28"/>
          <w:szCs w:val="28"/>
        </w:rPr>
        <w:t>Контрольная работа</w:t>
      </w:r>
    </w:p>
    <w:p w:rsidR="00214611" w:rsidRPr="00ED4117" w:rsidRDefault="00ED4117" w:rsidP="00ED4117">
      <w:pPr>
        <w:widowControl/>
        <w:tabs>
          <w:tab w:val="left" w:pos="5760"/>
        </w:tabs>
        <w:spacing w:line="36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 дисциплине:</w:t>
      </w:r>
      <w:r w:rsidRPr="00ED4117">
        <w:rPr>
          <w:b/>
          <w:bCs/>
          <w:sz w:val="28"/>
          <w:szCs w:val="28"/>
        </w:rPr>
        <w:t xml:space="preserve"> «Производственный менеджмент»</w:t>
      </w:r>
    </w:p>
    <w:p w:rsidR="00214611" w:rsidRPr="00ED4117" w:rsidRDefault="00ED4117" w:rsidP="00ED4117">
      <w:pPr>
        <w:pStyle w:val="31"/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>На тему:</w:t>
      </w:r>
      <w:r w:rsidRPr="00ED411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AF28B7" w:rsidRPr="00ED4117">
        <w:rPr>
          <w:b/>
          <w:bCs/>
          <w:sz w:val="28"/>
          <w:szCs w:val="28"/>
        </w:rPr>
        <w:t>Использование сетевого планирования и управления</w:t>
      </w:r>
      <w:r w:rsidR="00AF28B7" w:rsidRPr="00ED4117">
        <w:rPr>
          <w:b/>
          <w:bCs/>
          <w:sz w:val="28"/>
          <w:szCs w:val="28"/>
        </w:rPr>
        <w:br/>
        <w:t>в производственном менеджменте</w:t>
      </w:r>
      <w:r>
        <w:rPr>
          <w:b/>
          <w:bCs/>
          <w:sz w:val="28"/>
          <w:szCs w:val="28"/>
        </w:rPr>
        <w:t>»</w:t>
      </w:r>
    </w:p>
    <w:p w:rsidR="00296D36" w:rsidRPr="00ED4117" w:rsidRDefault="00296D36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7655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7655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7655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tabs>
          <w:tab w:val="left" w:pos="702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ED4117">
        <w:rPr>
          <w:sz w:val="28"/>
          <w:szCs w:val="28"/>
        </w:rPr>
        <w:t>Работу выполнил</w:t>
      </w:r>
    </w:p>
    <w:p w:rsidR="00214611" w:rsidRPr="00ED4117" w:rsidRDefault="00214611" w:rsidP="00ED4117">
      <w:pPr>
        <w:widowControl/>
        <w:tabs>
          <w:tab w:val="left" w:pos="6521"/>
          <w:tab w:val="left" w:pos="7020"/>
        </w:tabs>
        <w:spacing w:line="360" w:lineRule="auto"/>
        <w:ind w:left="0" w:firstLine="0"/>
        <w:jc w:val="left"/>
        <w:rPr>
          <w:sz w:val="28"/>
          <w:szCs w:val="28"/>
        </w:rPr>
      </w:pPr>
      <w:r w:rsidRPr="00ED4117">
        <w:rPr>
          <w:sz w:val="28"/>
          <w:szCs w:val="28"/>
        </w:rPr>
        <w:t>Проверил</w:t>
      </w:r>
    </w:p>
    <w:p w:rsidR="00214611" w:rsidRPr="00ED4117" w:rsidRDefault="00214611" w:rsidP="00ED4117">
      <w:pPr>
        <w:widowControl/>
        <w:tabs>
          <w:tab w:val="left" w:pos="7020"/>
        </w:tabs>
        <w:spacing w:line="360" w:lineRule="auto"/>
        <w:ind w:left="0" w:firstLine="0"/>
        <w:jc w:val="center"/>
        <w:rPr>
          <w:sz w:val="28"/>
          <w:szCs w:val="28"/>
        </w:rPr>
      </w:pPr>
    </w:p>
    <w:p w:rsidR="00471CC9" w:rsidRPr="00ED4117" w:rsidRDefault="00471CC9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214611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</w:p>
    <w:p w:rsidR="00AF28B7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Братск</w:t>
      </w:r>
    </w:p>
    <w:p w:rsidR="00214611" w:rsidRPr="00ED4117" w:rsidRDefault="00214611" w:rsidP="00ED4117">
      <w:pPr>
        <w:widowControl/>
        <w:spacing w:line="360" w:lineRule="auto"/>
        <w:ind w:left="0" w:firstLine="0"/>
        <w:jc w:val="center"/>
        <w:rPr>
          <w:sz w:val="28"/>
          <w:szCs w:val="28"/>
        </w:rPr>
      </w:pPr>
      <w:r w:rsidRPr="00ED4117">
        <w:rPr>
          <w:sz w:val="28"/>
          <w:szCs w:val="28"/>
        </w:rPr>
        <w:t>200</w:t>
      </w:r>
      <w:r w:rsidR="002F2844" w:rsidRPr="00ED4117">
        <w:rPr>
          <w:sz w:val="28"/>
          <w:szCs w:val="28"/>
        </w:rPr>
        <w:t>7</w:t>
      </w:r>
    </w:p>
    <w:p w:rsidR="00AF28B7" w:rsidRPr="00ED4117" w:rsidRDefault="0048606A" w:rsidP="00ED4117">
      <w:pPr>
        <w:widowControl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D4117">
        <w:rPr>
          <w:sz w:val="28"/>
          <w:szCs w:val="28"/>
        </w:rPr>
        <w:br w:type="page"/>
      </w:r>
      <w:r w:rsidR="00AF28B7" w:rsidRPr="00ED4117">
        <w:rPr>
          <w:b/>
          <w:bCs/>
          <w:sz w:val="28"/>
          <w:szCs w:val="28"/>
        </w:rPr>
        <w:t>Вариант № 23</w:t>
      </w:r>
    </w:p>
    <w:p w:rsidR="00F07C15" w:rsidRPr="00ED4117" w:rsidRDefault="00F07C15" w:rsidP="00ED4117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</w:p>
    <w:p w:rsidR="005637E5" w:rsidRPr="00ED4117" w:rsidRDefault="005637E5" w:rsidP="00ED4117">
      <w:pPr>
        <w:widowControl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D4117">
        <w:rPr>
          <w:b/>
          <w:bCs/>
          <w:sz w:val="28"/>
          <w:szCs w:val="28"/>
        </w:rPr>
        <w:t>Задание</w:t>
      </w:r>
    </w:p>
    <w:p w:rsidR="005637E5" w:rsidRPr="00ED4117" w:rsidRDefault="005637E5" w:rsidP="00ED4117">
      <w:pPr>
        <w:widowControl/>
        <w:spacing w:line="360" w:lineRule="auto"/>
        <w:ind w:left="0" w:firstLine="709"/>
        <w:rPr>
          <w:sz w:val="28"/>
          <w:szCs w:val="28"/>
        </w:rPr>
      </w:pPr>
    </w:p>
    <w:p w:rsidR="005637E5" w:rsidRPr="00ED4117" w:rsidRDefault="005637E5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Построить сетевой график выполнения работ по технологической подготовке производства по данным таблицы 1.</w:t>
      </w:r>
    </w:p>
    <w:p w:rsidR="00F07C15" w:rsidRPr="00ED4117" w:rsidRDefault="00F07C15" w:rsidP="00ED4117">
      <w:pPr>
        <w:pStyle w:val="af0"/>
        <w:keepNext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0201AD" w:rsidRDefault="000201AD" w:rsidP="00ED4117">
      <w:pPr>
        <w:pStyle w:val="af0"/>
        <w:keepNext/>
        <w:spacing w:before="0" w:after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ED4117">
        <w:rPr>
          <w:b w:val="0"/>
          <w:bCs w:val="0"/>
          <w:sz w:val="28"/>
          <w:szCs w:val="28"/>
        </w:rPr>
        <w:t xml:space="preserve">Таблица </w:t>
      </w:r>
      <w:r w:rsidRPr="00ED4117">
        <w:rPr>
          <w:b w:val="0"/>
          <w:bCs w:val="0"/>
          <w:sz w:val="28"/>
          <w:szCs w:val="28"/>
        </w:rPr>
        <w:fldChar w:fldCharType="begin"/>
      </w:r>
      <w:r w:rsidRPr="00ED4117">
        <w:rPr>
          <w:b w:val="0"/>
          <w:bCs w:val="0"/>
          <w:sz w:val="28"/>
          <w:szCs w:val="28"/>
        </w:rPr>
        <w:instrText xml:space="preserve"> SEQ Таблица \* ARABIC </w:instrText>
      </w:r>
      <w:r w:rsidRPr="00ED4117">
        <w:rPr>
          <w:b w:val="0"/>
          <w:bCs w:val="0"/>
          <w:sz w:val="28"/>
          <w:szCs w:val="28"/>
        </w:rPr>
        <w:fldChar w:fldCharType="separate"/>
      </w:r>
      <w:r w:rsidR="00EC0572" w:rsidRPr="00ED4117">
        <w:rPr>
          <w:b w:val="0"/>
          <w:bCs w:val="0"/>
          <w:noProof/>
          <w:sz w:val="28"/>
          <w:szCs w:val="28"/>
        </w:rPr>
        <w:t>1</w:t>
      </w:r>
      <w:r w:rsidRPr="00ED4117">
        <w:rPr>
          <w:b w:val="0"/>
          <w:bCs w:val="0"/>
          <w:sz w:val="28"/>
          <w:szCs w:val="28"/>
        </w:rPr>
        <w:fldChar w:fldCharType="end"/>
      </w:r>
      <w:r w:rsidRPr="00ED4117">
        <w:rPr>
          <w:b w:val="0"/>
          <w:bCs w:val="0"/>
          <w:sz w:val="28"/>
          <w:szCs w:val="28"/>
        </w:rPr>
        <w:t xml:space="preserve"> - Исходные данные</w:t>
      </w:r>
    </w:p>
    <w:p w:rsidR="00ED4117" w:rsidRPr="00ED4117" w:rsidRDefault="00ED4117" w:rsidP="00ED4117">
      <w:pPr>
        <w:widowControl/>
        <w:ind w:left="0" w:firstLine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0"/>
        <w:gridCol w:w="1214"/>
        <w:gridCol w:w="2893"/>
      </w:tblGrid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№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Код работы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Продолжительность работ, дни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1-3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50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1-4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1-5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32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2-6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40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3-9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28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4-8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26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4-11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5-15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24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6-7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5637E5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7-12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8-11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28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9-10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34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10-13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55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11-14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53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21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12-13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12-14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54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38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15-16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27</w:t>
            </w:r>
          </w:p>
        </w:tc>
      </w:tr>
      <w:tr w:rsidR="000201AD" w:rsidRPr="00ED4117" w:rsidTr="009A0943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5637E5" w:rsidRPr="00ED4117" w:rsidRDefault="009913F4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0201AD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16-17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37E5" w:rsidRPr="00ED4117" w:rsidRDefault="00B10C53" w:rsidP="009A0943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31</w:t>
            </w:r>
          </w:p>
        </w:tc>
      </w:tr>
    </w:tbl>
    <w:p w:rsidR="005637E5" w:rsidRPr="00ED4117" w:rsidRDefault="005637E5" w:rsidP="00ED4117">
      <w:pPr>
        <w:widowControl/>
        <w:spacing w:line="360" w:lineRule="auto"/>
        <w:ind w:left="0" w:firstLine="0"/>
        <w:jc w:val="left"/>
      </w:pPr>
    </w:p>
    <w:p w:rsidR="00860B4D" w:rsidRPr="00ED4117" w:rsidRDefault="000201AD" w:rsidP="00ED411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Рассчитать исходную сетевую модель</w:t>
      </w:r>
      <w:r w:rsidR="00F07C15" w:rsidRPr="00ED4117">
        <w:rPr>
          <w:sz w:val="28"/>
          <w:szCs w:val="28"/>
        </w:rPr>
        <w:t>:</w:t>
      </w:r>
    </w:p>
    <w:p w:rsidR="00F07C15" w:rsidRPr="00ED4117" w:rsidRDefault="00F07C15" w:rsidP="00ED4117">
      <w:pPr>
        <w:widowControl/>
        <w:numPr>
          <w:ilvl w:val="1"/>
          <w:numId w:val="4"/>
        </w:numPr>
        <w:tabs>
          <w:tab w:val="clear" w:pos="1080"/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табличным методом по параметрам работ;</w:t>
      </w:r>
    </w:p>
    <w:p w:rsidR="00F07C15" w:rsidRPr="00ED4117" w:rsidRDefault="00F07C15" w:rsidP="00ED4117">
      <w:pPr>
        <w:widowControl/>
        <w:numPr>
          <w:ilvl w:val="1"/>
          <w:numId w:val="4"/>
        </w:numPr>
        <w:tabs>
          <w:tab w:val="clear" w:pos="1080"/>
          <w:tab w:val="left" w:pos="72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графическим методом по параметрам работ.</w:t>
      </w:r>
    </w:p>
    <w:p w:rsidR="000201AD" w:rsidRPr="00ED4117" w:rsidRDefault="000201AD" w:rsidP="00ED411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Провести оптимизацию по трудовым ресурсам исходной сетевой модели. Количество исполнителей </w:t>
      </w:r>
      <w:r w:rsidR="00075084" w:rsidRPr="00ED4117">
        <w:rPr>
          <w:position w:val="-14"/>
          <w:sz w:val="28"/>
          <w:szCs w:val="28"/>
        </w:rPr>
        <w:object w:dxaOrig="7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8pt" o:ole="">
            <v:imagedata r:id="rId7" o:title=""/>
          </v:shape>
          <o:OLEObject Type="Embed" ProgID="Equation.3" ShapeID="_x0000_i1025" DrawAspect="Content" ObjectID="_1470825826" r:id="rId8"/>
        </w:object>
      </w:r>
      <w:r w:rsidRPr="00ED4117">
        <w:rPr>
          <w:sz w:val="28"/>
          <w:szCs w:val="28"/>
        </w:rPr>
        <w:t>для всех работ.</w:t>
      </w:r>
    </w:p>
    <w:p w:rsidR="000201AD" w:rsidRPr="00ED4117" w:rsidRDefault="000201AD" w:rsidP="00ED4117">
      <w:pPr>
        <w:widowControl/>
        <w:numPr>
          <w:ilvl w:val="0"/>
          <w:numId w:val="4"/>
        </w:numPr>
        <w:tabs>
          <w:tab w:val="clear" w:pos="720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Рассчитать сетевую модель и провести оптимизацию по времени на </w:t>
      </w:r>
      <w:r w:rsidR="00B10C53" w:rsidRPr="00ED4117">
        <w:rPr>
          <w:sz w:val="28"/>
          <w:szCs w:val="28"/>
        </w:rPr>
        <w:t>компьютере</w:t>
      </w:r>
      <w:r w:rsidRPr="00ED4117">
        <w:rPr>
          <w:sz w:val="28"/>
          <w:szCs w:val="28"/>
        </w:rPr>
        <w:t xml:space="preserve">. Количество исполнителей </w:t>
      </w:r>
      <w:r w:rsidR="00075084" w:rsidRPr="00ED4117">
        <w:rPr>
          <w:position w:val="-14"/>
          <w:sz w:val="28"/>
          <w:szCs w:val="28"/>
        </w:rPr>
        <w:object w:dxaOrig="840" w:dyaOrig="360">
          <v:shape id="_x0000_i1026" type="#_x0000_t75" style="width:42pt;height:18pt" o:ole="">
            <v:imagedata r:id="rId9" o:title=""/>
          </v:shape>
          <o:OLEObject Type="Embed" ProgID="Equation.3" ShapeID="_x0000_i1026" DrawAspect="Content" ObjectID="_1470825827" r:id="rId10"/>
        </w:object>
      </w:r>
      <w:r w:rsidRPr="00ED4117">
        <w:rPr>
          <w:sz w:val="28"/>
          <w:szCs w:val="28"/>
        </w:rPr>
        <w:t>для всех работ.</w:t>
      </w:r>
    </w:p>
    <w:p w:rsidR="00F07C15" w:rsidRPr="00ED4117" w:rsidRDefault="000201AD" w:rsidP="00ED4117">
      <w:pPr>
        <w:widowControl/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D4117">
        <w:rPr>
          <w:sz w:val="28"/>
          <w:szCs w:val="28"/>
        </w:rPr>
        <w:br w:type="page"/>
      </w:r>
      <w:r w:rsidR="00F07C15" w:rsidRPr="00ED4117">
        <w:rPr>
          <w:b/>
          <w:bCs/>
          <w:sz w:val="28"/>
          <w:szCs w:val="28"/>
        </w:rPr>
        <w:t>Вариант №</w:t>
      </w:r>
      <w:r w:rsidR="00B10C53" w:rsidRPr="00ED4117">
        <w:rPr>
          <w:b/>
          <w:bCs/>
          <w:sz w:val="28"/>
          <w:szCs w:val="28"/>
        </w:rPr>
        <w:t xml:space="preserve"> 23</w:t>
      </w:r>
    </w:p>
    <w:p w:rsidR="00F07C15" w:rsidRPr="00ED4117" w:rsidRDefault="00F07C15" w:rsidP="00ED411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F07C15" w:rsidRPr="00ED4117" w:rsidRDefault="00F07C15" w:rsidP="00ED4117">
      <w:pPr>
        <w:pStyle w:val="aa"/>
        <w:spacing w:after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ED4117">
        <w:rPr>
          <w:b/>
          <w:bCs/>
          <w:sz w:val="28"/>
          <w:szCs w:val="28"/>
        </w:rPr>
        <w:t>Решение</w:t>
      </w:r>
    </w:p>
    <w:p w:rsidR="00F07C15" w:rsidRPr="00ED4117" w:rsidRDefault="00F07C15" w:rsidP="00ED4117">
      <w:pPr>
        <w:pStyle w:val="aa"/>
        <w:spacing w:after="0" w:line="360" w:lineRule="auto"/>
        <w:ind w:left="0" w:firstLine="709"/>
        <w:jc w:val="center"/>
        <w:rPr>
          <w:sz w:val="28"/>
          <w:szCs w:val="28"/>
        </w:rPr>
      </w:pPr>
    </w:p>
    <w:p w:rsidR="00AE06F3" w:rsidRPr="00ED4117" w:rsidRDefault="00AE06F3" w:rsidP="00ED4117">
      <w:pPr>
        <w:pStyle w:val="aa"/>
        <w:spacing w:after="0" w:line="360" w:lineRule="auto"/>
        <w:ind w:left="0" w:firstLine="709"/>
        <w:jc w:val="both"/>
        <w:rPr>
          <w:sz w:val="28"/>
          <w:szCs w:val="28"/>
        </w:rPr>
      </w:pPr>
      <w:r w:rsidRPr="00ED4117">
        <w:rPr>
          <w:sz w:val="28"/>
          <w:szCs w:val="28"/>
        </w:rPr>
        <w:t>Для организации разработки большое распространение получил метод сетевого планирования и управления.</w:t>
      </w:r>
    </w:p>
    <w:p w:rsidR="00AE06F3" w:rsidRPr="00ED4117" w:rsidRDefault="00B10C5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Сетевая модель позволяет описать узловые события процесса производства и связи между ними, характеризует внутреннюю структуру процесса производства. Элементами сети являются работы (исследовательские, </w:t>
      </w:r>
      <w:r w:rsidR="008C79A2" w:rsidRPr="00ED4117">
        <w:rPr>
          <w:sz w:val="28"/>
          <w:szCs w:val="28"/>
        </w:rPr>
        <w:t>экспериментальные</w:t>
      </w:r>
      <w:r w:rsidRPr="00ED4117">
        <w:rPr>
          <w:sz w:val="28"/>
          <w:szCs w:val="28"/>
        </w:rPr>
        <w:t xml:space="preserve">, конструкторские, производственные, сбытовые и т.д.). </w:t>
      </w:r>
      <w:r w:rsidR="00AE06F3" w:rsidRPr="00ED4117">
        <w:rPr>
          <w:sz w:val="28"/>
          <w:szCs w:val="28"/>
        </w:rPr>
        <w:t>Сетевая модель разбивается на отдельные чётко определенные работы и отражает логическую взаимосвязь и параметры всех работ и событий разработки.</w:t>
      </w:r>
    </w:p>
    <w:p w:rsidR="00AE06F3" w:rsidRPr="00ED4117" w:rsidRDefault="00AE06F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Планирование работ с применением сетевого метода осуществляется в следующей последовательности: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составление перечня всех работ,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определение продолжительности работ,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составление сетевого графика,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расчёт основных параметров сетевого графика,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определение критического пути,</w:t>
      </w:r>
    </w:p>
    <w:p w:rsidR="00AE06F3" w:rsidRPr="00ED4117" w:rsidRDefault="00AE06F3" w:rsidP="00ED4117">
      <w:pPr>
        <w:widowControl/>
        <w:numPr>
          <w:ilvl w:val="0"/>
          <w:numId w:val="5"/>
        </w:numPr>
        <w:tabs>
          <w:tab w:val="clear" w:pos="1353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анализ сетевого графика и его оптимизация.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Для расчёта основных временных параметров сетевого графика используют следующие</w:t>
      </w:r>
      <w:r w:rsidR="003066C9" w:rsidRPr="00ED4117">
        <w:rPr>
          <w:sz w:val="28"/>
          <w:szCs w:val="28"/>
        </w:rPr>
        <w:t xml:space="preserve"> формулы для расчета</w:t>
      </w:r>
      <w:r w:rsidRPr="00ED4117">
        <w:rPr>
          <w:sz w:val="28"/>
          <w:szCs w:val="28"/>
        </w:rPr>
        <w:t>: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i/>
          <w:iCs/>
          <w:sz w:val="28"/>
          <w:szCs w:val="28"/>
        </w:rPr>
        <w:t>i</w:t>
      </w:r>
      <w:r w:rsidRPr="00ED4117">
        <w:rPr>
          <w:sz w:val="28"/>
          <w:szCs w:val="28"/>
        </w:rPr>
        <w:t xml:space="preserve"> — номер рассматриваемого события;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i/>
          <w:iCs/>
          <w:sz w:val="28"/>
          <w:szCs w:val="28"/>
        </w:rPr>
        <w:t>j</w:t>
      </w:r>
      <w:r w:rsidRPr="00ED4117">
        <w:rPr>
          <w:sz w:val="28"/>
          <w:szCs w:val="28"/>
        </w:rPr>
        <w:t xml:space="preserve"> — номер события, следующего за событием </w:t>
      </w:r>
      <w:r w:rsidRPr="00ED4117">
        <w:rPr>
          <w:i/>
          <w:iCs/>
          <w:sz w:val="28"/>
          <w:szCs w:val="28"/>
        </w:rPr>
        <w:t>i</w:t>
      </w:r>
      <w:r w:rsidRPr="00ED4117">
        <w:rPr>
          <w:sz w:val="28"/>
          <w:szCs w:val="28"/>
        </w:rPr>
        <w:t>;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i/>
          <w:iCs/>
          <w:sz w:val="28"/>
          <w:szCs w:val="28"/>
        </w:rPr>
        <w:t>k</w:t>
      </w:r>
      <w:r w:rsidRPr="00ED4117">
        <w:rPr>
          <w:sz w:val="28"/>
          <w:szCs w:val="28"/>
        </w:rPr>
        <w:t xml:space="preserve"> — номер последующих работ;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i/>
          <w:iCs/>
          <w:sz w:val="28"/>
          <w:szCs w:val="28"/>
        </w:rPr>
        <w:t>z</w:t>
      </w:r>
      <w:r w:rsidRPr="00ED4117">
        <w:rPr>
          <w:sz w:val="28"/>
          <w:szCs w:val="28"/>
        </w:rPr>
        <w:t xml:space="preserve"> — номер работ, предшествующих событию </w:t>
      </w:r>
      <w:r w:rsidRPr="00ED4117">
        <w:rPr>
          <w:i/>
          <w:iCs/>
          <w:sz w:val="28"/>
          <w:szCs w:val="28"/>
        </w:rPr>
        <w:t>i</w:t>
      </w:r>
      <w:r w:rsidRPr="00ED4117">
        <w:rPr>
          <w:sz w:val="28"/>
          <w:szCs w:val="28"/>
        </w:rPr>
        <w:t>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Раннее начало события </w:t>
      </w:r>
      <w:r w:rsidR="00F07C15" w:rsidRPr="00ED4117">
        <w:rPr>
          <w:sz w:val="28"/>
          <w:szCs w:val="28"/>
        </w:rPr>
        <w:t>—</w:t>
      </w:r>
      <w:r w:rsidRPr="00ED4117">
        <w:rPr>
          <w:sz w:val="28"/>
          <w:szCs w:val="28"/>
        </w:rPr>
        <w:t xml:space="preserve"> это минимально возможный срок, необходимый для выполнения всех работ, предшествующих данному событию. Расчёт ранних сроков наступления событий ведут в порядке </w:t>
      </w:r>
      <w:r w:rsidR="00F07C15" w:rsidRPr="00ED4117">
        <w:rPr>
          <w:sz w:val="28"/>
          <w:szCs w:val="28"/>
        </w:rPr>
        <w:t>—</w:t>
      </w:r>
      <w:r w:rsidRPr="00ED4117">
        <w:rPr>
          <w:sz w:val="28"/>
          <w:szCs w:val="28"/>
        </w:rPr>
        <w:t xml:space="preserve"> от начального события проекта (с номером 0) до завершающего. При расчёте принимают, что ранний срок наступления начального события равен 0. Для определения раннего срока наступления </w:t>
      </w:r>
      <w:r w:rsidR="00F07C15" w:rsidRPr="00ED4117">
        <w:rPr>
          <w:i/>
          <w:iCs/>
          <w:sz w:val="28"/>
          <w:szCs w:val="28"/>
          <w:lang w:val="en-US"/>
        </w:rPr>
        <w:t>i</w:t>
      </w:r>
      <w:r w:rsidRPr="00ED4117">
        <w:rPr>
          <w:sz w:val="28"/>
          <w:szCs w:val="28"/>
        </w:rPr>
        <w:t>-го события пользуются правилом, математически записываемым так:</w:t>
      </w:r>
    </w:p>
    <w:p w:rsidR="00900146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66pt;height:20.25pt" fillcolor="window">
            <v:imagedata r:id="rId11" o:title=""/>
          </v:shape>
        </w:pict>
      </w:r>
      <w:r w:rsidR="00CF640D" w:rsidRPr="00ED4117">
        <w:rPr>
          <w:sz w:val="28"/>
          <w:szCs w:val="28"/>
        </w:rPr>
        <w:t xml:space="preserve">, где </w:t>
      </w:r>
      <w:r>
        <w:rPr>
          <w:sz w:val="28"/>
          <w:szCs w:val="28"/>
        </w:rPr>
        <w:pict>
          <v:shape id="_x0000_i1028" type="#_x0000_t75" style="width:30.75pt;height:20.25pt" fillcolor="window">
            <v:imagedata r:id="rId12" o:title=""/>
          </v:shape>
        </w:pict>
      </w:r>
      <w:r w:rsidR="00900146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900146" w:rsidRPr="00ED4117">
        <w:rPr>
          <w:sz w:val="28"/>
          <w:szCs w:val="28"/>
        </w:rPr>
        <w:t xml:space="preserve"> ранний срок наступления рассматриваемого события, дни;</w:t>
      </w:r>
    </w:p>
    <w:p w:rsidR="003066C9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6.25pt;height:18pt" fillcolor="window">
            <v:imagedata r:id="rId13" o:title=""/>
          </v:shape>
        </w:pict>
      </w:r>
      <w:r w:rsidR="00900146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900146" w:rsidRPr="00ED4117">
        <w:rPr>
          <w:sz w:val="28"/>
          <w:szCs w:val="28"/>
        </w:rPr>
        <w:t xml:space="preserve"> максимальная длительность работы, соединяющей </w:t>
      </w:r>
      <w:r w:rsidR="00F97EF1" w:rsidRPr="00ED4117">
        <w:rPr>
          <w:i/>
          <w:iCs/>
          <w:sz w:val="28"/>
          <w:szCs w:val="28"/>
        </w:rPr>
        <w:t>j</w:t>
      </w:r>
      <w:r w:rsidR="00900146" w:rsidRPr="00ED4117">
        <w:rPr>
          <w:sz w:val="28"/>
          <w:szCs w:val="28"/>
        </w:rPr>
        <w:t>-е предшествующее событие с рассматриваемым, дни.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Таким образом, ранний срок наступления </w:t>
      </w:r>
      <w:r w:rsidR="00F97EF1" w:rsidRPr="00ED4117">
        <w:rPr>
          <w:i/>
          <w:iCs/>
          <w:sz w:val="28"/>
          <w:szCs w:val="28"/>
        </w:rPr>
        <w:t>i</w:t>
      </w:r>
      <w:r w:rsidRPr="00ED4117">
        <w:rPr>
          <w:sz w:val="28"/>
          <w:szCs w:val="28"/>
        </w:rPr>
        <w:t xml:space="preserve">-го события </w:t>
      </w:r>
      <w:r w:rsidR="00F07C15" w:rsidRPr="00ED4117">
        <w:rPr>
          <w:sz w:val="28"/>
          <w:szCs w:val="28"/>
        </w:rPr>
        <w:t>—</w:t>
      </w:r>
      <w:r w:rsidRPr="00ED4117">
        <w:rPr>
          <w:sz w:val="28"/>
          <w:szCs w:val="28"/>
        </w:rPr>
        <w:t xml:space="preserve"> есть максимально возможная сумма из сумм ранних сроков наступления предшествующих событий и длительностей работ соединяющих предшествующие события с рассматриваемым. Для расчёта </w:t>
      </w:r>
      <w:r w:rsidR="00FA5370" w:rsidRPr="00ED4117">
        <w:rPr>
          <w:sz w:val="28"/>
          <w:szCs w:val="28"/>
        </w:rPr>
        <w:t>раннего окончания</w:t>
      </w:r>
      <w:r w:rsidRPr="00ED4117">
        <w:rPr>
          <w:sz w:val="28"/>
          <w:szCs w:val="28"/>
        </w:rPr>
        <w:t xml:space="preserve"> срока наступления </w:t>
      </w:r>
      <w:r w:rsidR="00F97EF1" w:rsidRPr="00ED4117">
        <w:rPr>
          <w:i/>
          <w:iCs/>
          <w:sz w:val="28"/>
          <w:szCs w:val="28"/>
        </w:rPr>
        <w:t>i</w:t>
      </w:r>
      <w:r w:rsidRPr="00ED4117">
        <w:rPr>
          <w:sz w:val="28"/>
          <w:szCs w:val="28"/>
        </w:rPr>
        <w:t>-го события пользуются правилом, математически записываемым так:</w:t>
      </w:r>
    </w:p>
    <w:p w:rsidR="00900146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87pt;height:20.25pt" fillcolor="window">
            <v:imagedata r:id="rId14" o:title=""/>
          </v:shape>
        </w:pict>
      </w:r>
      <w:r w:rsidR="00900146" w:rsidRPr="00ED4117">
        <w:rPr>
          <w:sz w:val="28"/>
          <w:szCs w:val="28"/>
        </w:rPr>
        <w:t>,</w:t>
      </w:r>
      <w:r w:rsidR="00FA5370" w:rsidRPr="00ED4117">
        <w:rPr>
          <w:sz w:val="28"/>
          <w:szCs w:val="28"/>
        </w:rPr>
        <w:t xml:space="preserve"> </w:t>
      </w:r>
      <w:r w:rsidR="003066C9" w:rsidRPr="00ED4117">
        <w:rPr>
          <w:sz w:val="28"/>
          <w:szCs w:val="28"/>
        </w:rPr>
        <w:t xml:space="preserve">где </w:t>
      </w:r>
      <w:r>
        <w:rPr>
          <w:sz w:val="28"/>
          <w:szCs w:val="28"/>
        </w:rPr>
        <w:pict>
          <v:shape id="_x0000_i1031" type="#_x0000_t75" style="width:30pt;height:20.25pt" fillcolor="window">
            <v:imagedata r:id="rId15" o:title=""/>
          </v:shape>
        </w:pict>
      </w:r>
      <w:r w:rsidR="00900146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3066C9" w:rsidRPr="00ED4117">
        <w:rPr>
          <w:sz w:val="28"/>
          <w:szCs w:val="28"/>
        </w:rPr>
        <w:t xml:space="preserve"> </w:t>
      </w:r>
      <w:r w:rsidR="00FA5370" w:rsidRPr="00ED4117">
        <w:rPr>
          <w:sz w:val="28"/>
          <w:szCs w:val="28"/>
        </w:rPr>
        <w:t>ранний</w:t>
      </w:r>
      <w:r w:rsidR="00900146" w:rsidRPr="00ED4117">
        <w:rPr>
          <w:sz w:val="28"/>
          <w:szCs w:val="28"/>
        </w:rPr>
        <w:t xml:space="preserve"> срок </w:t>
      </w:r>
      <w:r w:rsidR="00FA5370" w:rsidRPr="00ED4117">
        <w:rPr>
          <w:sz w:val="28"/>
          <w:szCs w:val="28"/>
        </w:rPr>
        <w:t>окончания</w:t>
      </w:r>
      <w:r w:rsidR="00900146" w:rsidRPr="00ED4117">
        <w:rPr>
          <w:sz w:val="28"/>
          <w:szCs w:val="28"/>
        </w:rPr>
        <w:t xml:space="preserve"> </w:t>
      </w:r>
      <w:r w:rsidR="00FA5370" w:rsidRPr="00ED4117">
        <w:rPr>
          <w:i/>
          <w:iCs/>
          <w:sz w:val="28"/>
          <w:szCs w:val="28"/>
        </w:rPr>
        <w:t>j</w:t>
      </w:r>
      <w:r w:rsidR="00900146" w:rsidRPr="00ED4117">
        <w:rPr>
          <w:sz w:val="28"/>
          <w:szCs w:val="28"/>
        </w:rPr>
        <w:t xml:space="preserve">-го последующего события, </w:t>
      </w:r>
      <w:r w:rsidR="00FA5370" w:rsidRPr="00ED4117">
        <w:rPr>
          <w:sz w:val="28"/>
          <w:szCs w:val="28"/>
        </w:rPr>
        <w:t>дни</w:t>
      </w:r>
      <w:r w:rsidR="00900146" w:rsidRPr="00ED4117">
        <w:rPr>
          <w:sz w:val="28"/>
          <w:szCs w:val="28"/>
        </w:rPr>
        <w:t>;</w:t>
      </w:r>
    </w:p>
    <w:p w:rsidR="003066C9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0.75pt;height:20.25pt" fillcolor="window">
            <v:imagedata r:id="rId12" o:title=""/>
          </v:shape>
        </w:pict>
      </w:r>
      <w:r w:rsidR="003066C9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3066C9" w:rsidRPr="00ED4117">
        <w:rPr>
          <w:sz w:val="28"/>
          <w:szCs w:val="28"/>
        </w:rPr>
        <w:t xml:space="preserve"> ранний срок наступления рассматриваемого события, дни</w:t>
      </w:r>
    </w:p>
    <w:p w:rsidR="00F07C15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18pt;height:18pt" fillcolor="window">
            <v:imagedata r:id="rId16" o:title=""/>
          </v:shape>
        </w:pict>
      </w:r>
      <w:r w:rsidR="00900146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900146" w:rsidRPr="00ED4117">
        <w:rPr>
          <w:sz w:val="28"/>
          <w:szCs w:val="28"/>
        </w:rPr>
        <w:t xml:space="preserve"> длительность работы, соединяющей </w:t>
      </w:r>
      <w:r w:rsidR="00FA5370" w:rsidRPr="00ED4117">
        <w:rPr>
          <w:i/>
          <w:iCs/>
          <w:sz w:val="28"/>
          <w:szCs w:val="28"/>
        </w:rPr>
        <w:t>j</w:t>
      </w:r>
      <w:r w:rsidR="00900146" w:rsidRPr="00ED4117">
        <w:rPr>
          <w:sz w:val="28"/>
          <w:szCs w:val="28"/>
        </w:rPr>
        <w:t xml:space="preserve">-е последующее событие с рассматриваемым, </w:t>
      </w:r>
      <w:r w:rsidR="003066C9" w:rsidRPr="00ED4117">
        <w:rPr>
          <w:sz w:val="28"/>
          <w:szCs w:val="28"/>
        </w:rPr>
        <w:t>дни</w:t>
      </w:r>
      <w:r w:rsidR="00900146" w:rsidRPr="00ED4117">
        <w:rPr>
          <w:sz w:val="28"/>
          <w:szCs w:val="28"/>
        </w:rPr>
        <w:t>.</w:t>
      </w:r>
    </w:p>
    <w:p w:rsidR="00F07C15" w:rsidRPr="00ED4117" w:rsidRDefault="00F97EF1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Поздний срок окончания работы совпадает с поздним сроком наступления её конечного события, а поздний срок начала работы меньше на величину продолжительности этой работы: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90pt;height:20.25pt" fillcolor="window">
            <v:imagedata r:id="rId17" o:title=""/>
          </v:shape>
        </w:pict>
      </w:r>
      <w:r w:rsidR="00F97EF1" w:rsidRPr="00ED4117">
        <w:rPr>
          <w:sz w:val="28"/>
          <w:szCs w:val="28"/>
        </w:rPr>
        <w:t>,</w:t>
      </w:r>
      <w:r w:rsidR="00CF640D" w:rsidRPr="00ED4117">
        <w:rPr>
          <w:sz w:val="28"/>
          <w:szCs w:val="28"/>
        </w:rPr>
        <w:t xml:space="preserve"> </w:t>
      </w:r>
      <w:r w:rsidR="00F97EF1" w:rsidRPr="00ED4117">
        <w:rPr>
          <w:sz w:val="28"/>
          <w:szCs w:val="28"/>
        </w:rPr>
        <w:t xml:space="preserve">где </w:t>
      </w:r>
      <w:r>
        <w:rPr>
          <w:sz w:val="28"/>
          <w:szCs w:val="28"/>
        </w:rPr>
        <w:pict>
          <v:shape id="_x0000_i1035" type="#_x0000_t75" style="width:30.75pt;height:20.25pt" fillcolor="window">
            <v:imagedata r:id="rId18" o:title=""/>
          </v:shape>
        </w:pict>
      </w:r>
      <w:r w:rsidR="00F97EF1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поздний срок окончания работы, исходящей из </w:t>
      </w:r>
      <w:r w:rsidR="00FA5370" w:rsidRPr="00ED4117">
        <w:rPr>
          <w:i/>
          <w:iCs/>
          <w:sz w:val="28"/>
          <w:szCs w:val="28"/>
        </w:rPr>
        <w:t>i</w:t>
      </w:r>
      <w:r w:rsidR="00F97EF1" w:rsidRPr="00ED4117">
        <w:rPr>
          <w:sz w:val="28"/>
          <w:szCs w:val="28"/>
        </w:rPr>
        <w:t xml:space="preserve">-го события и входящей в </w:t>
      </w:r>
      <w:r w:rsidR="00F97EF1" w:rsidRPr="00ED4117">
        <w:rPr>
          <w:i/>
          <w:iCs/>
          <w:sz w:val="28"/>
          <w:szCs w:val="28"/>
        </w:rPr>
        <w:t>j</w:t>
      </w:r>
      <w:r w:rsidR="00F97EF1" w:rsidRPr="00ED4117">
        <w:rPr>
          <w:sz w:val="28"/>
          <w:szCs w:val="28"/>
        </w:rPr>
        <w:t>-е событие, дни;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5.75pt;height:18pt" fillcolor="window">
            <v:imagedata r:id="rId19" o:title=""/>
          </v:shape>
        </w:pict>
      </w:r>
      <w:r w:rsidR="00F97EF1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критический путь работы, дни;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24.75pt;height:20.25pt" fillcolor="window">
            <v:imagedata r:id="rId20" o:title=""/>
          </v:shape>
        </w:pict>
      </w:r>
      <w:r w:rsidR="00F97EF1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максимальное время</w:t>
      </w:r>
      <w:r w:rsidR="00FA5370" w:rsidRPr="00ED4117">
        <w:rPr>
          <w:sz w:val="28"/>
          <w:szCs w:val="28"/>
        </w:rPr>
        <w:t xml:space="preserve"> продолжительности</w:t>
      </w:r>
      <w:r w:rsidR="00F97EF1" w:rsidRPr="00ED4117">
        <w:rPr>
          <w:sz w:val="28"/>
          <w:szCs w:val="28"/>
        </w:rPr>
        <w:t xml:space="preserve"> предыдущей работы, дни.</w:t>
      </w:r>
    </w:p>
    <w:p w:rsidR="00F97EF1" w:rsidRPr="00ED4117" w:rsidRDefault="00FA5370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Поздний</w:t>
      </w:r>
      <w:r w:rsidR="00F97EF1" w:rsidRPr="00ED4117">
        <w:rPr>
          <w:sz w:val="28"/>
          <w:szCs w:val="28"/>
        </w:rPr>
        <w:t xml:space="preserve"> срок </w:t>
      </w:r>
      <w:r w:rsidRPr="00ED4117">
        <w:rPr>
          <w:sz w:val="28"/>
          <w:szCs w:val="28"/>
        </w:rPr>
        <w:t>наступления завершающего события совпадает с его ранним сроком наступления</w:t>
      </w:r>
      <w:r w:rsidR="00F97EF1" w:rsidRPr="00ED4117">
        <w:rPr>
          <w:sz w:val="28"/>
          <w:szCs w:val="28"/>
        </w:rPr>
        <w:t>: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80.25pt;height:20.25pt" fillcolor="window">
            <v:imagedata r:id="rId21" o:title=""/>
          </v:shape>
        </w:pict>
      </w:r>
      <w:r w:rsidR="00F97EF1" w:rsidRPr="00ED4117">
        <w:rPr>
          <w:sz w:val="28"/>
          <w:szCs w:val="28"/>
        </w:rPr>
        <w:t>,</w:t>
      </w:r>
      <w:r w:rsidR="00CF640D" w:rsidRPr="00ED4117">
        <w:rPr>
          <w:sz w:val="28"/>
          <w:szCs w:val="28"/>
        </w:rPr>
        <w:t xml:space="preserve"> где </w:t>
      </w:r>
      <w:r w:rsidR="00F97EF1" w:rsidRPr="00ED411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9" type="#_x0000_t75" style="width:23.25pt;height:20.25pt" fillcolor="window">
            <v:imagedata r:id="rId22" o:title=""/>
          </v:shape>
        </w:pic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</w:t>
      </w:r>
      <w:r w:rsidR="00CF640D" w:rsidRPr="00ED4117">
        <w:rPr>
          <w:sz w:val="28"/>
          <w:szCs w:val="28"/>
        </w:rPr>
        <w:t>поздний</w:t>
      </w:r>
      <w:r w:rsidR="00F97EF1" w:rsidRPr="00ED4117">
        <w:rPr>
          <w:sz w:val="28"/>
          <w:szCs w:val="28"/>
        </w:rPr>
        <w:t xml:space="preserve"> срок начала работы, исходящей из </w:t>
      </w:r>
      <w:r w:rsidR="00CF640D" w:rsidRPr="00ED4117">
        <w:rPr>
          <w:i/>
          <w:iCs/>
          <w:sz w:val="28"/>
          <w:szCs w:val="28"/>
        </w:rPr>
        <w:t>i</w:t>
      </w:r>
      <w:r w:rsidR="00F97EF1" w:rsidRPr="00ED4117">
        <w:rPr>
          <w:sz w:val="28"/>
          <w:szCs w:val="28"/>
        </w:rPr>
        <w:t xml:space="preserve">-го события и входящей в </w:t>
      </w:r>
      <w:r w:rsidR="00CF640D" w:rsidRPr="00ED4117">
        <w:rPr>
          <w:i/>
          <w:iCs/>
          <w:sz w:val="28"/>
          <w:szCs w:val="28"/>
        </w:rPr>
        <w:t>j</w:t>
      </w:r>
      <w:r w:rsidR="00F97EF1" w:rsidRPr="00ED4117">
        <w:rPr>
          <w:sz w:val="28"/>
          <w:szCs w:val="28"/>
        </w:rPr>
        <w:t xml:space="preserve">-е событие, </w:t>
      </w:r>
      <w:r w:rsidR="00CF640D" w:rsidRPr="00ED4117">
        <w:rPr>
          <w:sz w:val="28"/>
          <w:szCs w:val="28"/>
        </w:rPr>
        <w:t>дни</w:t>
      </w:r>
      <w:r w:rsidR="00F97EF1" w:rsidRPr="00ED4117">
        <w:rPr>
          <w:sz w:val="28"/>
          <w:szCs w:val="28"/>
        </w:rPr>
        <w:t>;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1.75pt;height:20.25pt" fillcolor="window">
            <v:imagedata r:id="rId23" o:title=""/>
          </v:shape>
        </w:pict>
      </w:r>
      <w:r w:rsidR="00F97EF1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</w:t>
      </w:r>
      <w:r w:rsidR="00CF640D" w:rsidRPr="00ED4117">
        <w:rPr>
          <w:sz w:val="28"/>
          <w:szCs w:val="28"/>
        </w:rPr>
        <w:t>поздний</w:t>
      </w:r>
      <w:r w:rsidR="00F97EF1" w:rsidRPr="00ED4117">
        <w:rPr>
          <w:sz w:val="28"/>
          <w:szCs w:val="28"/>
        </w:rPr>
        <w:t xml:space="preserve"> срок окончания данной работы, </w:t>
      </w:r>
      <w:r w:rsidR="00CF640D" w:rsidRPr="00ED4117">
        <w:rPr>
          <w:sz w:val="28"/>
          <w:szCs w:val="28"/>
        </w:rPr>
        <w:t>дни</w:t>
      </w:r>
      <w:r w:rsidR="00F97EF1" w:rsidRPr="00ED4117">
        <w:rPr>
          <w:sz w:val="28"/>
          <w:szCs w:val="28"/>
        </w:rPr>
        <w:t>;</w:t>
      </w:r>
    </w:p>
    <w:p w:rsidR="00F97EF1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8pt;height:18pt" fillcolor="window">
            <v:imagedata r:id="rId24" o:title=""/>
          </v:shape>
        </w:pict>
      </w:r>
      <w:r w:rsidR="00F97EF1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F97EF1" w:rsidRPr="00ED4117">
        <w:rPr>
          <w:sz w:val="28"/>
          <w:szCs w:val="28"/>
        </w:rPr>
        <w:t xml:space="preserve"> длительность этой работы, </w:t>
      </w:r>
      <w:r w:rsidR="00CF640D" w:rsidRPr="00ED4117">
        <w:rPr>
          <w:sz w:val="28"/>
          <w:szCs w:val="28"/>
        </w:rPr>
        <w:t>дни.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Зная ранни</w:t>
      </w:r>
      <w:r w:rsidR="00CF640D" w:rsidRPr="00ED4117">
        <w:rPr>
          <w:sz w:val="28"/>
          <w:szCs w:val="28"/>
        </w:rPr>
        <w:t>е</w:t>
      </w:r>
      <w:r w:rsidRPr="00ED4117">
        <w:rPr>
          <w:sz w:val="28"/>
          <w:szCs w:val="28"/>
        </w:rPr>
        <w:t xml:space="preserve"> и поздни</w:t>
      </w:r>
      <w:r w:rsidR="00CF640D" w:rsidRPr="00ED4117">
        <w:rPr>
          <w:sz w:val="28"/>
          <w:szCs w:val="28"/>
        </w:rPr>
        <w:t>е</w:t>
      </w:r>
      <w:r w:rsidRPr="00ED4117">
        <w:rPr>
          <w:sz w:val="28"/>
          <w:szCs w:val="28"/>
        </w:rPr>
        <w:t xml:space="preserve"> сроки событи</w:t>
      </w:r>
      <w:r w:rsidR="00CF640D" w:rsidRPr="00ED4117">
        <w:rPr>
          <w:sz w:val="28"/>
          <w:szCs w:val="28"/>
        </w:rPr>
        <w:t>й</w:t>
      </w:r>
      <w:r w:rsidRPr="00ED4117">
        <w:rPr>
          <w:sz w:val="28"/>
          <w:szCs w:val="28"/>
        </w:rPr>
        <w:t>, можно определить резерв времени события</w:t>
      </w:r>
      <w:r w:rsidR="00CF640D" w:rsidRPr="00ED4117">
        <w:rPr>
          <w:sz w:val="28"/>
          <w:szCs w:val="28"/>
        </w:rPr>
        <w:t xml:space="preserve">. </w:t>
      </w:r>
      <w:r w:rsidRPr="00ED4117">
        <w:rPr>
          <w:sz w:val="28"/>
          <w:szCs w:val="28"/>
        </w:rPr>
        <w:t>Резерв времени события показывает насколько можно отсрочить наступление события по сравнению с его ранним сроком наступления без изменения общей продолжительности всего проекта.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Полный резерв времени некоторой работы </w:t>
      </w:r>
      <w:r w:rsidR="00F07C15" w:rsidRPr="00ED4117">
        <w:rPr>
          <w:sz w:val="28"/>
          <w:szCs w:val="28"/>
        </w:rPr>
        <w:t>—</w:t>
      </w:r>
      <w:r w:rsidRPr="00ED4117">
        <w:rPr>
          <w:sz w:val="28"/>
          <w:szCs w:val="28"/>
        </w:rPr>
        <w:t xml:space="preserve"> это максимальное время, на которое можно отсрочить её начало или увеличить продолжительность, не изменяя срока наступления завершающего события сетевого графика:</w:t>
      </w:r>
    </w:p>
    <w:p w:rsidR="0056036E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144.75pt;height:20.25pt" fillcolor="window">
            <v:imagedata r:id="rId25" o:title=""/>
          </v:shape>
        </w:pict>
      </w:r>
      <w:r w:rsidR="00900146" w:rsidRPr="00ED4117">
        <w:rPr>
          <w:sz w:val="28"/>
          <w:szCs w:val="28"/>
        </w:rPr>
        <w:t>,</w:t>
      </w:r>
      <w:r w:rsidR="00CF640D" w:rsidRPr="00ED4117">
        <w:rPr>
          <w:sz w:val="28"/>
          <w:szCs w:val="28"/>
        </w:rPr>
        <w:t xml:space="preserve"> где </w:t>
      </w:r>
      <w:r w:rsidR="00900146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CF640D" w:rsidRPr="00ED411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3" type="#_x0000_t75" style="width:21pt;height:20.25pt" fillcolor="window">
            <v:imagedata r:id="rId26" o:title=""/>
          </v:shape>
        </w:pict>
      </w:r>
      <w:r w:rsidR="00900146" w:rsidRPr="00ED4117">
        <w:rPr>
          <w:sz w:val="28"/>
          <w:szCs w:val="28"/>
        </w:rPr>
        <w:t xml:space="preserve"> полный резерв времени работы, исходящей из </w:t>
      </w:r>
      <w:r w:rsidR="0056036E" w:rsidRPr="00ED4117">
        <w:rPr>
          <w:sz w:val="28"/>
          <w:szCs w:val="28"/>
        </w:rPr>
        <w:t>i</w:t>
      </w:r>
      <w:r w:rsidR="00900146" w:rsidRPr="00ED4117">
        <w:rPr>
          <w:sz w:val="28"/>
          <w:szCs w:val="28"/>
        </w:rPr>
        <w:t xml:space="preserve">-го события и входящей в </w:t>
      </w:r>
      <w:r w:rsidR="0056036E" w:rsidRPr="00ED4117">
        <w:rPr>
          <w:i/>
          <w:iCs/>
          <w:sz w:val="28"/>
          <w:szCs w:val="28"/>
        </w:rPr>
        <w:t>j</w:t>
      </w:r>
      <w:r w:rsidR="00900146" w:rsidRPr="00ED4117">
        <w:rPr>
          <w:sz w:val="28"/>
          <w:szCs w:val="28"/>
        </w:rPr>
        <w:t xml:space="preserve">-е событие, </w:t>
      </w:r>
      <w:r w:rsidR="0056036E" w:rsidRPr="00ED4117">
        <w:rPr>
          <w:sz w:val="28"/>
          <w:szCs w:val="28"/>
        </w:rPr>
        <w:t>дни;</w:t>
      </w:r>
    </w:p>
    <w:p w:rsidR="0056036E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30.75pt;height:20.25pt" fillcolor="window">
            <v:imagedata r:id="rId12" o:title=""/>
          </v:shape>
        </w:pict>
      </w:r>
      <w:r w:rsidR="0056036E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56036E" w:rsidRPr="00ED4117">
        <w:rPr>
          <w:sz w:val="28"/>
          <w:szCs w:val="28"/>
        </w:rPr>
        <w:t xml:space="preserve"> ранний срок наступления рассматриваемого события, дни;</w:t>
      </w:r>
    </w:p>
    <w:p w:rsidR="0056036E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30pt;height:20.25pt" fillcolor="window">
            <v:imagedata r:id="rId15" o:title=""/>
          </v:shape>
        </w:pict>
      </w:r>
      <w:r w:rsidR="0056036E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56036E" w:rsidRPr="00ED4117">
        <w:rPr>
          <w:sz w:val="28"/>
          <w:szCs w:val="28"/>
        </w:rPr>
        <w:t xml:space="preserve"> ранний срок окончания </w:t>
      </w:r>
      <w:r w:rsidR="0056036E" w:rsidRPr="00ED4117">
        <w:rPr>
          <w:i/>
          <w:iCs/>
          <w:sz w:val="28"/>
          <w:szCs w:val="28"/>
        </w:rPr>
        <w:t>j</w:t>
      </w:r>
      <w:r w:rsidR="0056036E" w:rsidRPr="00ED4117">
        <w:rPr>
          <w:sz w:val="28"/>
          <w:szCs w:val="28"/>
        </w:rPr>
        <w:t>-го последующего события, дни;</w:t>
      </w:r>
    </w:p>
    <w:p w:rsidR="0056036E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23.25pt;height:20.25pt" fillcolor="window">
            <v:imagedata r:id="rId22" o:title=""/>
          </v:shape>
        </w:pict>
      </w:r>
      <w:r w:rsidR="00F07C15" w:rsidRPr="00ED4117">
        <w:rPr>
          <w:sz w:val="28"/>
          <w:szCs w:val="28"/>
        </w:rPr>
        <w:t xml:space="preserve"> —</w:t>
      </w:r>
      <w:r w:rsidR="0056036E" w:rsidRPr="00ED4117">
        <w:rPr>
          <w:sz w:val="28"/>
          <w:szCs w:val="28"/>
        </w:rPr>
        <w:t xml:space="preserve"> поздний срок начала работы, исходящей из </w:t>
      </w:r>
      <w:r w:rsidR="0056036E" w:rsidRPr="00ED4117">
        <w:rPr>
          <w:i/>
          <w:iCs/>
          <w:sz w:val="28"/>
          <w:szCs w:val="28"/>
        </w:rPr>
        <w:t>i</w:t>
      </w:r>
      <w:r w:rsidR="0056036E" w:rsidRPr="00ED4117">
        <w:rPr>
          <w:sz w:val="28"/>
          <w:szCs w:val="28"/>
        </w:rPr>
        <w:t xml:space="preserve">-го события и входящей в </w:t>
      </w:r>
      <w:r w:rsidR="0056036E" w:rsidRPr="00ED4117">
        <w:rPr>
          <w:i/>
          <w:iCs/>
          <w:sz w:val="28"/>
          <w:szCs w:val="28"/>
        </w:rPr>
        <w:t>j</w:t>
      </w:r>
      <w:r w:rsidR="0056036E" w:rsidRPr="00ED4117">
        <w:rPr>
          <w:sz w:val="28"/>
          <w:szCs w:val="28"/>
        </w:rPr>
        <w:t>-е событие, дни;</w:t>
      </w:r>
    </w:p>
    <w:p w:rsidR="00900146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1.75pt;height:20.25pt" fillcolor="window">
            <v:imagedata r:id="rId23" o:title=""/>
          </v:shape>
        </w:pict>
      </w:r>
      <w:r w:rsidR="0056036E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56036E" w:rsidRPr="00ED4117">
        <w:rPr>
          <w:sz w:val="28"/>
          <w:szCs w:val="28"/>
        </w:rPr>
        <w:t xml:space="preserve"> поздний срок окончания данной работы, дни</w:t>
      </w:r>
      <w:r w:rsidR="00900146" w:rsidRPr="00ED4117">
        <w:rPr>
          <w:sz w:val="28"/>
          <w:szCs w:val="28"/>
        </w:rPr>
        <w:t>.</w:t>
      </w:r>
    </w:p>
    <w:p w:rsidR="00900146" w:rsidRPr="00ED4117" w:rsidRDefault="00900146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Свободный резерв времени </w:t>
      </w:r>
      <w:r w:rsidR="00BB4DF4" w:rsidRPr="00ED4117">
        <w:rPr>
          <w:sz w:val="28"/>
          <w:szCs w:val="28"/>
        </w:rPr>
        <w:t>события</w:t>
      </w:r>
      <w:r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Pr="00ED4117">
        <w:rPr>
          <w:sz w:val="28"/>
          <w:szCs w:val="28"/>
        </w:rPr>
        <w:t xml:space="preserve"> максимальное время, на которое можно отсрочить её начало или увеличить её продолжительность при условии, что все события наступают в свои ранние сроки:</w:t>
      </w:r>
    </w:p>
    <w:p w:rsidR="00706FEF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81.75pt;height:20.25pt" fillcolor="window">
            <v:imagedata r:id="rId27" o:title=""/>
          </v:shape>
        </w:pict>
      </w:r>
      <w:r w:rsidR="00900146" w:rsidRPr="00ED4117">
        <w:rPr>
          <w:sz w:val="28"/>
          <w:szCs w:val="28"/>
        </w:rPr>
        <w:t>,</w:t>
      </w:r>
      <w:r w:rsidR="00BB4DF4" w:rsidRPr="00ED4117">
        <w:rPr>
          <w:sz w:val="28"/>
          <w:szCs w:val="28"/>
        </w:rPr>
        <w:t xml:space="preserve"> где </w:t>
      </w:r>
      <w:r w:rsidR="00900146" w:rsidRPr="00ED4117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49" type="#_x0000_t75" style="width:21pt;height:20.25pt" fillcolor="window">
            <v:imagedata r:id="rId28" o:title=""/>
          </v:shape>
        </w:pict>
      </w:r>
      <w:r w:rsidR="00BB4DF4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900146" w:rsidRPr="00ED4117">
        <w:rPr>
          <w:sz w:val="28"/>
          <w:szCs w:val="28"/>
        </w:rPr>
        <w:t xml:space="preserve"> свободный резерв времени работы, исходящей из </w:t>
      </w:r>
      <w:r w:rsidR="00BB4DF4" w:rsidRPr="00ED4117">
        <w:rPr>
          <w:sz w:val="28"/>
          <w:szCs w:val="28"/>
        </w:rPr>
        <w:t>i</w:t>
      </w:r>
      <w:r w:rsidR="00900146" w:rsidRPr="00ED4117">
        <w:rPr>
          <w:sz w:val="28"/>
          <w:szCs w:val="28"/>
        </w:rPr>
        <w:t xml:space="preserve">-го события и входящей в </w:t>
      </w:r>
      <w:r w:rsidR="00BB4DF4" w:rsidRPr="00ED4117">
        <w:rPr>
          <w:i/>
          <w:iCs/>
          <w:sz w:val="28"/>
          <w:szCs w:val="28"/>
        </w:rPr>
        <w:t>j</w:t>
      </w:r>
      <w:r w:rsidR="00900146" w:rsidRPr="00ED4117">
        <w:rPr>
          <w:sz w:val="28"/>
          <w:szCs w:val="28"/>
        </w:rPr>
        <w:t>-е событие,</w:t>
      </w:r>
      <w:r w:rsidR="00BB4DF4" w:rsidRPr="00ED4117">
        <w:rPr>
          <w:sz w:val="28"/>
          <w:szCs w:val="28"/>
        </w:rPr>
        <w:t xml:space="preserve"> дни</w:t>
      </w:r>
      <w:r w:rsidR="00706FEF" w:rsidRPr="00ED4117">
        <w:rPr>
          <w:sz w:val="28"/>
          <w:szCs w:val="28"/>
        </w:rPr>
        <w:t>;</w:t>
      </w:r>
    </w:p>
    <w:p w:rsidR="00706FEF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0.75pt;height:18pt" fillcolor="window">
            <v:imagedata r:id="rId29" o:title=""/>
          </v:shape>
        </w:pict>
      </w:r>
      <w:r w:rsidR="00706FEF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706FEF" w:rsidRPr="00ED4117">
        <w:rPr>
          <w:sz w:val="28"/>
          <w:szCs w:val="28"/>
        </w:rPr>
        <w:t xml:space="preserve"> ранний срок наступления последующего события, дни;</w:t>
      </w:r>
    </w:p>
    <w:p w:rsidR="00900146" w:rsidRPr="00ED4117" w:rsidRDefault="000809FA" w:rsidP="00ED4117">
      <w:pPr>
        <w:widowControl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30pt;height:20.25pt" fillcolor="window">
            <v:imagedata r:id="rId15" o:title=""/>
          </v:shape>
        </w:pict>
      </w:r>
      <w:r w:rsidR="00706FEF" w:rsidRPr="00ED4117">
        <w:rPr>
          <w:sz w:val="28"/>
          <w:szCs w:val="28"/>
        </w:rPr>
        <w:t xml:space="preserve"> </w:t>
      </w:r>
      <w:r w:rsidR="00F07C15" w:rsidRPr="00ED4117">
        <w:rPr>
          <w:sz w:val="28"/>
          <w:szCs w:val="28"/>
        </w:rPr>
        <w:t>—</w:t>
      </w:r>
      <w:r w:rsidR="00706FEF" w:rsidRPr="00ED4117">
        <w:rPr>
          <w:sz w:val="28"/>
          <w:szCs w:val="28"/>
        </w:rPr>
        <w:t xml:space="preserve"> ранний срок окончания </w:t>
      </w:r>
      <w:r w:rsidR="00706FEF" w:rsidRPr="00ED4117">
        <w:rPr>
          <w:i/>
          <w:iCs/>
          <w:sz w:val="28"/>
          <w:szCs w:val="28"/>
        </w:rPr>
        <w:t>j</w:t>
      </w:r>
      <w:r w:rsidR="00706FEF" w:rsidRPr="00ED4117">
        <w:rPr>
          <w:sz w:val="28"/>
          <w:szCs w:val="28"/>
        </w:rPr>
        <w:t>-го последующего события, дни</w:t>
      </w:r>
      <w:r w:rsidR="00900146" w:rsidRPr="00ED4117">
        <w:rPr>
          <w:sz w:val="28"/>
          <w:szCs w:val="28"/>
        </w:rPr>
        <w:t>.</w:t>
      </w:r>
    </w:p>
    <w:p w:rsidR="00AE06F3" w:rsidRPr="00ED4117" w:rsidRDefault="00AE06F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Временные параметры сетевого графика сведены в таблицу</w:t>
      </w:r>
      <w:r w:rsidR="00D8209D" w:rsidRPr="00ED4117">
        <w:rPr>
          <w:sz w:val="28"/>
          <w:szCs w:val="28"/>
        </w:rPr>
        <w:t xml:space="preserve"> 2</w:t>
      </w:r>
      <w:r w:rsidRPr="00ED4117">
        <w:rPr>
          <w:sz w:val="28"/>
          <w:szCs w:val="28"/>
        </w:rPr>
        <w:t>.</w:t>
      </w:r>
    </w:p>
    <w:p w:rsidR="00ED4117" w:rsidRDefault="00ED4117" w:rsidP="00ED4117">
      <w:pPr>
        <w:pStyle w:val="31"/>
        <w:spacing w:after="0" w:line="360" w:lineRule="auto"/>
        <w:ind w:firstLine="709"/>
        <w:rPr>
          <w:sz w:val="28"/>
          <w:szCs w:val="28"/>
        </w:rPr>
      </w:pPr>
    </w:p>
    <w:p w:rsidR="00ED4117" w:rsidRDefault="00ED4117" w:rsidP="00ED4117">
      <w:pPr>
        <w:pStyle w:val="31"/>
        <w:spacing w:after="0" w:line="360" w:lineRule="auto"/>
        <w:ind w:firstLine="709"/>
        <w:rPr>
          <w:sz w:val="28"/>
          <w:szCs w:val="28"/>
        </w:rPr>
        <w:sectPr w:rsidR="00ED4117" w:rsidSect="00ED4117">
          <w:footerReference w:type="default" r:id="rId3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748A2" w:rsidRPr="00ED4117" w:rsidRDefault="001748A2" w:rsidP="00ED4117">
      <w:pPr>
        <w:pStyle w:val="af0"/>
        <w:keepNext/>
        <w:spacing w:before="0" w:after="0" w:line="360" w:lineRule="auto"/>
        <w:ind w:firstLine="709"/>
        <w:rPr>
          <w:b w:val="0"/>
          <w:bCs w:val="0"/>
          <w:sz w:val="28"/>
          <w:szCs w:val="28"/>
        </w:rPr>
      </w:pPr>
      <w:r w:rsidRPr="00ED4117">
        <w:rPr>
          <w:b w:val="0"/>
          <w:bCs w:val="0"/>
          <w:sz w:val="28"/>
          <w:szCs w:val="28"/>
        </w:rPr>
        <w:t xml:space="preserve">Таблица </w:t>
      </w:r>
      <w:r w:rsidRPr="00ED4117">
        <w:rPr>
          <w:b w:val="0"/>
          <w:bCs w:val="0"/>
          <w:sz w:val="28"/>
          <w:szCs w:val="28"/>
        </w:rPr>
        <w:fldChar w:fldCharType="begin"/>
      </w:r>
      <w:r w:rsidRPr="00ED4117">
        <w:rPr>
          <w:b w:val="0"/>
          <w:bCs w:val="0"/>
          <w:sz w:val="28"/>
          <w:szCs w:val="28"/>
        </w:rPr>
        <w:instrText xml:space="preserve"> SEQ Таблица \* ARABIC </w:instrText>
      </w:r>
      <w:r w:rsidRPr="00ED4117">
        <w:rPr>
          <w:b w:val="0"/>
          <w:bCs w:val="0"/>
          <w:sz w:val="28"/>
          <w:szCs w:val="28"/>
        </w:rPr>
        <w:fldChar w:fldCharType="separate"/>
      </w:r>
      <w:r w:rsidR="00EC0572" w:rsidRPr="00ED4117">
        <w:rPr>
          <w:b w:val="0"/>
          <w:bCs w:val="0"/>
          <w:noProof/>
          <w:sz w:val="28"/>
          <w:szCs w:val="28"/>
        </w:rPr>
        <w:t>2</w:t>
      </w:r>
      <w:r w:rsidRPr="00ED4117">
        <w:rPr>
          <w:b w:val="0"/>
          <w:bCs w:val="0"/>
          <w:sz w:val="28"/>
          <w:szCs w:val="28"/>
        </w:rPr>
        <w:fldChar w:fldCharType="end"/>
      </w:r>
      <w:r w:rsidR="00D8209D" w:rsidRPr="00ED4117">
        <w:rPr>
          <w:b w:val="0"/>
          <w:bCs w:val="0"/>
          <w:sz w:val="28"/>
          <w:szCs w:val="28"/>
        </w:rPr>
        <w:t xml:space="preserve"> - Табличный расчет сетевого графика</w:t>
      </w:r>
    </w:p>
    <w:tbl>
      <w:tblPr>
        <w:tblW w:w="5048" w:type="pct"/>
        <w:tblInd w:w="-368" w:type="dxa"/>
        <w:tblLayout w:type="fixed"/>
        <w:tblLook w:val="0000" w:firstRow="0" w:lastRow="0" w:firstColumn="0" w:lastColumn="0" w:noHBand="0" w:noVBand="0"/>
      </w:tblPr>
      <w:tblGrid>
        <w:gridCol w:w="501"/>
        <w:gridCol w:w="464"/>
        <w:gridCol w:w="519"/>
        <w:gridCol w:w="1669"/>
        <w:gridCol w:w="801"/>
        <w:gridCol w:w="1009"/>
        <w:gridCol w:w="1244"/>
        <w:gridCol w:w="862"/>
        <w:gridCol w:w="1287"/>
        <w:gridCol w:w="1306"/>
      </w:tblGrid>
      <w:tr w:rsidR="00D71207" w:rsidRPr="00ED4117">
        <w:trPr>
          <w:trHeight w:val="20"/>
          <w:tblHeader/>
        </w:trPr>
        <w:tc>
          <w:tcPr>
            <w:tcW w:w="151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Обозначение</w:t>
            </w:r>
          </w:p>
        </w:tc>
        <w:tc>
          <w:tcPr>
            <w:tcW w:w="17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Продолжительность</w:t>
            </w:r>
            <w:r w:rsidR="00C304DF" w:rsidRPr="00ED4117">
              <w:t xml:space="preserve"> работ, дни (</w:t>
            </w:r>
            <w:r w:rsidR="00C304DF" w:rsidRPr="00ED4117">
              <w:rPr>
                <w:i/>
                <w:iCs/>
              </w:rPr>
              <w:t>t</w:t>
            </w:r>
            <w:r w:rsidR="00C304DF" w:rsidRPr="00ED4117">
              <w:rPr>
                <w:i/>
                <w:iCs/>
                <w:vertAlign w:val="subscript"/>
              </w:rPr>
              <w:t>i-j</w:t>
            </w:r>
            <w:r w:rsidR="00C304DF" w:rsidRPr="00ED4117">
              <w:t>)</w:t>
            </w:r>
          </w:p>
        </w:tc>
        <w:tc>
          <w:tcPr>
            <w:tcW w:w="186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Раннее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Позднее</w:t>
            </w:r>
          </w:p>
        </w:tc>
        <w:tc>
          <w:tcPr>
            <w:tcW w:w="132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Полный резерв времени (</w:t>
            </w:r>
            <w:r w:rsidRPr="00ED4117">
              <w:rPr>
                <w:i/>
                <w:iCs/>
              </w:rPr>
              <w:t>R</w:t>
            </w:r>
            <w:r w:rsidRPr="00ED4117">
              <w:rPr>
                <w:i/>
                <w:iCs/>
                <w:vertAlign w:val="superscript"/>
              </w:rPr>
              <w:t>П</w:t>
            </w:r>
            <w:r w:rsidRPr="00ED4117">
              <w:t>)</w:t>
            </w:r>
          </w:p>
        </w:tc>
        <w:tc>
          <w:tcPr>
            <w:tcW w:w="134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Свободный резерв времени (</w:t>
            </w:r>
            <w:r w:rsidRPr="00ED4117">
              <w:rPr>
                <w:i/>
                <w:iCs/>
              </w:rPr>
              <w:t>R</w:t>
            </w:r>
            <w:r w:rsidRPr="00ED4117">
              <w:rPr>
                <w:i/>
                <w:iCs/>
                <w:vertAlign w:val="superscript"/>
              </w:rPr>
              <w:t>П</w:t>
            </w:r>
            <w:r w:rsidRPr="00ED4117">
              <w:t>)</w:t>
            </w:r>
          </w:p>
        </w:tc>
      </w:tr>
      <w:tr w:rsidR="001B3C8C" w:rsidRPr="00ED4117">
        <w:trPr>
          <w:trHeight w:val="20"/>
          <w:tblHeader/>
        </w:trPr>
        <w:tc>
          <w:tcPr>
            <w:tcW w:w="51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№ п/п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кодовое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8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начало (</w:t>
            </w:r>
            <w:r w:rsidRPr="00ED4117">
              <w:rPr>
                <w:i/>
                <w:iCs/>
              </w:rPr>
              <w:t>Т</w:t>
            </w:r>
            <w:r w:rsidRPr="00ED4117">
              <w:rPr>
                <w:i/>
                <w:iCs/>
                <w:vertAlign w:val="superscript"/>
              </w:rPr>
              <w:t>РН</w:t>
            </w:r>
            <w:r w:rsidRPr="00ED4117">
              <w:t>)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окончание (</w:t>
            </w:r>
            <w:r w:rsidRPr="00ED4117">
              <w:rPr>
                <w:i/>
                <w:iCs/>
              </w:rPr>
              <w:t>Т</w:t>
            </w:r>
            <w:r w:rsidRPr="00ED4117">
              <w:rPr>
                <w:i/>
                <w:iCs/>
                <w:vertAlign w:val="superscript"/>
              </w:rPr>
              <w:t>РО</w:t>
            </w:r>
            <w:r w:rsidRPr="00ED4117">
              <w:t>)</w:t>
            </w:r>
          </w:p>
        </w:tc>
        <w:tc>
          <w:tcPr>
            <w:tcW w:w="1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окончание (</w:t>
            </w:r>
            <w:r w:rsidRPr="00ED4117">
              <w:rPr>
                <w:i/>
                <w:iCs/>
              </w:rPr>
              <w:t>Т</w:t>
            </w:r>
            <w:r w:rsidRPr="00ED4117">
              <w:rPr>
                <w:i/>
                <w:iCs/>
                <w:vertAlign w:val="superscript"/>
              </w:rPr>
              <w:t>ПО</w:t>
            </w:r>
            <w:r w:rsidRPr="00ED4117">
              <w:t>)</w:t>
            </w:r>
          </w:p>
        </w:tc>
        <w:tc>
          <w:tcPr>
            <w:tcW w:w="8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начало (</w:t>
            </w:r>
            <w:r w:rsidRPr="00ED4117">
              <w:rPr>
                <w:i/>
                <w:iCs/>
              </w:rPr>
              <w:t>Т</w:t>
            </w:r>
            <w:r w:rsidRPr="00ED4117">
              <w:rPr>
                <w:i/>
                <w:iCs/>
                <w:vertAlign w:val="superscript"/>
              </w:rPr>
              <w:t>ПН</w:t>
            </w:r>
            <w:r w:rsidRPr="00ED4117">
              <w:t>)</w:t>
            </w: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</w:tr>
      <w:tr w:rsidR="00D71207" w:rsidRPr="00ED4117">
        <w:trPr>
          <w:trHeight w:val="20"/>
          <w:tblHeader/>
        </w:trPr>
        <w:tc>
          <w:tcPr>
            <w:tcW w:w="5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i/>
                <w:iCs/>
              </w:rPr>
            </w:pPr>
            <w:r w:rsidRPr="00ED4117">
              <w:rPr>
                <w:i/>
                <w:iCs/>
              </w:rPr>
              <w:t>i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i/>
                <w:iCs/>
              </w:rPr>
            </w:pPr>
            <w:r w:rsidRPr="00ED4117">
              <w:rPr>
                <w:i/>
                <w:iCs/>
              </w:rPr>
              <w:t>j</w:t>
            </w:r>
          </w:p>
        </w:tc>
        <w:tc>
          <w:tcPr>
            <w:tcW w:w="172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8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0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8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32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  <w:tc>
          <w:tcPr>
            <w:tcW w:w="134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76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170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9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78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78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55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125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49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15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56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194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8C79A2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149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42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102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34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78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112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112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78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167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112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11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167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37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12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151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70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13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54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167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168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183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53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16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27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56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83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221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194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</w:pPr>
            <w:r w:rsidRPr="00ED4117">
              <w:t>138</w:t>
            </w:r>
          </w:p>
        </w:tc>
      </w:tr>
      <w:tr w:rsidR="00D71207" w:rsidRPr="00ED4117">
        <w:trPr>
          <w:trHeight w:val="20"/>
        </w:trPr>
        <w:tc>
          <w:tcPr>
            <w:tcW w:w="5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17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31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5E797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252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252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9B71B8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221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04DF" w:rsidRPr="00ED4117" w:rsidRDefault="00C304DF" w:rsidP="00ED4117">
            <w:pPr>
              <w:widowControl/>
              <w:spacing w:line="360" w:lineRule="auto"/>
              <w:ind w:left="0" w:firstLine="0"/>
              <w:jc w:val="center"/>
              <w:rPr>
                <w:b/>
                <w:bCs/>
              </w:rPr>
            </w:pPr>
            <w:r w:rsidRPr="00ED4117">
              <w:rPr>
                <w:b/>
                <w:bCs/>
              </w:rPr>
              <w:t>0</w:t>
            </w:r>
          </w:p>
        </w:tc>
      </w:tr>
    </w:tbl>
    <w:p w:rsidR="00A63DE7" w:rsidRPr="00ED4117" w:rsidRDefault="00A63DE7" w:rsidP="00ED4117">
      <w:pPr>
        <w:pStyle w:val="5"/>
        <w:spacing w:before="0" w:after="0" w:line="360" w:lineRule="auto"/>
        <w:jc w:val="both"/>
        <w:rPr>
          <w:b w:val="0"/>
          <w:bCs w:val="0"/>
          <w:i w:val="0"/>
          <w:iCs w:val="0"/>
          <w:sz w:val="20"/>
          <w:szCs w:val="20"/>
        </w:rPr>
      </w:pPr>
    </w:p>
    <w:p w:rsidR="00083BA3" w:rsidRPr="00ED4117" w:rsidRDefault="00083BA3" w:rsidP="00ED4117">
      <w:pPr>
        <w:pStyle w:val="5"/>
        <w:spacing w:before="0" w:after="0" w:line="360" w:lineRule="auto"/>
        <w:ind w:firstLine="709"/>
        <w:jc w:val="both"/>
        <w:rPr>
          <w:b w:val="0"/>
          <w:bCs w:val="0"/>
          <w:i w:val="0"/>
          <w:iCs w:val="0"/>
          <w:sz w:val="28"/>
          <w:szCs w:val="28"/>
        </w:rPr>
      </w:pPr>
      <w:r w:rsidRPr="00ED4117">
        <w:rPr>
          <w:b w:val="0"/>
          <w:bCs w:val="0"/>
          <w:i w:val="0"/>
          <w:iCs w:val="0"/>
          <w:sz w:val="28"/>
          <w:szCs w:val="28"/>
        </w:rPr>
        <w:t>По данным таблицы 2 можно определить критический путь, т. е. путь от начального до завершающего события, имеющий максимальную продолжительность.</w:t>
      </w:r>
    </w:p>
    <w:p w:rsidR="00083BA3" w:rsidRPr="00ED4117" w:rsidRDefault="00083BA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Критический путь проходит через события:</w:t>
      </w:r>
    </w:p>
    <w:p w:rsidR="00083BA3" w:rsidRPr="00ED4117" w:rsidRDefault="00083BA3" w:rsidP="00ED4117">
      <w:pPr>
        <w:widowControl/>
        <w:spacing w:line="360" w:lineRule="auto"/>
        <w:ind w:left="0" w:firstLine="709"/>
        <w:jc w:val="center"/>
        <w:rPr>
          <w:i/>
          <w:iCs/>
          <w:sz w:val="28"/>
          <w:szCs w:val="28"/>
        </w:rPr>
      </w:pPr>
      <w:r w:rsidRPr="00ED4117">
        <w:rPr>
          <w:i/>
          <w:iCs/>
          <w:sz w:val="28"/>
          <w:szCs w:val="28"/>
        </w:rPr>
        <w:t>1-3-9-10-13-16-17</w:t>
      </w:r>
      <w:r w:rsidR="003B1D63" w:rsidRPr="00ED4117">
        <w:rPr>
          <w:i/>
          <w:iCs/>
          <w:sz w:val="28"/>
          <w:szCs w:val="28"/>
        </w:rPr>
        <w:t>;</w:t>
      </w:r>
    </w:p>
    <w:p w:rsidR="00083BA3" w:rsidRPr="00ED4117" w:rsidRDefault="003B1D63" w:rsidP="00ED4117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 w:rsidRPr="00ED4117">
        <w:rPr>
          <w:i/>
          <w:iCs/>
          <w:sz w:val="28"/>
          <w:szCs w:val="28"/>
          <w:lang w:val="en-US"/>
        </w:rPr>
        <w:t>t</w:t>
      </w:r>
      <w:r w:rsidR="00F22538" w:rsidRPr="00ED4117">
        <w:rPr>
          <w:i/>
          <w:iCs/>
          <w:sz w:val="28"/>
          <w:szCs w:val="28"/>
          <w:vertAlign w:val="subscript"/>
        </w:rPr>
        <w:t>кр</w:t>
      </w:r>
      <w:r w:rsidRPr="00ED4117">
        <w:rPr>
          <w:i/>
          <w:iCs/>
          <w:sz w:val="28"/>
          <w:szCs w:val="28"/>
          <w:vertAlign w:val="subscript"/>
        </w:rPr>
        <w:t>.</w:t>
      </w:r>
      <w:r w:rsidR="00083BA3" w:rsidRPr="00ED4117">
        <w:rPr>
          <w:sz w:val="28"/>
          <w:szCs w:val="28"/>
        </w:rPr>
        <w:t xml:space="preserve"> = </w:t>
      </w:r>
      <w:r w:rsidR="00AF28B7" w:rsidRPr="00ED4117">
        <w:rPr>
          <w:sz w:val="28"/>
          <w:szCs w:val="28"/>
        </w:rPr>
        <w:t>252</w:t>
      </w:r>
      <w:r w:rsidR="00083BA3" w:rsidRPr="00ED4117">
        <w:rPr>
          <w:sz w:val="28"/>
          <w:szCs w:val="28"/>
        </w:rPr>
        <w:t xml:space="preserve"> дн</w:t>
      </w:r>
      <w:r w:rsidR="00AF28B7" w:rsidRPr="00ED4117">
        <w:rPr>
          <w:sz w:val="28"/>
          <w:szCs w:val="28"/>
        </w:rPr>
        <w:t>я</w:t>
      </w:r>
      <w:r w:rsidRPr="00ED4117">
        <w:rPr>
          <w:sz w:val="28"/>
          <w:szCs w:val="28"/>
        </w:rPr>
        <w:t>;</w:t>
      </w:r>
    </w:p>
    <w:p w:rsidR="003B1D63" w:rsidRPr="00ED4117" w:rsidRDefault="003B1D63" w:rsidP="00ED4117">
      <w:pPr>
        <w:widowControl/>
        <w:spacing w:line="360" w:lineRule="auto"/>
        <w:ind w:left="0" w:firstLine="709"/>
        <w:jc w:val="center"/>
        <w:rPr>
          <w:sz w:val="28"/>
          <w:szCs w:val="28"/>
        </w:rPr>
      </w:pPr>
      <w:r w:rsidRPr="00ED4117">
        <w:rPr>
          <w:i/>
          <w:iCs/>
          <w:sz w:val="28"/>
          <w:szCs w:val="28"/>
          <w:lang w:val="en-US"/>
        </w:rPr>
        <w:t>n</w:t>
      </w:r>
      <w:r w:rsidRPr="00ED4117">
        <w:rPr>
          <w:i/>
          <w:iCs/>
          <w:sz w:val="28"/>
          <w:szCs w:val="28"/>
          <w:vertAlign w:val="subscript"/>
        </w:rPr>
        <w:t xml:space="preserve">ед. до </w:t>
      </w:r>
      <w:r w:rsidRPr="00ED4117">
        <w:rPr>
          <w:i/>
          <w:iCs/>
          <w:sz w:val="28"/>
          <w:szCs w:val="28"/>
          <w:vertAlign w:val="subscript"/>
          <w:lang w:val="en-US"/>
        </w:rPr>
        <w:t>opt</w:t>
      </w:r>
      <w:r w:rsidRPr="00ED4117">
        <w:rPr>
          <w:i/>
          <w:iCs/>
          <w:sz w:val="28"/>
          <w:szCs w:val="28"/>
        </w:rPr>
        <w:t xml:space="preserve"> </w:t>
      </w:r>
      <w:r w:rsidRPr="00ED4117">
        <w:rPr>
          <w:sz w:val="28"/>
          <w:szCs w:val="28"/>
        </w:rPr>
        <w:t>= 3</w:t>
      </w:r>
      <w:r w:rsidR="00A85E74" w:rsidRPr="00ED4117">
        <w:rPr>
          <w:sz w:val="28"/>
          <w:szCs w:val="28"/>
        </w:rPr>
        <w:t>0</w:t>
      </w:r>
      <w:r w:rsidRPr="00ED4117">
        <w:rPr>
          <w:sz w:val="28"/>
          <w:szCs w:val="28"/>
        </w:rPr>
        <w:t xml:space="preserve"> человек.</w:t>
      </w:r>
    </w:p>
    <w:p w:rsidR="00083BA3" w:rsidRPr="00ED4117" w:rsidRDefault="00083BA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Работы и события на критическом пути не имеют резервов времени.</w:t>
      </w:r>
    </w:p>
    <w:p w:rsidR="003B1D63" w:rsidRPr="00ED4117" w:rsidRDefault="003B1D6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После расчета сетевой модели переходят к ее оптимизации</w:t>
      </w:r>
      <w:r w:rsidR="00A85E74" w:rsidRPr="00ED4117">
        <w:rPr>
          <w:sz w:val="28"/>
          <w:szCs w:val="28"/>
        </w:rPr>
        <w:t xml:space="preserve"> (</w:t>
      </w:r>
      <w:r w:rsidRPr="00ED4117">
        <w:rPr>
          <w:sz w:val="28"/>
          <w:szCs w:val="28"/>
        </w:rPr>
        <w:t>приведению модели в соответствие с выделенными ресурсами и заданными сроками выполнения</w:t>
      </w:r>
      <w:r w:rsidR="00A85E74" w:rsidRPr="00ED4117">
        <w:rPr>
          <w:sz w:val="28"/>
          <w:szCs w:val="28"/>
        </w:rPr>
        <w:t>)</w:t>
      </w:r>
      <w:r w:rsidRPr="00ED4117">
        <w:rPr>
          <w:sz w:val="28"/>
          <w:szCs w:val="28"/>
        </w:rPr>
        <w:t>.</w:t>
      </w:r>
    </w:p>
    <w:p w:rsidR="00E37DD0" w:rsidRPr="00ED4117" w:rsidRDefault="003B1D6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Оптимизировать сетевую модель можно по времени и </w:t>
      </w:r>
      <w:r w:rsidR="00A85E74" w:rsidRPr="00ED4117">
        <w:rPr>
          <w:sz w:val="28"/>
          <w:szCs w:val="28"/>
        </w:rPr>
        <w:t xml:space="preserve">по </w:t>
      </w:r>
      <w:r w:rsidRPr="00ED4117">
        <w:rPr>
          <w:sz w:val="28"/>
          <w:szCs w:val="28"/>
        </w:rPr>
        <w:t>трудовым ресурсам.</w:t>
      </w:r>
    </w:p>
    <w:p w:rsidR="003B1D63" w:rsidRPr="00ED4117" w:rsidRDefault="003B1D6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Цель оптимизации по времени — сокра</w:t>
      </w:r>
      <w:r w:rsidR="00A85E74" w:rsidRPr="00ED4117">
        <w:rPr>
          <w:sz w:val="28"/>
          <w:szCs w:val="28"/>
        </w:rPr>
        <w:t>тить</w:t>
      </w:r>
      <w:r w:rsidRPr="00ED4117">
        <w:rPr>
          <w:sz w:val="28"/>
          <w:szCs w:val="28"/>
        </w:rPr>
        <w:t xml:space="preserve"> критического пути; цель оптимизации по трудовым ресурсам — выр</w:t>
      </w:r>
      <w:r w:rsidR="00A85E74" w:rsidRPr="00ED4117">
        <w:rPr>
          <w:sz w:val="28"/>
          <w:szCs w:val="28"/>
        </w:rPr>
        <w:t>овнять</w:t>
      </w:r>
      <w:r w:rsidRPr="00ED4117">
        <w:rPr>
          <w:sz w:val="28"/>
          <w:szCs w:val="28"/>
        </w:rPr>
        <w:t xml:space="preserve"> загрузки исполнителей и сокра</w:t>
      </w:r>
      <w:r w:rsidR="00A85E74" w:rsidRPr="00ED4117">
        <w:rPr>
          <w:sz w:val="28"/>
          <w:szCs w:val="28"/>
        </w:rPr>
        <w:t>тить</w:t>
      </w:r>
      <w:r w:rsidRPr="00ED4117">
        <w:rPr>
          <w:sz w:val="28"/>
          <w:szCs w:val="28"/>
        </w:rPr>
        <w:t xml:space="preserve"> общ</w:t>
      </w:r>
      <w:r w:rsidR="00A85E74" w:rsidRPr="00ED4117">
        <w:rPr>
          <w:sz w:val="28"/>
          <w:szCs w:val="28"/>
        </w:rPr>
        <w:t>ую</w:t>
      </w:r>
      <w:r w:rsidRPr="00ED4117">
        <w:rPr>
          <w:sz w:val="28"/>
          <w:szCs w:val="28"/>
        </w:rPr>
        <w:t xml:space="preserve"> численност</w:t>
      </w:r>
      <w:r w:rsidR="00A85E74" w:rsidRPr="00ED4117">
        <w:rPr>
          <w:sz w:val="28"/>
          <w:szCs w:val="28"/>
        </w:rPr>
        <w:t>ь</w:t>
      </w:r>
      <w:r w:rsidRPr="00ED4117">
        <w:rPr>
          <w:sz w:val="28"/>
          <w:szCs w:val="28"/>
        </w:rPr>
        <w:t xml:space="preserve"> занятых.</w:t>
      </w:r>
    </w:p>
    <w:p w:rsidR="003B1D63" w:rsidRPr="00ED4117" w:rsidRDefault="003B1D63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Оптимизация по времени проводится, если продолжительность критического пу</w:t>
      </w:r>
      <w:r w:rsidR="00A85E74" w:rsidRPr="00ED4117">
        <w:rPr>
          <w:sz w:val="28"/>
          <w:szCs w:val="28"/>
        </w:rPr>
        <w:t>ти превышает установленный срок (</w:t>
      </w:r>
      <w:r w:rsidR="00075084" w:rsidRPr="00ED4117">
        <w:rPr>
          <w:position w:val="-14"/>
          <w:sz w:val="28"/>
          <w:szCs w:val="28"/>
        </w:rPr>
        <w:object w:dxaOrig="940" w:dyaOrig="380">
          <v:shape id="_x0000_i1052" type="#_x0000_t75" style="width:47.25pt;height:18.75pt" o:ole="">
            <v:imagedata r:id="rId31" o:title=""/>
          </v:shape>
          <o:OLEObject Type="Embed" ProgID="Equation.3" ShapeID="_x0000_i1052" DrawAspect="Content" ObjectID="_1470825828" r:id="rId32"/>
        </w:object>
      </w:r>
      <w:r w:rsidR="00A85E74" w:rsidRPr="00ED4117">
        <w:rPr>
          <w:sz w:val="28"/>
          <w:szCs w:val="28"/>
        </w:rPr>
        <w:t>).</w:t>
      </w:r>
    </w:p>
    <w:p w:rsidR="003B1D63" w:rsidRPr="00ED4117" w:rsidRDefault="00F74F94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Способы оптимизации по времени:</w:t>
      </w:r>
    </w:p>
    <w:p w:rsidR="00F74F94" w:rsidRPr="00ED4117" w:rsidRDefault="00FA6785" w:rsidP="00ED4117">
      <w:pPr>
        <w:widowControl/>
        <w:numPr>
          <w:ilvl w:val="0"/>
          <w:numId w:val="6"/>
        </w:numPr>
        <w:tabs>
          <w:tab w:val="clear" w:pos="142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</w:t>
      </w:r>
      <w:r w:rsidR="00F74F94" w:rsidRPr="00ED4117">
        <w:rPr>
          <w:sz w:val="28"/>
          <w:szCs w:val="28"/>
        </w:rPr>
        <w:t>утем изменения топологии сетевой модели, т.е. разделение какой-либо работы критического пути на несколько параллельно выполняемых работ (если это возможно технологически);</w:t>
      </w:r>
    </w:p>
    <w:p w:rsidR="00F74F94" w:rsidRPr="00ED4117" w:rsidRDefault="00FA6785" w:rsidP="00ED4117">
      <w:pPr>
        <w:widowControl/>
        <w:numPr>
          <w:ilvl w:val="0"/>
          <w:numId w:val="6"/>
        </w:numPr>
        <w:tabs>
          <w:tab w:val="clear" w:pos="1429"/>
          <w:tab w:val="num" w:pos="36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</w:t>
      </w:r>
      <w:r w:rsidR="00F74F94" w:rsidRPr="00ED4117">
        <w:rPr>
          <w:sz w:val="28"/>
          <w:szCs w:val="28"/>
        </w:rPr>
        <w:t>утем перераспределения части исполнителей с некритических работ</w:t>
      </w:r>
      <w:r w:rsidR="00561920" w:rsidRPr="00ED4117">
        <w:rPr>
          <w:sz w:val="28"/>
          <w:szCs w:val="28"/>
        </w:rPr>
        <w:t>, т</w:t>
      </w:r>
      <w:r w:rsidR="00F74F94" w:rsidRPr="00ED4117">
        <w:rPr>
          <w:sz w:val="28"/>
          <w:szCs w:val="28"/>
        </w:rPr>
        <w:t xml:space="preserve">.е. имеющих свободный резерв, на работы критического пути, выполняемые параллельно с первыми работниками тех же специальностей. В результате такого перераспределения продолжительность </w:t>
      </w:r>
      <w:r w:rsidR="00E37DD0" w:rsidRPr="00ED4117">
        <w:rPr>
          <w:sz w:val="28"/>
          <w:szCs w:val="28"/>
        </w:rPr>
        <w:t>вторых (</w:t>
      </w:r>
      <w:r w:rsidR="00F74F94" w:rsidRPr="00ED4117">
        <w:rPr>
          <w:sz w:val="28"/>
          <w:szCs w:val="28"/>
        </w:rPr>
        <w:t>критических</w:t>
      </w:r>
      <w:r w:rsidR="00E37DD0" w:rsidRPr="00ED4117">
        <w:rPr>
          <w:sz w:val="28"/>
          <w:szCs w:val="28"/>
        </w:rPr>
        <w:t>)</w:t>
      </w:r>
      <w:r w:rsidR="00F74F94" w:rsidRPr="00ED4117">
        <w:rPr>
          <w:sz w:val="28"/>
          <w:szCs w:val="28"/>
        </w:rPr>
        <w:t xml:space="preserve"> работ уменьшается, а </w:t>
      </w:r>
      <w:r w:rsidR="00E37DD0" w:rsidRPr="00ED4117">
        <w:rPr>
          <w:sz w:val="28"/>
          <w:szCs w:val="28"/>
        </w:rPr>
        <w:t>первых (</w:t>
      </w:r>
      <w:r w:rsidR="00F74F94" w:rsidRPr="00ED4117">
        <w:rPr>
          <w:sz w:val="28"/>
          <w:szCs w:val="28"/>
        </w:rPr>
        <w:t>некритических</w:t>
      </w:r>
      <w:r w:rsidR="00E37DD0" w:rsidRPr="00ED4117">
        <w:rPr>
          <w:sz w:val="28"/>
          <w:szCs w:val="28"/>
        </w:rPr>
        <w:t>)</w:t>
      </w:r>
      <w:r w:rsidR="00F74F94" w:rsidRPr="00ED4117">
        <w:rPr>
          <w:sz w:val="28"/>
          <w:szCs w:val="28"/>
        </w:rPr>
        <w:t xml:space="preserve"> — увеличивается.</w:t>
      </w:r>
    </w:p>
    <w:p w:rsidR="00F74F94" w:rsidRPr="00ED4117" w:rsidRDefault="00F74F94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При оптимизации по трудовым ресурсам:</w:t>
      </w:r>
    </w:p>
    <w:p w:rsidR="00F74F94" w:rsidRPr="00ED4117" w:rsidRDefault="00F74F94" w:rsidP="00ED4117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Строят календарный график работ и эпюру трудовых ресурсов</w:t>
      </w:r>
      <w:r w:rsidR="00A85E74" w:rsidRPr="00ED4117">
        <w:rPr>
          <w:sz w:val="28"/>
          <w:szCs w:val="28"/>
        </w:rPr>
        <w:t>, т.е. график движения исполнителей в одних осях координат</w:t>
      </w:r>
      <w:r w:rsidRPr="00ED4117">
        <w:rPr>
          <w:sz w:val="28"/>
          <w:szCs w:val="28"/>
        </w:rPr>
        <w:t>;</w:t>
      </w:r>
    </w:p>
    <w:p w:rsidR="00F74F94" w:rsidRPr="00ED4117" w:rsidRDefault="00AF28B7" w:rsidP="00ED4117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К</w:t>
      </w:r>
      <w:r w:rsidR="00F74F94" w:rsidRPr="00ED4117">
        <w:rPr>
          <w:sz w:val="28"/>
          <w:szCs w:val="28"/>
        </w:rPr>
        <w:t xml:space="preserve">алендарный график работ представляют в виде отрезков прямых параллельных оси </w:t>
      </w:r>
      <w:r w:rsidR="00F74F94" w:rsidRPr="00ED4117">
        <w:rPr>
          <w:i/>
          <w:iCs/>
          <w:sz w:val="28"/>
          <w:szCs w:val="28"/>
        </w:rPr>
        <w:t>х</w:t>
      </w:r>
      <w:r w:rsidR="00F74F94" w:rsidRPr="00ED4117">
        <w:rPr>
          <w:sz w:val="28"/>
          <w:szCs w:val="28"/>
        </w:rPr>
        <w:t>;</w:t>
      </w:r>
    </w:p>
    <w:p w:rsidR="00F74F94" w:rsidRPr="00ED4117" w:rsidRDefault="00AF28B7" w:rsidP="00ED4117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Н</w:t>
      </w:r>
      <w:r w:rsidR="00F74F94" w:rsidRPr="00ED4117">
        <w:rPr>
          <w:sz w:val="28"/>
          <w:szCs w:val="28"/>
        </w:rPr>
        <w:t xml:space="preserve">иже совмещенный по оси </w:t>
      </w:r>
      <w:r w:rsidR="00F74F94" w:rsidRPr="00ED4117">
        <w:rPr>
          <w:i/>
          <w:iCs/>
          <w:sz w:val="28"/>
          <w:szCs w:val="28"/>
        </w:rPr>
        <w:t>у</w:t>
      </w:r>
      <w:r w:rsidR="00F74F94" w:rsidRPr="00ED4117">
        <w:rPr>
          <w:sz w:val="28"/>
          <w:szCs w:val="28"/>
        </w:rPr>
        <w:t xml:space="preserve"> строят график движения рабочей силы путем суммирования числа сотрудников по вертикали для каждого дня выполнения работ</w:t>
      </w:r>
      <w:r w:rsidR="004941A5" w:rsidRPr="00ED4117">
        <w:rPr>
          <w:sz w:val="28"/>
          <w:szCs w:val="28"/>
        </w:rPr>
        <w:t>;</w:t>
      </w:r>
    </w:p>
    <w:p w:rsidR="004941A5" w:rsidRPr="00ED4117" w:rsidRDefault="00E37DD0" w:rsidP="00ED4117">
      <w:pPr>
        <w:widowControl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Если э</w:t>
      </w:r>
      <w:r w:rsidR="004941A5" w:rsidRPr="00ED4117">
        <w:rPr>
          <w:sz w:val="28"/>
          <w:szCs w:val="28"/>
        </w:rPr>
        <w:t xml:space="preserve">пюра трудовых ресурсов получается резкопеременной, </w:t>
      </w:r>
      <w:r w:rsidR="00D964B5" w:rsidRPr="00ED4117">
        <w:rPr>
          <w:sz w:val="28"/>
          <w:szCs w:val="28"/>
        </w:rPr>
        <w:t>следовательно,</w:t>
      </w:r>
      <w:r w:rsidR="004941A5" w:rsidRPr="00ED4117">
        <w:rPr>
          <w:sz w:val="28"/>
          <w:szCs w:val="28"/>
        </w:rPr>
        <w:t xml:space="preserve"> сетев</w:t>
      </w:r>
      <w:r w:rsidR="00D964B5" w:rsidRPr="00ED4117">
        <w:rPr>
          <w:sz w:val="28"/>
          <w:szCs w:val="28"/>
        </w:rPr>
        <w:t xml:space="preserve">ую </w:t>
      </w:r>
      <w:r w:rsidR="004941A5" w:rsidRPr="00ED4117">
        <w:rPr>
          <w:sz w:val="28"/>
          <w:szCs w:val="28"/>
        </w:rPr>
        <w:t>модель</w:t>
      </w:r>
      <w:r w:rsidR="00D964B5" w:rsidRPr="00ED4117">
        <w:rPr>
          <w:sz w:val="28"/>
          <w:szCs w:val="28"/>
        </w:rPr>
        <w:t xml:space="preserve"> можно</w:t>
      </w:r>
      <w:r w:rsidR="004941A5" w:rsidRPr="00ED4117">
        <w:rPr>
          <w:sz w:val="28"/>
          <w:szCs w:val="28"/>
        </w:rPr>
        <w:t xml:space="preserve"> подверг</w:t>
      </w:r>
      <w:r w:rsidR="00D964B5" w:rsidRPr="00ED4117">
        <w:rPr>
          <w:sz w:val="28"/>
          <w:szCs w:val="28"/>
        </w:rPr>
        <w:t>нуть</w:t>
      </w:r>
      <w:r w:rsidR="004941A5" w:rsidRPr="00ED4117">
        <w:rPr>
          <w:sz w:val="28"/>
          <w:szCs w:val="28"/>
        </w:rPr>
        <w:t xml:space="preserve"> оптимизации</w:t>
      </w:r>
      <w:r w:rsidR="00213E4D" w:rsidRPr="00ED4117">
        <w:rPr>
          <w:sz w:val="28"/>
          <w:szCs w:val="28"/>
        </w:rPr>
        <w:t xml:space="preserve"> следующими способами</w:t>
      </w:r>
      <w:r w:rsidR="004941A5" w:rsidRPr="00ED4117">
        <w:rPr>
          <w:sz w:val="28"/>
          <w:szCs w:val="28"/>
        </w:rPr>
        <w:t>:</w:t>
      </w:r>
    </w:p>
    <w:p w:rsidR="004941A5" w:rsidRPr="00ED4117" w:rsidRDefault="00213E4D" w:rsidP="00ED4117">
      <w:pPr>
        <w:widowControl/>
        <w:numPr>
          <w:ilvl w:val="1"/>
          <w:numId w:val="10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при условии, что </w:t>
      </w:r>
      <w:r w:rsidRPr="00ED4117">
        <w:rPr>
          <w:i/>
          <w:iCs/>
          <w:sz w:val="28"/>
          <w:szCs w:val="28"/>
          <w:lang w:val="en-US"/>
        </w:rPr>
        <w:t>R</w:t>
      </w:r>
      <w:r w:rsidRPr="00ED4117">
        <w:rPr>
          <w:i/>
          <w:iCs/>
          <w:sz w:val="28"/>
          <w:szCs w:val="28"/>
          <w:vertAlign w:val="superscript"/>
          <w:lang w:val="en-US"/>
        </w:rPr>
        <w:t>c</w:t>
      </w:r>
      <w:r w:rsidRPr="00ED4117">
        <w:rPr>
          <w:sz w:val="28"/>
          <w:szCs w:val="28"/>
        </w:rPr>
        <w:t>≥</w:t>
      </w:r>
      <w:r w:rsidRPr="00ED4117">
        <w:rPr>
          <w:i/>
          <w:iCs/>
          <w:sz w:val="28"/>
          <w:szCs w:val="28"/>
          <w:lang w:val="en-US"/>
        </w:rPr>
        <w:t>t</w:t>
      </w:r>
      <w:r w:rsidRPr="00ED4117">
        <w:rPr>
          <w:i/>
          <w:iCs/>
          <w:sz w:val="28"/>
          <w:szCs w:val="28"/>
          <w:vertAlign w:val="subscript"/>
          <w:lang w:val="en-US"/>
        </w:rPr>
        <w:t>i</w:t>
      </w:r>
      <w:r w:rsidRPr="00ED4117">
        <w:rPr>
          <w:i/>
          <w:iCs/>
          <w:sz w:val="28"/>
          <w:szCs w:val="28"/>
          <w:vertAlign w:val="subscript"/>
        </w:rPr>
        <w:t>-</w:t>
      </w:r>
      <w:r w:rsidRPr="00ED4117">
        <w:rPr>
          <w:i/>
          <w:iCs/>
          <w:sz w:val="28"/>
          <w:szCs w:val="28"/>
          <w:vertAlign w:val="subscript"/>
          <w:lang w:val="en-US"/>
        </w:rPr>
        <w:t>j</w:t>
      </w:r>
      <w:r w:rsidRPr="00ED4117">
        <w:rPr>
          <w:sz w:val="28"/>
          <w:szCs w:val="28"/>
        </w:rPr>
        <w:t>, передвигаем работу в необходимое место в пределах свободного резерва, соотнося с эпюрой трудовых ресурсов, представленной ниже;</w:t>
      </w:r>
    </w:p>
    <w:p w:rsidR="00213E4D" w:rsidRPr="00ED4117" w:rsidRDefault="00213E4D" w:rsidP="00ED4117">
      <w:pPr>
        <w:widowControl/>
        <w:numPr>
          <w:ilvl w:val="1"/>
          <w:numId w:val="10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при условии, что </w:t>
      </w:r>
      <w:r w:rsidRPr="00ED4117">
        <w:rPr>
          <w:i/>
          <w:iCs/>
          <w:sz w:val="28"/>
          <w:szCs w:val="28"/>
          <w:lang w:val="en-US"/>
        </w:rPr>
        <w:t>R</w:t>
      </w:r>
      <w:r w:rsidRPr="00ED4117">
        <w:rPr>
          <w:i/>
          <w:iCs/>
          <w:sz w:val="28"/>
          <w:szCs w:val="28"/>
          <w:vertAlign w:val="superscript"/>
          <w:lang w:val="en-US"/>
        </w:rPr>
        <w:t>c</w:t>
      </w:r>
      <w:r w:rsidRPr="00ED4117">
        <w:rPr>
          <w:sz w:val="28"/>
          <w:szCs w:val="28"/>
        </w:rPr>
        <w:t>≤</w:t>
      </w:r>
      <w:r w:rsidRPr="00ED4117">
        <w:rPr>
          <w:i/>
          <w:iCs/>
          <w:sz w:val="28"/>
          <w:szCs w:val="28"/>
          <w:lang w:val="en-US"/>
        </w:rPr>
        <w:t>t</w:t>
      </w:r>
      <w:r w:rsidRPr="00ED4117">
        <w:rPr>
          <w:i/>
          <w:iCs/>
          <w:sz w:val="28"/>
          <w:szCs w:val="28"/>
          <w:vertAlign w:val="subscript"/>
          <w:lang w:val="en-US"/>
        </w:rPr>
        <w:t>i</w:t>
      </w:r>
      <w:r w:rsidRPr="00ED4117">
        <w:rPr>
          <w:i/>
          <w:iCs/>
          <w:sz w:val="28"/>
          <w:szCs w:val="28"/>
          <w:vertAlign w:val="subscript"/>
        </w:rPr>
        <w:t>-</w:t>
      </w:r>
      <w:r w:rsidRPr="00ED4117">
        <w:rPr>
          <w:i/>
          <w:iCs/>
          <w:sz w:val="28"/>
          <w:szCs w:val="28"/>
          <w:vertAlign w:val="subscript"/>
          <w:lang w:val="en-US"/>
        </w:rPr>
        <w:t>j</w:t>
      </w:r>
      <w:r w:rsidRPr="00ED4117">
        <w:rPr>
          <w:sz w:val="28"/>
          <w:szCs w:val="28"/>
        </w:rPr>
        <w:t xml:space="preserve">, то осуществляется пересчет параметров </w:t>
      </w:r>
      <w:r w:rsidR="00FA6785" w:rsidRPr="00ED4117">
        <w:rPr>
          <w:sz w:val="28"/>
          <w:szCs w:val="28"/>
        </w:rPr>
        <w:t>и,</w:t>
      </w:r>
      <w:r w:rsidRPr="00ED4117">
        <w:rPr>
          <w:sz w:val="28"/>
          <w:szCs w:val="28"/>
        </w:rPr>
        <w:t xml:space="preserve"> исходя из постоянства трудозатрат и использования имеющегося свободного резерва</w:t>
      </w:r>
      <w:r w:rsidR="00FA6785" w:rsidRPr="00ED4117">
        <w:rPr>
          <w:sz w:val="28"/>
          <w:szCs w:val="28"/>
        </w:rPr>
        <w:t>,</w:t>
      </w:r>
      <w:r w:rsidRPr="00ED4117">
        <w:rPr>
          <w:sz w:val="28"/>
          <w:szCs w:val="28"/>
        </w:rPr>
        <w:t xml:space="preserve"> определяют новое уменьшенное количество исполнителей;</w:t>
      </w:r>
    </w:p>
    <w:p w:rsidR="00213E4D" w:rsidRPr="00ED4117" w:rsidRDefault="00213E4D" w:rsidP="00ED4117">
      <w:pPr>
        <w:widowControl/>
        <w:numPr>
          <w:ilvl w:val="1"/>
          <w:numId w:val="10"/>
        </w:numPr>
        <w:tabs>
          <w:tab w:val="clear" w:pos="1440"/>
          <w:tab w:val="num" w:pos="900"/>
        </w:tabs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>(частный случай 4.1) использование свободного резерва времени последней работы любого полного пути для всех работ этого пути (соблюдая очередность).</w:t>
      </w:r>
    </w:p>
    <w:p w:rsidR="00FA6785" w:rsidRDefault="00561920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Таким образом, </w:t>
      </w:r>
      <w:r w:rsidRPr="00ED4117">
        <w:rPr>
          <w:i/>
          <w:iCs/>
          <w:sz w:val="28"/>
          <w:szCs w:val="28"/>
          <w:lang w:val="en-US"/>
        </w:rPr>
        <w:t>n</w:t>
      </w:r>
      <w:r w:rsidRPr="00ED4117">
        <w:rPr>
          <w:i/>
          <w:iCs/>
          <w:sz w:val="28"/>
          <w:szCs w:val="28"/>
          <w:vertAlign w:val="subscript"/>
        </w:rPr>
        <w:t xml:space="preserve">ед. после </w:t>
      </w:r>
      <w:r w:rsidRPr="00ED4117">
        <w:rPr>
          <w:i/>
          <w:iCs/>
          <w:sz w:val="28"/>
          <w:szCs w:val="28"/>
          <w:vertAlign w:val="subscript"/>
          <w:lang w:val="en-US"/>
        </w:rPr>
        <w:t>opt</w:t>
      </w:r>
      <w:r w:rsidRPr="00ED4117">
        <w:rPr>
          <w:i/>
          <w:iCs/>
          <w:sz w:val="28"/>
          <w:szCs w:val="28"/>
        </w:rPr>
        <w:t xml:space="preserve"> </w:t>
      </w:r>
      <w:r w:rsidRPr="00ED4117">
        <w:rPr>
          <w:sz w:val="28"/>
          <w:szCs w:val="28"/>
        </w:rPr>
        <w:t>= 2</w:t>
      </w:r>
      <w:r w:rsidR="00E05DF4" w:rsidRPr="00ED4117">
        <w:rPr>
          <w:sz w:val="28"/>
          <w:szCs w:val="28"/>
        </w:rPr>
        <w:t>6</w:t>
      </w:r>
      <w:r w:rsidRPr="00ED4117">
        <w:rPr>
          <w:sz w:val="28"/>
          <w:szCs w:val="28"/>
        </w:rPr>
        <w:t xml:space="preserve"> человек</w:t>
      </w:r>
      <w:r w:rsidR="00ED74CD" w:rsidRPr="00ED4117">
        <w:rPr>
          <w:sz w:val="28"/>
          <w:szCs w:val="28"/>
        </w:rPr>
        <w:t>.</w:t>
      </w:r>
    </w:p>
    <w:p w:rsidR="00E05DF4" w:rsidRDefault="00ED4117" w:rsidP="00ED4117">
      <w:pPr>
        <w:widowControl/>
        <w:tabs>
          <w:tab w:val="left" w:pos="0"/>
        </w:tabs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E05DF4" w:rsidRPr="00ED4117">
        <w:rPr>
          <w:b/>
          <w:bCs/>
          <w:sz w:val="28"/>
          <w:szCs w:val="28"/>
        </w:rPr>
        <w:t>Вывод</w:t>
      </w:r>
    </w:p>
    <w:p w:rsidR="00ED4117" w:rsidRPr="00ED4117" w:rsidRDefault="00ED4117" w:rsidP="00ED4117">
      <w:pPr>
        <w:widowControl/>
        <w:tabs>
          <w:tab w:val="left" w:pos="5760"/>
        </w:tabs>
        <w:spacing w:line="360" w:lineRule="auto"/>
        <w:ind w:left="0" w:firstLine="709"/>
        <w:jc w:val="left"/>
        <w:rPr>
          <w:b/>
          <w:bCs/>
          <w:sz w:val="28"/>
          <w:szCs w:val="28"/>
        </w:rPr>
      </w:pPr>
    </w:p>
    <w:p w:rsidR="00E05DF4" w:rsidRPr="00ED4117" w:rsidRDefault="00E05DF4" w:rsidP="00ED4117">
      <w:pPr>
        <w:widowControl/>
        <w:spacing w:line="360" w:lineRule="auto"/>
        <w:ind w:left="0" w:firstLine="709"/>
        <w:rPr>
          <w:sz w:val="28"/>
          <w:szCs w:val="28"/>
        </w:rPr>
      </w:pPr>
      <w:r w:rsidRPr="00ED4117">
        <w:rPr>
          <w:sz w:val="28"/>
          <w:szCs w:val="28"/>
        </w:rPr>
        <w:t xml:space="preserve">Цели проведения оптимизации (приведение сетевой модели в соответствие с выделенными ресурсами и заданными сроками управления) – это сокращение критического пути выполнения работ и выравнивание загрузки исполнителей и сокращение их общего числа. В результате проведения оптимизации по времени, выполненной на ЭВМ, критический путь сократился с 252 дней до 199 дней, а результатом проведения оптимизации по трудовым ресурсам, выполненной графическим методом, стало выравнивание нагрузки и общее уменьшение численности занятых в производстве с 30 человек до 26 человек. Но возможно и дальнейшее сокращение времени исполнения и количества исполнителей путем внедрения в производство современных высоких технологий в те технологические операции, которые это допускают. </w:t>
      </w:r>
      <w:r w:rsidR="00E5403F" w:rsidRPr="00ED4117">
        <w:rPr>
          <w:sz w:val="28"/>
          <w:szCs w:val="28"/>
        </w:rPr>
        <w:t>В результате время на эти операции может сократиться в несколько раз, а число исполнителей – на несколько человек, если не можно будет вообще отказаться от их участия. Все это, конечно, зависит от политики руководства и грамотного управления производственным процессом.</w:t>
      </w:r>
      <w:bookmarkStart w:id="0" w:name="_GoBack"/>
      <w:bookmarkEnd w:id="0"/>
    </w:p>
    <w:sectPr w:rsidR="00E05DF4" w:rsidRPr="00ED4117" w:rsidSect="00ED411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43" w:rsidRDefault="009A0943">
      <w:pPr>
        <w:widowControl/>
        <w:ind w:left="0" w:firstLine="0"/>
        <w:jc w:val="left"/>
      </w:pPr>
      <w:r>
        <w:separator/>
      </w:r>
    </w:p>
  </w:endnote>
  <w:endnote w:type="continuationSeparator" w:id="0">
    <w:p w:rsidR="009A0943" w:rsidRDefault="009A0943">
      <w:pPr>
        <w:widowControl/>
        <w:ind w:left="0" w:firstLine="0"/>
        <w:jc w:val="lef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EEC" w:rsidRPr="00AF28B7" w:rsidRDefault="00065EEC" w:rsidP="00ED4117">
    <w:pPr>
      <w:pStyle w:val="ad"/>
      <w:framePr w:wrap="auto" w:vAnchor="text" w:hAnchor="margin" w:xAlign="center" w:y="1"/>
      <w:rPr>
        <w:rStyle w:val="af"/>
        <w:sz w:val="28"/>
        <w:szCs w:val="28"/>
      </w:rPr>
    </w:pPr>
    <w:r w:rsidRPr="00AF28B7">
      <w:rPr>
        <w:rStyle w:val="af"/>
        <w:sz w:val="28"/>
        <w:szCs w:val="28"/>
      </w:rPr>
      <w:fldChar w:fldCharType="begin"/>
    </w:r>
    <w:r w:rsidRPr="00AF28B7">
      <w:rPr>
        <w:rStyle w:val="af"/>
        <w:sz w:val="28"/>
        <w:szCs w:val="28"/>
      </w:rPr>
      <w:instrText xml:space="preserve">PAGE  </w:instrText>
    </w:r>
    <w:r w:rsidRPr="00AF28B7">
      <w:rPr>
        <w:rStyle w:val="af"/>
        <w:sz w:val="28"/>
        <w:szCs w:val="28"/>
      </w:rPr>
      <w:fldChar w:fldCharType="separate"/>
    </w:r>
    <w:r w:rsidR="00F662DB">
      <w:rPr>
        <w:rStyle w:val="af"/>
        <w:noProof/>
        <w:sz w:val="28"/>
        <w:szCs w:val="28"/>
      </w:rPr>
      <w:t>10</w:t>
    </w:r>
    <w:r w:rsidRPr="00AF28B7">
      <w:rPr>
        <w:rStyle w:val="af"/>
        <w:sz w:val="28"/>
        <w:szCs w:val="28"/>
      </w:rPr>
      <w:fldChar w:fldCharType="end"/>
    </w:r>
  </w:p>
  <w:p w:rsidR="00065EEC" w:rsidRDefault="00065EEC" w:rsidP="00AF28B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43" w:rsidRDefault="009A0943">
      <w:pPr>
        <w:widowControl/>
        <w:ind w:left="0" w:firstLine="0"/>
        <w:jc w:val="left"/>
      </w:pPr>
      <w:r>
        <w:separator/>
      </w:r>
    </w:p>
  </w:footnote>
  <w:footnote w:type="continuationSeparator" w:id="0">
    <w:p w:rsidR="009A0943" w:rsidRDefault="009A0943">
      <w:pPr>
        <w:widowControl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C2C2A"/>
    <w:multiLevelType w:val="hybridMultilevel"/>
    <w:tmpl w:val="FF12DF90"/>
    <w:lvl w:ilvl="0" w:tplc="7F3C8D96"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08B1A21"/>
    <w:multiLevelType w:val="multilevel"/>
    <w:tmpl w:val="B7E2F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23A77C7D"/>
    <w:multiLevelType w:val="hybridMultilevel"/>
    <w:tmpl w:val="279037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3C8D96">
      <w:numFmt w:val="bullet"/>
      <w:lvlText w:val=""/>
      <w:lvlJc w:val="left"/>
      <w:pPr>
        <w:tabs>
          <w:tab w:val="num" w:pos="1080"/>
        </w:tabs>
        <w:ind w:left="1080"/>
      </w:pPr>
      <w:rPr>
        <w:rFonts w:ascii="Symbol" w:hAnsi="Symbol" w:cs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FE6A8D"/>
    <w:multiLevelType w:val="multilevel"/>
    <w:tmpl w:val="D53E51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tabs>
          <w:tab w:val="num" w:pos="1072"/>
        </w:tabs>
        <w:ind w:left="1072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37171B08"/>
    <w:multiLevelType w:val="hybridMultilevel"/>
    <w:tmpl w:val="F034B2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75744694">
      <w:numFmt w:val="bullet"/>
      <w:lvlText w:val="—"/>
      <w:lvlJc w:val="left"/>
      <w:pPr>
        <w:tabs>
          <w:tab w:val="num" w:pos="2149"/>
        </w:tabs>
        <w:ind w:left="2149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48D711BE"/>
    <w:multiLevelType w:val="hybridMultilevel"/>
    <w:tmpl w:val="A7E0E07E"/>
    <w:lvl w:ilvl="0" w:tplc="7F3C8D96"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D894119"/>
    <w:multiLevelType w:val="multilevel"/>
    <w:tmpl w:val="5F9C713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5E912E9F"/>
    <w:multiLevelType w:val="multilevel"/>
    <w:tmpl w:val="FF12DF90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1000FE7"/>
    <w:multiLevelType w:val="hybridMultilevel"/>
    <w:tmpl w:val="372AA556"/>
    <w:lvl w:ilvl="0" w:tplc="03FC3F1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cs="Wingdings" w:hint="default"/>
      </w:rPr>
    </w:lvl>
  </w:abstractNum>
  <w:abstractNum w:abstractNumId="9">
    <w:nsid w:val="6B014184"/>
    <w:multiLevelType w:val="singleLevel"/>
    <w:tmpl w:val="6BC83C2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6A4385"/>
    <w:multiLevelType w:val="multilevel"/>
    <w:tmpl w:val="A7E0E07E"/>
    <w:lvl w:ilvl="0"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E42235D"/>
    <w:multiLevelType w:val="singleLevel"/>
    <w:tmpl w:val="B8AC112C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11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5"/>
  </w:num>
  <w:num w:numId="11">
    <w:abstractNumId w:val="10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autoHyphenation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01E3"/>
    <w:rsid w:val="000201AD"/>
    <w:rsid w:val="00041235"/>
    <w:rsid w:val="00045D20"/>
    <w:rsid w:val="00050122"/>
    <w:rsid w:val="00065EEC"/>
    <w:rsid w:val="00075084"/>
    <w:rsid w:val="000809FA"/>
    <w:rsid w:val="00083BA3"/>
    <w:rsid w:val="000A2D76"/>
    <w:rsid w:val="000C4320"/>
    <w:rsid w:val="00145AA5"/>
    <w:rsid w:val="00153494"/>
    <w:rsid w:val="001748A2"/>
    <w:rsid w:val="001B3C8C"/>
    <w:rsid w:val="00213E4D"/>
    <w:rsid w:val="00214611"/>
    <w:rsid w:val="0022728D"/>
    <w:rsid w:val="002439E7"/>
    <w:rsid w:val="00296D36"/>
    <w:rsid w:val="002B4BA9"/>
    <w:rsid w:val="002B5BFD"/>
    <w:rsid w:val="002C47DE"/>
    <w:rsid w:val="002D063B"/>
    <w:rsid w:val="002F2844"/>
    <w:rsid w:val="003066C9"/>
    <w:rsid w:val="00322526"/>
    <w:rsid w:val="003256E0"/>
    <w:rsid w:val="003B1D63"/>
    <w:rsid w:val="003B413E"/>
    <w:rsid w:val="003B717C"/>
    <w:rsid w:val="003C7F60"/>
    <w:rsid w:val="003E5757"/>
    <w:rsid w:val="004162F7"/>
    <w:rsid w:val="00424159"/>
    <w:rsid w:val="00471CC9"/>
    <w:rsid w:val="0048606A"/>
    <w:rsid w:val="004941A5"/>
    <w:rsid w:val="00494ACC"/>
    <w:rsid w:val="004C7F0A"/>
    <w:rsid w:val="004D5B25"/>
    <w:rsid w:val="005359E1"/>
    <w:rsid w:val="0056036E"/>
    <w:rsid w:val="00561920"/>
    <w:rsid w:val="005628AA"/>
    <w:rsid w:val="005637E5"/>
    <w:rsid w:val="00570DD3"/>
    <w:rsid w:val="005C2781"/>
    <w:rsid w:val="005E7978"/>
    <w:rsid w:val="00600148"/>
    <w:rsid w:val="006102F9"/>
    <w:rsid w:val="00610A0D"/>
    <w:rsid w:val="00631063"/>
    <w:rsid w:val="00636679"/>
    <w:rsid w:val="0064532B"/>
    <w:rsid w:val="00677CB4"/>
    <w:rsid w:val="00683CEC"/>
    <w:rsid w:val="006A2324"/>
    <w:rsid w:val="006A5304"/>
    <w:rsid w:val="006F339C"/>
    <w:rsid w:val="0070057A"/>
    <w:rsid w:val="00704A51"/>
    <w:rsid w:val="00706FEF"/>
    <w:rsid w:val="007247A6"/>
    <w:rsid w:val="00732DE0"/>
    <w:rsid w:val="007501E3"/>
    <w:rsid w:val="0075660C"/>
    <w:rsid w:val="00765611"/>
    <w:rsid w:val="00770232"/>
    <w:rsid w:val="007B4583"/>
    <w:rsid w:val="007B6E60"/>
    <w:rsid w:val="007E3C62"/>
    <w:rsid w:val="00837B97"/>
    <w:rsid w:val="00854D90"/>
    <w:rsid w:val="00860B4D"/>
    <w:rsid w:val="00885272"/>
    <w:rsid w:val="008953B6"/>
    <w:rsid w:val="008A2C3F"/>
    <w:rsid w:val="008C79A2"/>
    <w:rsid w:val="00900146"/>
    <w:rsid w:val="00905F12"/>
    <w:rsid w:val="009261A9"/>
    <w:rsid w:val="009277E3"/>
    <w:rsid w:val="009302F6"/>
    <w:rsid w:val="009913F4"/>
    <w:rsid w:val="009926E1"/>
    <w:rsid w:val="009A0943"/>
    <w:rsid w:val="009B71B8"/>
    <w:rsid w:val="009C0529"/>
    <w:rsid w:val="009E2F73"/>
    <w:rsid w:val="00A01BA0"/>
    <w:rsid w:val="00A1495F"/>
    <w:rsid w:val="00A2579A"/>
    <w:rsid w:val="00A41ACD"/>
    <w:rsid w:val="00A461CF"/>
    <w:rsid w:val="00A63DE7"/>
    <w:rsid w:val="00A85E55"/>
    <w:rsid w:val="00A85E74"/>
    <w:rsid w:val="00AE06F3"/>
    <w:rsid w:val="00AF28B7"/>
    <w:rsid w:val="00AF7772"/>
    <w:rsid w:val="00B0397C"/>
    <w:rsid w:val="00B10C53"/>
    <w:rsid w:val="00B277AF"/>
    <w:rsid w:val="00B42504"/>
    <w:rsid w:val="00B60DB5"/>
    <w:rsid w:val="00B63202"/>
    <w:rsid w:val="00B71F9D"/>
    <w:rsid w:val="00BB4DF4"/>
    <w:rsid w:val="00BC03CD"/>
    <w:rsid w:val="00BC1B12"/>
    <w:rsid w:val="00BC776D"/>
    <w:rsid w:val="00BD01E4"/>
    <w:rsid w:val="00BD1BC0"/>
    <w:rsid w:val="00BE13E3"/>
    <w:rsid w:val="00BE2E06"/>
    <w:rsid w:val="00C304DF"/>
    <w:rsid w:val="00CE211A"/>
    <w:rsid w:val="00CF553A"/>
    <w:rsid w:val="00CF640D"/>
    <w:rsid w:val="00D466E4"/>
    <w:rsid w:val="00D71207"/>
    <w:rsid w:val="00D76285"/>
    <w:rsid w:val="00D8209D"/>
    <w:rsid w:val="00D82BE3"/>
    <w:rsid w:val="00D964B5"/>
    <w:rsid w:val="00DE590D"/>
    <w:rsid w:val="00E03934"/>
    <w:rsid w:val="00E05DF4"/>
    <w:rsid w:val="00E2022B"/>
    <w:rsid w:val="00E317F7"/>
    <w:rsid w:val="00E37DD0"/>
    <w:rsid w:val="00E43BE7"/>
    <w:rsid w:val="00E52FE8"/>
    <w:rsid w:val="00E5403F"/>
    <w:rsid w:val="00E64FFF"/>
    <w:rsid w:val="00E72823"/>
    <w:rsid w:val="00EB2C9C"/>
    <w:rsid w:val="00EC0572"/>
    <w:rsid w:val="00EC12B1"/>
    <w:rsid w:val="00ED4117"/>
    <w:rsid w:val="00ED6492"/>
    <w:rsid w:val="00ED74CD"/>
    <w:rsid w:val="00EE3659"/>
    <w:rsid w:val="00F07C15"/>
    <w:rsid w:val="00F22538"/>
    <w:rsid w:val="00F27E84"/>
    <w:rsid w:val="00F42DBD"/>
    <w:rsid w:val="00F46657"/>
    <w:rsid w:val="00F662DB"/>
    <w:rsid w:val="00F74F94"/>
    <w:rsid w:val="00F97EF1"/>
    <w:rsid w:val="00FA0285"/>
    <w:rsid w:val="00FA5370"/>
    <w:rsid w:val="00FA6785"/>
    <w:rsid w:val="00FB418B"/>
    <w:rsid w:val="00FB6A8D"/>
    <w:rsid w:val="00FD015A"/>
    <w:rsid w:val="00FE07D4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AED003AA-4BFB-4C47-BD9D-5C7A650A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728D"/>
    <w:pPr>
      <w:widowControl w:val="0"/>
      <w:ind w:left="240" w:firstLine="240"/>
      <w:jc w:val="both"/>
    </w:pPr>
  </w:style>
  <w:style w:type="paragraph" w:styleId="1">
    <w:name w:val="heading 1"/>
    <w:basedOn w:val="a1"/>
    <w:next w:val="a1"/>
    <w:link w:val="10"/>
    <w:uiPriority w:val="99"/>
    <w:qFormat/>
    <w:rsid w:val="006A2324"/>
    <w:pPr>
      <w:keepNext/>
      <w:widowControl/>
      <w:numPr>
        <w:numId w:val="2"/>
      </w:numPr>
      <w:spacing w:after="240"/>
      <w:jc w:val="left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1"/>
    <w:next w:val="a1"/>
    <w:link w:val="20"/>
    <w:uiPriority w:val="99"/>
    <w:qFormat/>
    <w:rsid w:val="006A2324"/>
    <w:pPr>
      <w:keepNext/>
      <w:widowControl/>
      <w:numPr>
        <w:ilvl w:val="1"/>
        <w:numId w:val="2"/>
      </w:numPr>
      <w:spacing w:before="360" w:after="240"/>
      <w:jc w:val="left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1"/>
    <w:next w:val="a1"/>
    <w:link w:val="30"/>
    <w:uiPriority w:val="99"/>
    <w:qFormat/>
    <w:rsid w:val="006A2324"/>
    <w:pPr>
      <w:keepNext/>
      <w:widowControl/>
      <w:numPr>
        <w:ilvl w:val="2"/>
        <w:numId w:val="2"/>
      </w:numPr>
      <w:tabs>
        <w:tab w:val="num" w:pos="1224"/>
      </w:tabs>
      <w:spacing w:before="360" w:after="240"/>
      <w:ind w:left="1224"/>
      <w:jc w:val="left"/>
      <w:outlineLvl w:val="2"/>
    </w:pPr>
    <w:rPr>
      <w:rFonts w:ascii="Arial" w:hAnsi="Arial" w:cs="Arial"/>
      <w:sz w:val="24"/>
      <w:szCs w:val="24"/>
    </w:rPr>
  </w:style>
  <w:style w:type="paragraph" w:styleId="5">
    <w:name w:val="heading 5"/>
    <w:basedOn w:val="a1"/>
    <w:next w:val="a1"/>
    <w:link w:val="50"/>
    <w:uiPriority w:val="99"/>
    <w:qFormat/>
    <w:rsid w:val="00083BA3"/>
    <w:pPr>
      <w:widowControl/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214611"/>
    <w:pPr>
      <w:autoSpaceDE w:val="0"/>
      <w:autoSpaceDN w:val="0"/>
      <w:adjustRightInd w:val="0"/>
      <w:spacing w:before="240" w:after="60"/>
      <w:ind w:left="0" w:firstLine="0"/>
      <w:jc w:val="left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31">
    <w:name w:val="Body Text 3"/>
    <w:basedOn w:val="a1"/>
    <w:link w:val="32"/>
    <w:uiPriority w:val="99"/>
    <w:rsid w:val="00214611"/>
    <w:pPr>
      <w:widowControl/>
      <w:spacing w:after="120"/>
      <w:ind w:left="0" w:firstLine="0"/>
      <w:jc w:val="left"/>
    </w:pPr>
    <w:rPr>
      <w:sz w:val="16"/>
      <w:szCs w:val="16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customStyle="1" w:styleId="a5">
    <w:name w:val="абзац диплома Знак Знак"/>
    <w:basedOn w:val="a1"/>
    <w:uiPriority w:val="99"/>
    <w:semiHidden/>
    <w:rsid w:val="00683CEC"/>
    <w:pPr>
      <w:widowControl/>
      <w:tabs>
        <w:tab w:val="left" w:pos="737"/>
      </w:tabs>
      <w:spacing w:line="360" w:lineRule="auto"/>
      <w:ind w:left="0" w:firstLine="0"/>
    </w:pPr>
    <w:rPr>
      <w:sz w:val="24"/>
      <w:szCs w:val="24"/>
    </w:rPr>
  </w:style>
  <w:style w:type="paragraph" w:customStyle="1" w:styleId="21">
    <w:name w:val="Заголовок диплома 2"/>
    <w:basedOn w:val="a1"/>
    <w:uiPriority w:val="99"/>
    <w:rsid w:val="00683CEC"/>
    <w:pPr>
      <w:widowControl/>
      <w:spacing w:before="240" w:after="120" w:line="480" w:lineRule="auto"/>
      <w:ind w:left="0" w:firstLine="0"/>
      <w:jc w:val="left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33">
    <w:name w:val="Заголовок иплома 3"/>
    <w:basedOn w:val="21"/>
    <w:uiPriority w:val="99"/>
    <w:rsid w:val="00683CEC"/>
    <w:rPr>
      <w:sz w:val="22"/>
      <w:szCs w:val="22"/>
    </w:rPr>
  </w:style>
  <w:style w:type="paragraph" w:customStyle="1" w:styleId="a6">
    <w:name w:val="Таблица диплома"/>
    <w:basedOn w:val="a1"/>
    <w:uiPriority w:val="99"/>
    <w:rsid w:val="00DE590D"/>
    <w:pPr>
      <w:widowControl/>
      <w:spacing w:line="360" w:lineRule="auto"/>
      <w:ind w:left="0" w:firstLine="0"/>
      <w:jc w:val="right"/>
    </w:pPr>
    <w:rPr>
      <w:sz w:val="24"/>
      <w:szCs w:val="24"/>
    </w:rPr>
  </w:style>
  <w:style w:type="paragraph" w:customStyle="1" w:styleId="a7">
    <w:name w:val="заголовок таблицы"/>
    <w:basedOn w:val="a1"/>
    <w:uiPriority w:val="99"/>
    <w:rsid w:val="00DE590D"/>
    <w:pPr>
      <w:widowControl/>
      <w:tabs>
        <w:tab w:val="left" w:pos="737"/>
      </w:tabs>
      <w:spacing w:line="360" w:lineRule="auto"/>
      <w:ind w:left="0" w:firstLine="0"/>
      <w:jc w:val="center"/>
    </w:pPr>
    <w:rPr>
      <w:sz w:val="24"/>
      <w:szCs w:val="24"/>
    </w:rPr>
  </w:style>
  <w:style w:type="paragraph" w:customStyle="1" w:styleId="a8">
    <w:name w:val="абзац диплома Знак"/>
    <w:basedOn w:val="a1"/>
    <w:uiPriority w:val="99"/>
    <w:semiHidden/>
    <w:rsid w:val="00DE590D"/>
    <w:pPr>
      <w:widowControl/>
      <w:tabs>
        <w:tab w:val="left" w:pos="737"/>
      </w:tabs>
      <w:spacing w:line="360" w:lineRule="auto"/>
      <w:ind w:left="0" w:firstLine="0"/>
    </w:pPr>
    <w:rPr>
      <w:sz w:val="24"/>
      <w:szCs w:val="24"/>
    </w:rPr>
  </w:style>
  <w:style w:type="paragraph" w:customStyle="1" w:styleId="a9">
    <w:name w:val="абзац диплома"/>
    <w:basedOn w:val="a1"/>
    <w:uiPriority w:val="99"/>
    <w:rsid w:val="00DE590D"/>
    <w:pPr>
      <w:widowControl/>
      <w:tabs>
        <w:tab w:val="left" w:pos="737"/>
      </w:tabs>
      <w:spacing w:line="360" w:lineRule="auto"/>
      <w:ind w:left="0" w:firstLine="0"/>
    </w:pPr>
    <w:rPr>
      <w:sz w:val="24"/>
      <w:szCs w:val="24"/>
    </w:rPr>
  </w:style>
  <w:style w:type="paragraph" w:styleId="aa">
    <w:name w:val="Body Text Indent"/>
    <w:basedOn w:val="a1"/>
    <w:link w:val="ab"/>
    <w:uiPriority w:val="99"/>
    <w:rsid w:val="0022728D"/>
    <w:pPr>
      <w:widowControl/>
      <w:spacing w:after="120"/>
      <w:ind w:left="283" w:firstLine="0"/>
      <w:jc w:val="left"/>
    </w:pPr>
  </w:style>
  <w:style w:type="character" w:customStyle="1" w:styleId="ab">
    <w:name w:val="Основний текст з відступом Знак"/>
    <w:link w:val="aa"/>
    <w:uiPriority w:val="99"/>
    <w:semiHidden/>
    <w:rPr>
      <w:sz w:val="20"/>
      <w:szCs w:val="20"/>
    </w:rPr>
  </w:style>
  <w:style w:type="paragraph" w:customStyle="1" w:styleId="a0">
    <w:name w:val="маркированный список для диплома"/>
    <w:basedOn w:val="a1"/>
    <w:uiPriority w:val="99"/>
    <w:rsid w:val="00BC776D"/>
    <w:pPr>
      <w:widowControl/>
      <w:numPr>
        <w:numId w:val="1"/>
      </w:numPr>
      <w:spacing w:line="360" w:lineRule="auto"/>
    </w:pPr>
    <w:rPr>
      <w:sz w:val="24"/>
      <w:szCs w:val="24"/>
    </w:rPr>
  </w:style>
  <w:style w:type="paragraph" w:styleId="34">
    <w:name w:val="Body Text Indent 3"/>
    <w:basedOn w:val="a1"/>
    <w:link w:val="35"/>
    <w:uiPriority w:val="99"/>
    <w:rsid w:val="00BC776D"/>
    <w:pPr>
      <w:widowControl/>
      <w:spacing w:after="120"/>
      <w:ind w:left="283" w:firstLine="0"/>
      <w:jc w:val="left"/>
    </w:pPr>
    <w:rPr>
      <w:sz w:val="16"/>
      <w:szCs w:val="16"/>
    </w:rPr>
  </w:style>
  <w:style w:type="character" w:customStyle="1" w:styleId="35">
    <w:name w:val="Основний текст з відступом 3 Знак"/>
    <w:link w:val="34"/>
    <w:uiPriority w:val="99"/>
    <w:semiHidden/>
    <w:rPr>
      <w:sz w:val="16"/>
      <w:szCs w:val="16"/>
    </w:rPr>
  </w:style>
  <w:style w:type="table" w:styleId="ac">
    <w:name w:val="Table Grid"/>
    <w:basedOn w:val="a3"/>
    <w:uiPriority w:val="99"/>
    <w:rsid w:val="0063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1"/>
    <w:link w:val="23"/>
    <w:uiPriority w:val="99"/>
    <w:rsid w:val="006A2324"/>
    <w:pPr>
      <w:widowControl/>
      <w:spacing w:before="60"/>
      <w:ind w:left="0" w:firstLine="0"/>
      <w:jc w:val="center"/>
    </w:pPr>
    <w:rPr>
      <w:sz w:val="21"/>
      <w:szCs w:val="21"/>
    </w:rPr>
  </w:style>
  <w:style w:type="character" w:customStyle="1" w:styleId="23">
    <w:name w:val="Основний текст 2 Знак"/>
    <w:link w:val="22"/>
    <w:uiPriority w:val="99"/>
    <w:semiHidden/>
    <w:rPr>
      <w:sz w:val="20"/>
      <w:szCs w:val="20"/>
    </w:rPr>
  </w:style>
  <w:style w:type="paragraph" w:customStyle="1" w:styleId="24">
    <w:name w:val="Титульный лист 2"/>
    <w:basedOn w:val="a1"/>
    <w:uiPriority w:val="99"/>
    <w:rsid w:val="006A2324"/>
    <w:pPr>
      <w:widowControl/>
      <w:ind w:left="-142" w:right="-142" w:firstLine="0"/>
      <w:jc w:val="center"/>
    </w:pPr>
    <w:rPr>
      <w:b/>
      <w:bCs/>
      <w:sz w:val="36"/>
      <w:szCs w:val="36"/>
    </w:rPr>
  </w:style>
  <w:style w:type="paragraph" w:styleId="ad">
    <w:name w:val="footer"/>
    <w:basedOn w:val="a1"/>
    <w:link w:val="ae"/>
    <w:uiPriority w:val="99"/>
    <w:rsid w:val="002C47DE"/>
    <w:pPr>
      <w:widowControl/>
      <w:tabs>
        <w:tab w:val="center" w:pos="4677"/>
        <w:tab w:val="right" w:pos="9355"/>
      </w:tabs>
      <w:ind w:left="0" w:firstLine="0"/>
      <w:jc w:val="left"/>
    </w:pPr>
  </w:style>
  <w:style w:type="character" w:customStyle="1" w:styleId="ae">
    <w:name w:val="Нижній колонтитул Знак"/>
    <w:link w:val="ad"/>
    <w:uiPriority w:val="99"/>
    <w:semiHidden/>
    <w:rPr>
      <w:sz w:val="20"/>
      <w:szCs w:val="20"/>
    </w:rPr>
  </w:style>
  <w:style w:type="character" w:styleId="af">
    <w:name w:val="page number"/>
    <w:uiPriority w:val="99"/>
    <w:rsid w:val="002C47DE"/>
  </w:style>
  <w:style w:type="paragraph" w:styleId="af0">
    <w:name w:val="caption"/>
    <w:basedOn w:val="a1"/>
    <w:next w:val="a1"/>
    <w:uiPriority w:val="99"/>
    <w:qFormat/>
    <w:rsid w:val="000201AD"/>
    <w:pPr>
      <w:widowControl/>
      <w:spacing w:before="120" w:after="120"/>
      <w:ind w:left="0" w:firstLine="0"/>
      <w:jc w:val="left"/>
    </w:pPr>
    <w:rPr>
      <w:b/>
      <w:bCs/>
    </w:rPr>
  </w:style>
  <w:style w:type="paragraph" w:customStyle="1" w:styleId="a">
    <w:name w:val="&quot; где &quot; для формул"/>
    <w:basedOn w:val="a1"/>
    <w:next w:val="af1"/>
    <w:uiPriority w:val="99"/>
    <w:rsid w:val="00900146"/>
    <w:pPr>
      <w:keepLines/>
      <w:widowControl/>
      <w:numPr>
        <w:numId w:val="12"/>
      </w:numPr>
      <w:suppressLineNumbers/>
      <w:tabs>
        <w:tab w:val="decimal" w:pos="1440"/>
        <w:tab w:val="left" w:pos="9072"/>
      </w:tabs>
      <w:spacing w:line="360" w:lineRule="auto"/>
      <w:ind w:left="0" w:firstLine="0"/>
    </w:pPr>
    <w:rPr>
      <w:kern w:val="28"/>
      <w:sz w:val="28"/>
      <w:szCs w:val="28"/>
    </w:rPr>
  </w:style>
  <w:style w:type="paragraph" w:customStyle="1" w:styleId="af1">
    <w:name w:val="Список под &quot; где &quot;"/>
    <w:basedOn w:val="a1"/>
    <w:uiPriority w:val="99"/>
    <w:rsid w:val="00900146"/>
    <w:pPr>
      <w:keepLines/>
      <w:widowControl/>
      <w:suppressLineNumbers/>
      <w:tabs>
        <w:tab w:val="num" w:pos="720"/>
        <w:tab w:val="left" w:pos="1440"/>
        <w:tab w:val="left" w:pos="9072"/>
      </w:tabs>
      <w:spacing w:line="360" w:lineRule="auto"/>
      <w:ind w:left="0" w:firstLine="1440"/>
    </w:pPr>
    <w:rPr>
      <w:kern w:val="28"/>
      <w:sz w:val="28"/>
      <w:szCs w:val="28"/>
    </w:rPr>
  </w:style>
  <w:style w:type="paragraph" w:styleId="af2">
    <w:name w:val="header"/>
    <w:basedOn w:val="a1"/>
    <w:link w:val="af3"/>
    <w:uiPriority w:val="99"/>
    <w:rsid w:val="00AF28B7"/>
    <w:pPr>
      <w:widowControl/>
      <w:tabs>
        <w:tab w:val="center" w:pos="4677"/>
        <w:tab w:val="right" w:pos="9355"/>
      </w:tabs>
      <w:ind w:left="0" w:firstLine="0"/>
      <w:jc w:val="left"/>
    </w:pPr>
  </w:style>
  <w:style w:type="character" w:customStyle="1" w:styleId="af3">
    <w:name w:val="Верхній колонтитул Знак"/>
    <w:link w:val="af2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oleObject" Target="embeddings/oleObject2.bin"/><Relationship Id="rId19" Type="http://schemas.openxmlformats.org/officeDocument/2006/relationships/image" Target="media/image11.wmf"/><Relationship Id="rId31" Type="http://schemas.openxmlformats.org/officeDocument/2006/relationships/image" Target="media/image2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footer" Target="footer1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КИМ им. Р. М. Глиера</Company>
  <LinksUpToDate>false</LinksUpToDate>
  <CharactersWithSpaces>9895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Students</dc:creator>
  <cp:keywords/>
  <dc:description/>
  <cp:lastModifiedBy>Irina</cp:lastModifiedBy>
  <cp:revision>2</cp:revision>
  <cp:lastPrinted>2007-04-20T06:44:00Z</cp:lastPrinted>
  <dcterms:created xsi:type="dcterms:W3CDTF">2014-08-29T10:57:00Z</dcterms:created>
  <dcterms:modified xsi:type="dcterms:W3CDTF">2014-08-29T10:57:00Z</dcterms:modified>
</cp:coreProperties>
</file>