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22A71">
        <w:rPr>
          <w:sz w:val="28"/>
          <w:szCs w:val="28"/>
        </w:rPr>
        <w:t>Федеральное агентство по образованию РФ</w:t>
      </w: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22A71">
        <w:rPr>
          <w:sz w:val="28"/>
          <w:szCs w:val="28"/>
        </w:rPr>
        <w:t>РГРТУ</w:t>
      </w: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22A71">
        <w:rPr>
          <w:sz w:val="28"/>
          <w:szCs w:val="28"/>
        </w:rPr>
        <w:t>Кафедра РТС</w:t>
      </w: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16ED0" w:rsidRDefault="00D16ED0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16ED0" w:rsidRDefault="00D16ED0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16ED0" w:rsidRPr="00122A71" w:rsidRDefault="00D16ED0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122A71">
        <w:rPr>
          <w:sz w:val="28"/>
          <w:szCs w:val="36"/>
        </w:rPr>
        <w:t>«</w:t>
      </w:r>
      <w:r w:rsidRPr="006E131C">
        <w:rPr>
          <w:b/>
          <w:sz w:val="28"/>
          <w:szCs w:val="36"/>
        </w:rPr>
        <w:t>Исследование свойств многоканальных доплеровских фильтров</w:t>
      </w:r>
      <w:r w:rsidRPr="00122A71">
        <w:rPr>
          <w:sz w:val="28"/>
          <w:szCs w:val="36"/>
        </w:rPr>
        <w:t>»</w:t>
      </w: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Выполнили:</w:t>
      </w: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Ст. гр. 410</w:t>
      </w: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Артюшин А.М.</w:t>
      </w: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Борисов А.Ю.</w:t>
      </w: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Косс А.В.</w:t>
      </w: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Проверил:</w:t>
      </w:r>
    </w:p>
    <w:p w:rsidR="007E017E" w:rsidRPr="00122A71" w:rsidRDefault="007E017E" w:rsidP="00D16ED0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Кошелев В.И.</w: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22A71">
        <w:rPr>
          <w:sz w:val="28"/>
          <w:szCs w:val="28"/>
        </w:rPr>
        <w:t>Ряз</w:t>
      </w:r>
      <w:r w:rsidR="006E131C">
        <w:rPr>
          <w:sz w:val="28"/>
          <w:szCs w:val="28"/>
        </w:rPr>
        <w:t>а</w:t>
      </w:r>
      <w:r w:rsidRPr="00122A71">
        <w:rPr>
          <w:sz w:val="28"/>
          <w:szCs w:val="28"/>
        </w:rPr>
        <w:t>нь 2007</w:t>
      </w:r>
    </w:p>
    <w:p w:rsidR="007E017E" w:rsidRPr="00122A71" w:rsidRDefault="007E017E" w:rsidP="00DC4675">
      <w:pPr>
        <w:widowControl w:val="0"/>
        <w:numPr>
          <w:ilvl w:val="0"/>
          <w:numId w:val="1"/>
        </w:num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C4675">
        <w:rPr>
          <w:b/>
          <w:sz w:val="28"/>
          <w:szCs w:val="28"/>
        </w:rPr>
        <w:lastRenderedPageBreak/>
        <w:t>Исследование частотных свойств фильтра</w:t>
      </w:r>
    </w:p>
    <w:p w:rsidR="006E131C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Количество каналов: 32</w: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прямоугольное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5466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249pt">
            <v:imagedata r:id="rId7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треугольное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54668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8.5pt;height:253.5pt">
            <v:imagedata r:id="rId8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27731B">
        <w:rPr>
          <w:sz w:val="28"/>
          <w:szCs w:val="28"/>
          <w:lang w:val="en-US"/>
        </w:rPr>
        <w:br w:type="page"/>
      </w:r>
      <w:r w:rsidRPr="00122A71">
        <w:rPr>
          <w:sz w:val="28"/>
          <w:szCs w:val="28"/>
        </w:rPr>
        <w:t>Тип</w:t>
      </w:r>
      <w:r w:rsidRPr="00122A71">
        <w:rPr>
          <w:sz w:val="28"/>
          <w:szCs w:val="28"/>
          <w:lang w:val="en-US"/>
        </w:rPr>
        <w:t xml:space="preserve"> </w:t>
      </w:r>
      <w:r w:rsidRPr="00122A71">
        <w:rPr>
          <w:sz w:val="28"/>
          <w:szCs w:val="28"/>
        </w:rPr>
        <w:t>окна</w:t>
      </w:r>
      <w:r w:rsidRPr="00122A71">
        <w:rPr>
          <w:sz w:val="28"/>
          <w:szCs w:val="28"/>
          <w:lang w:val="en-US"/>
        </w:rPr>
        <w:t>: cos(x)^a</w:t>
      </w:r>
    </w:p>
    <w:p w:rsidR="006E131C" w:rsidRPr="006E131C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266.25pt;height:240pt">
            <v:imagedata r:id="rId9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Хэмминга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7pt;height:247.5pt">
            <v:imagedata r:id="rId10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Блэкмана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5.5pt;height:247.5pt">
            <v:imagedata r:id="rId11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Блэкмана-Хэрриса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68.5pt;height:248.25pt">
            <v:imagedata r:id="rId12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Гаусса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67pt;height:246.75pt">
            <v:imagedata r:id="rId13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Кайзера-Бесселя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6.25pt;height:246.75pt">
            <v:imagedata r:id="rId14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Дольфа-Чебышева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66.25pt;height:247.5pt">
            <v:imagedata r:id="rId15" o:title=""/>
          </v:shape>
        </w:pict>
      </w: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7E017E" w:rsidRDefault="007E017E" w:rsidP="006E13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2A71">
        <w:rPr>
          <w:sz w:val="28"/>
          <w:szCs w:val="28"/>
        </w:rPr>
        <w:t>При одних и тех же параметрах наименьший уровень боковых лепестков наблюдается у окна Кайзера-Бесселя, однако у него самая большая полоса по уровню -3дБ, шумовая полоса и самые большие максимальные потери преобразования. Самая маленькая полоса по уровню -3дБ при прямоугольном типе окна. Самая маленькая шумовая также полоса при прямоугольном типе окна. При прямоугольном типе окна достигается наибольшее когерентное усиление, а при типе окна: Кайзера-Бесселя оно наименьшее. Наименьшие максимальные потери преобразования у треугольного типа окна.</w:t>
      </w:r>
    </w:p>
    <w:p w:rsidR="007E017E" w:rsidRPr="00122A71" w:rsidRDefault="007E017E" w:rsidP="006E13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2A71">
        <w:rPr>
          <w:sz w:val="28"/>
          <w:szCs w:val="28"/>
        </w:rPr>
        <w:t>Исследование энергетических и вероятностных свойств многоканального фильтра.</w: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прямоугольное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66.25pt;height:258.75pt">
            <v:imagedata r:id="rId16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треугольное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67pt;height:259.5pt">
            <v:imagedata r:id="rId17" o:title=""/>
          </v:shape>
        </w:pict>
      </w:r>
    </w:p>
    <w:p w:rsidR="00DC3BF8" w:rsidRPr="00150E74" w:rsidRDefault="00DC3BF8" w:rsidP="0027731B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150E74">
        <w:rPr>
          <w:color w:val="FFFFFF"/>
          <w:sz w:val="28"/>
          <w:szCs w:val="28"/>
        </w:rPr>
        <w:t xml:space="preserve">доплеровский фильтр частотный </w:t>
      </w:r>
      <w:r w:rsidR="00D16ED0" w:rsidRPr="00150E74">
        <w:rPr>
          <w:color w:val="FFFFFF"/>
          <w:sz w:val="28"/>
          <w:szCs w:val="28"/>
        </w:rPr>
        <w:t>окно</w: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E53851"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</w:t>
      </w:r>
      <w:r w:rsidRPr="00E53851">
        <w:rPr>
          <w:sz w:val="28"/>
          <w:szCs w:val="28"/>
        </w:rPr>
        <w:t xml:space="preserve"> </w:t>
      </w:r>
      <w:r w:rsidRPr="00122A71">
        <w:rPr>
          <w:sz w:val="28"/>
          <w:szCs w:val="28"/>
        </w:rPr>
        <w:t>окна</w:t>
      </w:r>
      <w:r w:rsidRPr="00E53851">
        <w:rPr>
          <w:sz w:val="28"/>
          <w:szCs w:val="28"/>
        </w:rPr>
        <w:t xml:space="preserve">: </w:t>
      </w:r>
      <w:r w:rsidRPr="00122A71">
        <w:rPr>
          <w:sz w:val="28"/>
          <w:szCs w:val="28"/>
          <w:lang w:val="en-US"/>
        </w:rPr>
        <w:t>cos</w:t>
      </w:r>
      <w:r w:rsidRPr="00E53851">
        <w:rPr>
          <w:sz w:val="28"/>
          <w:szCs w:val="28"/>
        </w:rPr>
        <w:t>(</w:t>
      </w:r>
      <w:r w:rsidRPr="00122A71">
        <w:rPr>
          <w:sz w:val="28"/>
          <w:szCs w:val="28"/>
          <w:lang w:val="en-US"/>
        </w:rPr>
        <w:t>x</w:t>
      </w:r>
      <w:r w:rsidRPr="00E53851">
        <w:rPr>
          <w:sz w:val="28"/>
          <w:szCs w:val="28"/>
        </w:rPr>
        <w:t>)^</w:t>
      </w:r>
      <w:r w:rsidRPr="00122A71">
        <w:rPr>
          <w:sz w:val="28"/>
          <w:szCs w:val="28"/>
          <w:lang w:val="en-US"/>
        </w:rPr>
        <w:t>a</w:t>
      </w:r>
    </w:p>
    <w:p w:rsidR="006E131C" w:rsidRPr="006E131C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6" type="#_x0000_t75" style="width:258.75pt;height:260.25pt">
            <v:imagedata r:id="rId18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Хэмминга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66.25pt;height:260.25pt">
            <v:imagedata r:id="rId19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Блэкмана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62.5pt;height:260.25pt">
            <v:imagedata r:id="rId20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Блэкмана-Хэрриса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57.25pt;height:260.25pt">
            <v:imagedata r:id="rId21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Гаусса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65.5pt;height:261pt">
            <v:imagedata r:id="rId22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Тип окна: Кайзера-Бесселя</w:t>
      </w:r>
    </w:p>
    <w:p w:rsidR="006E131C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67pt;height:257.25pt">
            <v:imagedata r:id="rId23" o:title=""/>
          </v:shape>
        </w:pic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22A71">
        <w:rPr>
          <w:sz w:val="28"/>
          <w:szCs w:val="28"/>
        </w:rPr>
        <w:t>Тип окна: Дольфа-Чебышева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27731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62.5pt;height:261pt">
            <v:imagedata r:id="rId24" o:title=""/>
          </v:shape>
        </w:pict>
      </w: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709"/>
        <w:gridCol w:w="850"/>
        <w:gridCol w:w="1034"/>
        <w:gridCol w:w="720"/>
        <w:gridCol w:w="720"/>
        <w:gridCol w:w="906"/>
        <w:gridCol w:w="838"/>
        <w:gridCol w:w="709"/>
        <w:gridCol w:w="987"/>
      </w:tblGrid>
      <w:tr w:rsidR="007E017E" w:rsidRPr="006E131C" w:rsidTr="006E131C">
        <w:trPr>
          <w:jc w:val="center"/>
        </w:trPr>
        <w:tc>
          <w:tcPr>
            <w:tcW w:w="757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6E131C">
              <w:rPr>
                <w:sz w:val="20"/>
                <w:szCs w:val="28"/>
                <w:lang w:val="en-US"/>
              </w:rPr>
              <w:t>∆f</w:t>
            </w:r>
            <w:r w:rsidRPr="006E131C">
              <w:rPr>
                <w:sz w:val="20"/>
                <w:szCs w:val="28"/>
                <w:vertAlign w:val="subscript"/>
              </w:rPr>
              <w:t>п</w:t>
            </w:r>
            <w:r w:rsidRPr="006E131C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70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0,02</w:t>
            </w:r>
          </w:p>
        </w:tc>
        <w:tc>
          <w:tcPr>
            <w:tcW w:w="85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0,05</w:t>
            </w:r>
          </w:p>
        </w:tc>
        <w:tc>
          <w:tcPr>
            <w:tcW w:w="1034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0,08</w:t>
            </w:r>
          </w:p>
        </w:tc>
        <w:tc>
          <w:tcPr>
            <w:tcW w:w="72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0,11</w:t>
            </w:r>
          </w:p>
        </w:tc>
        <w:tc>
          <w:tcPr>
            <w:tcW w:w="72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0,14</w:t>
            </w:r>
          </w:p>
        </w:tc>
        <w:tc>
          <w:tcPr>
            <w:tcW w:w="906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0,17</w:t>
            </w:r>
          </w:p>
        </w:tc>
        <w:tc>
          <w:tcPr>
            <w:tcW w:w="838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0,2</w:t>
            </w:r>
          </w:p>
        </w:tc>
        <w:tc>
          <w:tcPr>
            <w:tcW w:w="70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0,23</w:t>
            </w:r>
          </w:p>
        </w:tc>
        <w:tc>
          <w:tcPr>
            <w:tcW w:w="987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0,25</w:t>
            </w:r>
          </w:p>
        </w:tc>
      </w:tr>
      <w:tr w:rsidR="007E017E" w:rsidRPr="006E131C" w:rsidTr="006E131C">
        <w:trPr>
          <w:jc w:val="center"/>
        </w:trPr>
        <w:tc>
          <w:tcPr>
            <w:tcW w:w="757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µ</w:t>
            </w:r>
            <w:r w:rsidRPr="006E131C">
              <w:rPr>
                <w:sz w:val="20"/>
                <w:szCs w:val="28"/>
                <w:vertAlign w:val="subscript"/>
              </w:rPr>
              <w:t>ср</w:t>
            </w:r>
          </w:p>
        </w:tc>
        <w:tc>
          <w:tcPr>
            <w:tcW w:w="70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56,25</w:t>
            </w:r>
          </w:p>
        </w:tc>
        <w:tc>
          <w:tcPr>
            <w:tcW w:w="85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55,13</w:t>
            </w:r>
          </w:p>
        </w:tc>
        <w:tc>
          <w:tcPr>
            <w:tcW w:w="1034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54,56</w:t>
            </w:r>
          </w:p>
        </w:tc>
        <w:tc>
          <w:tcPr>
            <w:tcW w:w="72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53,67</w:t>
            </w:r>
          </w:p>
        </w:tc>
        <w:tc>
          <w:tcPr>
            <w:tcW w:w="72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52,32</w:t>
            </w:r>
          </w:p>
        </w:tc>
        <w:tc>
          <w:tcPr>
            <w:tcW w:w="906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50,3</w:t>
            </w:r>
          </w:p>
        </w:tc>
        <w:tc>
          <w:tcPr>
            <w:tcW w:w="838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46,49</w:t>
            </w:r>
          </w:p>
        </w:tc>
        <w:tc>
          <w:tcPr>
            <w:tcW w:w="70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39,07</w:t>
            </w:r>
          </w:p>
        </w:tc>
        <w:tc>
          <w:tcPr>
            <w:tcW w:w="987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33,46</w:t>
            </w:r>
          </w:p>
        </w:tc>
      </w:tr>
      <w:tr w:rsidR="007E017E" w:rsidRPr="006E131C" w:rsidTr="006E131C">
        <w:trPr>
          <w:jc w:val="center"/>
        </w:trPr>
        <w:tc>
          <w:tcPr>
            <w:tcW w:w="757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  <w:lang w:val="en-US"/>
              </w:rPr>
              <w:t>D</w:t>
            </w:r>
            <w:r w:rsidRPr="006E131C">
              <w:rPr>
                <w:sz w:val="20"/>
                <w:szCs w:val="28"/>
                <w:vertAlign w:val="subscript"/>
              </w:rPr>
              <w:t>ср</w:t>
            </w:r>
          </w:p>
        </w:tc>
        <w:tc>
          <w:tcPr>
            <w:tcW w:w="70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0,48</w:t>
            </w:r>
          </w:p>
        </w:tc>
        <w:tc>
          <w:tcPr>
            <w:tcW w:w="85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0,39</w:t>
            </w:r>
          </w:p>
        </w:tc>
        <w:tc>
          <w:tcPr>
            <w:tcW w:w="1034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0,36</w:t>
            </w:r>
          </w:p>
        </w:tc>
        <w:tc>
          <w:tcPr>
            <w:tcW w:w="72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0,29</w:t>
            </w:r>
          </w:p>
        </w:tc>
        <w:tc>
          <w:tcPr>
            <w:tcW w:w="720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0,21</w:t>
            </w:r>
          </w:p>
        </w:tc>
        <w:tc>
          <w:tcPr>
            <w:tcW w:w="906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0,13</w:t>
            </w:r>
          </w:p>
        </w:tc>
        <w:tc>
          <w:tcPr>
            <w:tcW w:w="838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0,064</w:t>
            </w:r>
          </w:p>
        </w:tc>
        <w:tc>
          <w:tcPr>
            <w:tcW w:w="70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0,008</w:t>
            </w:r>
          </w:p>
        </w:tc>
        <w:tc>
          <w:tcPr>
            <w:tcW w:w="987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E131C">
              <w:rPr>
                <w:sz w:val="20"/>
                <w:szCs w:val="28"/>
              </w:rPr>
              <w:t>0,0001</w:t>
            </w:r>
          </w:p>
        </w:tc>
      </w:tr>
    </w:tbl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BB681F" w:rsidP="009C6AA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7.5pt;height:105pt">
            <v:imagedata r:id="rId25" o:title=""/>
          </v:shape>
        </w:pict>
      </w:r>
      <w:r>
        <w:rPr>
          <w:sz w:val="28"/>
          <w:szCs w:val="28"/>
        </w:rPr>
        <w:pict>
          <v:shape id="_x0000_i1044" type="#_x0000_t75" style="width:163.5pt;height:109.5pt">
            <v:imagedata r:id="rId26" o:title=""/>
          </v:shape>
        </w:pict>
      </w:r>
    </w:p>
    <w:p w:rsidR="006E131C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При значении параметра окна равному 4ем достигается максимальное значение µ</w:t>
      </w:r>
      <w:r w:rsidRPr="00122A71">
        <w:rPr>
          <w:sz w:val="28"/>
          <w:szCs w:val="28"/>
          <w:vertAlign w:val="subscript"/>
        </w:rPr>
        <w:t>ср</w:t>
      </w:r>
      <w:r w:rsidRPr="00122A71">
        <w:rPr>
          <w:sz w:val="28"/>
          <w:szCs w:val="28"/>
        </w:rPr>
        <w:t xml:space="preserve">, равное 55. Максимальное значение </w:t>
      </w:r>
      <w:r w:rsidRPr="00122A71">
        <w:rPr>
          <w:sz w:val="28"/>
          <w:szCs w:val="28"/>
          <w:lang w:val="en-US"/>
        </w:rPr>
        <w:t>D</w:t>
      </w:r>
      <w:r w:rsidRPr="00122A71">
        <w:rPr>
          <w:sz w:val="28"/>
          <w:szCs w:val="28"/>
          <w:vertAlign w:val="subscript"/>
        </w:rPr>
        <w:t xml:space="preserve">ср </w:t>
      </w:r>
      <w:r w:rsidRPr="00122A71">
        <w:rPr>
          <w:sz w:val="28"/>
          <w:szCs w:val="28"/>
        </w:rPr>
        <w:t xml:space="preserve">достигается при таком же значении параметра. При этом </w:t>
      </w:r>
      <w:r w:rsidRPr="00122A71">
        <w:rPr>
          <w:sz w:val="28"/>
          <w:szCs w:val="28"/>
          <w:lang w:val="en-US"/>
        </w:rPr>
        <w:t>D</w:t>
      </w:r>
      <w:r w:rsidRPr="00122A71">
        <w:rPr>
          <w:sz w:val="28"/>
          <w:szCs w:val="28"/>
          <w:vertAlign w:val="subscript"/>
        </w:rPr>
        <w:t>ср</w:t>
      </w:r>
      <w:r w:rsidRPr="00122A71">
        <w:rPr>
          <w:sz w:val="28"/>
          <w:szCs w:val="28"/>
        </w:rPr>
        <w:t>=0,326</w:t>
      </w:r>
    </w:p>
    <w:p w:rsidR="006E131C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975"/>
        <w:gridCol w:w="866"/>
        <w:gridCol w:w="766"/>
        <w:gridCol w:w="766"/>
        <w:gridCol w:w="766"/>
        <w:gridCol w:w="866"/>
      </w:tblGrid>
      <w:tr w:rsidR="007E017E" w:rsidRPr="009C6AAF" w:rsidTr="00C60652">
        <w:trPr>
          <w:jc w:val="center"/>
        </w:trPr>
        <w:tc>
          <w:tcPr>
            <w:tcW w:w="584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q</w:t>
            </w:r>
          </w:p>
        </w:tc>
        <w:tc>
          <w:tcPr>
            <w:tcW w:w="975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-6</w:t>
            </w:r>
          </w:p>
        </w:tc>
        <w:tc>
          <w:tcPr>
            <w:tcW w:w="8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-5</w:t>
            </w:r>
          </w:p>
        </w:tc>
        <w:tc>
          <w:tcPr>
            <w:tcW w:w="7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-4</w:t>
            </w:r>
          </w:p>
        </w:tc>
        <w:tc>
          <w:tcPr>
            <w:tcW w:w="7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7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8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-1</w:t>
            </w:r>
          </w:p>
        </w:tc>
      </w:tr>
      <w:tr w:rsidR="007E017E" w:rsidRPr="009C6AAF" w:rsidTr="00C60652">
        <w:trPr>
          <w:jc w:val="center"/>
        </w:trPr>
        <w:tc>
          <w:tcPr>
            <w:tcW w:w="584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9C6AAF">
              <w:rPr>
                <w:sz w:val="20"/>
                <w:szCs w:val="28"/>
                <w:lang w:val="en-US"/>
              </w:rPr>
              <w:t>D</w:t>
            </w:r>
            <w:r w:rsidRPr="009C6AAF">
              <w:rPr>
                <w:sz w:val="20"/>
                <w:szCs w:val="28"/>
                <w:vertAlign w:val="subscript"/>
              </w:rPr>
              <w:t>ср</w:t>
            </w:r>
          </w:p>
        </w:tc>
        <w:tc>
          <w:tcPr>
            <w:tcW w:w="975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2.4*10</w:t>
            </w:r>
            <w:r w:rsidRPr="009C6AAF">
              <w:rPr>
                <w:sz w:val="20"/>
                <w:szCs w:val="28"/>
                <w:vertAlign w:val="superscript"/>
                <w:lang w:val="en-US"/>
              </w:rPr>
              <w:t>-6</w:t>
            </w:r>
          </w:p>
        </w:tc>
        <w:tc>
          <w:tcPr>
            <w:tcW w:w="8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0.0339</w:t>
            </w:r>
          </w:p>
        </w:tc>
        <w:tc>
          <w:tcPr>
            <w:tcW w:w="7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0.326</w:t>
            </w:r>
          </w:p>
        </w:tc>
        <w:tc>
          <w:tcPr>
            <w:tcW w:w="7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0.442</w:t>
            </w:r>
          </w:p>
        </w:tc>
        <w:tc>
          <w:tcPr>
            <w:tcW w:w="7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0.537</w:t>
            </w:r>
          </w:p>
        </w:tc>
        <w:tc>
          <w:tcPr>
            <w:tcW w:w="866" w:type="dxa"/>
          </w:tcPr>
          <w:p w:rsidR="007E017E" w:rsidRPr="009C6AAF" w:rsidRDefault="007E017E" w:rsidP="009C6AAF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9C6AAF">
              <w:rPr>
                <w:sz w:val="20"/>
                <w:szCs w:val="28"/>
                <w:lang w:val="en-US"/>
              </w:rPr>
              <w:t>0.5976</w:t>
            </w:r>
          </w:p>
        </w:tc>
      </w:tr>
    </w:tbl>
    <w:p w:rsidR="007E017E" w:rsidRPr="00122A71" w:rsidRDefault="006E131C" w:rsidP="00122A71">
      <w:pPr>
        <w:widowControl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B681F">
        <w:rPr>
          <w:sz w:val="28"/>
          <w:szCs w:val="28"/>
        </w:rPr>
        <w:pict>
          <v:shape id="_x0000_i1045" type="#_x0000_t75" style="width:242.25pt;height:179.25pt">
            <v:imagedata r:id="rId27" o:title=""/>
          </v:shape>
        </w:pict>
      </w:r>
    </w:p>
    <w:p w:rsidR="006E131C" w:rsidRDefault="006E131C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>Предварительный Расчет.</w:t>
      </w: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</w:rPr>
        <w:t xml:space="preserve">1. Рассчитать коэффициенты окна Хэмминга для </w:t>
      </w:r>
      <w:r w:rsidRPr="00122A71">
        <w:rPr>
          <w:sz w:val="28"/>
          <w:szCs w:val="28"/>
          <w:lang w:val="en-US"/>
        </w:rPr>
        <w:t>N</w:t>
      </w:r>
      <w:r w:rsidRPr="00122A71">
        <w:rPr>
          <w:sz w:val="28"/>
          <w:szCs w:val="28"/>
        </w:rPr>
        <w:t>=32.</w:t>
      </w:r>
    </w:p>
    <w:p w:rsidR="006E131C" w:rsidRDefault="006E131C" w:rsidP="00122A71">
      <w:pPr>
        <w:widowControl w:val="0"/>
        <w:spacing w:line="360" w:lineRule="auto"/>
        <w:ind w:firstLine="709"/>
        <w:rPr>
          <w:rFonts w:cs="Arial"/>
          <w:sz w:val="28"/>
          <w:szCs w:val="20"/>
        </w:rPr>
      </w:pPr>
    </w:p>
    <w:p w:rsidR="006E131C" w:rsidRDefault="00BB681F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cs="Arial"/>
          <w:sz w:val="28"/>
          <w:szCs w:val="20"/>
        </w:rPr>
        <w:pict>
          <v:shape id="_x0000_i1046" type="#_x0000_t75" style="width:132pt;height:49.5pt">
            <v:imagedata r:id="rId28" o:title=""/>
          </v:shape>
        </w:pict>
      </w:r>
    </w:p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  <w:r w:rsidRPr="00122A71">
        <w:rPr>
          <w:sz w:val="28"/>
          <w:szCs w:val="28"/>
          <w:lang w:val="en-US"/>
        </w:rPr>
        <w:t>α</w:t>
      </w:r>
      <w:r w:rsidRPr="00122A71">
        <w:rPr>
          <w:sz w:val="28"/>
          <w:szCs w:val="28"/>
        </w:rPr>
        <w:t>=3</w:t>
      </w:r>
    </w:p>
    <w:p w:rsidR="007E017E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Default="00BB681F" w:rsidP="00122A71">
      <w:pPr>
        <w:widowControl w:val="0"/>
        <w:spacing w:line="360" w:lineRule="auto"/>
        <w:ind w:firstLine="709"/>
        <w:rPr>
          <w:sz w:val="28"/>
          <w:szCs w:val="28"/>
        </w:rPr>
      </w:pPr>
      <w:r>
        <w:rPr>
          <w:rFonts w:cs="Arial"/>
          <w:sz w:val="28"/>
          <w:szCs w:val="20"/>
        </w:rPr>
        <w:pict>
          <v:shape id="_x0000_i1047" type="#_x0000_t75" style="width:85.5pt;height:306.75pt">
            <v:imagedata r:id="rId29" o:title=""/>
          </v:shape>
        </w:pict>
      </w:r>
    </w:p>
    <w:p w:rsidR="007E017E" w:rsidRPr="00E53851" w:rsidRDefault="007E017E" w:rsidP="00E53851">
      <w:pPr>
        <w:widowControl w:val="0"/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53851">
        <w:rPr>
          <w:b/>
          <w:sz w:val="28"/>
          <w:szCs w:val="28"/>
        </w:rPr>
        <w:t>Рассчитать и сравнить эквивалентную шумовую полосу, когерентное усиление, паразитную амплитудную модуляцию для окна Хэмминга и прямоугольного окна</w:t>
      </w:r>
    </w:p>
    <w:p w:rsidR="006E131C" w:rsidRDefault="006E131C" w:rsidP="006E131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9"/>
        <w:gridCol w:w="360"/>
        <w:gridCol w:w="2899"/>
      </w:tblGrid>
      <w:tr w:rsidR="007E017E" w:rsidRPr="006E131C" w:rsidTr="00DC4675">
        <w:trPr>
          <w:jc w:val="center"/>
        </w:trPr>
        <w:tc>
          <w:tcPr>
            <w:tcW w:w="2899" w:type="dxa"/>
          </w:tcPr>
          <w:p w:rsidR="007E017E" w:rsidRPr="006E131C" w:rsidRDefault="007E017E" w:rsidP="006E131C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6E131C">
              <w:rPr>
                <w:sz w:val="20"/>
                <w:szCs w:val="28"/>
              </w:rPr>
              <w:t>окно Хэмминга</w:t>
            </w:r>
          </w:p>
        </w:tc>
        <w:tc>
          <w:tcPr>
            <w:tcW w:w="360" w:type="dxa"/>
          </w:tcPr>
          <w:p w:rsidR="007E017E" w:rsidRPr="006E131C" w:rsidRDefault="007E017E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2899" w:type="dxa"/>
          </w:tcPr>
          <w:p w:rsidR="007E017E" w:rsidRPr="006E131C" w:rsidRDefault="007E017E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6E131C">
              <w:rPr>
                <w:sz w:val="20"/>
                <w:szCs w:val="28"/>
              </w:rPr>
              <w:t>прямоугольное окно</w:t>
            </w:r>
          </w:p>
        </w:tc>
      </w:tr>
      <w:tr w:rsidR="007E017E" w:rsidRPr="006E131C" w:rsidTr="00DC4675">
        <w:trPr>
          <w:jc w:val="center"/>
        </w:trPr>
        <w:tc>
          <w:tcPr>
            <w:tcW w:w="2899" w:type="dxa"/>
          </w:tcPr>
          <w:p w:rsidR="007E017E" w:rsidRPr="006E131C" w:rsidRDefault="00BB681F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48" type="#_x0000_t75" style="width:88.5pt;height:75.75pt">
                  <v:imagedata r:id="rId30" o:title=""/>
                </v:shape>
              </w:pict>
            </w:r>
          </w:p>
          <w:p w:rsidR="007E017E" w:rsidRPr="006E131C" w:rsidRDefault="007E017E" w:rsidP="006E131C">
            <w:pPr>
              <w:framePr w:w="2174" w:h="1530" w:wrap="auto" w:vAnchor="text" w:hAnchor="text" w:x="81" w:y="77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7E017E" w:rsidRPr="006E131C" w:rsidRDefault="00BB681F" w:rsidP="006E131C">
            <w:pPr>
              <w:framePr w:w="2951" w:h="255" w:wrap="auto" w:vAnchor="text" w:hAnchor="text" w:x="81" w:y="1791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49" type="#_x0000_t75" style="width:60.75pt;height:10.5pt">
                  <v:imagedata r:id="rId31" o:title=""/>
                </v:shape>
              </w:pict>
            </w:r>
            <w:r w:rsidR="007E017E" w:rsidRPr="006E131C">
              <w:rPr>
                <w:rFonts w:cs="Arial"/>
                <w:sz w:val="20"/>
                <w:szCs w:val="20"/>
              </w:rPr>
              <w:t xml:space="preserve"> </w:t>
            </w:r>
          </w:p>
          <w:p w:rsidR="007E017E" w:rsidRPr="006E131C" w:rsidRDefault="00BB681F" w:rsidP="006E131C">
            <w:pPr>
              <w:framePr w:w="2116" w:h="945" w:wrap="auto" w:vAnchor="text" w:hAnchor="text" w:x="81" w:y="2234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0" type="#_x0000_t75" style="width:78pt;height:45pt">
                  <v:imagedata r:id="rId32" o:title=""/>
                </v:shape>
              </w:pict>
            </w:r>
          </w:p>
          <w:p w:rsidR="007E017E" w:rsidRPr="006E131C" w:rsidRDefault="00BB681F" w:rsidP="006E131C">
            <w:pPr>
              <w:framePr w:w="2786" w:h="255" w:wrap="auto" w:vAnchor="text" w:hAnchor="text" w:x="81" w:y="3627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1" type="#_x0000_t75" style="width:51.75pt;height:10.5pt">
                  <v:imagedata r:id="rId33" o:title=""/>
                </v:shape>
              </w:pict>
            </w:r>
          </w:p>
          <w:p w:rsidR="007E017E" w:rsidRPr="006E131C" w:rsidRDefault="00BB681F" w:rsidP="006E131C">
            <w:pPr>
              <w:framePr w:w="2947" w:h="1710" w:wrap="auto" w:vAnchor="text" w:hAnchor="page" w:x="1810" w:y="4327"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2" type="#_x0000_t75" style="width:129.75pt;height:84pt">
                  <v:imagedata r:id="rId34" o:title=""/>
                </v:shape>
              </w:pict>
            </w:r>
          </w:p>
          <w:p w:rsidR="007E017E" w:rsidRPr="006E131C" w:rsidRDefault="00BB681F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3" type="#_x0000_t75" style="width:95.25pt;height:10.5pt">
                  <v:imagedata r:id="rId35" o:title=""/>
                </v:shape>
              </w:pict>
            </w:r>
          </w:p>
        </w:tc>
        <w:tc>
          <w:tcPr>
            <w:tcW w:w="360" w:type="dxa"/>
          </w:tcPr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55pt;margin-top:144.1pt;width:24.65pt;height:144.2pt;z-index:251657216;mso-position-horizontal-relative:text;mso-position-vertical-relative:text" strokecolor="white">
                  <v:textbox style="mso-fit-shape-to-text:t">
                    <w:txbxContent>
                      <w:p w:rsidR="007E017E" w:rsidRDefault="007E017E">
                        <w:r>
                          <w:rPr>
                            <w:lang w:val="en-US"/>
                          </w:rPr>
                          <w:t>&lt;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.9pt;margin-top:86.2pt;width:24.65pt;height:144.2pt;z-index:251658240;mso-position-horizontal-relative:text;mso-position-vertical-relative:text" strokecolor="white">
                  <v:textbox style="mso-fit-shape-to-text:t">
                    <w:txbxContent>
                      <w:p w:rsidR="007E017E" w:rsidRDefault="007E017E" w:rsidP="001F3E1A">
                        <w:r>
                          <w:rPr>
                            <w:lang w:val="en-US"/>
                          </w:rPr>
                          <w:t>&gt;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9" w:type="dxa"/>
          </w:tcPr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4" type="#_x0000_t75" style="width:88.5pt;height:75.75pt">
                  <v:imagedata r:id="rId36" o:title=""/>
                </v:shape>
              </w:pict>
            </w:r>
          </w:p>
          <w:p w:rsidR="007E017E" w:rsidRPr="006E131C" w:rsidRDefault="007E017E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5" type="#_x0000_t75" style="width:60.75pt;height:10.5pt">
                  <v:imagedata r:id="rId37" o:title=""/>
                </v:shape>
              </w:pict>
            </w:r>
          </w:p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6" type="#_x0000_t75" style="width:78pt;height:45pt">
                  <v:imagedata r:id="rId38" o:title=""/>
                </v:shape>
              </w:pict>
            </w:r>
          </w:p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7" type="#_x0000_t75" style="width:36.75pt;height:10.5pt">
                  <v:imagedata r:id="rId39" o:title=""/>
                </v:shape>
              </w:pict>
            </w:r>
          </w:p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8" type="#_x0000_t75" style="width:129.75pt;height:84pt">
                  <v:imagedata r:id="rId40" o:title=""/>
                </v:shape>
              </w:pict>
            </w:r>
          </w:p>
          <w:p w:rsidR="007E017E" w:rsidRPr="006E131C" w:rsidRDefault="00BB681F" w:rsidP="006E13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pict>
                <v:shape id="_x0000_i1059" type="#_x0000_t75" style="width:95.25pt;height:10.5pt">
                  <v:imagedata r:id="rId41" o:title=""/>
                </v:shape>
              </w:pict>
            </w:r>
          </w:p>
          <w:p w:rsidR="007E017E" w:rsidRPr="006E131C" w:rsidRDefault="007E017E" w:rsidP="006E131C">
            <w:pPr>
              <w:spacing w:line="360" w:lineRule="auto"/>
              <w:jc w:val="center"/>
              <w:rPr>
                <w:sz w:val="20"/>
                <w:szCs w:val="28"/>
              </w:rPr>
            </w:pPr>
          </w:p>
        </w:tc>
      </w:tr>
    </w:tbl>
    <w:p w:rsidR="007E017E" w:rsidRPr="00122A71" w:rsidRDefault="007E017E" w:rsidP="00122A71">
      <w:pPr>
        <w:widowControl w:val="0"/>
        <w:spacing w:line="360" w:lineRule="auto"/>
        <w:ind w:firstLine="709"/>
        <w:rPr>
          <w:sz w:val="28"/>
          <w:szCs w:val="28"/>
        </w:rPr>
      </w:pPr>
    </w:p>
    <w:p w:rsidR="007E017E" w:rsidRPr="00DC4675" w:rsidRDefault="007E017E" w:rsidP="00DC4675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E017E" w:rsidRPr="00DC4675" w:rsidSect="00D16ED0">
      <w:headerReference w:type="default" r:id="rId4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E74" w:rsidRDefault="00150E74">
      <w:r>
        <w:separator/>
      </w:r>
    </w:p>
  </w:endnote>
  <w:endnote w:type="continuationSeparator" w:id="0">
    <w:p w:rsidR="00150E74" w:rsidRDefault="0015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E74" w:rsidRDefault="00150E74">
      <w:r>
        <w:separator/>
      </w:r>
    </w:p>
  </w:footnote>
  <w:footnote w:type="continuationSeparator" w:id="0">
    <w:p w:rsidR="00150E74" w:rsidRDefault="0015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7E" w:rsidRPr="00F36FB0" w:rsidRDefault="007E017E" w:rsidP="00F36FB0">
    <w:pPr>
      <w:pStyle w:val="a6"/>
      <w:jc w:val="center"/>
      <w:rPr>
        <w:color w:val="80808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7253"/>
    <w:multiLevelType w:val="hybridMultilevel"/>
    <w:tmpl w:val="B22CB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0F0"/>
    <w:rsid w:val="00122A71"/>
    <w:rsid w:val="00150E74"/>
    <w:rsid w:val="00197C1A"/>
    <w:rsid w:val="001F3E1A"/>
    <w:rsid w:val="00233A34"/>
    <w:rsid w:val="002740F0"/>
    <w:rsid w:val="0027731B"/>
    <w:rsid w:val="003075EE"/>
    <w:rsid w:val="0031316D"/>
    <w:rsid w:val="00321733"/>
    <w:rsid w:val="003376F1"/>
    <w:rsid w:val="003B1140"/>
    <w:rsid w:val="004D706B"/>
    <w:rsid w:val="005034A4"/>
    <w:rsid w:val="00546686"/>
    <w:rsid w:val="005876A3"/>
    <w:rsid w:val="006037F2"/>
    <w:rsid w:val="00604400"/>
    <w:rsid w:val="00695939"/>
    <w:rsid w:val="006E131C"/>
    <w:rsid w:val="0074504F"/>
    <w:rsid w:val="00783AD7"/>
    <w:rsid w:val="007A1E4C"/>
    <w:rsid w:val="007E017E"/>
    <w:rsid w:val="007F41DD"/>
    <w:rsid w:val="009C6AAF"/>
    <w:rsid w:val="00A368A2"/>
    <w:rsid w:val="00AE47C8"/>
    <w:rsid w:val="00BA5C7C"/>
    <w:rsid w:val="00BB681F"/>
    <w:rsid w:val="00C60652"/>
    <w:rsid w:val="00D16ED0"/>
    <w:rsid w:val="00D33C91"/>
    <w:rsid w:val="00DA65CB"/>
    <w:rsid w:val="00DC3BF8"/>
    <w:rsid w:val="00DC4675"/>
    <w:rsid w:val="00DF75EB"/>
    <w:rsid w:val="00E53851"/>
    <w:rsid w:val="00EF09D8"/>
    <w:rsid w:val="00F36FB0"/>
    <w:rsid w:val="00F8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7BE43A4D-100C-4AF3-B6C2-8942B595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1F3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1F3E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C4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C4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RGRTU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Prep_423</dc:creator>
  <cp:keywords/>
  <dc:description/>
  <cp:lastModifiedBy>admin</cp:lastModifiedBy>
  <cp:revision>2</cp:revision>
  <cp:lastPrinted>2007-12-06T06:36:00Z</cp:lastPrinted>
  <dcterms:created xsi:type="dcterms:W3CDTF">2014-03-24T10:34:00Z</dcterms:created>
  <dcterms:modified xsi:type="dcterms:W3CDTF">2014-03-24T10:34:00Z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-1141258123</vt:i4>
  </property>
  <property fmtid="{D5CDD505-2E9C-101B-9397-08002B2CF9AE}" pid="3" name="_NewReviewCycle">
    <vt:lpwstr/>
  </property>
  <property fmtid="{D5CDD505-2E9C-101B-9397-08002B2CF9AE}" pid="4" name="_EmailSubject">
    <vt:lpwstr>330400</vt:lpwstr>
  </property>
  <property fmtid="{D5CDD505-2E9C-101B-9397-08002B2CF9AE}" pid="5" name="_AuthorEmail">
    <vt:lpwstr>vik5913@yandex.ru</vt:lpwstr>
  </property>
  <property fmtid="{D5CDD505-2E9C-101B-9397-08002B2CF9AE}" pid="6" name="_AuthorEmailDisplayName">
    <vt:lpwstr>Виктория</vt:lpwstr>
  </property>
  <property fmtid="{D5CDD505-2E9C-101B-9397-08002B2CF9AE}" pid="7" name="_ReviewingToolsShownOnce">
    <vt:lpwstr/>
  </property>
</Properties>
</file>