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4F" w:rsidRPr="00CE706B" w:rsidRDefault="007F4B4F" w:rsidP="0084233F">
      <w:pPr>
        <w:spacing w:after="0" w:line="360" w:lineRule="auto"/>
        <w:ind w:left="0" w:firstLine="709"/>
        <w:rPr>
          <w:rFonts w:ascii="Times New Roman" w:hAnsi="Times New Roman" w:cs="Times New Roman"/>
          <w:b/>
          <w:bCs/>
          <w:caps/>
          <w:sz w:val="28"/>
          <w:szCs w:val="28"/>
        </w:rPr>
      </w:pPr>
      <w:r w:rsidRPr="00CE706B">
        <w:rPr>
          <w:rFonts w:ascii="Times New Roman" w:hAnsi="Times New Roman" w:cs="Times New Roman"/>
          <w:b/>
          <w:bCs/>
          <w:caps/>
          <w:sz w:val="28"/>
          <w:szCs w:val="28"/>
        </w:rPr>
        <w:t>План</w:t>
      </w:r>
    </w:p>
    <w:p w:rsidR="0084233F" w:rsidRPr="00CE706B" w:rsidRDefault="0084233F" w:rsidP="0084233F">
      <w:pPr>
        <w:spacing w:after="0" w:line="360" w:lineRule="auto"/>
        <w:ind w:left="0" w:firstLine="709"/>
        <w:rPr>
          <w:rFonts w:ascii="Times New Roman" w:hAnsi="Times New Roman" w:cs="Times New Roman"/>
          <w:sz w:val="28"/>
          <w:szCs w:val="28"/>
        </w:rPr>
      </w:pPr>
    </w:p>
    <w:p w:rsidR="007F4B4F" w:rsidRPr="00CE706B" w:rsidRDefault="007F4B4F" w:rsidP="0084233F">
      <w:pPr>
        <w:tabs>
          <w:tab w:val="left" w:pos="330"/>
        </w:tabs>
        <w:spacing w:after="0" w:line="360" w:lineRule="auto"/>
        <w:ind w:left="0"/>
        <w:rPr>
          <w:rFonts w:ascii="Times New Roman" w:hAnsi="Times New Roman" w:cs="Times New Roman"/>
          <w:caps/>
          <w:sz w:val="28"/>
          <w:szCs w:val="28"/>
        </w:rPr>
      </w:pPr>
      <w:r w:rsidRPr="00CE706B">
        <w:rPr>
          <w:rFonts w:ascii="Times New Roman" w:hAnsi="Times New Roman" w:cs="Times New Roman"/>
          <w:caps/>
          <w:sz w:val="28"/>
          <w:szCs w:val="28"/>
        </w:rPr>
        <w:t>ВВЕДЕНИЕ</w:t>
      </w:r>
    </w:p>
    <w:p w:rsidR="007F4B4F" w:rsidRPr="00CE706B" w:rsidRDefault="007F4B4F" w:rsidP="0084233F">
      <w:pPr>
        <w:numPr>
          <w:ilvl w:val="0"/>
          <w:numId w:val="15"/>
        </w:numPr>
        <w:tabs>
          <w:tab w:val="left" w:pos="330"/>
        </w:tabs>
        <w:spacing w:after="0" w:line="360" w:lineRule="auto"/>
        <w:ind w:left="0" w:firstLine="0"/>
        <w:rPr>
          <w:rFonts w:ascii="Times New Roman" w:hAnsi="Times New Roman" w:cs="Times New Roman"/>
          <w:caps/>
          <w:sz w:val="28"/>
          <w:szCs w:val="28"/>
        </w:rPr>
      </w:pPr>
      <w:r w:rsidRPr="00CE706B">
        <w:rPr>
          <w:rFonts w:ascii="Times New Roman" w:hAnsi="Times New Roman" w:cs="Times New Roman"/>
          <w:caps/>
          <w:sz w:val="28"/>
          <w:szCs w:val="28"/>
        </w:rPr>
        <w:t>Понятие «Научная картина мира»</w:t>
      </w:r>
    </w:p>
    <w:p w:rsidR="007F4B4F" w:rsidRPr="00CE706B" w:rsidRDefault="007F4B4F" w:rsidP="0084233F">
      <w:pPr>
        <w:pStyle w:val="a3"/>
        <w:numPr>
          <w:ilvl w:val="0"/>
          <w:numId w:val="15"/>
        </w:numPr>
        <w:tabs>
          <w:tab w:val="left" w:pos="330"/>
        </w:tabs>
        <w:spacing w:after="0" w:line="360" w:lineRule="auto"/>
        <w:ind w:left="0" w:firstLine="0"/>
        <w:rPr>
          <w:rFonts w:ascii="Times New Roman" w:hAnsi="Times New Roman" w:cs="Times New Roman"/>
          <w:caps/>
          <w:sz w:val="28"/>
          <w:szCs w:val="28"/>
        </w:rPr>
      </w:pPr>
      <w:r w:rsidRPr="00CE706B">
        <w:rPr>
          <w:rFonts w:ascii="Times New Roman" w:hAnsi="Times New Roman" w:cs="Times New Roman"/>
          <w:caps/>
          <w:sz w:val="28"/>
          <w:szCs w:val="28"/>
        </w:rPr>
        <w:t>Историческая смена физических картин мира</w:t>
      </w:r>
    </w:p>
    <w:p w:rsidR="007F4B4F" w:rsidRPr="00CE706B" w:rsidRDefault="007F4B4F" w:rsidP="0084233F">
      <w:pPr>
        <w:pStyle w:val="a3"/>
        <w:numPr>
          <w:ilvl w:val="0"/>
          <w:numId w:val="15"/>
        </w:numPr>
        <w:tabs>
          <w:tab w:val="left" w:pos="330"/>
        </w:tabs>
        <w:spacing w:after="0" w:line="360" w:lineRule="auto"/>
        <w:ind w:left="0" w:firstLine="0"/>
        <w:rPr>
          <w:rFonts w:ascii="Times New Roman" w:hAnsi="Times New Roman" w:cs="Times New Roman"/>
          <w:caps/>
          <w:sz w:val="28"/>
          <w:szCs w:val="28"/>
        </w:rPr>
      </w:pPr>
      <w:r w:rsidRPr="00CE706B">
        <w:rPr>
          <w:rFonts w:ascii="Times New Roman" w:hAnsi="Times New Roman" w:cs="Times New Roman"/>
          <w:caps/>
          <w:sz w:val="28"/>
          <w:szCs w:val="28"/>
        </w:rPr>
        <w:t>Современная картина мира</w:t>
      </w:r>
    </w:p>
    <w:p w:rsidR="007F4B4F" w:rsidRPr="00CE706B" w:rsidRDefault="00791212" w:rsidP="0084233F">
      <w:pPr>
        <w:tabs>
          <w:tab w:val="left" w:pos="330"/>
        </w:tabs>
        <w:spacing w:after="0" w:line="360" w:lineRule="auto"/>
        <w:ind w:left="0"/>
        <w:rPr>
          <w:rFonts w:ascii="Times New Roman" w:hAnsi="Times New Roman" w:cs="Times New Roman"/>
          <w:caps/>
          <w:sz w:val="28"/>
          <w:szCs w:val="28"/>
        </w:rPr>
      </w:pPr>
      <w:r w:rsidRPr="00CE706B">
        <w:rPr>
          <w:rFonts w:ascii="Times New Roman" w:hAnsi="Times New Roman" w:cs="Times New Roman"/>
          <w:caps/>
          <w:sz w:val="28"/>
          <w:szCs w:val="28"/>
        </w:rPr>
        <w:t>4. Практическая часть</w:t>
      </w:r>
    </w:p>
    <w:p w:rsidR="00791212" w:rsidRPr="00CE706B" w:rsidRDefault="00791212" w:rsidP="00791212">
      <w:pPr>
        <w:pStyle w:val="a3"/>
        <w:tabs>
          <w:tab w:val="left" w:pos="330"/>
        </w:tabs>
        <w:spacing w:after="0" w:line="360" w:lineRule="auto"/>
        <w:ind w:left="0"/>
        <w:rPr>
          <w:rFonts w:ascii="Times New Roman" w:hAnsi="Times New Roman" w:cs="Times New Roman"/>
          <w:caps/>
          <w:sz w:val="28"/>
          <w:szCs w:val="28"/>
        </w:rPr>
      </w:pPr>
      <w:r w:rsidRPr="00CE706B">
        <w:rPr>
          <w:rFonts w:ascii="Times New Roman" w:hAnsi="Times New Roman" w:cs="Times New Roman"/>
          <w:caps/>
          <w:sz w:val="28"/>
          <w:szCs w:val="28"/>
        </w:rPr>
        <w:t>ЗАКЛЮЧЕНИЕ</w:t>
      </w:r>
    </w:p>
    <w:p w:rsidR="007F4B4F" w:rsidRPr="00CE706B" w:rsidRDefault="007F4B4F" w:rsidP="0084233F">
      <w:pPr>
        <w:tabs>
          <w:tab w:val="left" w:pos="330"/>
        </w:tabs>
        <w:spacing w:after="0" w:line="360" w:lineRule="auto"/>
        <w:ind w:left="0"/>
        <w:rPr>
          <w:rFonts w:ascii="Times New Roman" w:hAnsi="Times New Roman" w:cs="Times New Roman"/>
          <w:caps/>
          <w:sz w:val="28"/>
          <w:szCs w:val="28"/>
        </w:rPr>
      </w:pPr>
      <w:r w:rsidRPr="00CE706B">
        <w:rPr>
          <w:rFonts w:ascii="Times New Roman" w:hAnsi="Times New Roman" w:cs="Times New Roman"/>
          <w:caps/>
          <w:sz w:val="28"/>
          <w:szCs w:val="28"/>
        </w:rPr>
        <w:t>Список использованной литературы</w:t>
      </w:r>
    </w:p>
    <w:p w:rsidR="007F4B4F" w:rsidRPr="00CE706B" w:rsidRDefault="0084233F" w:rsidP="0084233F">
      <w:pPr>
        <w:spacing w:after="0" w:line="360" w:lineRule="auto"/>
        <w:ind w:left="0" w:firstLine="709"/>
        <w:rPr>
          <w:rFonts w:ascii="Times New Roman" w:hAnsi="Times New Roman" w:cs="Times New Roman"/>
          <w:b/>
          <w:bCs/>
          <w:caps/>
          <w:color w:val="000000"/>
          <w:sz w:val="28"/>
          <w:szCs w:val="28"/>
          <w:lang w:eastAsia="ru-RU"/>
        </w:rPr>
      </w:pPr>
      <w:r w:rsidRPr="00CE706B">
        <w:rPr>
          <w:rFonts w:ascii="Times New Roman" w:hAnsi="Times New Roman" w:cs="Times New Roman"/>
          <w:sz w:val="28"/>
          <w:szCs w:val="28"/>
        </w:rPr>
        <w:br w:type="page"/>
      </w:r>
      <w:r w:rsidR="00553BC1" w:rsidRPr="00CE706B">
        <w:rPr>
          <w:rFonts w:ascii="Times New Roman" w:hAnsi="Times New Roman" w:cs="Times New Roman"/>
          <w:b/>
          <w:bCs/>
          <w:caps/>
          <w:color w:val="000000"/>
          <w:sz w:val="28"/>
          <w:szCs w:val="28"/>
          <w:lang w:eastAsia="ru-RU"/>
        </w:rPr>
        <w:t>Введение</w:t>
      </w:r>
    </w:p>
    <w:p w:rsidR="00791212" w:rsidRPr="00CE706B" w:rsidRDefault="00791212" w:rsidP="0084233F">
      <w:pPr>
        <w:spacing w:after="0" w:line="360" w:lineRule="auto"/>
        <w:ind w:left="0" w:firstLine="709"/>
        <w:rPr>
          <w:rFonts w:ascii="Times New Roman" w:hAnsi="Times New Roman" w:cs="Times New Roman"/>
          <w:sz w:val="28"/>
          <w:szCs w:val="28"/>
        </w:rPr>
      </w:pPr>
    </w:p>
    <w:p w:rsidR="00890EEB" w:rsidRPr="00CE706B" w:rsidRDefault="00E020FF"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Понятие "картина мира" является одним из фундаментальных понятий философии и естествознания и выражает общие научные представления об окружающей действительности в их целостности. Понятие "картина мира" отражает мир в целом как единую систему, то есть "связное целое", познание которого предполагает "познание всей природы и истории..." (Маркс К., Энгельс Ф., собр. соч., 2-е изд. том 20, с.630). В основе построения научной картины мира лежит принцип единства природы и принцип единства знания. Общий смысл последнего заключается в том, что знание не только бесконечно многообразно, но оно вместе с тем обладает чертами общности и целостности. Если принцип единства природы выступает в качестве общей философской основы построения картины мира, то принцип единства знаний, реализованный в системности представлений о мире, является методологическим инструментом, способом выражения целостности природы. Система знаний в научной картине мира не строится как система равноправных парт</w:t>
      </w:r>
      <w:r w:rsidR="0075758E" w:rsidRPr="00CE706B">
        <w:rPr>
          <w:rFonts w:ascii="Times New Roman" w:hAnsi="Times New Roman" w:cs="Times New Roman"/>
          <w:sz w:val="28"/>
          <w:szCs w:val="28"/>
        </w:rPr>
        <w:t>неров.</w:t>
      </w:r>
    </w:p>
    <w:p w:rsidR="00923E7D" w:rsidRPr="00CE706B" w:rsidRDefault="00E020FF" w:rsidP="0084233F">
      <w:pPr>
        <w:spacing w:after="0" w:line="360" w:lineRule="auto"/>
        <w:ind w:left="0" w:firstLine="709"/>
        <w:rPr>
          <w:rFonts w:ascii="Times New Roman" w:hAnsi="Times New Roman" w:cs="Times New Roman"/>
          <w:b/>
          <w:bCs/>
          <w:color w:val="000000"/>
          <w:sz w:val="28"/>
          <w:szCs w:val="28"/>
          <w:lang w:eastAsia="ru-RU"/>
        </w:rPr>
      </w:pPr>
      <w:r w:rsidRPr="00CE706B">
        <w:rPr>
          <w:rFonts w:ascii="Times New Roman" w:hAnsi="Times New Roman" w:cs="Times New Roman"/>
          <w:sz w:val="28"/>
          <w:szCs w:val="28"/>
        </w:rPr>
        <w:t>В результате неравномерного развития отдельных отраслей знания одна из них всегда выдвигается в качестве ведущей, стимулирующей разви</w:t>
      </w:r>
      <w:r w:rsidR="005B1C2E" w:rsidRPr="00CE706B">
        <w:rPr>
          <w:rFonts w:ascii="Times New Roman" w:hAnsi="Times New Roman" w:cs="Times New Roman"/>
          <w:sz w:val="28"/>
          <w:szCs w:val="28"/>
        </w:rPr>
        <w:t>тие других.</w:t>
      </w:r>
      <w:r w:rsidR="004D2274" w:rsidRPr="00CE706B">
        <w:rPr>
          <w:rFonts w:ascii="Times New Roman" w:hAnsi="Times New Roman" w:cs="Times New Roman"/>
          <w:sz w:val="28"/>
          <w:szCs w:val="28"/>
        </w:rPr>
        <w:t xml:space="preserve"> </w:t>
      </w:r>
      <w:r w:rsidR="00D720AE" w:rsidRPr="00CE706B">
        <w:rPr>
          <w:rFonts w:ascii="Times New Roman" w:hAnsi="Times New Roman" w:cs="Times New Roman"/>
          <w:color w:val="000000"/>
          <w:sz w:val="28"/>
          <w:szCs w:val="28"/>
          <w:lang w:eastAsia="ru-RU"/>
        </w:rPr>
        <w:t>Пространство и время в современной научной картине мира являются фундаментальными категориями в современной физике и других науках. Физическое, химическое и другие величины непосредственно</w:t>
      </w:r>
      <w:r w:rsidR="00D33158" w:rsidRPr="00CE706B">
        <w:rPr>
          <w:rFonts w:ascii="Times New Roman" w:hAnsi="Times New Roman" w:cs="Times New Roman"/>
          <w:color w:val="000000"/>
          <w:sz w:val="28"/>
          <w:szCs w:val="28"/>
          <w:lang w:eastAsia="ru-RU"/>
        </w:rPr>
        <w:t xml:space="preserve"> </w:t>
      </w:r>
      <w:r w:rsidR="00D720AE" w:rsidRPr="00CE706B">
        <w:rPr>
          <w:rFonts w:ascii="Times New Roman" w:hAnsi="Times New Roman" w:cs="Times New Roman"/>
          <w:color w:val="000000"/>
          <w:sz w:val="28"/>
          <w:szCs w:val="28"/>
          <w:lang w:eastAsia="ru-RU"/>
        </w:rPr>
        <w:t xml:space="preserve">или </w:t>
      </w:r>
      <w:r w:rsidR="00B954C0" w:rsidRPr="00CE706B">
        <w:rPr>
          <w:rFonts w:ascii="Times New Roman" w:hAnsi="Times New Roman" w:cs="Times New Roman"/>
          <w:color w:val="000000"/>
          <w:sz w:val="28"/>
          <w:szCs w:val="28"/>
          <w:lang w:eastAsia="ru-RU"/>
        </w:rPr>
        <w:t>опосредованно связаны с измерением длин и длительностей</w:t>
      </w:r>
      <w:r w:rsidR="00D33158" w:rsidRPr="00CE706B">
        <w:rPr>
          <w:rFonts w:ascii="Times New Roman" w:hAnsi="Times New Roman" w:cs="Times New Roman"/>
          <w:color w:val="000000"/>
          <w:sz w:val="28"/>
          <w:szCs w:val="28"/>
          <w:lang w:eastAsia="ru-RU"/>
        </w:rPr>
        <w:t>,</w:t>
      </w:r>
      <w:r w:rsidR="00B954C0" w:rsidRPr="00CE706B">
        <w:rPr>
          <w:rFonts w:ascii="Times New Roman" w:hAnsi="Times New Roman" w:cs="Times New Roman"/>
          <w:color w:val="000000"/>
          <w:sz w:val="28"/>
          <w:szCs w:val="28"/>
          <w:lang w:eastAsia="ru-RU"/>
        </w:rPr>
        <w:t xml:space="preserve"> т.е пространственно-временных характеристик объектов. Поэтому расширение и углубление знаний о мире связано с соответствующими учениями о пространстве и времени.</w:t>
      </w:r>
      <w:r w:rsidR="00F467EE" w:rsidRPr="00CE706B">
        <w:rPr>
          <w:rFonts w:ascii="Times New Roman" w:hAnsi="Times New Roman" w:cs="Times New Roman"/>
          <w:color w:val="000000"/>
          <w:sz w:val="28"/>
          <w:szCs w:val="28"/>
          <w:lang w:eastAsia="ru-RU"/>
        </w:rPr>
        <w:t xml:space="preserve"> </w:t>
      </w:r>
      <w:r w:rsidR="00553BC1" w:rsidRPr="00CE706B">
        <w:rPr>
          <w:rFonts w:ascii="Times New Roman" w:hAnsi="Times New Roman" w:cs="Times New Roman"/>
          <w:color w:val="000000"/>
          <w:sz w:val="28"/>
          <w:szCs w:val="28"/>
          <w:lang w:eastAsia="ru-RU"/>
        </w:rPr>
        <w:t>Естествознание всегда оказывало значительное воздействие на развитие гуманитарных наук. Особенно мощным это воздействие стало сейчас - в эпоху научно-технической революции. Изучение естествознания способствует выработке ориентиров, установок, ценностей рационализаторского отношения к миру, природе, обществу, человеку. Это очень важно именно в наше время, когда накатывается новая очередная историческая волна</w:t>
      </w:r>
      <w:r w:rsidR="00D33158" w:rsidRPr="00CE706B">
        <w:rPr>
          <w:rFonts w:ascii="Times New Roman" w:hAnsi="Times New Roman" w:cs="Times New Roman"/>
          <w:color w:val="000000"/>
          <w:sz w:val="28"/>
          <w:szCs w:val="28"/>
          <w:lang w:eastAsia="ru-RU"/>
        </w:rPr>
        <w:t>,</w:t>
      </w:r>
      <w:r w:rsidR="00553BC1" w:rsidRPr="00CE706B">
        <w:rPr>
          <w:rFonts w:ascii="Times New Roman" w:hAnsi="Times New Roman" w:cs="Times New Roman"/>
          <w:color w:val="000000"/>
          <w:sz w:val="28"/>
          <w:szCs w:val="28"/>
          <w:lang w:eastAsia="ru-RU"/>
        </w:rPr>
        <w:t xml:space="preserve"> мифологизации культуры, массовое сознание реформируется, в нём всё чаще ставятся под сомнение достижения, ценности и возможности научного познания мира, когда происходит всплеск интереса к мистицизму, расцвет оккультизма, магии, астрологии; когда бегство от материализма к мистике, от науки к мифу стало модой. В этих условиях приобретает особую значимость утверждение идеалов научно-рационализаторского отношения к действительности, на которых построена вся наша цивилизация.</w:t>
      </w:r>
    </w:p>
    <w:p w:rsidR="00923E7D" w:rsidRPr="00CE706B" w:rsidRDefault="00923E7D" w:rsidP="0084233F">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xml:space="preserve">Цель моей работы состоит в том, чтобы исследовать и проанализировать существующие картины мира. </w:t>
      </w:r>
    </w:p>
    <w:p w:rsidR="00923E7D" w:rsidRPr="00CE706B" w:rsidRDefault="00923E7D" w:rsidP="0084233F">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В соответствии с целью мной были поставлены и решены следующие задачи:</w:t>
      </w:r>
    </w:p>
    <w:p w:rsidR="00923E7D" w:rsidRPr="00CE706B" w:rsidRDefault="00923E7D" w:rsidP="0084233F">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Рассмотреть и систематизировать ис</w:t>
      </w:r>
      <w:r w:rsidR="004C6D58" w:rsidRPr="00CE706B">
        <w:rPr>
          <w:rFonts w:ascii="Times New Roman" w:hAnsi="Times New Roman" w:cs="Times New Roman"/>
          <w:color w:val="000000"/>
          <w:sz w:val="28"/>
          <w:szCs w:val="28"/>
          <w:lang w:eastAsia="ru-RU"/>
        </w:rPr>
        <w:t>торические эволюции картин мира.</w:t>
      </w:r>
    </w:p>
    <w:p w:rsidR="00923E7D" w:rsidRPr="00CE706B" w:rsidRDefault="00923E7D" w:rsidP="0084233F">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Дать полное и ясное повествование</w:t>
      </w:r>
      <w:r w:rsidR="00D33158" w:rsidRPr="00CE706B">
        <w:rPr>
          <w:rFonts w:ascii="Times New Roman" w:hAnsi="Times New Roman" w:cs="Times New Roman"/>
          <w:color w:val="000000"/>
          <w:sz w:val="28"/>
          <w:szCs w:val="28"/>
          <w:lang w:eastAsia="ru-RU"/>
        </w:rPr>
        <w:t xml:space="preserve"> </w:t>
      </w:r>
      <w:r w:rsidRPr="00CE706B">
        <w:rPr>
          <w:rFonts w:ascii="Times New Roman" w:hAnsi="Times New Roman" w:cs="Times New Roman"/>
          <w:color w:val="000000"/>
          <w:sz w:val="28"/>
          <w:szCs w:val="28"/>
          <w:lang w:eastAsia="ru-RU"/>
        </w:rPr>
        <w:t>научных исследований.</w:t>
      </w:r>
    </w:p>
    <w:p w:rsidR="00553BC1" w:rsidRPr="00CE706B" w:rsidRDefault="00D33158" w:rsidP="0084233F">
      <w:pPr>
        <w:spacing w:after="0" w:line="360" w:lineRule="auto"/>
        <w:ind w:left="0" w:firstLine="709"/>
        <w:rPr>
          <w:rFonts w:ascii="Times New Roman" w:hAnsi="Times New Roman" w:cs="Times New Roman"/>
          <w:b/>
          <w:bCs/>
          <w:caps/>
          <w:sz w:val="28"/>
          <w:szCs w:val="28"/>
        </w:rPr>
      </w:pPr>
      <w:r w:rsidRPr="00CE706B">
        <w:rPr>
          <w:rFonts w:ascii="Times New Roman" w:hAnsi="Times New Roman" w:cs="Times New Roman"/>
          <w:color w:val="000000"/>
          <w:sz w:val="28"/>
          <w:szCs w:val="28"/>
          <w:lang w:eastAsia="ru-RU"/>
        </w:rPr>
        <w:br w:type="page"/>
      </w:r>
      <w:r w:rsidR="00411FF3" w:rsidRPr="00CE706B">
        <w:rPr>
          <w:rFonts w:ascii="Times New Roman" w:hAnsi="Times New Roman" w:cs="Times New Roman"/>
          <w:b/>
          <w:bCs/>
          <w:caps/>
          <w:sz w:val="28"/>
          <w:szCs w:val="28"/>
        </w:rPr>
        <w:t>1.</w:t>
      </w:r>
      <w:r w:rsidRPr="00CE706B">
        <w:rPr>
          <w:rFonts w:ascii="Times New Roman" w:hAnsi="Times New Roman" w:cs="Times New Roman"/>
          <w:b/>
          <w:bCs/>
          <w:caps/>
          <w:sz w:val="28"/>
          <w:szCs w:val="28"/>
        </w:rPr>
        <w:t xml:space="preserve"> </w:t>
      </w:r>
      <w:r w:rsidR="0047557F" w:rsidRPr="00CE706B">
        <w:rPr>
          <w:rFonts w:ascii="Times New Roman" w:hAnsi="Times New Roman" w:cs="Times New Roman"/>
          <w:b/>
          <w:bCs/>
          <w:caps/>
          <w:sz w:val="28"/>
          <w:szCs w:val="28"/>
        </w:rPr>
        <w:t>Понятие</w:t>
      </w:r>
      <w:r w:rsidRPr="00CE706B">
        <w:rPr>
          <w:rFonts w:ascii="Times New Roman" w:hAnsi="Times New Roman" w:cs="Times New Roman"/>
          <w:b/>
          <w:bCs/>
          <w:caps/>
          <w:sz w:val="28"/>
          <w:szCs w:val="28"/>
        </w:rPr>
        <w:t xml:space="preserve"> </w:t>
      </w:r>
      <w:r w:rsidR="005F0CFF" w:rsidRPr="00CE706B">
        <w:rPr>
          <w:rFonts w:ascii="Times New Roman" w:hAnsi="Times New Roman" w:cs="Times New Roman"/>
          <w:b/>
          <w:bCs/>
          <w:caps/>
          <w:sz w:val="28"/>
          <w:szCs w:val="28"/>
        </w:rPr>
        <w:t>научн</w:t>
      </w:r>
      <w:r w:rsidR="0047557F" w:rsidRPr="00CE706B">
        <w:rPr>
          <w:rFonts w:ascii="Times New Roman" w:hAnsi="Times New Roman" w:cs="Times New Roman"/>
          <w:b/>
          <w:bCs/>
          <w:caps/>
          <w:sz w:val="28"/>
          <w:szCs w:val="28"/>
        </w:rPr>
        <w:t>ой</w:t>
      </w:r>
      <w:r w:rsidRPr="00CE706B">
        <w:rPr>
          <w:rFonts w:ascii="Times New Roman" w:hAnsi="Times New Roman" w:cs="Times New Roman"/>
          <w:b/>
          <w:bCs/>
          <w:caps/>
          <w:sz w:val="28"/>
          <w:szCs w:val="28"/>
        </w:rPr>
        <w:t xml:space="preserve"> </w:t>
      </w:r>
      <w:r w:rsidR="0047557F" w:rsidRPr="00CE706B">
        <w:rPr>
          <w:rFonts w:ascii="Times New Roman" w:hAnsi="Times New Roman" w:cs="Times New Roman"/>
          <w:b/>
          <w:bCs/>
          <w:caps/>
          <w:sz w:val="28"/>
          <w:szCs w:val="28"/>
        </w:rPr>
        <w:t xml:space="preserve">картины </w:t>
      </w:r>
      <w:r w:rsidR="005F0CFF" w:rsidRPr="00CE706B">
        <w:rPr>
          <w:rFonts w:ascii="Times New Roman" w:hAnsi="Times New Roman" w:cs="Times New Roman"/>
          <w:b/>
          <w:bCs/>
          <w:caps/>
          <w:sz w:val="28"/>
          <w:szCs w:val="28"/>
        </w:rPr>
        <w:t>мира</w:t>
      </w:r>
    </w:p>
    <w:p w:rsidR="00D33158" w:rsidRPr="00CE706B" w:rsidRDefault="00D33158" w:rsidP="0084233F">
      <w:pPr>
        <w:spacing w:after="0" w:line="360" w:lineRule="auto"/>
        <w:ind w:left="0" w:firstLine="709"/>
        <w:rPr>
          <w:rFonts w:ascii="Times New Roman" w:hAnsi="Times New Roman" w:cs="Times New Roman"/>
          <w:sz w:val="28"/>
          <w:szCs w:val="28"/>
        </w:rPr>
      </w:pPr>
    </w:p>
    <w:p w:rsidR="00B83FD7" w:rsidRPr="00CE706B" w:rsidRDefault="00D33158"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Понятие «</w:t>
      </w:r>
      <w:r w:rsidR="000315BA" w:rsidRPr="00CE706B">
        <w:rPr>
          <w:rFonts w:ascii="Times New Roman" w:hAnsi="Times New Roman" w:cs="Times New Roman"/>
          <w:sz w:val="28"/>
          <w:szCs w:val="28"/>
        </w:rPr>
        <w:t>научная картина мира» активно используется в естествознании и философии с конца Х</w:t>
      </w:r>
      <w:r w:rsidR="000315BA" w:rsidRPr="00CE706B">
        <w:rPr>
          <w:rFonts w:ascii="Times New Roman" w:hAnsi="Times New Roman" w:cs="Times New Roman"/>
          <w:sz w:val="28"/>
          <w:szCs w:val="28"/>
          <w:lang w:val="en-US"/>
        </w:rPr>
        <w:t>I</w:t>
      </w:r>
      <w:r w:rsidR="000315BA" w:rsidRPr="00CE706B">
        <w:rPr>
          <w:rFonts w:ascii="Times New Roman" w:hAnsi="Times New Roman" w:cs="Times New Roman"/>
          <w:sz w:val="28"/>
          <w:szCs w:val="28"/>
        </w:rPr>
        <w:t>Х в. Специальный анализ его содержания</w:t>
      </w:r>
      <w:r w:rsidR="007E71D9" w:rsidRPr="00CE706B">
        <w:rPr>
          <w:rFonts w:ascii="Times New Roman" w:hAnsi="Times New Roman" w:cs="Times New Roman"/>
          <w:sz w:val="28"/>
          <w:szCs w:val="28"/>
        </w:rPr>
        <w:t xml:space="preserve"> стал проводиться более или мен</w:t>
      </w:r>
      <w:r w:rsidR="000315BA" w:rsidRPr="00CE706B">
        <w:rPr>
          <w:rFonts w:ascii="Times New Roman" w:hAnsi="Times New Roman" w:cs="Times New Roman"/>
          <w:sz w:val="28"/>
          <w:szCs w:val="28"/>
        </w:rPr>
        <w:t>ее</w:t>
      </w:r>
      <w:r w:rsidR="007E71D9" w:rsidRPr="00CE706B">
        <w:rPr>
          <w:rFonts w:ascii="Times New Roman" w:hAnsi="Times New Roman" w:cs="Times New Roman"/>
          <w:sz w:val="28"/>
          <w:szCs w:val="28"/>
        </w:rPr>
        <w:t xml:space="preserve"> систематически с 60-х годов ХХ в., но до сих пор однозначное его понимание не достигнуто. Это связано с объективной размытостью, неопределенностью самого понятия, занимающего промежуточное положение между собственно философским и естественнонаучным уровнями обобщения и отражения результатов, методов и тенденций развития научного познания </w:t>
      </w:r>
    </w:p>
    <w:p w:rsidR="004F269A" w:rsidRPr="00CE706B" w:rsidRDefault="007E71D9"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Существуют общенаучные</w:t>
      </w:r>
      <w:r w:rsidR="000C08E6" w:rsidRPr="00CE706B">
        <w:rPr>
          <w:rFonts w:ascii="Times New Roman" w:hAnsi="Times New Roman" w:cs="Times New Roman"/>
          <w:sz w:val="28"/>
          <w:szCs w:val="28"/>
        </w:rPr>
        <w:t xml:space="preserve"> картины мира и картины мира с точки зрения отдельных наук – физическая, биологическая, астрономическая, сточки зрения каких-то господствующих, просто авторитетных в то или иное время представления, методов, стилей мышления – вероятностно-статистическая, эволюционистская, системная, информационно-кибернетическая,</w:t>
      </w:r>
      <w:r w:rsidR="00D33158" w:rsidRPr="00CE706B">
        <w:rPr>
          <w:rFonts w:ascii="Times New Roman" w:hAnsi="Times New Roman" w:cs="Times New Roman"/>
          <w:sz w:val="28"/>
          <w:szCs w:val="28"/>
        </w:rPr>
        <w:t xml:space="preserve"> </w:t>
      </w:r>
      <w:r w:rsidR="000C08E6" w:rsidRPr="00CE706B">
        <w:rPr>
          <w:rFonts w:ascii="Times New Roman" w:hAnsi="Times New Roman" w:cs="Times New Roman"/>
          <w:sz w:val="28"/>
          <w:szCs w:val="28"/>
        </w:rPr>
        <w:t>синергетическая и т.п. картины мира. В мировоззренческом и методологическом отношении научные картины мира выполняют функции связующего звена между философией и отдельными науками, специальными научными теориями</w:t>
      </w:r>
      <w:r w:rsidR="004F269A" w:rsidRPr="00CE706B">
        <w:rPr>
          <w:rFonts w:ascii="Times New Roman" w:hAnsi="Times New Roman" w:cs="Times New Roman"/>
          <w:sz w:val="28"/>
          <w:szCs w:val="28"/>
        </w:rPr>
        <w:t>.</w:t>
      </w:r>
    </w:p>
    <w:p w:rsidR="00C87510" w:rsidRPr="00CE706B" w:rsidRDefault="004F269A"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Научная картина мира включает в себя важнейшие достижения науки, создающие определенное понимание мира и места человека в нем. В нее не входят более частные сведения о свойствах различных природных систем, о деталях самого познавательного процесса. При этом научная картина мира</w:t>
      </w:r>
      <w:r w:rsidR="00D33158" w:rsidRPr="00CE706B">
        <w:rPr>
          <w:rFonts w:ascii="Times New Roman" w:hAnsi="Times New Roman" w:cs="Times New Roman"/>
          <w:sz w:val="28"/>
          <w:szCs w:val="28"/>
        </w:rPr>
        <w:t xml:space="preserve"> </w:t>
      </w:r>
      <w:r w:rsidRPr="00CE706B">
        <w:rPr>
          <w:rFonts w:ascii="Times New Roman" w:hAnsi="Times New Roman" w:cs="Times New Roman"/>
          <w:sz w:val="28"/>
          <w:szCs w:val="28"/>
        </w:rPr>
        <w:t>не является совокупностью общих знаний, она представляет целостную систему представлений об общих свойствах, сферах, уровнях и закономерностях природы.</w:t>
      </w:r>
      <w:r w:rsidR="00D33158" w:rsidRPr="00CE706B">
        <w:rPr>
          <w:rFonts w:ascii="Times New Roman" w:hAnsi="Times New Roman" w:cs="Times New Roman"/>
          <w:sz w:val="28"/>
          <w:szCs w:val="28"/>
        </w:rPr>
        <w:t xml:space="preserve"> </w:t>
      </w:r>
    </w:p>
    <w:p w:rsidR="004702C5" w:rsidRPr="00CE706B" w:rsidRDefault="004F269A"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Научная картина мира в отличие от строгих теорий обладает необходимой наглядностью, характеризуется</w:t>
      </w:r>
      <w:r w:rsidR="004702C5" w:rsidRPr="00CE706B">
        <w:rPr>
          <w:rFonts w:ascii="Times New Roman" w:hAnsi="Times New Roman" w:cs="Times New Roman"/>
          <w:sz w:val="28"/>
          <w:szCs w:val="28"/>
        </w:rPr>
        <w:t xml:space="preserve"> сочетанием абстрактно-теоретических знаний и образов, создаваемых с помощью моделей.</w:t>
      </w:r>
    </w:p>
    <w:p w:rsidR="0047557F" w:rsidRPr="00CE706B" w:rsidRDefault="004702C5"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Наиболее показательные особенности различных картин мира выража</w:t>
      </w:r>
      <w:r w:rsidR="00D33158" w:rsidRPr="00CE706B">
        <w:rPr>
          <w:rFonts w:ascii="Times New Roman" w:hAnsi="Times New Roman" w:cs="Times New Roman"/>
          <w:sz w:val="28"/>
          <w:szCs w:val="28"/>
        </w:rPr>
        <w:t>ются в присущих им парадигмах (</w:t>
      </w:r>
      <w:r w:rsidRPr="00CE706B">
        <w:rPr>
          <w:rFonts w:ascii="Times New Roman" w:hAnsi="Times New Roman" w:cs="Times New Roman"/>
          <w:sz w:val="28"/>
          <w:szCs w:val="28"/>
        </w:rPr>
        <w:t xml:space="preserve">определенных стереотипах в понимании объективных процессов и способов их познания, интерпретации), стилях мышления и т.п. Таким образом, научная картина мира – это особая форма систематизации знаний, преимущественно качественное обобщение и мировоззренческо-методологический синтез различных научных теорий. </w:t>
      </w:r>
    </w:p>
    <w:p w:rsidR="000005B4" w:rsidRPr="00CE706B" w:rsidRDefault="000005B4"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b/>
          <w:bCs/>
          <w:i/>
          <w:iCs/>
          <w:sz w:val="28"/>
          <w:szCs w:val="28"/>
        </w:rPr>
        <w:t>В классической научной картине</w:t>
      </w:r>
      <w:r w:rsidR="00D33158" w:rsidRPr="00CE706B">
        <w:rPr>
          <w:rFonts w:ascii="Times New Roman" w:hAnsi="Times New Roman" w:cs="Times New Roman"/>
          <w:sz w:val="28"/>
          <w:szCs w:val="28"/>
        </w:rPr>
        <w:t xml:space="preserve"> </w:t>
      </w:r>
      <w:r w:rsidRPr="00CE706B">
        <w:rPr>
          <w:rFonts w:ascii="Times New Roman" w:hAnsi="Times New Roman" w:cs="Times New Roman"/>
          <w:sz w:val="28"/>
          <w:szCs w:val="28"/>
        </w:rPr>
        <w:t>мира такой ведущей дисциплиной являлась физика с ее совершенным теоретическим аппаратом, математической насыщенностью, четкостью принципов и научной строгостью представлений. Эти обстоятельства сделали ее лидером классического естествознания, а методология сведения придала всей научной картине мира явственную физическую окраску. Однако острота этих проблем несколько сгладилась в связи с глубоким органическим взаимодействием методов этих наук и пониманию соотнесённости установления того или иного их соотношения. В соответствии с современным процессом "гуманизации" биологии возрастает ее роль в формировании научной картины мира. Обнаруживаются две "горячие точки" в ее развитии: стык биологии и наук о неживой природе и стык биологии и общественных наук. Представляется, что с решением вопроса о соотношении социального и биологического научная картина мира отразит мир в виде целостной системы знаний о неживой природе, живой природе и мире социальных отношений. Если речь идет о ЕНКМ, то должны иметься в виду наиболее общие закономерности природы, объясняющие отдельные явления и частные законы. ЕНКМ - это интегрированный образ природы, созданный путем синтеза естественнонаучных знаний на основе системы фундаментальных закономерностей природы и включающий представления о материи и движении, взаимодействиях, пространстве и времени.</w:t>
      </w:r>
    </w:p>
    <w:p w:rsidR="00893986" w:rsidRPr="00CE706B" w:rsidRDefault="00A62856" w:rsidP="0084233F">
      <w:pPr>
        <w:spacing w:after="0" w:line="360" w:lineRule="auto"/>
        <w:ind w:left="0" w:firstLine="709"/>
        <w:rPr>
          <w:rFonts w:ascii="Times New Roman" w:hAnsi="Times New Roman" w:cs="Times New Roman"/>
          <w:b/>
          <w:bCs/>
          <w:caps/>
          <w:sz w:val="28"/>
          <w:szCs w:val="28"/>
        </w:rPr>
      </w:pPr>
      <w:r w:rsidRPr="00CE706B">
        <w:rPr>
          <w:rFonts w:ascii="Times New Roman" w:hAnsi="Times New Roman" w:cs="Times New Roman"/>
          <w:b/>
          <w:bCs/>
          <w:sz w:val="28"/>
          <w:szCs w:val="28"/>
        </w:rPr>
        <w:br w:type="page"/>
      </w:r>
      <w:r w:rsidR="00920848" w:rsidRPr="00CE706B">
        <w:rPr>
          <w:rFonts w:ascii="Times New Roman" w:hAnsi="Times New Roman" w:cs="Times New Roman"/>
          <w:b/>
          <w:bCs/>
          <w:caps/>
          <w:sz w:val="28"/>
          <w:szCs w:val="28"/>
        </w:rPr>
        <w:t>2.</w:t>
      </w:r>
      <w:r w:rsidR="006503C6" w:rsidRPr="00CE706B">
        <w:rPr>
          <w:rFonts w:ascii="Times New Roman" w:hAnsi="Times New Roman" w:cs="Times New Roman"/>
          <w:b/>
          <w:bCs/>
          <w:caps/>
          <w:sz w:val="28"/>
          <w:szCs w:val="28"/>
        </w:rPr>
        <w:t xml:space="preserve"> </w:t>
      </w:r>
      <w:r w:rsidR="0047557F" w:rsidRPr="00CE706B">
        <w:rPr>
          <w:rFonts w:ascii="Times New Roman" w:hAnsi="Times New Roman" w:cs="Times New Roman"/>
          <w:b/>
          <w:bCs/>
          <w:caps/>
          <w:sz w:val="28"/>
          <w:szCs w:val="28"/>
        </w:rPr>
        <w:t>Историческ</w:t>
      </w:r>
      <w:r w:rsidRPr="00CE706B">
        <w:rPr>
          <w:rFonts w:ascii="Times New Roman" w:hAnsi="Times New Roman" w:cs="Times New Roman"/>
          <w:b/>
          <w:bCs/>
          <w:caps/>
          <w:sz w:val="28"/>
          <w:szCs w:val="28"/>
        </w:rPr>
        <w:t>ая смена физических картин мира</w:t>
      </w:r>
    </w:p>
    <w:p w:rsidR="00A62856" w:rsidRPr="00CE706B" w:rsidRDefault="00A62856" w:rsidP="0084233F">
      <w:pPr>
        <w:spacing w:after="0" w:line="360" w:lineRule="auto"/>
        <w:ind w:left="0" w:firstLine="709"/>
        <w:rPr>
          <w:rFonts w:ascii="Times New Roman" w:hAnsi="Times New Roman" w:cs="Times New Roman"/>
          <w:sz w:val="28"/>
          <w:szCs w:val="28"/>
        </w:rPr>
      </w:pPr>
    </w:p>
    <w:p w:rsidR="000B2EA7" w:rsidRPr="00CE706B" w:rsidRDefault="0047557F"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В существующей исторической и методологической литературе наиболее подробно проанализирована историческая эволюция</w:t>
      </w:r>
      <w:r w:rsidR="00D33158" w:rsidRPr="00CE706B">
        <w:rPr>
          <w:rFonts w:ascii="Times New Roman" w:hAnsi="Times New Roman" w:cs="Times New Roman"/>
          <w:sz w:val="28"/>
          <w:szCs w:val="28"/>
        </w:rPr>
        <w:t xml:space="preserve"> </w:t>
      </w:r>
      <w:r w:rsidRPr="00CE706B">
        <w:rPr>
          <w:rFonts w:ascii="Times New Roman" w:hAnsi="Times New Roman" w:cs="Times New Roman"/>
          <w:sz w:val="28"/>
          <w:szCs w:val="28"/>
        </w:rPr>
        <w:t>физических картин мира. В Х</w:t>
      </w:r>
      <w:r w:rsidRPr="00CE706B">
        <w:rPr>
          <w:rFonts w:ascii="Times New Roman" w:hAnsi="Times New Roman" w:cs="Times New Roman"/>
          <w:sz w:val="28"/>
          <w:szCs w:val="28"/>
          <w:lang w:val="en-US"/>
        </w:rPr>
        <w:t>VI</w:t>
      </w:r>
      <w:r w:rsidRPr="00CE706B">
        <w:rPr>
          <w:rFonts w:ascii="Times New Roman" w:hAnsi="Times New Roman" w:cs="Times New Roman"/>
          <w:sz w:val="28"/>
          <w:szCs w:val="28"/>
        </w:rPr>
        <w:t>-Х</w:t>
      </w:r>
      <w:r w:rsidRPr="00CE706B">
        <w:rPr>
          <w:rFonts w:ascii="Times New Roman" w:hAnsi="Times New Roman" w:cs="Times New Roman"/>
          <w:sz w:val="28"/>
          <w:szCs w:val="28"/>
          <w:lang w:val="en-US"/>
        </w:rPr>
        <w:t>VII</w:t>
      </w:r>
      <w:r w:rsidRPr="00CE706B">
        <w:rPr>
          <w:rFonts w:ascii="Times New Roman" w:hAnsi="Times New Roman" w:cs="Times New Roman"/>
          <w:sz w:val="28"/>
          <w:szCs w:val="28"/>
        </w:rPr>
        <w:t xml:space="preserve"> вв. вместо натурфилософской утвердилась механистическая картина мира, распространившая на все явления в мере законы механики Галилея-Ньютона</w:t>
      </w:r>
      <w:r w:rsidR="00032AC1" w:rsidRPr="00CE706B">
        <w:rPr>
          <w:rFonts w:ascii="Times New Roman" w:hAnsi="Times New Roman" w:cs="Times New Roman"/>
          <w:sz w:val="28"/>
          <w:szCs w:val="28"/>
        </w:rPr>
        <w:t>, которые принимались за основу всех других законов природы. Господствующее положение в научном познании</w:t>
      </w:r>
      <w:r w:rsidR="00D33158" w:rsidRPr="00CE706B">
        <w:rPr>
          <w:rFonts w:ascii="Times New Roman" w:hAnsi="Times New Roman" w:cs="Times New Roman"/>
          <w:sz w:val="28"/>
          <w:szCs w:val="28"/>
        </w:rPr>
        <w:t xml:space="preserve"> </w:t>
      </w:r>
      <w:r w:rsidR="00032AC1" w:rsidRPr="00CE706B">
        <w:rPr>
          <w:rFonts w:ascii="Times New Roman" w:hAnsi="Times New Roman" w:cs="Times New Roman"/>
          <w:sz w:val="28"/>
          <w:szCs w:val="28"/>
        </w:rPr>
        <w:t>в духе этой картины занял односторонний анализ, разделивший мир на группы обособленных и неизмененных самих по себе явлений. В Х</w:t>
      </w:r>
      <w:r w:rsidR="00032AC1" w:rsidRPr="00CE706B">
        <w:rPr>
          <w:rFonts w:ascii="Times New Roman" w:hAnsi="Times New Roman" w:cs="Times New Roman"/>
          <w:sz w:val="28"/>
          <w:szCs w:val="28"/>
          <w:lang w:val="en-US"/>
        </w:rPr>
        <w:t>I</w:t>
      </w:r>
      <w:r w:rsidR="00032AC1" w:rsidRPr="00CE706B">
        <w:rPr>
          <w:rFonts w:ascii="Times New Roman" w:hAnsi="Times New Roman" w:cs="Times New Roman"/>
          <w:sz w:val="28"/>
          <w:szCs w:val="28"/>
        </w:rPr>
        <w:t>Х в. в рамках механистической картины сложилась термодинамическая картина мира, основанная на молекулярно- кинетической концепции и вероятностно-статических законах. Окончательное крушение</w:t>
      </w:r>
      <w:r w:rsidR="00D33158" w:rsidRPr="00CE706B">
        <w:rPr>
          <w:rFonts w:ascii="Times New Roman" w:hAnsi="Times New Roman" w:cs="Times New Roman"/>
          <w:sz w:val="28"/>
          <w:szCs w:val="28"/>
        </w:rPr>
        <w:t xml:space="preserve"> </w:t>
      </w:r>
      <w:r w:rsidR="00032AC1" w:rsidRPr="00CE706B">
        <w:rPr>
          <w:rFonts w:ascii="Times New Roman" w:hAnsi="Times New Roman" w:cs="Times New Roman"/>
          <w:sz w:val="28"/>
          <w:szCs w:val="28"/>
        </w:rPr>
        <w:t>механистической картины мира вызвала теория</w:t>
      </w:r>
      <w:r w:rsidR="00D33158" w:rsidRPr="00CE706B">
        <w:rPr>
          <w:rFonts w:ascii="Times New Roman" w:hAnsi="Times New Roman" w:cs="Times New Roman"/>
          <w:sz w:val="28"/>
          <w:szCs w:val="28"/>
        </w:rPr>
        <w:t xml:space="preserve"> </w:t>
      </w:r>
      <w:r w:rsidR="00032AC1" w:rsidRPr="00CE706B">
        <w:rPr>
          <w:rFonts w:ascii="Times New Roman" w:hAnsi="Times New Roman" w:cs="Times New Roman"/>
          <w:sz w:val="28"/>
          <w:szCs w:val="28"/>
        </w:rPr>
        <w:t>электромагнитного поля, созданная</w:t>
      </w:r>
      <w:r w:rsidR="00D33158" w:rsidRPr="00CE706B">
        <w:rPr>
          <w:rFonts w:ascii="Times New Roman" w:hAnsi="Times New Roman" w:cs="Times New Roman"/>
          <w:sz w:val="28"/>
          <w:szCs w:val="28"/>
        </w:rPr>
        <w:t xml:space="preserve"> </w:t>
      </w:r>
      <w:r w:rsidR="00032AC1" w:rsidRPr="00CE706B">
        <w:rPr>
          <w:rFonts w:ascii="Times New Roman" w:hAnsi="Times New Roman" w:cs="Times New Roman"/>
          <w:sz w:val="28"/>
          <w:szCs w:val="28"/>
        </w:rPr>
        <w:t>М. Фарадеем и Дж. К. Максвеллом во второй половине Х</w:t>
      </w:r>
      <w:r w:rsidR="00032AC1" w:rsidRPr="00CE706B">
        <w:rPr>
          <w:rFonts w:ascii="Times New Roman" w:hAnsi="Times New Roman" w:cs="Times New Roman"/>
          <w:sz w:val="28"/>
          <w:szCs w:val="28"/>
          <w:lang w:val="en-US"/>
        </w:rPr>
        <w:t>I</w:t>
      </w:r>
      <w:r w:rsidR="00032AC1" w:rsidRPr="00CE706B">
        <w:rPr>
          <w:rFonts w:ascii="Times New Roman" w:hAnsi="Times New Roman" w:cs="Times New Roman"/>
          <w:sz w:val="28"/>
          <w:szCs w:val="28"/>
        </w:rPr>
        <w:t>Х в. Если до Максвелла физическая реальность мысли</w:t>
      </w:r>
      <w:r w:rsidR="000B2EA7" w:rsidRPr="00CE706B">
        <w:rPr>
          <w:rFonts w:ascii="Times New Roman" w:hAnsi="Times New Roman" w:cs="Times New Roman"/>
          <w:sz w:val="28"/>
          <w:szCs w:val="28"/>
        </w:rPr>
        <w:t>лась в ви</w:t>
      </w:r>
      <w:r w:rsidR="00032AC1" w:rsidRPr="00CE706B">
        <w:rPr>
          <w:rFonts w:ascii="Times New Roman" w:hAnsi="Times New Roman" w:cs="Times New Roman"/>
          <w:sz w:val="28"/>
          <w:szCs w:val="28"/>
        </w:rPr>
        <w:t>де материальных точек</w:t>
      </w:r>
      <w:r w:rsidR="00D33158" w:rsidRPr="00CE706B">
        <w:rPr>
          <w:rFonts w:ascii="Times New Roman" w:hAnsi="Times New Roman" w:cs="Times New Roman"/>
          <w:sz w:val="28"/>
          <w:szCs w:val="28"/>
        </w:rPr>
        <w:t>,</w:t>
      </w:r>
      <w:r w:rsidR="000B2EA7" w:rsidRPr="00CE706B">
        <w:rPr>
          <w:rFonts w:ascii="Times New Roman" w:hAnsi="Times New Roman" w:cs="Times New Roman"/>
          <w:sz w:val="28"/>
          <w:szCs w:val="28"/>
        </w:rPr>
        <w:t xml:space="preserve"> то после него физическая реальность предстала в виде непрерывных полей, не поддающихся механистическому объяснению.</w:t>
      </w:r>
      <w:r w:rsidR="000C08E6" w:rsidRPr="00CE706B">
        <w:rPr>
          <w:rFonts w:ascii="Times New Roman" w:hAnsi="Times New Roman" w:cs="Times New Roman"/>
          <w:sz w:val="28"/>
          <w:szCs w:val="28"/>
        </w:rPr>
        <w:t xml:space="preserve"> </w:t>
      </w:r>
      <w:r w:rsidR="000B2EA7" w:rsidRPr="00CE706B">
        <w:rPr>
          <w:rFonts w:ascii="Times New Roman" w:hAnsi="Times New Roman" w:cs="Times New Roman"/>
          <w:sz w:val="28"/>
          <w:szCs w:val="28"/>
        </w:rPr>
        <w:t>Наступила эра принципиально новой физической картины мира, трансформировавшейся в ХХ в. в релятивистскую и квантовомеханическую картины мира. Соотношение, конкретное взаимодействие эмпирического базиса и собственно физических теорий друг</w:t>
      </w:r>
      <w:r w:rsidR="00D33158" w:rsidRPr="00CE706B">
        <w:rPr>
          <w:rFonts w:ascii="Times New Roman" w:hAnsi="Times New Roman" w:cs="Times New Roman"/>
          <w:sz w:val="28"/>
          <w:szCs w:val="28"/>
        </w:rPr>
        <w:t xml:space="preserve">  </w:t>
      </w:r>
      <w:r w:rsidR="000B2EA7" w:rsidRPr="00CE706B">
        <w:rPr>
          <w:rFonts w:ascii="Times New Roman" w:hAnsi="Times New Roman" w:cs="Times New Roman"/>
          <w:sz w:val="28"/>
          <w:szCs w:val="28"/>
        </w:rPr>
        <w:t>с другом, а также научной картиной мира и философией детально рассмотрено в рекомендуемой</w:t>
      </w:r>
      <w:r w:rsidR="00D33158" w:rsidRPr="00CE706B">
        <w:rPr>
          <w:rFonts w:ascii="Times New Roman" w:hAnsi="Times New Roman" w:cs="Times New Roman"/>
          <w:sz w:val="28"/>
          <w:szCs w:val="28"/>
        </w:rPr>
        <w:t xml:space="preserve"> </w:t>
      </w:r>
      <w:r w:rsidR="00BB0E35" w:rsidRPr="00CE706B">
        <w:rPr>
          <w:rFonts w:ascii="Times New Roman" w:hAnsi="Times New Roman" w:cs="Times New Roman"/>
          <w:sz w:val="28"/>
          <w:szCs w:val="28"/>
        </w:rPr>
        <w:t>книге М.</w:t>
      </w:r>
      <w:r w:rsidR="000B2EA7" w:rsidRPr="00CE706B">
        <w:rPr>
          <w:rFonts w:ascii="Times New Roman" w:hAnsi="Times New Roman" w:cs="Times New Roman"/>
          <w:sz w:val="28"/>
          <w:szCs w:val="28"/>
        </w:rPr>
        <w:t>В. Мостепаненко.</w:t>
      </w:r>
    </w:p>
    <w:p w:rsidR="000F3DA5" w:rsidRPr="00CE706B" w:rsidRDefault="000B2EA7"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Научная картина мира служит промежуточным звеном между философией и теорией конкретной науки. Научная картина мира</w:t>
      </w:r>
      <w:r w:rsidR="00D33158" w:rsidRPr="00CE706B">
        <w:rPr>
          <w:rFonts w:ascii="Times New Roman" w:hAnsi="Times New Roman" w:cs="Times New Roman"/>
          <w:sz w:val="28"/>
          <w:szCs w:val="28"/>
        </w:rPr>
        <w:t>,</w:t>
      </w:r>
      <w:r w:rsidR="00E10AFA" w:rsidRPr="00CE706B">
        <w:rPr>
          <w:rFonts w:ascii="Times New Roman" w:hAnsi="Times New Roman" w:cs="Times New Roman"/>
          <w:sz w:val="28"/>
          <w:szCs w:val="28"/>
        </w:rPr>
        <w:t xml:space="preserve"> с одной стороны, основывается на идеях, представлениях философии; с другой стороны – опирается на эмпирический базис соответствующей науки. Из взаимодействия этих источников и рождаются новые теоретические принципы и категории конкретной науки.</w:t>
      </w:r>
    </w:p>
    <w:p w:rsidR="000D558C" w:rsidRPr="00CE706B" w:rsidRDefault="00EC2F80"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Все естественно-научные знания и воззрения входили в единую недифференцированную науку, находившуюся под эгидой философии. Дифференциация наук впервые наметилась в конце этого периода (александрийская наука). Второй подготовительный период характеризуется господством схоластики и теологии в Западной Европе и спорадическими открытиями у ара</w:t>
      </w:r>
      <w:r w:rsidR="003C65B4" w:rsidRPr="00CE706B">
        <w:rPr>
          <w:rFonts w:ascii="Times New Roman" w:hAnsi="Times New Roman" w:cs="Times New Roman"/>
          <w:sz w:val="28"/>
          <w:szCs w:val="28"/>
        </w:rPr>
        <w:t>бо</w:t>
      </w:r>
      <w:r w:rsidRPr="00CE706B">
        <w:rPr>
          <w:rFonts w:ascii="Times New Roman" w:hAnsi="Times New Roman" w:cs="Times New Roman"/>
          <w:sz w:val="28"/>
          <w:szCs w:val="28"/>
        </w:rPr>
        <w:t>язычных народов. Наука на Западе стала придатком теологии (астрология, алхимия, магия, кабалистика чисел). Прогресс техники на Западе совершался крайне медленно. Техника почти не нуждалась в систематическом изучении природы, а потому и не оказывала заметного влияния на развитие естественно-научных знаний. Но и в это время, хотя и замедленно, шло накопление новых фактов, подготовивших переход к следующему периоду. В целом это была переходная полоса между первой и второй фазами общего хода естествознания. Период механического и метафизического естествознания, начавшийся с возникновения естествознания как систематической экспериментальной науки в эпоху Возрождения, отвечает времени становления и утверждения капиталистических отношений в Западной Европе</w:t>
      </w:r>
      <w:r w:rsidR="00D33158" w:rsidRPr="00CE706B">
        <w:rPr>
          <w:rFonts w:ascii="Times New Roman" w:hAnsi="Times New Roman" w:cs="Times New Roman"/>
          <w:sz w:val="28"/>
          <w:szCs w:val="28"/>
        </w:rPr>
        <w:t xml:space="preserve">. </w:t>
      </w:r>
      <w:r w:rsidRPr="00CE706B">
        <w:rPr>
          <w:rFonts w:ascii="Times New Roman" w:hAnsi="Times New Roman" w:cs="Times New Roman"/>
          <w:sz w:val="28"/>
          <w:szCs w:val="28"/>
        </w:rPr>
        <w:t>Естествознание этого периода революционно по своим тенденциям. Здесь выделяется естествознание начала 00 в. (формирование механического естествознания - Г. Галилей) и конца 00 в. - начала 00 в. (завершение этого процесса - И. Ньютон). Т.к. господствующим методом мышления стала метафизика, этот период можно назвать метафизическим. Но уже тогда в естествознании делались открытия, в которых обнаруживалась диа</w:t>
      </w:r>
      <w:r w:rsidR="00B90773" w:rsidRPr="00CE706B">
        <w:rPr>
          <w:rFonts w:ascii="Times New Roman" w:hAnsi="Times New Roman" w:cs="Times New Roman"/>
          <w:sz w:val="28"/>
          <w:szCs w:val="28"/>
        </w:rPr>
        <w:t>лектика.</w:t>
      </w:r>
    </w:p>
    <w:p w:rsidR="00BB0E35" w:rsidRPr="00CE706B" w:rsidRDefault="00BB0E35" w:rsidP="0084233F">
      <w:pPr>
        <w:spacing w:after="0" w:line="360" w:lineRule="auto"/>
        <w:ind w:left="0" w:firstLine="709"/>
        <w:rPr>
          <w:rFonts w:ascii="Times New Roman" w:hAnsi="Times New Roman" w:cs="Times New Roman"/>
          <w:b/>
          <w:bCs/>
          <w:sz w:val="28"/>
          <w:szCs w:val="28"/>
        </w:rPr>
      </w:pPr>
    </w:p>
    <w:p w:rsidR="00893986" w:rsidRPr="00CE706B" w:rsidRDefault="004805AC" w:rsidP="0084233F">
      <w:pPr>
        <w:spacing w:after="0" w:line="360" w:lineRule="auto"/>
        <w:ind w:left="0" w:firstLine="709"/>
        <w:rPr>
          <w:rFonts w:ascii="Times New Roman" w:hAnsi="Times New Roman" w:cs="Times New Roman"/>
          <w:caps/>
          <w:sz w:val="28"/>
          <w:szCs w:val="28"/>
        </w:rPr>
      </w:pPr>
      <w:r w:rsidRPr="00CE706B">
        <w:rPr>
          <w:rFonts w:ascii="Times New Roman" w:hAnsi="Times New Roman" w:cs="Times New Roman"/>
          <w:b/>
          <w:bCs/>
          <w:caps/>
          <w:sz w:val="28"/>
          <w:szCs w:val="28"/>
        </w:rPr>
        <w:t>3.</w:t>
      </w:r>
      <w:r w:rsidR="00D33158" w:rsidRPr="00CE706B">
        <w:rPr>
          <w:rFonts w:ascii="Times New Roman" w:hAnsi="Times New Roman" w:cs="Times New Roman"/>
          <w:b/>
          <w:bCs/>
          <w:caps/>
          <w:sz w:val="28"/>
          <w:szCs w:val="28"/>
        </w:rPr>
        <w:t xml:space="preserve"> </w:t>
      </w:r>
      <w:r w:rsidR="00893986" w:rsidRPr="00CE706B">
        <w:rPr>
          <w:rFonts w:ascii="Times New Roman" w:hAnsi="Times New Roman" w:cs="Times New Roman"/>
          <w:b/>
          <w:bCs/>
          <w:caps/>
          <w:sz w:val="28"/>
          <w:szCs w:val="28"/>
        </w:rPr>
        <w:t>Современная картина мира</w:t>
      </w:r>
    </w:p>
    <w:p w:rsidR="00BB0E35" w:rsidRPr="00CE706B" w:rsidRDefault="00BB0E35" w:rsidP="0084233F">
      <w:pPr>
        <w:spacing w:after="0" w:line="360" w:lineRule="auto"/>
        <w:ind w:left="0" w:firstLine="709"/>
        <w:rPr>
          <w:rFonts w:ascii="Times New Roman" w:hAnsi="Times New Roman" w:cs="Times New Roman"/>
          <w:sz w:val="28"/>
          <w:szCs w:val="28"/>
        </w:rPr>
      </w:pPr>
    </w:p>
    <w:p w:rsidR="00893986" w:rsidRPr="00CE706B" w:rsidRDefault="00893986"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В ХХ в. на роль лидера научного познания наряду с физической претендует и биология</w:t>
      </w:r>
      <w:r w:rsidR="00D33158" w:rsidRPr="00CE706B">
        <w:rPr>
          <w:rFonts w:ascii="Times New Roman" w:hAnsi="Times New Roman" w:cs="Times New Roman"/>
          <w:sz w:val="28"/>
          <w:szCs w:val="28"/>
        </w:rPr>
        <w:t>,</w:t>
      </w:r>
      <w:r w:rsidRPr="00CE706B">
        <w:rPr>
          <w:rFonts w:ascii="Times New Roman" w:hAnsi="Times New Roman" w:cs="Times New Roman"/>
          <w:sz w:val="28"/>
          <w:szCs w:val="28"/>
        </w:rPr>
        <w:t xml:space="preserve"> к которой относятся такие мощные направления</w:t>
      </w:r>
      <w:r w:rsidR="00D33158" w:rsidRPr="00CE706B">
        <w:rPr>
          <w:rFonts w:ascii="Times New Roman" w:hAnsi="Times New Roman" w:cs="Times New Roman"/>
          <w:sz w:val="28"/>
          <w:szCs w:val="28"/>
        </w:rPr>
        <w:t>,</w:t>
      </w:r>
      <w:r w:rsidRPr="00CE706B">
        <w:rPr>
          <w:rFonts w:ascii="Times New Roman" w:hAnsi="Times New Roman" w:cs="Times New Roman"/>
          <w:sz w:val="28"/>
          <w:szCs w:val="28"/>
        </w:rPr>
        <w:t xml:space="preserve"> как эволюционное учение, генетика и экология, ставшая наукой о биосфере в целом.</w:t>
      </w:r>
    </w:p>
    <w:p w:rsidR="00893986" w:rsidRPr="00CE706B" w:rsidRDefault="00893986"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Биологическая картина мира к которому принадлежит и человек, соседствует с аналогичными построениями, основанными на системных исследованиях, кибернетике и теории информации.</w:t>
      </w:r>
    </w:p>
    <w:p w:rsidR="00893986" w:rsidRPr="00CE706B" w:rsidRDefault="00893986"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В последние годы на первый план все больше выходит новое междисциплинарное направление исследований, именуе</w:t>
      </w:r>
      <w:r w:rsidR="00851AF2" w:rsidRPr="00CE706B">
        <w:rPr>
          <w:rFonts w:ascii="Times New Roman" w:hAnsi="Times New Roman" w:cs="Times New Roman"/>
          <w:sz w:val="28"/>
          <w:szCs w:val="28"/>
        </w:rPr>
        <w:t>мое синергетикой, порожденное переходом науки к познанию сложно организ</w:t>
      </w:r>
      <w:r w:rsidR="006C7B20" w:rsidRPr="00CE706B">
        <w:rPr>
          <w:rFonts w:ascii="Times New Roman" w:hAnsi="Times New Roman" w:cs="Times New Roman"/>
          <w:sz w:val="28"/>
          <w:szCs w:val="28"/>
        </w:rPr>
        <w:t>ованных эволюционирующих систем.</w:t>
      </w:r>
    </w:p>
    <w:p w:rsidR="00851AF2" w:rsidRPr="00CE706B" w:rsidRDefault="00851AF2"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Это направление возникло в начале 70-х годов и связано в первую очередь</w:t>
      </w:r>
      <w:r w:rsidR="00D33158" w:rsidRPr="00CE706B">
        <w:rPr>
          <w:rFonts w:ascii="Times New Roman" w:hAnsi="Times New Roman" w:cs="Times New Roman"/>
          <w:sz w:val="28"/>
          <w:szCs w:val="28"/>
        </w:rPr>
        <w:t xml:space="preserve"> </w:t>
      </w:r>
      <w:r w:rsidRPr="00CE706B">
        <w:rPr>
          <w:rFonts w:ascii="Times New Roman" w:hAnsi="Times New Roman" w:cs="Times New Roman"/>
          <w:sz w:val="28"/>
          <w:szCs w:val="28"/>
        </w:rPr>
        <w:t>с именами И. Пригожина и Г. Хакена. Синергетика ставит целью познание общих принципов самоорганизации</w:t>
      </w:r>
      <w:r w:rsidR="00D33158" w:rsidRPr="00CE706B">
        <w:rPr>
          <w:rFonts w:ascii="Times New Roman" w:hAnsi="Times New Roman" w:cs="Times New Roman"/>
          <w:sz w:val="28"/>
          <w:szCs w:val="28"/>
        </w:rPr>
        <w:t xml:space="preserve"> </w:t>
      </w:r>
      <w:r w:rsidRPr="00CE706B">
        <w:rPr>
          <w:rFonts w:ascii="Times New Roman" w:hAnsi="Times New Roman" w:cs="Times New Roman"/>
          <w:sz w:val="28"/>
          <w:szCs w:val="28"/>
        </w:rPr>
        <w:t>систем разной природы – от физических до социальных, лишь бы они обладали такими свойствами, как открытость, нелинейность, не</w:t>
      </w:r>
      <w:r w:rsidR="00923E7D" w:rsidRPr="00CE706B">
        <w:rPr>
          <w:rFonts w:ascii="Times New Roman" w:hAnsi="Times New Roman" w:cs="Times New Roman"/>
          <w:sz w:val="28"/>
          <w:szCs w:val="28"/>
        </w:rPr>
        <w:t xml:space="preserve"> </w:t>
      </w:r>
      <w:r w:rsidRPr="00CE706B">
        <w:rPr>
          <w:rFonts w:ascii="Times New Roman" w:hAnsi="Times New Roman" w:cs="Times New Roman"/>
          <w:sz w:val="28"/>
          <w:szCs w:val="28"/>
        </w:rPr>
        <w:t>равновесность, способность усиливать случайные флуктации.</w:t>
      </w:r>
    </w:p>
    <w:p w:rsidR="00851AF2" w:rsidRPr="00CE706B" w:rsidRDefault="00851AF2" w:rsidP="0084233F">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Предмет синергетики – это прямые и обратные переходы систем от стабильности к нестабильности, от хаоса к порядку, от разрушения к созиданию.</w:t>
      </w:r>
    </w:p>
    <w:p w:rsidR="005C3C1A" w:rsidRPr="00CE706B" w:rsidRDefault="00230443" w:rsidP="0084233F">
      <w:pPr>
        <w:spacing w:after="0" w:line="360" w:lineRule="auto"/>
        <w:ind w:left="0" w:firstLine="709"/>
        <w:rPr>
          <w:rFonts w:ascii="Times New Roman" w:hAnsi="Times New Roman" w:cs="Times New Roman"/>
          <w:color w:val="000000"/>
          <w:sz w:val="28"/>
          <w:szCs w:val="28"/>
        </w:rPr>
      </w:pPr>
      <w:r w:rsidRPr="00CE706B">
        <w:rPr>
          <w:rFonts w:ascii="Times New Roman" w:hAnsi="Times New Roman" w:cs="Times New Roman"/>
          <w:color w:val="000000"/>
          <w:sz w:val="28"/>
          <w:szCs w:val="28"/>
        </w:rPr>
        <w:t>Синергетика же выявляет и формулирует общие принципы самоорганизации любых систем и в этом отношении она аналогична системному методу, который рассматривает общие принципы функционирования, развития и строения любых систем. В целом же системный подход имеет более общий и широкий характер, поскольку наряду с динамическими, развивающимися системами рассматривает также системы статические. Эти новые мировоззренческие подходы к исследованию естественнонаучной картины мира оказали значительное влияние как на конкретный характер познания в отдельных отраслях естествознания, так и на понимание природы научных революций в естествознании. А ведь именно с революционными преобразованиями в естествознании связано изменение представлений о картине природы.</w:t>
      </w:r>
    </w:p>
    <w:p w:rsidR="00BB0E35" w:rsidRPr="00CE706B" w:rsidRDefault="00BB0E35" w:rsidP="00BB0E35">
      <w:pPr>
        <w:spacing w:after="0" w:line="360" w:lineRule="auto"/>
        <w:ind w:left="0" w:firstLine="709"/>
        <w:rPr>
          <w:rFonts w:ascii="Times New Roman" w:hAnsi="Times New Roman" w:cs="Times New Roman"/>
          <w:b/>
          <w:bCs/>
          <w:caps/>
          <w:color w:val="000000"/>
          <w:sz w:val="28"/>
          <w:szCs w:val="28"/>
        </w:rPr>
      </w:pPr>
      <w:r w:rsidRPr="00CE706B">
        <w:rPr>
          <w:rFonts w:ascii="Times New Roman" w:hAnsi="Times New Roman" w:cs="Times New Roman"/>
          <w:color w:val="000000"/>
          <w:sz w:val="28"/>
          <w:szCs w:val="28"/>
        </w:rPr>
        <w:br w:type="page"/>
      </w:r>
      <w:r w:rsidRPr="00CE706B">
        <w:rPr>
          <w:rFonts w:ascii="Times New Roman" w:hAnsi="Times New Roman" w:cs="Times New Roman"/>
          <w:b/>
          <w:bCs/>
          <w:caps/>
          <w:color w:val="000000"/>
          <w:sz w:val="28"/>
          <w:szCs w:val="28"/>
        </w:rPr>
        <w:t>4. Практическая часть</w:t>
      </w:r>
    </w:p>
    <w:p w:rsidR="00BB0E35" w:rsidRPr="00CE706B" w:rsidRDefault="00BB0E35" w:rsidP="00BB0E35">
      <w:pPr>
        <w:spacing w:after="0" w:line="360" w:lineRule="auto"/>
        <w:ind w:left="0" w:firstLine="709"/>
        <w:rPr>
          <w:rFonts w:ascii="Times New Roman" w:hAnsi="Times New Roman" w:cs="Times New Roman"/>
          <w:color w:val="000000"/>
          <w:sz w:val="28"/>
          <w:szCs w:val="28"/>
        </w:rPr>
      </w:pPr>
    </w:p>
    <w:p w:rsidR="00BB0E35" w:rsidRPr="00CE706B" w:rsidRDefault="00BB0E35" w:rsidP="00BB0E35">
      <w:pPr>
        <w:spacing w:after="0" w:line="360" w:lineRule="auto"/>
        <w:ind w:left="0" w:firstLine="709"/>
        <w:rPr>
          <w:rFonts w:ascii="Times New Roman" w:hAnsi="Times New Roman" w:cs="Times New Roman"/>
          <w:b/>
          <w:bCs/>
          <w:sz w:val="28"/>
          <w:szCs w:val="28"/>
        </w:rPr>
      </w:pPr>
      <w:r w:rsidRPr="00CE706B">
        <w:rPr>
          <w:rFonts w:ascii="Times New Roman" w:hAnsi="Times New Roman" w:cs="Times New Roman"/>
          <w:b/>
          <w:bCs/>
          <w:sz w:val="28"/>
          <w:szCs w:val="28"/>
        </w:rPr>
        <w:t>Каковы исторические формы постановки проблемы происхождения жизни.</w:t>
      </w:r>
    </w:p>
    <w:p w:rsidR="00BB0E35" w:rsidRPr="00CE706B" w:rsidRDefault="00BB0E35" w:rsidP="00BB0E35">
      <w:pPr>
        <w:spacing w:after="0" w:line="360" w:lineRule="auto"/>
        <w:ind w:left="0" w:firstLine="709"/>
        <w:rPr>
          <w:rFonts w:ascii="Times New Roman" w:hAnsi="Times New Roman" w:cs="Times New Roman"/>
          <w:b/>
          <w:bCs/>
          <w:sz w:val="28"/>
          <w:szCs w:val="28"/>
        </w:rPr>
      </w:pPr>
      <w:r w:rsidRPr="00CE706B">
        <w:rPr>
          <w:rFonts w:ascii="Times New Roman" w:hAnsi="Times New Roman" w:cs="Times New Roman"/>
          <w:color w:val="000000"/>
          <w:sz w:val="28"/>
          <w:szCs w:val="28"/>
          <w:lang w:eastAsia="ru-RU"/>
        </w:rPr>
        <w:t xml:space="preserve">Происхождение жизни - одна из трёх важнейших мировоззренческих проблем наряду с проблемами происхождения нашей Вселенной и проблемой происхождения человека. Попытки понять, как возникла и развивалась жизнь на Земле, были предприняты ещё в глубокой древности. </w:t>
      </w:r>
    </w:p>
    <w:p w:rsidR="00BB0E35" w:rsidRPr="00CE706B" w:rsidRDefault="00BB0E35" w:rsidP="00BB0E35">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Вначале в науке вообще не существовало проблемы возникновения жизни. Допускалась возможность постоянного зарождения живого из неживого.</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Существует пять концепций возникновения жизни:</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xml:space="preserve">1) Креационистская - божественное сотворение живого. </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xml:space="preserve">2) Концепция многократного самопроизвольного зарождения жизни из неживого вещества. </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xml:space="preserve">3) Концепция стационарного состояния, в соответствии с которой жизнь существовала всегда. </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xml:space="preserve">4) Концепция внеземного происхождения жизни. </w:t>
      </w:r>
    </w:p>
    <w:p w:rsidR="00BB0E35" w:rsidRPr="00CE706B" w:rsidRDefault="00BB0E35" w:rsidP="00BB0E35">
      <w:pPr>
        <w:spacing w:after="0" w:line="360" w:lineRule="auto"/>
        <w:ind w:left="0" w:firstLine="709"/>
        <w:rPr>
          <w:rFonts w:ascii="Times New Roman" w:hAnsi="Times New Roman" w:cs="Times New Roman"/>
          <w:sz w:val="28"/>
          <w:szCs w:val="28"/>
        </w:rPr>
      </w:pPr>
      <w:r w:rsidRPr="00CE706B">
        <w:rPr>
          <w:rFonts w:ascii="Times New Roman" w:hAnsi="Times New Roman" w:cs="Times New Roman"/>
          <w:color w:val="000000"/>
          <w:sz w:val="28"/>
          <w:szCs w:val="28"/>
          <w:lang w:eastAsia="ru-RU"/>
        </w:rPr>
        <w:t>5) Концепция происхождения жизни на Земле в историческом прошлом в результате процессов, подчиняющихся физическим и химическим законам. Религиозно-идеалистический подход исходил из того, что возникновение жизни на Земле не могло осуществиться естественным, закономерным, объективным образом. Жизнь является следствием божественного, творческого акта, и потому всем существам свойственна особая, независимая от материального мира, жизненная сила, которая направляет все процессы жизни. В основе второго, материалистического подхода, лежало представление о том, что под влиянием естественных факторов живое может возникнуть из неживого, органическое из неорганического. Несмотря на свою примитивность, первые исторические формы концепции самозарождения сыграли прогрессивную роль в борьбе с креанизмом. Идея самозарождения получила широкое распространение в средневековье и эпоху Возрождения, когда допускалась возможность самозарождения не только простых, но и довольно высокоорганизованных существ, даже млекопитающих (например, мышей из тряпок).Невозможность произвольного зарождения жизни была доказана целым рядом опытов. Применение микроскопа в биологических исследованиях способствовало открытию большого разнообразия одноклеточных организмов. На этой основе вновь возродились старые идеи произвольного самозарождения простейших существ. Окончательно версия о самозарождении была развенчана Л.Пастером в середине XIX в. Он показал, что не только в запаянном сосуде, но и в незакрытой колбе с S образной горловиной, хорошо прокипячённый бульон остаётся стерильным, потому что через такую горловину не могут проникнуть микробы. Так было доказано, что новый организм в наше время может появиться от другого живого существа. Появление жизни на Земле пытались объяснить и занесением её из других космических миров. Естествознание XX в сделало шаг вперёд в изучении жизни, её проявлений на Земле и за её пределами.</w:t>
      </w:r>
    </w:p>
    <w:p w:rsidR="00BB0E35" w:rsidRPr="00CE706B" w:rsidRDefault="00900D12" w:rsidP="00BB0E35">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Великий Аристотель (</w:t>
      </w:r>
      <w:r w:rsidR="00BB0E35" w:rsidRPr="00CE706B">
        <w:rPr>
          <w:rFonts w:ascii="Times New Roman" w:hAnsi="Times New Roman" w:cs="Times New Roman"/>
          <w:sz w:val="28"/>
          <w:szCs w:val="28"/>
          <w:lang w:val="en-US"/>
        </w:rPr>
        <w:t>IV</w:t>
      </w:r>
      <w:r w:rsidR="00BB0E35" w:rsidRPr="00CE706B">
        <w:rPr>
          <w:rFonts w:ascii="Times New Roman" w:hAnsi="Times New Roman" w:cs="Times New Roman"/>
          <w:sz w:val="28"/>
          <w:szCs w:val="28"/>
        </w:rPr>
        <w:t xml:space="preserve"> в. до н.э.) не сомневался в самозарождении лягушек, мышей. В </w:t>
      </w:r>
      <w:r w:rsidR="00BB0E35" w:rsidRPr="00CE706B">
        <w:rPr>
          <w:rFonts w:ascii="Times New Roman" w:hAnsi="Times New Roman" w:cs="Times New Roman"/>
          <w:sz w:val="28"/>
          <w:szCs w:val="28"/>
          <w:lang w:val="en-US"/>
        </w:rPr>
        <w:t>III</w:t>
      </w:r>
      <w:r w:rsidRPr="00CE706B">
        <w:rPr>
          <w:rFonts w:ascii="Times New Roman" w:hAnsi="Times New Roman" w:cs="Times New Roman"/>
          <w:sz w:val="28"/>
          <w:szCs w:val="28"/>
        </w:rPr>
        <w:t xml:space="preserve"> в. н.э. философ Плотин (</w:t>
      </w:r>
      <w:r w:rsidR="00BB0E35" w:rsidRPr="00CE706B">
        <w:rPr>
          <w:rFonts w:ascii="Times New Roman" w:hAnsi="Times New Roman" w:cs="Times New Roman"/>
          <w:sz w:val="28"/>
          <w:szCs w:val="28"/>
        </w:rPr>
        <w:t>ярко выраженный идеалист) говорил о самозарождении живых существ из земли в процессе гниения. В Х</w:t>
      </w:r>
      <w:r w:rsidR="00BB0E35" w:rsidRPr="00CE706B">
        <w:rPr>
          <w:rFonts w:ascii="Times New Roman" w:hAnsi="Times New Roman" w:cs="Times New Roman"/>
          <w:sz w:val="28"/>
          <w:szCs w:val="28"/>
          <w:lang w:val="en-US"/>
        </w:rPr>
        <w:t>VII</w:t>
      </w:r>
      <w:r w:rsidR="00BB0E35" w:rsidRPr="00CE706B">
        <w:rPr>
          <w:rFonts w:ascii="Times New Roman" w:hAnsi="Times New Roman" w:cs="Times New Roman"/>
          <w:sz w:val="28"/>
          <w:szCs w:val="28"/>
        </w:rPr>
        <w:t xml:space="preserve"> в. голландский ученый Я.Б. Ван-Гельмонт составлял рецепты получения мышей из пшеницы и загрязненного потом белья. В. Гарвей, Р. Декарт, Г. Галилей, Ж.Б. Ламарк, Г.</w:t>
      </w:r>
      <w:r w:rsidRPr="00CE706B">
        <w:rPr>
          <w:rFonts w:ascii="Times New Roman" w:hAnsi="Times New Roman" w:cs="Times New Roman"/>
          <w:sz w:val="28"/>
          <w:szCs w:val="28"/>
        </w:rPr>
        <w:t xml:space="preserve"> </w:t>
      </w:r>
      <w:r w:rsidR="00BB0E35" w:rsidRPr="00CE706B">
        <w:rPr>
          <w:rFonts w:ascii="Times New Roman" w:hAnsi="Times New Roman" w:cs="Times New Roman"/>
          <w:sz w:val="28"/>
          <w:szCs w:val="28"/>
        </w:rPr>
        <w:t>Гегель тоже придерживались мысли о постоянно осуществляющемся самопроизвольном зарождении живого из неживого.</w:t>
      </w:r>
    </w:p>
    <w:p w:rsidR="00BB0E35" w:rsidRPr="00CE706B" w:rsidRDefault="00BB0E35" w:rsidP="00BB0E35">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Но с Х</w:t>
      </w:r>
      <w:r w:rsidRPr="00CE706B">
        <w:rPr>
          <w:rFonts w:ascii="Times New Roman" w:hAnsi="Times New Roman" w:cs="Times New Roman"/>
          <w:sz w:val="28"/>
          <w:szCs w:val="28"/>
          <w:lang w:val="en-US"/>
        </w:rPr>
        <w:t>VII</w:t>
      </w:r>
      <w:r w:rsidRPr="00CE706B">
        <w:rPr>
          <w:rFonts w:ascii="Times New Roman" w:hAnsi="Times New Roman" w:cs="Times New Roman"/>
          <w:sz w:val="28"/>
          <w:szCs w:val="28"/>
        </w:rPr>
        <w:t xml:space="preserve"> в. стали накапливаться данные против такого понимания. В 1668 г. Тосканский врач Франческо Реди доказал, что белые черви в гниющем мясе есть не что иное, как личинки мух. Через сто лет итальянец Л. Спаллацани и русский М. Тереховский поставили под сомнение представления о самозарождении микроорганизмов. Окончательно же ученые отказались от подобных представлений лишь во второй половине Х</w:t>
      </w:r>
      <w:r w:rsidRPr="00CE706B">
        <w:rPr>
          <w:rFonts w:ascii="Times New Roman" w:hAnsi="Times New Roman" w:cs="Times New Roman"/>
          <w:sz w:val="28"/>
          <w:szCs w:val="28"/>
          <w:lang w:val="en-US"/>
        </w:rPr>
        <w:t>I</w:t>
      </w:r>
      <w:r w:rsidRPr="00CE706B">
        <w:rPr>
          <w:rFonts w:ascii="Times New Roman" w:hAnsi="Times New Roman" w:cs="Times New Roman"/>
          <w:sz w:val="28"/>
          <w:szCs w:val="28"/>
        </w:rPr>
        <w:t>Х в. В 1862 г. Луи Пастер убедительными опытами доказал невозможность самопроизвольного зарожденияпростейших организмов в современных условиях и утвердил принцип « все живое из живого».</w:t>
      </w:r>
    </w:p>
    <w:p w:rsidR="00BB0E35" w:rsidRPr="00CE706B" w:rsidRDefault="00BB0E35" w:rsidP="00BB0E35">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После этого ученые поставили вопрос об историческом возникновении жизни в первобытных условиях Земли, другие же склонились к тому, что жизнь на нашей планете никогда не зарождалась, а была занесена на нее из Космоса, где она существует вечно. Такой подход просто снимает проблему возникновения жизни. Существует также точка зрения, что жизнь возникла чисто случайно и совершенно внезапно. Американский генетик Г. Меллер допускает, что живая молекула, способная размножаться, могла возникнуть вдруг, случайно в результате взаимодействия простейших веществ. Он считает, что элементарная единица наследственности - ген – является и основой жизни. И жизнь в форме гена, по его мнению возникла путем случайного сочетания атомных группировок и молекул, существовавших в водах первичного океана. Но подсчеты показывают невероятность такого события. Большинство ученых отказалось от такого предположения. Ф Энгельс одним из первых высказал мысль, что жизнь возникла не внезапно, а сформировалось в ходе длительной эволюции материи.</w:t>
      </w:r>
    </w:p>
    <w:p w:rsidR="00BB0E35" w:rsidRPr="00CE706B" w:rsidRDefault="00BB0E35" w:rsidP="00BB0E35">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В 20-е гг</w:t>
      </w:r>
      <w:r w:rsidR="00900D12" w:rsidRPr="00CE706B">
        <w:rPr>
          <w:rFonts w:ascii="Times New Roman" w:hAnsi="Times New Roman" w:cs="Times New Roman"/>
          <w:sz w:val="28"/>
          <w:szCs w:val="28"/>
        </w:rPr>
        <w:t>.</w:t>
      </w:r>
      <w:r w:rsidRPr="00CE706B">
        <w:rPr>
          <w:rFonts w:ascii="Times New Roman" w:hAnsi="Times New Roman" w:cs="Times New Roman"/>
          <w:sz w:val="28"/>
          <w:szCs w:val="28"/>
        </w:rPr>
        <w:t xml:space="preserve"> ученые Опарин и Халдейн выдвинули теорию, согласно которой атмосфера Земли в те далекие времена была почти полностью лишена кислорода, а состояла из аммиака, воды, окиси углерода, метана, водорода и ряда других веществ. Они предположили, что большая часть поверхности Земли была покрыта слоем горячей воды, кипение которой поддерживалось магмой, расплавленной породой, находившейся под тонкой океанической земной корой.</w:t>
      </w:r>
    </w:p>
    <w:p w:rsidR="00BB0E35" w:rsidRPr="00CE706B" w:rsidRDefault="00BB0E35" w:rsidP="00BB0E35">
      <w:pPr>
        <w:spacing w:after="0" w:line="360" w:lineRule="auto"/>
        <w:ind w:left="0" w:firstLine="709"/>
        <w:rPr>
          <w:rFonts w:ascii="Times New Roman" w:hAnsi="Times New Roman" w:cs="Times New Roman"/>
          <w:sz w:val="28"/>
          <w:szCs w:val="28"/>
        </w:rPr>
      </w:pPr>
      <w:r w:rsidRPr="00CE706B">
        <w:rPr>
          <w:rFonts w:ascii="Times New Roman" w:hAnsi="Times New Roman" w:cs="Times New Roman"/>
          <w:sz w:val="28"/>
          <w:szCs w:val="28"/>
        </w:rPr>
        <w:t xml:space="preserve">По их гипотезе, такая смесь газов и горячей воды могла привести к образованию так называемого «первичного бульона», богатого именно теми химическими элементами, которые необходимы для синтеза жизни. Реакция могла быть инициирована вулканической деятельностью, интенсивным ультрафиолетовым излучение, проходящим через тонкий слой атмосферы, или электрическим разрядом молнии. </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Сейчас уже определённо выяснено, что «азбука» живого сравнительно проста. В любом существе, живущем на Земле, присутствует 20 аминокислот, 5 оснований, 2 углевода и один фосфат. Существование небольшого числа одних и тех же молекул во всех живых организмах убеждает нас, что всё живое должно иметь единое происхождение. Отрицание возможности самозарождения жизни в настоящее время не противоречит представлениям о принципиальной возможности развития органической природы и жизни в прошлом из неорганической материи.</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xml:space="preserve">Жизнь на Земле чрезвычайно многообразна. Она представлена ядерными и доядерными одно- и многоклеточными существами. Богатейший мир многоклеточных представлен тремя царствами - грибами, растениями и животными. Одним из наиболее трудных и в то же время интересных в современном естествознании является вопрос о происхождении жизни. Учёные сегодня не в состоянии воспроизвести процесс возникновения жизни с такой же точностью, как это было несколько миллиардов лет назад. Вопрос о происхождении жизни интересен не только сам по себе, но и тесной связью с проблемой отличия живого от неживого, а также связью с проблемой эволюции жизни. </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Биология XX в. Углубила понимание существенных черт живого, раскрыв молекулярные основы жизни. В основе современной биологической картины мира лежит представление о том, что мир живого - это грандиозная Система высокоорганизованных систем. В результате химической эволюции появились белки, кислоты в виде РНК и ДНК, которые лежат в основе механизма наследственности и предшествуют образованию клетки – основы всего многообразия живого на Земле. Процесс развития живой материи идет в одном направлении – от зарождения к становлению, а затем к старению и разрушению.</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 xml:space="preserve">Несомненно, в модели происхождения жизни, будут включаться новые знания, и они будут всё более обоснованными. </w:t>
      </w:r>
    </w:p>
    <w:p w:rsidR="00BB0E35" w:rsidRPr="00CE706B" w:rsidRDefault="00BB0E35" w:rsidP="00BB0E35">
      <w:pPr>
        <w:spacing w:after="0" w:line="360" w:lineRule="auto"/>
        <w:ind w:left="0" w:firstLine="709"/>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Трудно даже предположить, что нового могут со временем создать биологи, которые уже сегодня успешно заменяют отдельные фрагменты ДНК. Главное, чтобы эти достижения были использованы во благо людей.</w:t>
      </w:r>
    </w:p>
    <w:p w:rsidR="00B2385F" w:rsidRPr="00CE706B" w:rsidRDefault="00BB0E35" w:rsidP="0084233F">
      <w:pPr>
        <w:spacing w:after="0" w:line="360" w:lineRule="auto"/>
        <w:ind w:left="0" w:firstLine="709"/>
        <w:rPr>
          <w:rFonts w:ascii="Times New Roman" w:hAnsi="Times New Roman" w:cs="Times New Roman"/>
          <w:b/>
          <w:bCs/>
          <w:caps/>
          <w:color w:val="000000"/>
          <w:sz w:val="28"/>
          <w:szCs w:val="28"/>
        </w:rPr>
      </w:pPr>
      <w:r w:rsidRPr="00CE706B">
        <w:rPr>
          <w:rFonts w:ascii="Times New Roman" w:hAnsi="Times New Roman" w:cs="Times New Roman"/>
          <w:color w:val="000000"/>
          <w:sz w:val="28"/>
          <w:szCs w:val="28"/>
        </w:rPr>
        <w:br w:type="page"/>
      </w:r>
      <w:r w:rsidR="005C3C1A" w:rsidRPr="00CE706B">
        <w:rPr>
          <w:rFonts w:ascii="Times New Roman" w:hAnsi="Times New Roman" w:cs="Times New Roman"/>
          <w:b/>
          <w:bCs/>
          <w:caps/>
          <w:color w:val="000000"/>
          <w:sz w:val="28"/>
          <w:szCs w:val="28"/>
        </w:rPr>
        <w:t>Заключение</w:t>
      </w:r>
    </w:p>
    <w:p w:rsidR="00BB0E35" w:rsidRPr="00CE706B" w:rsidRDefault="00BB0E35" w:rsidP="0084233F">
      <w:pPr>
        <w:spacing w:after="0" w:line="360" w:lineRule="auto"/>
        <w:ind w:left="0" w:firstLine="709"/>
        <w:rPr>
          <w:rFonts w:ascii="Times New Roman" w:hAnsi="Times New Roman" w:cs="Times New Roman"/>
          <w:color w:val="000000"/>
          <w:sz w:val="28"/>
          <w:szCs w:val="28"/>
        </w:rPr>
      </w:pPr>
    </w:p>
    <w:p w:rsidR="00B059C1" w:rsidRPr="00CE706B" w:rsidRDefault="00B2385F" w:rsidP="0084233F">
      <w:pPr>
        <w:spacing w:after="0" w:line="360" w:lineRule="auto"/>
        <w:ind w:left="0" w:firstLine="709"/>
        <w:rPr>
          <w:rFonts w:ascii="Times New Roman" w:hAnsi="Times New Roman" w:cs="Times New Roman"/>
          <w:color w:val="000000"/>
          <w:sz w:val="28"/>
          <w:szCs w:val="28"/>
        </w:rPr>
      </w:pPr>
      <w:r w:rsidRPr="00CE706B">
        <w:rPr>
          <w:rFonts w:ascii="Times New Roman" w:hAnsi="Times New Roman" w:cs="Times New Roman"/>
          <w:color w:val="000000"/>
          <w:sz w:val="28"/>
          <w:szCs w:val="28"/>
        </w:rPr>
        <w:t>Один из старинных девизов гласит: “знание есть сила”</w:t>
      </w:r>
      <w:r w:rsidR="00B059C1" w:rsidRPr="00CE706B">
        <w:rPr>
          <w:rFonts w:ascii="Times New Roman" w:hAnsi="Times New Roman" w:cs="Times New Roman"/>
          <w:color w:val="000000"/>
          <w:sz w:val="28"/>
          <w:szCs w:val="28"/>
        </w:rPr>
        <w:t>.</w:t>
      </w:r>
    </w:p>
    <w:p w:rsidR="00041AC7" w:rsidRPr="00CE706B" w:rsidRDefault="00B2385F" w:rsidP="0084233F">
      <w:pPr>
        <w:spacing w:after="0" w:line="360" w:lineRule="auto"/>
        <w:ind w:left="0" w:firstLine="709"/>
        <w:rPr>
          <w:rFonts w:ascii="Times New Roman" w:hAnsi="Times New Roman" w:cs="Times New Roman"/>
          <w:color w:val="000000"/>
          <w:sz w:val="28"/>
          <w:szCs w:val="28"/>
        </w:rPr>
      </w:pPr>
      <w:r w:rsidRPr="00CE706B">
        <w:rPr>
          <w:rFonts w:ascii="Times New Roman" w:hAnsi="Times New Roman" w:cs="Times New Roman"/>
          <w:color w:val="000000"/>
          <w:sz w:val="28"/>
          <w:szCs w:val="28"/>
        </w:rPr>
        <w:t>Наука делает человека могущественным перед силами природы. Великие научные открытия (и тесно связанные с ними технические изобретения) всегда оказывали колоссальное (и подчас совершенно неожиданное) воздействие на судьбы человеческой истории. Такими открытиями были, например, открытия в ХVII в. законов механики, позволившие создать всю машинную технологию цивилизации; открытие в ХIХ в. электромагнитного поля и создание электротехники, радиотехники, а затем и радиоэлектроники; создание в ХХ в, теории атомного ядра, а вслед за ним - открытие средств высвобождения ядерной энергии; раскрытие в середине ХХ в. молекулярной биологией природы наследственности (структуры ДНК) и открывшиеся вслед возможности генной инженерии по управлению наследственностью; и др. Большая часть современной материальной цивилизации была бы невозможна без участия в ее создании научных теорий, научно-конструкторских разработок, предсказанных наукой технологий и др. В современном мире наука вызывает у людей не только восхищение и преклонение, но и опасения. Часто можно услышать, что наука приносит человеку не только блага, но и величайшие несчастья. Загрязнения атмосферы, катастрофы на атомных станциях, повышение радиоактивного фона в результате испытаний ядерного оружия, “озонная дыра” над планетой, резкое сокращение видов растений и животных – все эти и другие экологические проблемы люди склонны объяснять самим фактом существования науки</w:t>
      </w:r>
      <w:r w:rsidR="00041AC7" w:rsidRPr="00CE706B">
        <w:rPr>
          <w:rFonts w:ascii="Times New Roman" w:hAnsi="Times New Roman" w:cs="Times New Roman"/>
          <w:color w:val="000000"/>
          <w:sz w:val="28"/>
          <w:szCs w:val="28"/>
        </w:rPr>
        <w:t xml:space="preserve"> Наука - это социальный институт, и он теснейшим образом связан с развитием всего общества. Сложность, противоречивость современной ситуации в том, что наука, безусловно, причастна к порождению глобальных, и, прежде всего, экологических, проблем цивилизации (не сама по себе, а как зависимая от других структур часть общества); и в то же время без науки, без дальнейшего ее развития решение всех этих проблем в принципе невозможно. И это значит, что роль науки в истории человечества постоянно возрастает. И потому всякое умаление роли науки, естествознания в настоящее время чрезвычайно опасно, оно обезоруживает человечество перед нарастанием глобальных проблем современности. А такое умаление, к сожалению, имеет подчас место, оно представлено определенными умонастроениями, тенденциями в системе духовной культуры. О некоторых из них надо сказать особо. </w:t>
      </w:r>
    </w:p>
    <w:p w:rsidR="003E7C56" w:rsidRPr="00CE706B" w:rsidRDefault="00BB0E35" w:rsidP="0084233F">
      <w:pPr>
        <w:spacing w:after="0" w:line="360" w:lineRule="auto"/>
        <w:ind w:left="0" w:firstLine="709"/>
        <w:rPr>
          <w:rFonts w:ascii="Times New Roman" w:hAnsi="Times New Roman" w:cs="Times New Roman"/>
          <w:b/>
          <w:bCs/>
          <w:caps/>
          <w:color w:val="000000"/>
          <w:sz w:val="28"/>
          <w:szCs w:val="28"/>
          <w:lang w:eastAsia="ru-RU"/>
        </w:rPr>
      </w:pPr>
      <w:r w:rsidRPr="00CE706B">
        <w:rPr>
          <w:rFonts w:ascii="Times New Roman" w:hAnsi="Times New Roman" w:cs="Times New Roman"/>
          <w:color w:val="000000"/>
          <w:sz w:val="28"/>
          <w:szCs w:val="28"/>
        </w:rPr>
        <w:br w:type="page"/>
      </w:r>
      <w:r w:rsidR="003E7C56" w:rsidRPr="00CE706B">
        <w:rPr>
          <w:rFonts w:ascii="Times New Roman" w:hAnsi="Times New Roman" w:cs="Times New Roman"/>
          <w:b/>
          <w:bCs/>
          <w:caps/>
          <w:color w:val="000000"/>
          <w:sz w:val="28"/>
          <w:szCs w:val="28"/>
          <w:lang w:eastAsia="ru-RU"/>
        </w:rPr>
        <w:t>Список использованной литературы</w:t>
      </w:r>
    </w:p>
    <w:p w:rsidR="00A97C80" w:rsidRPr="00CE706B" w:rsidRDefault="00A97C80" w:rsidP="0084233F">
      <w:pPr>
        <w:spacing w:after="0" w:line="360" w:lineRule="auto"/>
        <w:ind w:left="0" w:firstLine="709"/>
        <w:rPr>
          <w:rFonts w:ascii="Times New Roman" w:hAnsi="Times New Roman" w:cs="Times New Roman"/>
          <w:b/>
          <w:bCs/>
          <w:color w:val="000000"/>
          <w:sz w:val="28"/>
          <w:szCs w:val="28"/>
          <w:lang w:eastAsia="ru-RU"/>
        </w:rPr>
      </w:pPr>
    </w:p>
    <w:p w:rsidR="002761D9" w:rsidRPr="00CE706B" w:rsidRDefault="002761D9" w:rsidP="00A97C80">
      <w:pPr>
        <w:pStyle w:val="a4"/>
        <w:spacing w:after="0" w:line="360" w:lineRule="auto"/>
        <w:ind w:left="0"/>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1. Концепция современного естествознания. А.А. Горелов: изд «Центр».-М</w:t>
      </w:r>
      <w:r w:rsidR="00A97C80" w:rsidRPr="00CE706B">
        <w:rPr>
          <w:rFonts w:ascii="Times New Roman" w:hAnsi="Times New Roman" w:cs="Times New Roman"/>
          <w:color w:val="000000"/>
          <w:sz w:val="28"/>
          <w:szCs w:val="28"/>
          <w:lang w:eastAsia="ru-RU"/>
        </w:rPr>
        <w:t>-</w:t>
      </w:r>
      <w:r w:rsidRPr="00CE706B">
        <w:rPr>
          <w:rFonts w:ascii="Times New Roman" w:hAnsi="Times New Roman" w:cs="Times New Roman"/>
          <w:color w:val="000000"/>
          <w:sz w:val="28"/>
          <w:szCs w:val="28"/>
          <w:lang w:eastAsia="ru-RU"/>
        </w:rPr>
        <w:t>1997.</w:t>
      </w:r>
    </w:p>
    <w:p w:rsidR="003E7C56" w:rsidRPr="00CE706B" w:rsidRDefault="002761D9" w:rsidP="00A97C80">
      <w:pPr>
        <w:pStyle w:val="a4"/>
        <w:spacing w:after="0" w:line="360" w:lineRule="auto"/>
        <w:ind w:left="0"/>
        <w:rPr>
          <w:rFonts w:ascii="Times New Roman" w:hAnsi="Times New Roman" w:cs="Times New Roman"/>
          <w:sz w:val="28"/>
          <w:szCs w:val="28"/>
        </w:rPr>
      </w:pPr>
      <w:r w:rsidRPr="00CE706B">
        <w:rPr>
          <w:rFonts w:ascii="Times New Roman" w:hAnsi="Times New Roman" w:cs="Times New Roman"/>
          <w:sz w:val="28"/>
          <w:szCs w:val="28"/>
        </w:rPr>
        <w:t>2</w:t>
      </w:r>
      <w:r w:rsidR="00D66F8A" w:rsidRPr="00CE706B">
        <w:rPr>
          <w:rFonts w:ascii="Times New Roman" w:hAnsi="Times New Roman" w:cs="Times New Roman"/>
          <w:sz w:val="28"/>
          <w:szCs w:val="28"/>
        </w:rPr>
        <w:t>.</w:t>
      </w:r>
      <w:r w:rsidR="00A97C80" w:rsidRPr="00CE706B">
        <w:rPr>
          <w:rFonts w:ascii="Times New Roman" w:hAnsi="Times New Roman" w:cs="Times New Roman"/>
          <w:sz w:val="28"/>
          <w:szCs w:val="28"/>
        </w:rPr>
        <w:t xml:space="preserve"> </w:t>
      </w:r>
      <w:r w:rsidR="003E7C56" w:rsidRPr="00CE706B">
        <w:rPr>
          <w:rFonts w:ascii="Times New Roman" w:hAnsi="Times New Roman" w:cs="Times New Roman"/>
          <w:sz w:val="28"/>
          <w:szCs w:val="28"/>
        </w:rPr>
        <w:t>Концепции современного естествознания: учеб.</w:t>
      </w:r>
      <w:r w:rsidR="00A97C80" w:rsidRPr="00CE706B">
        <w:rPr>
          <w:rFonts w:ascii="Times New Roman" w:hAnsi="Times New Roman" w:cs="Times New Roman"/>
          <w:sz w:val="28"/>
          <w:szCs w:val="28"/>
        </w:rPr>
        <w:t xml:space="preserve"> </w:t>
      </w:r>
      <w:r w:rsidR="003E7C56" w:rsidRPr="00CE706B">
        <w:rPr>
          <w:rFonts w:ascii="Times New Roman" w:hAnsi="Times New Roman" w:cs="Times New Roman"/>
          <w:sz w:val="28"/>
          <w:szCs w:val="28"/>
        </w:rPr>
        <w:t>пособие</w:t>
      </w:r>
      <w:r w:rsidR="00A97C80" w:rsidRPr="00CE706B">
        <w:rPr>
          <w:rFonts w:ascii="Times New Roman" w:hAnsi="Times New Roman" w:cs="Times New Roman"/>
          <w:sz w:val="28"/>
          <w:szCs w:val="28"/>
        </w:rPr>
        <w:t xml:space="preserve"> </w:t>
      </w:r>
      <w:r w:rsidR="003E7C56" w:rsidRPr="00CE706B">
        <w:rPr>
          <w:rFonts w:ascii="Times New Roman" w:hAnsi="Times New Roman" w:cs="Times New Roman"/>
          <w:sz w:val="28"/>
          <w:szCs w:val="28"/>
        </w:rPr>
        <w:t>/</w:t>
      </w:r>
      <w:r w:rsidR="00A97C80" w:rsidRPr="00CE706B">
        <w:rPr>
          <w:rFonts w:ascii="Times New Roman" w:hAnsi="Times New Roman" w:cs="Times New Roman"/>
          <w:sz w:val="28"/>
          <w:szCs w:val="28"/>
        </w:rPr>
        <w:t xml:space="preserve"> </w:t>
      </w:r>
      <w:r w:rsidR="003E7C56" w:rsidRPr="00CE706B">
        <w:rPr>
          <w:rFonts w:ascii="Times New Roman" w:hAnsi="Times New Roman" w:cs="Times New Roman"/>
          <w:sz w:val="28"/>
          <w:szCs w:val="28"/>
        </w:rPr>
        <w:t>Е.Ф.</w:t>
      </w:r>
      <w:r w:rsidR="00A97C80" w:rsidRPr="00CE706B">
        <w:rPr>
          <w:rFonts w:ascii="Times New Roman" w:hAnsi="Times New Roman" w:cs="Times New Roman"/>
          <w:sz w:val="28"/>
          <w:szCs w:val="28"/>
        </w:rPr>
        <w:t xml:space="preserve"> </w:t>
      </w:r>
      <w:r w:rsidR="003E7C56" w:rsidRPr="00CE706B">
        <w:rPr>
          <w:rFonts w:ascii="Times New Roman" w:hAnsi="Times New Roman" w:cs="Times New Roman"/>
          <w:sz w:val="28"/>
          <w:szCs w:val="28"/>
        </w:rPr>
        <w:t>Солопов.-М.:</w:t>
      </w:r>
      <w:r w:rsidR="00A97C80" w:rsidRPr="00CE706B">
        <w:rPr>
          <w:rFonts w:ascii="Times New Roman" w:hAnsi="Times New Roman" w:cs="Times New Roman"/>
          <w:sz w:val="28"/>
          <w:szCs w:val="28"/>
        </w:rPr>
        <w:t xml:space="preserve"> </w:t>
      </w:r>
      <w:r w:rsidR="003E7C56" w:rsidRPr="00CE706B">
        <w:rPr>
          <w:rFonts w:ascii="Times New Roman" w:hAnsi="Times New Roman" w:cs="Times New Roman"/>
          <w:sz w:val="28"/>
          <w:szCs w:val="28"/>
        </w:rPr>
        <w:t>Гуманитар.</w:t>
      </w:r>
      <w:r w:rsidR="00300A48" w:rsidRPr="00CE706B">
        <w:rPr>
          <w:rFonts w:ascii="Times New Roman" w:hAnsi="Times New Roman" w:cs="Times New Roman"/>
          <w:sz w:val="28"/>
          <w:szCs w:val="28"/>
        </w:rPr>
        <w:t xml:space="preserve"> </w:t>
      </w:r>
      <w:r w:rsidR="003E7C56" w:rsidRPr="00CE706B">
        <w:rPr>
          <w:rFonts w:ascii="Times New Roman" w:hAnsi="Times New Roman" w:cs="Times New Roman"/>
          <w:sz w:val="28"/>
          <w:szCs w:val="28"/>
        </w:rPr>
        <w:t>изд.центр Владос,2005.</w:t>
      </w:r>
    </w:p>
    <w:p w:rsidR="00E304B2" w:rsidRPr="00CE706B" w:rsidRDefault="00E304B2" w:rsidP="00A97C80">
      <w:pPr>
        <w:pStyle w:val="a4"/>
        <w:spacing w:after="0" w:line="360" w:lineRule="auto"/>
        <w:ind w:left="0"/>
        <w:rPr>
          <w:rFonts w:ascii="Times New Roman" w:hAnsi="Times New Roman" w:cs="Times New Roman"/>
          <w:sz w:val="28"/>
          <w:szCs w:val="28"/>
        </w:rPr>
      </w:pPr>
      <w:r w:rsidRPr="00CE706B">
        <w:rPr>
          <w:rFonts w:ascii="Times New Roman" w:hAnsi="Times New Roman" w:cs="Times New Roman"/>
          <w:color w:val="000000"/>
          <w:sz w:val="28"/>
          <w:szCs w:val="28"/>
        </w:rPr>
        <w:t>3</w:t>
      </w:r>
      <w:r w:rsidR="00B404B1" w:rsidRPr="00CE706B">
        <w:rPr>
          <w:rFonts w:ascii="Times New Roman" w:hAnsi="Times New Roman" w:cs="Times New Roman"/>
          <w:color w:val="000000"/>
          <w:sz w:val="28"/>
          <w:szCs w:val="28"/>
        </w:rPr>
        <w:t>.</w:t>
      </w:r>
      <w:r w:rsidRPr="00CE706B">
        <w:rPr>
          <w:rFonts w:ascii="Times New Roman" w:hAnsi="Times New Roman" w:cs="Times New Roman"/>
          <w:color w:val="000000"/>
          <w:sz w:val="28"/>
          <w:szCs w:val="28"/>
        </w:rPr>
        <w:t xml:space="preserve"> Синергетика и прогнозы будущего.</w:t>
      </w:r>
      <w:r w:rsidR="00D33158" w:rsidRPr="00CE706B">
        <w:rPr>
          <w:rFonts w:ascii="Times New Roman" w:hAnsi="Times New Roman" w:cs="Times New Roman"/>
          <w:color w:val="000000"/>
          <w:sz w:val="28"/>
          <w:szCs w:val="28"/>
        </w:rPr>
        <w:t xml:space="preserve"> </w:t>
      </w:r>
      <w:r w:rsidR="00B404B1" w:rsidRPr="00CE706B">
        <w:rPr>
          <w:rFonts w:ascii="Times New Roman" w:hAnsi="Times New Roman" w:cs="Times New Roman"/>
          <w:color w:val="000000"/>
          <w:sz w:val="28"/>
          <w:szCs w:val="28"/>
        </w:rPr>
        <w:t>Капица С.П., Курдюмов С.П., Малинецкий Г.Г.-М,2003</w:t>
      </w:r>
    </w:p>
    <w:p w:rsidR="00D66F8A" w:rsidRPr="00CE706B" w:rsidRDefault="00BF7C16" w:rsidP="00A97C80">
      <w:pPr>
        <w:pStyle w:val="a4"/>
        <w:spacing w:after="0" w:line="360" w:lineRule="auto"/>
        <w:ind w:left="0"/>
        <w:rPr>
          <w:rFonts w:ascii="Times New Roman" w:hAnsi="Times New Roman" w:cs="Times New Roman"/>
          <w:sz w:val="28"/>
          <w:szCs w:val="28"/>
        </w:rPr>
      </w:pPr>
      <w:r w:rsidRPr="00CE706B">
        <w:rPr>
          <w:rFonts w:ascii="Times New Roman" w:hAnsi="Times New Roman" w:cs="Times New Roman"/>
          <w:sz w:val="28"/>
          <w:szCs w:val="28"/>
        </w:rPr>
        <w:t>4</w:t>
      </w:r>
      <w:r w:rsidR="00D66F8A" w:rsidRPr="00CE706B">
        <w:rPr>
          <w:rFonts w:ascii="Times New Roman" w:hAnsi="Times New Roman" w:cs="Times New Roman"/>
          <w:sz w:val="28"/>
          <w:szCs w:val="28"/>
        </w:rPr>
        <w:t>.</w:t>
      </w:r>
      <w:r w:rsidR="00A97C80" w:rsidRPr="00CE706B">
        <w:rPr>
          <w:rFonts w:ascii="Times New Roman" w:hAnsi="Times New Roman" w:cs="Times New Roman"/>
          <w:sz w:val="28"/>
          <w:szCs w:val="28"/>
        </w:rPr>
        <w:t xml:space="preserve"> </w:t>
      </w:r>
      <w:r w:rsidR="00D66F8A" w:rsidRPr="00CE706B">
        <w:rPr>
          <w:rFonts w:ascii="Times New Roman" w:hAnsi="Times New Roman" w:cs="Times New Roman"/>
          <w:sz w:val="28"/>
          <w:szCs w:val="28"/>
        </w:rPr>
        <w:t>Концепция современного естествознания: Учебник для вузов. В.Н. Лавриненко.</w:t>
      </w:r>
      <w:r w:rsidR="00D33158" w:rsidRPr="00CE706B">
        <w:rPr>
          <w:rFonts w:ascii="Times New Roman" w:hAnsi="Times New Roman" w:cs="Times New Roman"/>
          <w:sz w:val="28"/>
          <w:szCs w:val="28"/>
        </w:rPr>
        <w:t xml:space="preserve"> </w:t>
      </w:r>
      <w:r w:rsidR="00A97C80" w:rsidRPr="00CE706B">
        <w:rPr>
          <w:rFonts w:ascii="Times New Roman" w:hAnsi="Times New Roman" w:cs="Times New Roman"/>
          <w:sz w:val="28"/>
          <w:szCs w:val="28"/>
        </w:rPr>
        <w:t xml:space="preserve">В.П. Ратникова.-3-е изд. </w:t>
      </w:r>
      <w:r w:rsidR="00D66F8A" w:rsidRPr="00CE706B">
        <w:rPr>
          <w:rFonts w:ascii="Times New Roman" w:hAnsi="Times New Roman" w:cs="Times New Roman"/>
          <w:sz w:val="28"/>
          <w:szCs w:val="28"/>
        </w:rPr>
        <w:t>-</w:t>
      </w:r>
      <w:r w:rsidR="00A97C80" w:rsidRPr="00CE706B">
        <w:rPr>
          <w:rFonts w:ascii="Times New Roman" w:hAnsi="Times New Roman" w:cs="Times New Roman"/>
          <w:sz w:val="28"/>
          <w:szCs w:val="28"/>
        </w:rPr>
        <w:t xml:space="preserve"> </w:t>
      </w:r>
      <w:r w:rsidR="00D66F8A" w:rsidRPr="00CE706B">
        <w:rPr>
          <w:rFonts w:ascii="Times New Roman" w:hAnsi="Times New Roman" w:cs="Times New Roman"/>
          <w:sz w:val="28"/>
          <w:szCs w:val="28"/>
        </w:rPr>
        <w:t>М.:ЮНИТИ-ДАНА,2005. -193с.</w:t>
      </w:r>
    </w:p>
    <w:p w:rsidR="00300A48" w:rsidRPr="00CE706B" w:rsidRDefault="004B4A69" w:rsidP="00A97C80">
      <w:pPr>
        <w:pStyle w:val="a4"/>
        <w:spacing w:after="0" w:line="360" w:lineRule="auto"/>
        <w:ind w:left="0"/>
        <w:rPr>
          <w:rFonts w:ascii="Times New Roman" w:hAnsi="Times New Roman" w:cs="Times New Roman"/>
          <w:color w:val="000000"/>
          <w:sz w:val="28"/>
          <w:szCs w:val="28"/>
          <w:lang w:eastAsia="ru-RU"/>
        </w:rPr>
      </w:pPr>
      <w:r w:rsidRPr="00CE706B">
        <w:rPr>
          <w:rFonts w:ascii="Times New Roman" w:hAnsi="Times New Roman" w:cs="Times New Roman"/>
          <w:sz w:val="28"/>
          <w:szCs w:val="28"/>
        </w:rPr>
        <w:t>5</w:t>
      </w:r>
      <w:r w:rsidR="00D66F8A" w:rsidRPr="00CE706B">
        <w:rPr>
          <w:rFonts w:ascii="Times New Roman" w:hAnsi="Times New Roman" w:cs="Times New Roman"/>
          <w:sz w:val="28"/>
          <w:szCs w:val="28"/>
        </w:rPr>
        <w:t>.</w:t>
      </w:r>
      <w:r w:rsidR="00D66F8A" w:rsidRPr="00CE706B">
        <w:rPr>
          <w:rFonts w:ascii="Times New Roman" w:hAnsi="Times New Roman" w:cs="Times New Roman"/>
          <w:color w:val="000000"/>
          <w:sz w:val="28"/>
          <w:szCs w:val="28"/>
          <w:lang w:eastAsia="ru-RU"/>
        </w:rPr>
        <w:t xml:space="preserve"> Концепция современного естествознания. Найдыш В.М. Гардарики.</w:t>
      </w:r>
      <w:r w:rsidR="00A97C80" w:rsidRPr="00CE706B">
        <w:rPr>
          <w:rFonts w:ascii="Times New Roman" w:hAnsi="Times New Roman" w:cs="Times New Roman"/>
          <w:color w:val="000000"/>
          <w:sz w:val="28"/>
          <w:szCs w:val="28"/>
          <w:lang w:eastAsia="ru-RU"/>
        </w:rPr>
        <w:t xml:space="preserve"> </w:t>
      </w:r>
      <w:r w:rsidR="00D66F8A" w:rsidRPr="00CE706B">
        <w:rPr>
          <w:rFonts w:ascii="Times New Roman" w:hAnsi="Times New Roman" w:cs="Times New Roman"/>
          <w:color w:val="000000"/>
          <w:sz w:val="28"/>
          <w:szCs w:val="28"/>
          <w:lang w:eastAsia="ru-RU"/>
        </w:rPr>
        <w:t>-</w:t>
      </w:r>
      <w:r w:rsidR="00A97C80" w:rsidRPr="00CE706B">
        <w:rPr>
          <w:rFonts w:ascii="Times New Roman" w:hAnsi="Times New Roman" w:cs="Times New Roman"/>
          <w:color w:val="000000"/>
          <w:sz w:val="28"/>
          <w:szCs w:val="28"/>
          <w:lang w:eastAsia="ru-RU"/>
        </w:rPr>
        <w:t xml:space="preserve"> </w:t>
      </w:r>
      <w:r w:rsidR="00D66F8A" w:rsidRPr="00CE706B">
        <w:rPr>
          <w:rFonts w:ascii="Times New Roman" w:hAnsi="Times New Roman" w:cs="Times New Roman"/>
          <w:color w:val="000000"/>
          <w:sz w:val="28"/>
          <w:szCs w:val="28"/>
          <w:lang w:eastAsia="ru-RU"/>
        </w:rPr>
        <w:t>М,</w:t>
      </w:r>
      <w:r w:rsidR="00A97C80" w:rsidRPr="00CE706B">
        <w:rPr>
          <w:rFonts w:ascii="Times New Roman" w:hAnsi="Times New Roman" w:cs="Times New Roman"/>
          <w:color w:val="000000"/>
          <w:sz w:val="28"/>
          <w:szCs w:val="28"/>
          <w:lang w:eastAsia="ru-RU"/>
        </w:rPr>
        <w:t xml:space="preserve"> </w:t>
      </w:r>
      <w:r w:rsidR="00D66F8A" w:rsidRPr="00CE706B">
        <w:rPr>
          <w:rFonts w:ascii="Times New Roman" w:hAnsi="Times New Roman" w:cs="Times New Roman"/>
          <w:color w:val="000000"/>
          <w:sz w:val="28"/>
          <w:szCs w:val="28"/>
          <w:lang w:eastAsia="ru-RU"/>
        </w:rPr>
        <w:t>1999.</w:t>
      </w:r>
    </w:p>
    <w:p w:rsidR="00300A48" w:rsidRPr="00CE706B" w:rsidRDefault="0040397B" w:rsidP="00A97C80">
      <w:pPr>
        <w:pStyle w:val="a4"/>
        <w:spacing w:after="0" w:line="360" w:lineRule="auto"/>
        <w:ind w:left="0"/>
        <w:rPr>
          <w:rFonts w:ascii="Times New Roman" w:hAnsi="Times New Roman" w:cs="Times New Roman"/>
          <w:color w:val="000000"/>
          <w:sz w:val="28"/>
          <w:szCs w:val="28"/>
          <w:lang w:eastAsia="ru-RU"/>
        </w:rPr>
      </w:pPr>
      <w:r w:rsidRPr="00CE706B">
        <w:rPr>
          <w:rFonts w:ascii="Times New Roman" w:hAnsi="Times New Roman" w:cs="Times New Roman"/>
          <w:color w:val="000000"/>
          <w:sz w:val="28"/>
          <w:szCs w:val="28"/>
          <w:lang w:eastAsia="ru-RU"/>
        </w:rPr>
        <w:t>6</w:t>
      </w:r>
      <w:r w:rsidR="00300A48" w:rsidRPr="00CE706B">
        <w:rPr>
          <w:rFonts w:ascii="Times New Roman" w:hAnsi="Times New Roman" w:cs="Times New Roman"/>
          <w:color w:val="000000"/>
          <w:sz w:val="28"/>
          <w:szCs w:val="28"/>
          <w:lang w:eastAsia="ru-RU"/>
        </w:rPr>
        <w:t xml:space="preserve">. </w:t>
      </w:r>
      <w:r w:rsidR="00300A48" w:rsidRPr="00CE706B">
        <w:rPr>
          <w:rFonts w:ascii="Times New Roman" w:hAnsi="Times New Roman" w:cs="Times New Roman"/>
          <w:sz w:val="28"/>
          <w:szCs w:val="28"/>
        </w:rPr>
        <w:t>На</w:t>
      </w:r>
      <w:r w:rsidR="00A97C80" w:rsidRPr="00CE706B">
        <w:rPr>
          <w:rFonts w:ascii="Times New Roman" w:hAnsi="Times New Roman" w:cs="Times New Roman"/>
          <w:sz w:val="28"/>
          <w:szCs w:val="28"/>
        </w:rPr>
        <w:t>учно-познавательная коллекция «</w:t>
      </w:r>
      <w:r w:rsidR="00300A48" w:rsidRPr="00CE706B">
        <w:rPr>
          <w:rFonts w:ascii="Times New Roman" w:hAnsi="Times New Roman" w:cs="Times New Roman"/>
          <w:sz w:val="28"/>
          <w:szCs w:val="28"/>
        </w:rPr>
        <w:t>Маршалл Кавендиш»; универсальный иллюстрированный справочник для всей семьи 23.-2003</w:t>
      </w:r>
      <w:r w:rsidR="00A97C80" w:rsidRPr="00CE706B">
        <w:rPr>
          <w:rFonts w:ascii="Times New Roman" w:hAnsi="Times New Roman" w:cs="Times New Roman"/>
          <w:sz w:val="28"/>
          <w:szCs w:val="28"/>
        </w:rPr>
        <w:t>.</w:t>
      </w:r>
      <w:bookmarkStart w:id="0" w:name="_GoBack"/>
      <w:bookmarkEnd w:id="0"/>
    </w:p>
    <w:sectPr w:rsidR="00300A48" w:rsidRPr="00CE706B" w:rsidSect="00E32DC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BE3" w:rsidRDefault="00050BE3" w:rsidP="008E618D">
      <w:pPr>
        <w:spacing w:after="0" w:line="240" w:lineRule="auto"/>
        <w:rPr>
          <w:rFonts w:cs="Times New Roman"/>
        </w:rPr>
      </w:pPr>
      <w:r>
        <w:rPr>
          <w:rFonts w:cs="Times New Roman"/>
        </w:rPr>
        <w:separator/>
      </w:r>
    </w:p>
  </w:endnote>
  <w:endnote w:type="continuationSeparator" w:id="0">
    <w:p w:rsidR="00050BE3" w:rsidRDefault="00050BE3" w:rsidP="008E618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BE3" w:rsidRDefault="00050BE3" w:rsidP="008E618D">
      <w:pPr>
        <w:spacing w:after="0" w:line="240" w:lineRule="auto"/>
        <w:rPr>
          <w:rFonts w:cs="Times New Roman"/>
        </w:rPr>
      </w:pPr>
      <w:r>
        <w:rPr>
          <w:rFonts w:cs="Times New Roman"/>
        </w:rPr>
        <w:separator/>
      </w:r>
    </w:p>
  </w:footnote>
  <w:footnote w:type="continuationSeparator" w:id="0">
    <w:p w:rsidR="00050BE3" w:rsidRDefault="00050BE3" w:rsidP="008E618D">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2C8"/>
    <w:multiLevelType w:val="hybridMultilevel"/>
    <w:tmpl w:val="6B7A860C"/>
    <w:lvl w:ilvl="0" w:tplc="0419000F">
      <w:start w:val="2"/>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3B0240B"/>
    <w:multiLevelType w:val="hybridMultilevel"/>
    <w:tmpl w:val="A88A3C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B24319"/>
    <w:multiLevelType w:val="hybridMultilevel"/>
    <w:tmpl w:val="3BB849FA"/>
    <w:lvl w:ilvl="0" w:tplc="13A030C4">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17333D4A"/>
    <w:multiLevelType w:val="hybridMultilevel"/>
    <w:tmpl w:val="5FF49D60"/>
    <w:lvl w:ilvl="0" w:tplc="AFE8C2B6">
      <w:start w:val="1"/>
      <w:numFmt w:val="decimal"/>
      <w:lvlText w:val="%1."/>
      <w:lvlJc w:val="left"/>
      <w:pPr>
        <w:ind w:left="720" w:hanging="360"/>
      </w:pPr>
      <w:rPr>
        <w:rFonts w:eastAsia="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B32141B"/>
    <w:multiLevelType w:val="hybridMultilevel"/>
    <w:tmpl w:val="9A9E3BB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3242507B"/>
    <w:multiLevelType w:val="hybridMultilevel"/>
    <w:tmpl w:val="A65A59A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4A8E6253"/>
    <w:multiLevelType w:val="hybridMultilevel"/>
    <w:tmpl w:val="AC12CCE0"/>
    <w:lvl w:ilvl="0" w:tplc="C1AA4B4A">
      <w:start w:val="1"/>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7">
    <w:nsid w:val="4D173FA4"/>
    <w:multiLevelType w:val="multilevel"/>
    <w:tmpl w:val="25A6A972"/>
    <w:lvl w:ilvl="0">
      <w:start w:val="1"/>
      <w:numFmt w:val="decimal"/>
      <w:lvlText w:val="%1"/>
      <w:lvlJc w:val="left"/>
      <w:pPr>
        <w:ind w:left="375" w:hanging="375"/>
      </w:pPr>
      <w:rPr>
        <w:rFonts w:hint="default"/>
      </w:rPr>
    </w:lvl>
    <w:lvl w:ilvl="1">
      <w:start w:val="1"/>
      <w:numFmt w:val="decimal"/>
      <w:lvlText w:val="%1.%2"/>
      <w:lvlJc w:val="left"/>
      <w:pPr>
        <w:ind w:left="1092" w:hanging="375"/>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8">
    <w:nsid w:val="4E974F91"/>
    <w:multiLevelType w:val="multilevel"/>
    <w:tmpl w:val="F1C6D770"/>
    <w:lvl w:ilvl="0">
      <w:start w:val="1"/>
      <w:numFmt w:val="decimal"/>
      <w:lvlText w:val="%1."/>
      <w:lvlJc w:val="left"/>
      <w:pPr>
        <w:ind w:left="717" w:hanging="360"/>
      </w:pPr>
      <w:rPr>
        <w:rFonts w:hint="default"/>
      </w:rPr>
    </w:lvl>
    <w:lvl w:ilvl="1">
      <w:start w:val="1"/>
      <w:numFmt w:val="decimal"/>
      <w:isLgl/>
      <w:lvlText w:val="%1.%2"/>
      <w:lvlJc w:val="left"/>
      <w:pPr>
        <w:ind w:left="1137" w:hanging="4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397" w:hanging="2160"/>
      </w:pPr>
      <w:rPr>
        <w:rFonts w:hint="default"/>
      </w:rPr>
    </w:lvl>
  </w:abstractNum>
  <w:abstractNum w:abstractNumId="9">
    <w:nsid w:val="517E1634"/>
    <w:multiLevelType w:val="hybridMultilevel"/>
    <w:tmpl w:val="A6045126"/>
    <w:lvl w:ilvl="0" w:tplc="42B455D8">
      <w:start w:val="1"/>
      <w:numFmt w:val="decimal"/>
      <w:lvlText w:val="%1."/>
      <w:lvlJc w:val="left"/>
      <w:pPr>
        <w:ind w:left="1077" w:hanging="360"/>
      </w:pPr>
      <w:rPr>
        <w:rFonts w:hint="default"/>
      </w:r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10">
    <w:nsid w:val="5FA92066"/>
    <w:multiLevelType w:val="hybridMultilevel"/>
    <w:tmpl w:val="9DCAF0F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6411314"/>
    <w:multiLevelType w:val="multilevel"/>
    <w:tmpl w:val="1460EFD2"/>
    <w:lvl w:ilvl="0">
      <w:start w:val="1"/>
      <w:numFmt w:val="decimal"/>
      <w:lvlText w:val="%1."/>
      <w:lvlJc w:val="left"/>
      <w:pPr>
        <w:ind w:left="360"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517" w:hanging="108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597" w:hanging="1440"/>
      </w:pPr>
      <w:rPr>
        <w:rFonts w:hint="default"/>
      </w:rPr>
    </w:lvl>
    <w:lvl w:ilvl="6">
      <w:start w:val="1"/>
      <w:numFmt w:val="decimal"/>
      <w:isLgl/>
      <w:lvlText w:val="%1.%2.%3.%4.%5.%6.%7."/>
      <w:lvlJc w:val="left"/>
      <w:pPr>
        <w:ind w:left="4317" w:hanging="1800"/>
      </w:pPr>
      <w:rPr>
        <w:rFonts w:hint="default"/>
      </w:rPr>
    </w:lvl>
    <w:lvl w:ilvl="7">
      <w:start w:val="1"/>
      <w:numFmt w:val="decimal"/>
      <w:isLgl/>
      <w:lvlText w:val="%1.%2.%3.%4.%5.%6.%7.%8."/>
      <w:lvlJc w:val="left"/>
      <w:pPr>
        <w:ind w:left="4677" w:hanging="1800"/>
      </w:pPr>
      <w:rPr>
        <w:rFonts w:hint="default"/>
      </w:rPr>
    </w:lvl>
    <w:lvl w:ilvl="8">
      <w:start w:val="1"/>
      <w:numFmt w:val="decimal"/>
      <w:isLgl/>
      <w:lvlText w:val="%1.%2.%3.%4.%5.%6.%7.%8.%9."/>
      <w:lvlJc w:val="left"/>
      <w:pPr>
        <w:ind w:left="5397" w:hanging="2160"/>
      </w:pPr>
      <w:rPr>
        <w:rFonts w:hint="default"/>
      </w:rPr>
    </w:lvl>
  </w:abstractNum>
  <w:abstractNum w:abstractNumId="12">
    <w:nsid w:val="66982228"/>
    <w:multiLevelType w:val="hybridMultilevel"/>
    <w:tmpl w:val="00423EB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EFD3715"/>
    <w:multiLevelType w:val="hybridMultilevel"/>
    <w:tmpl w:val="67EA18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7D5514"/>
    <w:multiLevelType w:val="hybridMultilevel"/>
    <w:tmpl w:val="56601894"/>
    <w:lvl w:ilvl="0" w:tplc="0419000F">
      <w:start w:val="1"/>
      <w:numFmt w:val="decimal"/>
      <w:lvlText w:val="%1."/>
      <w:lvlJc w:val="left"/>
      <w:pPr>
        <w:ind w:left="1077" w:hanging="36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num w:numId="1">
    <w:abstractNumId w:val="14"/>
  </w:num>
  <w:num w:numId="2">
    <w:abstractNumId w:val="2"/>
  </w:num>
  <w:num w:numId="3">
    <w:abstractNumId w:val="8"/>
  </w:num>
  <w:num w:numId="4">
    <w:abstractNumId w:val="9"/>
  </w:num>
  <w:num w:numId="5">
    <w:abstractNumId w:val="6"/>
  </w:num>
  <w:num w:numId="6">
    <w:abstractNumId w:val="7"/>
  </w:num>
  <w:num w:numId="7">
    <w:abstractNumId w:val="10"/>
  </w:num>
  <w:num w:numId="8">
    <w:abstractNumId w:val="13"/>
  </w:num>
  <w:num w:numId="9">
    <w:abstractNumId w:val="3"/>
  </w:num>
  <w:num w:numId="10">
    <w:abstractNumId w:val="5"/>
  </w:num>
  <w:num w:numId="11">
    <w:abstractNumId w:val="1"/>
  </w:num>
  <w:num w:numId="12">
    <w:abstractNumId w:val="12"/>
  </w:num>
  <w:num w:numId="13">
    <w:abstractNumId w:val="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0A3"/>
    <w:rsid w:val="000005B4"/>
    <w:rsid w:val="0002251F"/>
    <w:rsid w:val="000307E9"/>
    <w:rsid w:val="000315BA"/>
    <w:rsid w:val="00032AC1"/>
    <w:rsid w:val="00035E51"/>
    <w:rsid w:val="00041AC7"/>
    <w:rsid w:val="00043139"/>
    <w:rsid w:val="000448D6"/>
    <w:rsid w:val="00050BE3"/>
    <w:rsid w:val="000605D5"/>
    <w:rsid w:val="0007338D"/>
    <w:rsid w:val="000962B6"/>
    <w:rsid w:val="000B2EA7"/>
    <w:rsid w:val="000C08E6"/>
    <w:rsid w:val="000D558C"/>
    <w:rsid w:val="000F05EB"/>
    <w:rsid w:val="000F18E8"/>
    <w:rsid w:val="000F3DA5"/>
    <w:rsid w:val="000F40AE"/>
    <w:rsid w:val="001241BF"/>
    <w:rsid w:val="00157B74"/>
    <w:rsid w:val="0016581B"/>
    <w:rsid w:val="00173ED1"/>
    <w:rsid w:val="00175C5F"/>
    <w:rsid w:val="00187FE1"/>
    <w:rsid w:val="001D1BF2"/>
    <w:rsid w:val="001F43F3"/>
    <w:rsid w:val="00202E34"/>
    <w:rsid w:val="00215D90"/>
    <w:rsid w:val="00230443"/>
    <w:rsid w:val="002361E1"/>
    <w:rsid w:val="0027033C"/>
    <w:rsid w:val="002761D9"/>
    <w:rsid w:val="002828BE"/>
    <w:rsid w:val="002B3CF5"/>
    <w:rsid w:val="002C72AE"/>
    <w:rsid w:val="002D40AF"/>
    <w:rsid w:val="002E4AC2"/>
    <w:rsid w:val="00300A48"/>
    <w:rsid w:val="00313D2A"/>
    <w:rsid w:val="00314F86"/>
    <w:rsid w:val="00322303"/>
    <w:rsid w:val="00333D08"/>
    <w:rsid w:val="00346DF9"/>
    <w:rsid w:val="00352BDA"/>
    <w:rsid w:val="00353FD2"/>
    <w:rsid w:val="00365048"/>
    <w:rsid w:val="00367D67"/>
    <w:rsid w:val="00385A2E"/>
    <w:rsid w:val="0038685B"/>
    <w:rsid w:val="0039724A"/>
    <w:rsid w:val="003B189E"/>
    <w:rsid w:val="003C65B4"/>
    <w:rsid w:val="003E7C56"/>
    <w:rsid w:val="004029C2"/>
    <w:rsid w:val="0040397B"/>
    <w:rsid w:val="00411FF3"/>
    <w:rsid w:val="004162FA"/>
    <w:rsid w:val="00453BA6"/>
    <w:rsid w:val="00467A73"/>
    <w:rsid w:val="004702C5"/>
    <w:rsid w:val="0047557F"/>
    <w:rsid w:val="004805AC"/>
    <w:rsid w:val="00482076"/>
    <w:rsid w:val="004915FA"/>
    <w:rsid w:val="004A0673"/>
    <w:rsid w:val="004A5B5C"/>
    <w:rsid w:val="004A6F1A"/>
    <w:rsid w:val="004B4A69"/>
    <w:rsid w:val="004C6D58"/>
    <w:rsid w:val="004D2274"/>
    <w:rsid w:val="004D395A"/>
    <w:rsid w:val="004E1056"/>
    <w:rsid w:val="004F269A"/>
    <w:rsid w:val="005016B3"/>
    <w:rsid w:val="00550AC8"/>
    <w:rsid w:val="0055300A"/>
    <w:rsid w:val="00553BC1"/>
    <w:rsid w:val="005542D0"/>
    <w:rsid w:val="00586B35"/>
    <w:rsid w:val="005B1C2E"/>
    <w:rsid w:val="005C3C1A"/>
    <w:rsid w:val="005D25CF"/>
    <w:rsid w:val="005E37D9"/>
    <w:rsid w:val="005F0CFF"/>
    <w:rsid w:val="00616DBF"/>
    <w:rsid w:val="006503C6"/>
    <w:rsid w:val="006C59CE"/>
    <w:rsid w:val="006C7B20"/>
    <w:rsid w:val="006F2F2C"/>
    <w:rsid w:val="00704868"/>
    <w:rsid w:val="007552DB"/>
    <w:rsid w:val="0075758E"/>
    <w:rsid w:val="007657DD"/>
    <w:rsid w:val="00772E53"/>
    <w:rsid w:val="00791212"/>
    <w:rsid w:val="0079402F"/>
    <w:rsid w:val="007E71D9"/>
    <w:rsid w:val="007E7802"/>
    <w:rsid w:val="007F4B4F"/>
    <w:rsid w:val="008106B0"/>
    <w:rsid w:val="00815923"/>
    <w:rsid w:val="0084233F"/>
    <w:rsid w:val="008511F7"/>
    <w:rsid w:val="00851AF2"/>
    <w:rsid w:val="00873408"/>
    <w:rsid w:val="008860CB"/>
    <w:rsid w:val="00890BDB"/>
    <w:rsid w:val="00890EEB"/>
    <w:rsid w:val="00893986"/>
    <w:rsid w:val="008A46C0"/>
    <w:rsid w:val="008B2D39"/>
    <w:rsid w:val="008E3BA2"/>
    <w:rsid w:val="008E618D"/>
    <w:rsid w:val="008F348D"/>
    <w:rsid w:val="00900D12"/>
    <w:rsid w:val="00903E2A"/>
    <w:rsid w:val="00920848"/>
    <w:rsid w:val="00923E7D"/>
    <w:rsid w:val="00952DD5"/>
    <w:rsid w:val="00961033"/>
    <w:rsid w:val="0096455E"/>
    <w:rsid w:val="0097096B"/>
    <w:rsid w:val="009A727C"/>
    <w:rsid w:val="009B6D97"/>
    <w:rsid w:val="00A34087"/>
    <w:rsid w:val="00A411FA"/>
    <w:rsid w:val="00A468D7"/>
    <w:rsid w:val="00A56034"/>
    <w:rsid w:val="00A60E3B"/>
    <w:rsid w:val="00A62856"/>
    <w:rsid w:val="00A879FD"/>
    <w:rsid w:val="00A97C80"/>
    <w:rsid w:val="00AD329D"/>
    <w:rsid w:val="00B059C1"/>
    <w:rsid w:val="00B2385F"/>
    <w:rsid w:val="00B33E2D"/>
    <w:rsid w:val="00B404B1"/>
    <w:rsid w:val="00B62C11"/>
    <w:rsid w:val="00B75307"/>
    <w:rsid w:val="00B83FD7"/>
    <w:rsid w:val="00B84765"/>
    <w:rsid w:val="00B90773"/>
    <w:rsid w:val="00B954C0"/>
    <w:rsid w:val="00B95BB2"/>
    <w:rsid w:val="00BB0E35"/>
    <w:rsid w:val="00BC727C"/>
    <w:rsid w:val="00BF7C16"/>
    <w:rsid w:val="00C05F75"/>
    <w:rsid w:val="00C13455"/>
    <w:rsid w:val="00C13F31"/>
    <w:rsid w:val="00C17BF3"/>
    <w:rsid w:val="00C214B9"/>
    <w:rsid w:val="00C23E80"/>
    <w:rsid w:val="00C87510"/>
    <w:rsid w:val="00CB4036"/>
    <w:rsid w:val="00CD0338"/>
    <w:rsid w:val="00CE706B"/>
    <w:rsid w:val="00D07C69"/>
    <w:rsid w:val="00D117C5"/>
    <w:rsid w:val="00D17C33"/>
    <w:rsid w:val="00D33158"/>
    <w:rsid w:val="00D64AC9"/>
    <w:rsid w:val="00D66F8A"/>
    <w:rsid w:val="00D720AE"/>
    <w:rsid w:val="00D85E9D"/>
    <w:rsid w:val="00DA215D"/>
    <w:rsid w:val="00DB2193"/>
    <w:rsid w:val="00E000A3"/>
    <w:rsid w:val="00E020FF"/>
    <w:rsid w:val="00E10AFA"/>
    <w:rsid w:val="00E26A07"/>
    <w:rsid w:val="00E304B2"/>
    <w:rsid w:val="00E32DC9"/>
    <w:rsid w:val="00E7174A"/>
    <w:rsid w:val="00E817A4"/>
    <w:rsid w:val="00E92E44"/>
    <w:rsid w:val="00EC2F80"/>
    <w:rsid w:val="00EE66FB"/>
    <w:rsid w:val="00F14955"/>
    <w:rsid w:val="00F1784F"/>
    <w:rsid w:val="00F2019A"/>
    <w:rsid w:val="00F26B65"/>
    <w:rsid w:val="00F40B3A"/>
    <w:rsid w:val="00F467EE"/>
    <w:rsid w:val="00FB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76C196-66F0-487B-B9A3-302C538F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034"/>
    <w:pPr>
      <w:spacing w:after="200" w:line="276" w:lineRule="auto"/>
      <w:ind w:left="357"/>
      <w:jc w:val="both"/>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000A3"/>
    <w:pPr>
      <w:ind w:left="720"/>
    </w:pPr>
  </w:style>
  <w:style w:type="paragraph" w:customStyle="1" w:styleId="pagenav">
    <w:name w:val="page_nav"/>
    <w:basedOn w:val="a"/>
    <w:uiPriority w:val="99"/>
    <w:rsid w:val="00385A2E"/>
    <w:pPr>
      <w:spacing w:before="100" w:beforeAutospacing="1" w:after="100" w:afterAutospacing="1" w:line="240" w:lineRule="auto"/>
      <w:ind w:left="0"/>
      <w:jc w:val="left"/>
    </w:pPr>
    <w:rPr>
      <w:rFonts w:ascii="Verdana" w:eastAsia="Calibri" w:hAnsi="Verdana" w:cs="Verdana"/>
      <w:color w:val="000000"/>
      <w:sz w:val="17"/>
      <w:szCs w:val="17"/>
      <w:lang w:eastAsia="ru-RU"/>
    </w:rPr>
  </w:style>
  <w:style w:type="paragraph" w:styleId="a4">
    <w:name w:val="footnote text"/>
    <w:basedOn w:val="a"/>
    <w:link w:val="a5"/>
    <w:uiPriority w:val="99"/>
    <w:semiHidden/>
    <w:rsid w:val="008E618D"/>
    <w:rPr>
      <w:sz w:val="20"/>
      <w:szCs w:val="20"/>
    </w:rPr>
  </w:style>
  <w:style w:type="character" w:styleId="a6">
    <w:name w:val="footnote reference"/>
    <w:uiPriority w:val="99"/>
    <w:semiHidden/>
    <w:rsid w:val="008E618D"/>
    <w:rPr>
      <w:vertAlign w:val="superscript"/>
    </w:rPr>
  </w:style>
  <w:style w:type="character" w:customStyle="1" w:styleId="a5">
    <w:name w:val="Текст сноски Знак"/>
    <w:link w:val="a4"/>
    <w:uiPriority w:val="99"/>
    <w:semiHidden/>
    <w:locked/>
    <w:rsid w:val="008E618D"/>
    <w:rPr>
      <w:lang w:val="x-none" w:eastAsia="en-US"/>
    </w:rPr>
  </w:style>
  <w:style w:type="paragraph" w:styleId="a7">
    <w:name w:val="header"/>
    <w:basedOn w:val="a"/>
    <w:link w:val="a8"/>
    <w:uiPriority w:val="99"/>
    <w:semiHidden/>
    <w:rsid w:val="00C214B9"/>
    <w:pPr>
      <w:tabs>
        <w:tab w:val="center" w:pos="4677"/>
        <w:tab w:val="right" w:pos="9355"/>
      </w:tabs>
    </w:pPr>
  </w:style>
  <w:style w:type="paragraph" w:styleId="a9">
    <w:name w:val="footer"/>
    <w:basedOn w:val="a"/>
    <w:link w:val="aa"/>
    <w:uiPriority w:val="99"/>
    <w:rsid w:val="00C214B9"/>
    <w:pPr>
      <w:tabs>
        <w:tab w:val="center" w:pos="4677"/>
        <w:tab w:val="right" w:pos="9355"/>
      </w:tabs>
    </w:pPr>
  </w:style>
  <w:style w:type="character" w:customStyle="1" w:styleId="a8">
    <w:name w:val="Верхний колонтитул Знак"/>
    <w:link w:val="a7"/>
    <w:uiPriority w:val="99"/>
    <w:semiHidden/>
    <w:locked/>
    <w:rsid w:val="00C214B9"/>
    <w:rPr>
      <w:sz w:val="22"/>
      <w:szCs w:val="22"/>
      <w:lang w:val="x-none" w:eastAsia="en-US"/>
    </w:rPr>
  </w:style>
  <w:style w:type="character" w:customStyle="1" w:styleId="aa">
    <w:name w:val="Нижний колонтитул Знак"/>
    <w:link w:val="a9"/>
    <w:uiPriority w:val="99"/>
    <w:locked/>
    <w:rsid w:val="00C214B9"/>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369567">
      <w:marLeft w:val="0"/>
      <w:marRight w:val="0"/>
      <w:marTop w:val="0"/>
      <w:marBottom w:val="0"/>
      <w:divBdr>
        <w:top w:val="none" w:sz="0" w:space="0" w:color="auto"/>
        <w:left w:val="none" w:sz="0" w:space="0" w:color="auto"/>
        <w:bottom w:val="none" w:sz="0" w:space="0" w:color="auto"/>
        <w:right w:val="none" w:sz="0" w:space="0" w:color="auto"/>
      </w:divBdr>
      <w:divsChild>
        <w:div w:id="2046369573">
          <w:marLeft w:val="0"/>
          <w:marRight w:val="0"/>
          <w:marTop w:val="0"/>
          <w:marBottom w:val="0"/>
          <w:divBdr>
            <w:top w:val="none" w:sz="0" w:space="0" w:color="auto"/>
            <w:left w:val="none" w:sz="0" w:space="0" w:color="auto"/>
            <w:bottom w:val="none" w:sz="0" w:space="0" w:color="auto"/>
            <w:right w:val="none" w:sz="0" w:space="0" w:color="auto"/>
          </w:divBdr>
          <w:divsChild>
            <w:div w:id="2046369571">
              <w:marLeft w:val="0"/>
              <w:marRight w:val="0"/>
              <w:marTop w:val="0"/>
              <w:marBottom w:val="0"/>
              <w:divBdr>
                <w:top w:val="none" w:sz="0" w:space="0" w:color="auto"/>
                <w:left w:val="none" w:sz="0" w:space="0" w:color="auto"/>
                <w:bottom w:val="none" w:sz="0" w:space="0" w:color="auto"/>
                <w:right w:val="none" w:sz="0" w:space="0" w:color="auto"/>
              </w:divBdr>
              <w:divsChild>
                <w:div w:id="2046369570">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2046369569">
      <w:marLeft w:val="0"/>
      <w:marRight w:val="0"/>
      <w:marTop w:val="0"/>
      <w:marBottom w:val="0"/>
      <w:divBdr>
        <w:top w:val="none" w:sz="0" w:space="0" w:color="auto"/>
        <w:left w:val="none" w:sz="0" w:space="0" w:color="auto"/>
        <w:bottom w:val="none" w:sz="0" w:space="0" w:color="auto"/>
        <w:right w:val="none" w:sz="0" w:space="0" w:color="auto"/>
      </w:divBdr>
      <w:divsChild>
        <w:div w:id="2046369568">
          <w:marLeft w:val="0"/>
          <w:marRight w:val="0"/>
          <w:marTop w:val="0"/>
          <w:marBottom w:val="0"/>
          <w:divBdr>
            <w:top w:val="none" w:sz="0" w:space="0" w:color="auto"/>
            <w:left w:val="none" w:sz="0" w:space="0" w:color="auto"/>
            <w:bottom w:val="none" w:sz="0" w:space="0" w:color="auto"/>
            <w:right w:val="none" w:sz="0" w:space="0" w:color="auto"/>
          </w:divBdr>
          <w:divsChild>
            <w:div w:id="2046369580">
              <w:marLeft w:val="0"/>
              <w:marRight w:val="0"/>
              <w:marTop w:val="0"/>
              <w:marBottom w:val="0"/>
              <w:divBdr>
                <w:top w:val="none" w:sz="0" w:space="0" w:color="auto"/>
                <w:left w:val="none" w:sz="0" w:space="0" w:color="auto"/>
                <w:bottom w:val="none" w:sz="0" w:space="0" w:color="auto"/>
                <w:right w:val="none" w:sz="0" w:space="0" w:color="auto"/>
              </w:divBdr>
              <w:divsChild>
                <w:div w:id="2046369581">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2046369574">
      <w:marLeft w:val="0"/>
      <w:marRight w:val="0"/>
      <w:marTop w:val="0"/>
      <w:marBottom w:val="0"/>
      <w:divBdr>
        <w:top w:val="none" w:sz="0" w:space="0" w:color="auto"/>
        <w:left w:val="none" w:sz="0" w:space="0" w:color="auto"/>
        <w:bottom w:val="none" w:sz="0" w:space="0" w:color="auto"/>
        <w:right w:val="none" w:sz="0" w:space="0" w:color="auto"/>
      </w:divBdr>
      <w:divsChild>
        <w:div w:id="2046369566">
          <w:marLeft w:val="0"/>
          <w:marRight w:val="0"/>
          <w:marTop w:val="0"/>
          <w:marBottom w:val="0"/>
          <w:divBdr>
            <w:top w:val="none" w:sz="0" w:space="0" w:color="auto"/>
            <w:left w:val="none" w:sz="0" w:space="0" w:color="auto"/>
            <w:bottom w:val="none" w:sz="0" w:space="0" w:color="auto"/>
            <w:right w:val="none" w:sz="0" w:space="0" w:color="auto"/>
          </w:divBdr>
          <w:divsChild>
            <w:div w:id="2046369572">
              <w:marLeft w:val="0"/>
              <w:marRight w:val="0"/>
              <w:marTop w:val="0"/>
              <w:marBottom w:val="0"/>
              <w:divBdr>
                <w:top w:val="none" w:sz="0" w:space="0" w:color="auto"/>
                <w:left w:val="none" w:sz="0" w:space="0" w:color="auto"/>
                <w:bottom w:val="none" w:sz="0" w:space="0" w:color="auto"/>
                <w:right w:val="none" w:sz="0" w:space="0" w:color="auto"/>
              </w:divBdr>
              <w:divsChild>
                <w:div w:id="2046369579">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2046369578">
      <w:marLeft w:val="0"/>
      <w:marRight w:val="0"/>
      <w:marTop w:val="0"/>
      <w:marBottom w:val="0"/>
      <w:divBdr>
        <w:top w:val="none" w:sz="0" w:space="0" w:color="auto"/>
        <w:left w:val="none" w:sz="0" w:space="0" w:color="auto"/>
        <w:bottom w:val="none" w:sz="0" w:space="0" w:color="auto"/>
        <w:right w:val="none" w:sz="0" w:space="0" w:color="auto"/>
      </w:divBdr>
      <w:divsChild>
        <w:div w:id="2046369576">
          <w:marLeft w:val="0"/>
          <w:marRight w:val="0"/>
          <w:marTop w:val="0"/>
          <w:marBottom w:val="0"/>
          <w:divBdr>
            <w:top w:val="none" w:sz="0" w:space="0" w:color="auto"/>
            <w:left w:val="none" w:sz="0" w:space="0" w:color="auto"/>
            <w:bottom w:val="none" w:sz="0" w:space="0" w:color="auto"/>
            <w:right w:val="none" w:sz="0" w:space="0" w:color="auto"/>
          </w:divBdr>
          <w:divsChild>
            <w:div w:id="2046369575">
              <w:marLeft w:val="0"/>
              <w:marRight w:val="0"/>
              <w:marTop w:val="0"/>
              <w:marBottom w:val="0"/>
              <w:divBdr>
                <w:top w:val="none" w:sz="0" w:space="0" w:color="auto"/>
                <w:left w:val="none" w:sz="0" w:space="0" w:color="auto"/>
                <w:bottom w:val="none" w:sz="0" w:space="0" w:color="auto"/>
                <w:right w:val="none" w:sz="0" w:space="0" w:color="auto"/>
              </w:divBdr>
              <w:divsChild>
                <w:div w:id="2046369577">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2848</Words>
  <Characters>19412</Characters>
  <Application>Microsoft Office Word</Application>
  <DocSecurity>0</DocSecurity>
  <Lines>161</Lines>
  <Paragraphs>44</Paragraphs>
  <ScaleCrop>false</ScaleCrop>
  <HeadingPairs>
    <vt:vector size="2" baseType="variant">
      <vt:variant>
        <vt:lpstr>Название</vt:lpstr>
      </vt:variant>
      <vt:variant>
        <vt:i4>1</vt:i4>
      </vt:variant>
    </vt:vector>
  </HeadingPairs>
  <TitlesOfParts>
    <vt:vector size="1" baseType="lpstr">
      <vt:lpstr>План</vt:lpstr>
    </vt:vector>
  </TitlesOfParts>
  <Company>Ep</Company>
  <LinksUpToDate>false</LinksUpToDate>
  <CharactersWithSpaces>22216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андрэ</dc:creator>
  <cp:keywords/>
  <dc:description/>
  <cp:lastModifiedBy>admin</cp:lastModifiedBy>
  <cp:revision>2</cp:revision>
  <cp:lastPrinted>2009-01-10T18:55:00Z</cp:lastPrinted>
  <dcterms:created xsi:type="dcterms:W3CDTF">2014-03-02T20:13:00Z</dcterms:created>
  <dcterms:modified xsi:type="dcterms:W3CDTF">2014-03-02T20:13:00Z</dcterms:modified>
</cp:coreProperties>
</file>