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F3" w:rsidRPr="001A55AA" w:rsidRDefault="00E776F3" w:rsidP="00E776F3">
      <w:pPr>
        <w:spacing w:line="360" w:lineRule="auto"/>
        <w:jc w:val="center"/>
        <w:rPr>
          <w:b/>
          <w:bCs/>
          <w:sz w:val="28"/>
          <w:szCs w:val="28"/>
        </w:rPr>
      </w:pPr>
      <w:r w:rsidRPr="001A55AA">
        <w:rPr>
          <w:b/>
          <w:bCs/>
          <w:sz w:val="28"/>
          <w:szCs w:val="28"/>
        </w:rPr>
        <w:t>ФЕДЕРАЛЬНО АГЕНТСТВО ПО ОБРАЗОВАНИЮ</w:t>
      </w:r>
    </w:p>
    <w:p w:rsidR="00E776F3" w:rsidRPr="001A55AA" w:rsidRDefault="00E776F3" w:rsidP="00E776F3">
      <w:pPr>
        <w:spacing w:line="360" w:lineRule="auto"/>
        <w:jc w:val="center"/>
        <w:rPr>
          <w:bCs/>
          <w:sz w:val="28"/>
          <w:szCs w:val="28"/>
        </w:rPr>
      </w:pPr>
      <w:r w:rsidRPr="001A55AA">
        <w:rPr>
          <w:bCs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E776F3" w:rsidRPr="001A55AA" w:rsidRDefault="00E776F3" w:rsidP="00E776F3">
      <w:pPr>
        <w:spacing w:line="360" w:lineRule="auto"/>
        <w:jc w:val="center"/>
        <w:rPr>
          <w:b/>
          <w:bCs/>
          <w:sz w:val="28"/>
          <w:szCs w:val="28"/>
        </w:rPr>
      </w:pPr>
      <w:r w:rsidRPr="001A55AA">
        <w:rPr>
          <w:b/>
          <w:bCs/>
          <w:sz w:val="28"/>
          <w:szCs w:val="28"/>
        </w:rPr>
        <w:t>«ЧИТИНСКИЙ ГОСУДАРСТВЕННЫЙ УНИВЕСТИТЕТ»</w:t>
      </w:r>
    </w:p>
    <w:p w:rsidR="00E776F3" w:rsidRPr="001A55AA" w:rsidRDefault="00E776F3" w:rsidP="00E776F3">
      <w:pPr>
        <w:spacing w:line="360" w:lineRule="auto"/>
        <w:jc w:val="center"/>
        <w:rPr>
          <w:b/>
          <w:bCs/>
          <w:sz w:val="28"/>
          <w:szCs w:val="28"/>
        </w:rPr>
      </w:pPr>
      <w:r w:rsidRPr="001A55AA">
        <w:rPr>
          <w:b/>
          <w:bCs/>
          <w:sz w:val="28"/>
          <w:szCs w:val="28"/>
        </w:rPr>
        <w:t>(ЧитГУ)</w:t>
      </w:r>
    </w:p>
    <w:p w:rsidR="00E776F3" w:rsidRPr="001A55AA" w:rsidRDefault="00E776F3" w:rsidP="00E776F3">
      <w:pPr>
        <w:spacing w:line="360" w:lineRule="auto"/>
        <w:jc w:val="center"/>
        <w:rPr>
          <w:b/>
          <w:bCs/>
          <w:sz w:val="28"/>
          <w:szCs w:val="28"/>
        </w:rPr>
      </w:pPr>
      <w:r w:rsidRPr="001A55AA">
        <w:rPr>
          <w:b/>
          <w:bCs/>
          <w:sz w:val="28"/>
          <w:szCs w:val="28"/>
        </w:rPr>
        <w:t>Институт переподготовки и повышения квалификации</w:t>
      </w:r>
    </w:p>
    <w:p w:rsidR="00E776F3" w:rsidRPr="001A55AA" w:rsidRDefault="00E776F3" w:rsidP="00E776F3">
      <w:pPr>
        <w:spacing w:line="360" w:lineRule="auto"/>
        <w:jc w:val="center"/>
        <w:rPr>
          <w:b/>
          <w:bCs/>
          <w:sz w:val="28"/>
          <w:szCs w:val="28"/>
        </w:rPr>
      </w:pPr>
      <w:r w:rsidRPr="001A55AA">
        <w:rPr>
          <w:b/>
          <w:bCs/>
          <w:sz w:val="28"/>
          <w:szCs w:val="28"/>
        </w:rPr>
        <w:t>Кафедра Государственного и муниципального права</w:t>
      </w:r>
    </w:p>
    <w:p w:rsidR="00E776F3" w:rsidRPr="001A55AA" w:rsidRDefault="00E776F3" w:rsidP="00E776F3">
      <w:pPr>
        <w:spacing w:line="360" w:lineRule="auto"/>
        <w:jc w:val="center"/>
        <w:rPr>
          <w:b/>
          <w:bCs/>
          <w:sz w:val="28"/>
          <w:szCs w:val="28"/>
        </w:rPr>
      </w:pPr>
    </w:p>
    <w:p w:rsidR="00E776F3" w:rsidRPr="001A55AA" w:rsidRDefault="00E776F3" w:rsidP="00E776F3">
      <w:pPr>
        <w:spacing w:line="360" w:lineRule="auto"/>
        <w:jc w:val="center"/>
        <w:rPr>
          <w:b/>
          <w:bCs/>
          <w:sz w:val="28"/>
          <w:szCs w:val="28"/>
        </w:rPr>
      </w:pPr>
    </w:p>
    <w:p w:rsidR="00E776F3" w:rsidRPr="001A55AA" w:rsidRDefault="00E776F3" w:rsidP="00E776F3">
      <w:pPr>
        <w:spacing w:line="360" w:lineRule="auto"/>
        <w:jc w:val="center"/>
        <w:rPr>
          <w:b/>
          <w:bCs/>
          <w:sz w:val="28"/>
          <w:szCs w:val="28"/>
        </w:rPr>
      </w:pPr>
    </w:p>
    <w:p w:rsidR="00E776F3" w:rsidRPr="001A55AA" w:rsidRDefault="00E776F3" w:rsidP="00E776F3">
      <w:pPr>
        <w:spacing w:line="360" w:lineRule="auto"/>
        <w:jc w:val="center"/>
        <w:rPr>
          <w:b/>
          <w:bCs/>
          <w:sz w:val="28"/>
          <w:szCs w:val="28"/>
        </w:rPr>
      </w:pPr>
    </w:p>
    <w:p w:rsidR="00E776F3" w:rsidRPr="001A55AA" w:rsidRDefault="00E776F3" w:rsidP="00E776F3">
      <w:pPr>
        <w:spacing w:line="360" w:lineRule="auto"/>
        <w:jc w:val="center"/>
        <w:rPr>
          <w:b/>
          <w:bCs/>
          <w:sz w:val="28"/>
          <w:szCs w:val="28"/>
        </w:rPr>
      </w:pPr>
      <w:r w:rsidRPr="001A55AA">
        <w:rPr>
          <w:b/>
          <w:bCs/>
          <w:sz w:val="28"/>
          <w:szCs w:val="28"/>
        </w:rPr>
        <w:t>ИСТОРИЯ ГОСУДАРСТВА И ПРАВА ЗАРУБЕЖНЫХ СТРАН</w:t>
      </w:r>
    </w:p>
    <w:p w:rsidR="006243FE" w:rsidRPr="001A55AA" w:rsidRDefault="006243FE" w:rsidP="00AF27D4">
      <w:pPr>
        <w:spacing w:line="360" w:lineRule="auto"/>
        <w:jc w:val="both"/>
        <w:rPr>
          <w:b/>
          <w:bCs/>
          <w:sz w:val="32"/>
          <w:szCs w:val="32"/>
        </w:rPr>
      </w:pPr>
    </w:p>
    <w:p w:rsidR="006243FE" w:rsidRPr="001A55AA" w:rsidRDefault="00582A1A" w:rsidP="006243FE">
      <w:pPr>
        <w:spacing w:line="360" w:lineRule="auto"/>
        <w:jc w:val="center"/>
        <w:rPr>
          <w:b/>
          <w:bCs/>
          <w:sz w:val="32"/>
          <w:szCs w:val="32"/>
        </w:rPr>
      </w:pPr>
      <w:r w:rsidRPr="001A55AA">
        <w:rPr>
          <w:b/>
          <w:bCs/>
          <w:sz w:val="32"/>
          <w:szCs w:val="32"/>
        </w:rPr>
        <w:t>Контрольная</w:t>
      </w:r>
      <w:r w:rsidR="006243FE" w:rsidRPr="001A55AA">
        <w:rPr>
          <w:b/>
          <w:bCs/>
          <w:sz w:val="32"/>
          <w:szCs w:val="32"/>
        </w:rPr>
        <w:t xml:space="preserve"> работа</w:t>
      </w:r>
      <w:r w:rsidR="00AE27C7" w:rsidRPr="001A55AA">
        <w:rPr>
          <w:b/>
          <w:bCs/>
          <w:sz w:val="32"/>
          <w:szCs w:val="32"/>
        </w:rPr>
        <w:t xml:space="preserve"> по</w:t>
      </w:r>
    </w:p>
    <w:p w:rsidR="006243FE" w:rsidRPr="001A55AA" w:rsidRDefault="00161ACB" w:rsidP="006243FE">
      <w:pPr>
        <w:spacing w:line="360" w:lineRule="auto"/>
        <w:jc w:val="center"/>
        <w:rPr>
          <w:b/>
          <w:bCs/>
          <w:sz w:val="32"/>
          <w:szCs w:val="32"/>
        </w:rPr>
      </w:pPr>
      <w:r w:rsidRPr="001A55AA">
        <w:rPr>
          <w:b/>
          <w:bCs/>
          <w:sz w:val="32"/>
          <w:szCs w:val="32"/>
        </w:rPr>
        <w:t>и</w:t>
      </w:r>
      <w:r w:rsidR="005C5C24" w:rsidRPr="001A55AA">
        <w:rPr>
          <w:b/>
          <w:bCs/>
          <w:sz w:val="32"/>
          <w:szCs w:val="32"/>
        </w:rPr>
        <w:t>стори</w:t>
      </w:r>
      <w:r w:rsidR="004A7B71" w:rsidRPr="001A55AA">
        <w:rPr>
          <w:b/>
          <w:bCs/>
          <w:sz w:val="32"/>
          <w:szCs w:val="32"/>
        </w:rPr>
        <w:t>и</w:t>
      </w:r>
      <w:r w:rsidR="005C5C24" w:rsidRPr="001A55AA">
        <w:rPr>
          <w:b/>
          <w:bCs/>
          <w:sz w:val="32"/>
          <w:szCs w:val="32"/>
        </w:rPr>
        <w:t xml:space="preserve"> государства и права зарубежных стран</w:t>
      </w:r>
    </w:p>
    <w:p w:rsidR="006F4C16" w:rsidRPr="001A55AA" w:rsidRDefault="006F4C16" w:rsidP="00D53BAD">
      <w:pPr>
        <w:shd w:val="clear" w:color="auto" w:fill="FFFFFF"/>
        <w:spacing w:before="254" w:line="360" w:lineRule="auto"/>
        <w:ind w:right="82"/>
        <w:jc w:val="center"/>
        <w:rPr>
          <w:b/>
          <w:bCs/>
          <w:sz w:val="32"/>
          <w:szCs w:val="32"/>
        </w:rPr>
      </w:pPr>
    </w:p>
    <w:p w:rsidR="005C5C24" w:rsidRPr="001A55AA" w:rsidRDefault="005C5C24" w:rsidP="00D53BAD">
      <w:pPr>
        <w:shd w:val="clear" w:color="auto" w:fill="FFFFFF"/>
        <w:spacing w:before="254" w:line="360" w:lineRule="auto"/>
        <w:ind w:right="82"/>
        <w:jc w:val="center"/>
        <w:rPr>
          <w:b/>
          <w:bCs/>
          <w:sz w:val="32"/>
          <w:szCs w:val="32"/>
        </w:rPr>
      </w:pPr>
    </w:p>
    <w:p w:rsidR="006F4C16" w:rsidRPr="001A55AA" w:rsidRDefault="006F4C16" w:rsidP="00D53BAD">
      <w:pPr>
        <w:shd w:val="clear" w:color="auto" w:fill="FFFFFF"/>
        <w:spacing w:before="254" w:line="360" w:lineRule="auto"/>
        <w:ind w:right="82"/>
        <w:jc w:val="center"/>
        <w:rPr>
          <w:b/>
          <w:bCs/>
          <w:sz w:val="32"/>
          <w:szCs w:val="32"/>
        </w:rPr>
      </w:pPr>
    </w:p>
    <w:p w:rsidR="006F4C16" w:rsidRPr="001A55AA" w:rsidRDefault="006F4C16" w:rsidP="00D53BAD">
      <w:pPr>
        <w:shd w:val="clear" w:color="auto" w:fill="FFFFFF"/>
        <w:spacing w:before="254" w:line="360" w:lineRule="auto"/>
        <w:ind w:right="82"/>
        <w:jc w:val="center"/>
        <w:rPr>
          <w:b/>
          <w:bCs/>
          <w:sz w:val="32"/>
          <w:szCs w:val="32"/>
        </w:rPr>
      </w:pPr>
    </w:p>
    <w:p w:rsidR="000118FA" w:rsidRPr="001A55AA" w:rsidRDefault="000118FA" w:rsidP="000118FA">
      <w:pPr>
        <w:jc w:val="center"/>
      </w:pPr>
    </w:p>
    <w:p w:rsidR="000118FA" w:rsidRPr="001A55AA" w:rsidRDefault="002152F2" w:rsidP="000118F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pt;margin-top:4.7pt;width:234pt;height:128.9pt;z-index:251657728" stroked="f">
            <v:textbox>
              <w:txbxContent>
                <w:p w:rsidR="004A7B71" w:rsidRDefault="004A7B71" w:rsidP="00940D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Выполнил студент </w:t>
                  </w:r>
                </w:p>
                <w:p w:rsidR="004A7B71" w:rsidRDefault="004A7B71" w:rsidP="00940D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группы_______</w:t>
                  </w:r>
                </w:p>
                <w:p w:rsidR="004A7B71" w:rsidRDefault="004A7B71" w:rsidP="00940D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Бабкин С</w:t>
                  </w:r>
                </w:p>
                <w:p w:rsidR="004A7B71" w:rsidRDefault="004A7B71" w:rsidP="00940D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Проверил ______________________</w:t>
                  </w:r>
                </w:p>
                <w:p w:rsidR="004A7B71" w:rsidRDefault="004A7B71" w:rsidP="00940D5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_______________________________</w:t>
                  </w:r>
                </w:p>
                <w:p w:rsidR="004A7B71" w:rsidRDefault="004A7B71" w:rsidP="00940D5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118FA" w:rsidRPr="001A55AA" w:rsidRDefault="000118FA" w:rsidP="000118FA">
      <w:pPr>
        <w:jc w:val="center"/>
      </w:pPr>
    </w:p>
    <w:p w:rsidR="000118FA" w:rsidRPr="001A55AA" w:rsidRDefault="000118FA" w:rsidP="000118FA">
      <w:pPr>
        <w:jc w:val="center"/>
      </w:pPr>
    </w:p>
    <w:p w:rsidR="000118FA" w:rsidRPr="001A55AA" w:rsidRDefault="000118FA" w:rsidP="000118FA">
      <w:pPr>
        <w:jc w:val="center"/>
      </w:pPr>
    </w:p>
    <w:p w:rsidR="000118FA" w:rsidRPr="001A55AA" w:rsidRDefault="000118FA" w:rsidP="000118FA">
      <w:pPr>
        <w:jc w:val="center"/>
      </w:pPr>
    </w:p>
    <w:p w:rsidR="000118FA" w:rsidRPr="001A55AA" w:rsidRDefault="000118FA" w:rsidP="000118FA">
      <w:pPr>
        <w:jc w:val="center"/>
      </w:pPr>
    </w:p>
    <w:p w:rsidR="000118FA" w:rsidRPr="001A55AA" w:rsidRDefault="000118FA" w:rsidP="000118FA">
      <w:pPr>
        <w:jc w:val="center"/>
      </w:pPr>
    </w:p>
    <w:p w:rsidR="000118FA" w:rsidRPr="001A55AA" w:rsidRDefault="000118FA" w:rsidP="000118FA">
      <w:pPr>
        <w:jc w:val="center"/>
      </w:pPr>
    </w:p>
    <w:p w:rsidR="000118FA" w:rsidRPr="001A55AA" w:rsidRDefault="000118FA" w:rsidP="000118FA">
      <w:pPr>
        <w:jc w:val="center"/>
      </w:pPr>
    </w:p>
    <w:p w:rsidR="000118FA" w:rsidRPr="001A55AA" w:rsidRDefault="000118FA" w:rsidP="000118FA">
      <w:pPr>
        <w:jc w:val="center"/>
      </w:pPr>
    </w:p>
    <w:p w:rsidR="000118FA" w:rsidRPr="001A55AA" w:rsidRDefault="000118FA" w:rsidP="000118FA">
      <w:pPr>
        <w:jc w:val="center"/>
      </w:pPr>
    </w:p>
    <w:p w:rsidR="000118FA" w:rsidRPr="001A55AA" w:rsidRDefault="000118FA" w:rsidP="000118FA">
      <w:pPr>
        <w:jc w:val="center"/>
      </w:pPr>
    </w:p>
    <w:p w:rsidR="000118FA" w:rsidRPr="001A55AA" w:rsidRDefault="000118FA" w:rsidP="000118FA">
      <w:pPr>
        <w:jc w:val="center"/>
      </w:pPr>
    </w:p>
    <w:p w:rsidR="000118FA" w:rsidRPr="001A55AA" w:rsidRDefault="000118FA" w:rsidP="000118FA">
      <w:pPr>
        <w:jc w:val="center"/>
      </w:pPr>
    </w:p>
    <w:p w:rsidR="000118FA" w:rsidRPr="001A55AA" w:rsidRDefault="000118FA" w:rsidP="000118FA">
      <w:pPr>
        <w:jc w:val="center"/>
        <w:rPr>
          <w:sz w:val="32"/>
          <w:szCs w:val="32"/>
        </w:rPr>
      </w:pPr>
      <w:r w:rsidRPr="001A55AA">
        <w:rPr>
          <w:sz w:val="32"/>
          <w:szCs w:val="32"/>
        </w:rPr>
        <w:t>Чита 200</w:t>
      </w:r>
      <w:r w:rsidR="005A7771" w:rsidRPr="001A55AA">
        <w:rPr>
          <w:sz w:val="32"/>
          <w:szCs w:val="32"/>
        </w:rPr>
        <w:t>7</w:t>
      </w:r>
    </w:p>
    <w:p w:rsidR="008C561C" w:rsidRPr="001A55AA" w:rsidRDefault="006243FE" w:rsidP="001A55AA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1A55AA">
        <w:rPr>
          <w:b/>
          <w:bCs/>
          <w:sz w:val="32"/>
          <w:szCs w:val="32"/>
        </w:rPr>
        <w:br w:type="page"/>
      </w:r>
      <w:r w:rsidR="00DC0E6A" w:rsidRPr="001A55AA">
        <w:rPr>
          <w:b/>
          <w:bCs/>
          <w:sz w:val="28"/>
          <w:szCs w:val="28"/>
        </w:rPr>
        <w:lastRenderedPageBreak/>
        <w:t>План</w:t>
      </w:r>
    </w:p>
    <w:p w:rsidR="00505CE2" w:rsidRPr="001A55AA" w:rsidRDefault="00505CE2" w:rsidP="001A55AA">
      <w:pPr>
        <w:pStyle w:val="11"/>
        <w:tabs>
          <w:tab w:val="left" w:pos="480"/>
          <w:tab w:val="right" w:leader="dot" w:pos="9488"/>
        </w:tabs>
        <w:spacing w:line="360" w:lineRule="auto"/>
        <w:ind w:firstLine="720"/>
        <w:jc w:val="both"/>
        <w:rPr>
          <w:noProof/>
          <w:sz w:val="28"/>
          <w:szCs w:val="28"/>
        </w:rPr>
      </w:pPr>
      <w:bookmarkStart w:id="0" w:name="_Toc115879938"/>
      <w:r w:rsidRPr="00522316">
        <w:rPr>
          <w:rStyle w:val="a9"/>
          <w:noProof/>
          <w:sz w:val="28"/>
          <w:szCs w:val="28"/>
        </w:rPr>
        <w:t>1.</w:t>
      </w:r>
      <w:r w:rsidRPr="001A55AA">
        <w:rPr>
          <w:noProof/>
          <w:sz w:val="28"/>
          <w:szCs w:val="28"/>
        </w:rPr>
        <w:tab/>
      </w:r>
      <w:r w:rsidRPr="00522316">
        <w:rPr>
          <w:rStyle w:val="a9"/>
          <w:noProof/>
          <w:sz w:val="28"/>
          <w:szCs w:val="28"/>
        </w:rPr>
        <w:t>Характеристика имущественных и обязательственных отношений по законам Хаммурапи</w:t>
      </w:r>
      <w:r w:rsidRPr="001A55AA">
        <w:rPr>
          <w:noProof/>
          <w:webHidden/>
          <w:sz w:val="28"/>
          <w:szCs w:val="28"/>
        </w:rPr>
        <w:tab/>
      </w:r>
      <w:r w:rsidR="00F57F0D" w:rsidRPr="001A55AA">
        <w:rPr>
          <w:noProof/>
          <w:webHidden/>
          <w:sz w:val="28"/>
          <w:szCs w:val="28"/>
        </w:rPr>
        <w:t>3</w:t>
      </w:r>
    </w:p>
    <w:p w:rsidR="00505CE2" w:rsidRPr="001A55AA" w:rsidRDefault="00505CE2" w:rsidP="001A55AA">
      <w:pPr>
        <w:pStyle w:val="11"/>
        <w:tabs>
          <w:tab w:val="left" w:pos="480"/>
          <w:tab w:val="right" w:leader="dot" w:pos="9488"/>
        </w:tabs>
        <w:spacing w:line="360" w:lineRule="auto"/>
        <w:ind w:firstLine="720"/>
        <w:jc w:val="both"/>
        <w:rPr>
          <w:noProof/>
          <w:sz w:val="28"/>
          <w:szCs w:val="28"/>
        </w:rPr>
      </w:pPr>
      <w:r w:rsidRPr="00522316">
        <w:rPr>
          <w:rStyle w:val="a9"/>
          <w:noProof/>
          <w:sz w:val="28"/>
          <w:szCs w:val="28"/>
        </w:rPr>
        <w:t>2.</w:t>
      </w:r>
      <w:r w:rsidRPr="001A55AA">
        <w:rPr>
          <w:noProof/>
          <w:sz w:val="28"/>
          <w:szCs w:val="28"/>
        </w:rPr>
        <w:tab/>
      </w:r>
      <w:r w:rsidRPr="00522316">
        <w:rPr>
          <w:rStyle w:val="a9"/>
          <w:noProof/>
          <w:sz w:val="28"/>
          <w:szCs w:val="28"/>
        </w:rPr>
        <w:t>Конституционное развитие Франции в период Пятой республики по Конституции 1958 г.</w:t>
      </w:r>
      <w:r w:rsidRPr="001A55AA">
        <w:rPr>
          <w:noProof/>
          <w:webHidden/>
          <w:sz w:val="28"/>
          <w:szCs w:val="28"/>
        </w:rPr>
        <w:tab/>
      </w:r>
      <w:r w:rsidR="00F57F0D" w:rsidRPr="001A55AA">
        <w:rPr>
          <w:noProof/>
          <w:webHidden/>
          <w:sz w:val="28"/>
          <w:szCs w:val="28"/>
        </w:rPr>
        <w:t>6</w:t>
      </w:r>
    </w:p>
    <w:p w:rsidR="00505CE2" w:rsidRPr="001A55AA" w:rsidRDefault="00505CE2" w:rsidP="001A55AA">
      <w:pPr>
        <w:pStyle w:val="11"/>
        <w:tabs>
          <w:tab w:val="right" w:leader="dot" w:pos="9488"/>
        </w:tabs>
        <w:spacing w:line="360" w:lineRule="auto"/>
        <w:ind w:firstLine="720"/>
        <w:jc w:val="both"/>
        <w:rPr>
          <w:noProof/>
          <w:sz w:val="28"/>
          <w:szCs w:val="28"/>
        </w:rPr>
      </w:pPr>
      <w:r w:rsidRPr="00522316">
        <w:rPr>
          <w:rStyle w:val="a9"/>
          <w:bCs/>
          <w:noProof/>
          <w:sz w:val="28"/>
          <w:szCs w:val="28"/>
        </w:rPr>
        <w:t>Список использованной литературы.</w:t>
      </w:r>
      <w:r w:rsidRPr="001A55AA">
        <w:rPr>
          <w:noProof/>
          <w:webHidden/>
          <w:sz w:val="28"/>
          <w:szCs w:val="28"/>
        </w:rPr>
        <w:tab/>
      </w:r>
      <w:r w:rsidR="00F57F0D" w:rsidRPr="001A55AA">
        <w:rPr>
          <w:noProof/>
          <w:webHidden/>
          <w:sz w:val="28"/>
          <w:szCs w:val="28"/>
        </w:rPr>
        <w:t>11</w:t>
      </w:r>
    </w:p>
    <w:p w:rsidR="00D727FC" w:rsidRPr="001A55AA" w:rsidRDefault="00D727FC" w:rsidP="001A55AA">
      <w:pPr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464BC5" w:rsidRPr="001A55AA" w:rsidRDefault="00464BC5" w:rsidP="001A55AA">
      <w:pPr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177E8B" w:rsidRDefault="00464BC5" w:rsidP="001A55AA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20"/>
        <w:jc w:val="both"/>
        <w:outlineLvl w:val="0"/>
        <w:rPr>
          <w:b/>
          <w:sz w:val="28"/>
          <w:szCs w:val="28"/>
        </w:rPr>
      </w:pPr>
      <w:r w:rsidRPr="001A55AA">
        <w:rPr>
          <w:sz w:val="28"/>
          <w:szCs w:val="28"/>
        </w:rPr>
        <w:br w:type="page"/>
      </w:r>
      <w:bookmarkStart w:id="1" w:name="_Toc132594623"/>
      <w:r w:rsidR="00177E8B" w:rsidRPr="001A55AA">
        <w:rPr>
          <w:b/>
          <w:sz w:val="28"/>
          <w:szCs w:val="28"/>
        </w:rPr>
        <w:t xml:space="preserve">Характеристика </w:t>
      </w:r>
      <w:r w:rsidR="004047E0" w:rsidRPr="001A55AA">
        <w:rPr>
          <w:b/>
          <w:sz w:val="28"/>
          <w:szCs w:val="28"/>
        </w:rPr>
        <w:t>имущественных и обязательственных отношений</w:t>
      </w:r>
      <w:r w:rsidR="00177E8B" w:rsidRPr="001A55AA">
        <w:rPr>
          <w:b/>
          <w:sz w:val="28"/>
          <w:szCs w:val="28"/>
        </w:rPr>
        <w:t xml:space="preserve"> по законам Хаммурапи</w:t>
      </w:r>
      <w:bookmarkEnd w:id="1"/>
    </w:p>
    <w:p w:rsidR="001A55AA" w:rsidRPr="001A55AA" w:rsidRDefault="001A55AA" w:rsidP="001A55AA">
      <w:pPr>
        <w:spacing w:line="360" w:lineRule="auto"/>
        <w:ind w:left="720"/>
        <w:jc w:val="both"/>
        <w:outlineLvl w:val="0"/>
        <w:rPr>
          <w:b/>
          <w:sz w:val="28"/>
          <w:szCs w:val="28"/>
        </w:rPr>
      </w:pPr>
    </w:p>
    <w:p w:rsidR="00D24EA8" w:rsidRPr="001A55AA" w:rsidRDefault="00AF2A1E" w:rsidP="001A55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b/>
          <w:bCs/>
          <w:sz w:val="28"/>
          <w:szCs w:val="28"/>
        </w:rPr>
        <w:t xml:space="preserve">Право собственности. </w:t>
      </w:r>
      <w:r w:rsidRPr="001A55AA">
        <w:rPr>
          <w:sz w:val="28"/>
          <w:szCs w:val="28"/>
        </w:rPr>
        <w:t>Во времена правления Хаммурапи част</w:t>
      </w:r>
      <w:r w:rsidRPr="001A55AA">
        <w:rPr>
          <w:sz w:val="28"/>
          <w:szCs w:val="28"/>
        </w:rPr>
        <w:softHyphen/>
        <w:t>ная собственность достигла высокого уровня развития. В Вавилоне существовали различные виды земельной собственности: были зем</w:t>
      </w:r>
      <w:r w:rsidRPr="001A55AA">
        <w:rPr>
          <w:sz w:val="28"/>
          <w:szCs w:val="28"/>
        </w:rPr>
        <w:softHyphen/>
        <w:t>ли царские, храмовые, общинные, частные. И царским и храмовым хозяйством управлял царь, и это был важнейший источник дохода. Царская земля раздавалась в пользование издольщикам. Значение царского хозяйства было велико в области торговли и обмена. Царствование Хаммурапи отмечено интенсивным развитием частной собственности на землю, чему в немалой степени способствовало расширение сети каналов. Частное землевладение было различным по своему объему. Крупные землевладельцы использовали труд ра</w:t>
      </w:r>
      <w:r w:rsidRPr="001A55AA">
        <w:rPr>
          <w:sz w:val="28"/>
          <w:szCs w:val="28"/>
        </w:rPr>
        <w:softHyphen/>
        <w:t>бов и наемных рабочих, мелкие — сами обрабатывали свою землю. Развитие частной собственности на землю вело к сокращению об</w:t>
      </w:r>
      <w:r w:rsidR="00D24EA8" w:rsidRPr="001A55AA">
        <w:rPr>
          <w:sz w:val="28"/>
          <w:szCs w:val="28"/>
        </w:rPr>
        <w:t>щинных земель, упадку общины. Земли могли свободно продавать</w:t>
      </w:r>
      <w:r w:rsidR="00D24EA8" w:rsidRPr="001A55AA">
        <w:rPr>
          <w:sz w:val="28"/>
          <w:szCs w:val="28"/>
        </w:rPr>
        <w:softHyphen/>
        <w:t>ся, сдаваться в аренду, передаваться по наследству, о каких-либо ограничениях со стороны общины источники не упоминают.</w:t>
      </w:r>
      <w:r w:rsidR="001C4B4B" w:rsidRPr="001A55AA">
        <w:rPr>
          <w:rStyle w:val="a5"/>
          <w:sz w:val="28"/>
          <w:szCs w:val="28"/>
        </w:rPr>
        <w:footnoteReference w:id="1"/>
      </w:r>
    </w:p>
    <w:p w:rsidR="00D24EA8" w:rsidRPr="001A55AA" w:rsidRDefault="00D24EA8" w:rsidP="001A55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sz w:val="28"/>
          <w:szCs w:val="28"/>
        </w:rPr>
        <w:t>Особый правовой режим существовал в отношении имущества воинов (имущество «илку»), о чем говорилось выше.</w:t>
      </w:r>
    </w:p>
    <w:p w:rsidR="00D24EA8" w:rsidRPr="001A55AA" w:rsidRDefault="00D24EA8" w:rsidP="001A55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b/>
          <w:bCs/>
          <w:sz w:val="28"/>
          <w:szCs w:val="28"/>
        </w:rPr>
        <w:t xml:space="preserve">Обязательства. </w:t>
      </w:r>
      <w:r w:rsidRPr="001A55AA">
        <w:rPr>
          <w:sz w:val="28"/>
          <w:szCs w:val="28"/>
        </w:rPr>
        <w:t>В законах Хаммурапи имеется ряд статей, ре</w:t>
      </w:r>
      <w:r w:rsidRPr="001A55AA">
        <w:rPr>
          <w:sz w:val="28"/>
          <w:szCs w:val="28"/>
        </w:rPr>
        <w:softHyphen/>
        <w:t>гулировавших аренду земли, которая играла, очевидно, большую роль в земельных отношениях того времени. Плата за арендован</w:t>
      </w:r>
      <w:r w:rsidRPr="001A55AA">
        <w:rPr>
          <w:sz w:val="28"/>
          <w:szCs w:val="28"/>
        </w:rPr>
        <w:softHyphen/>
        <w:t>ное поле равнялась обычно '/</w:t>
      </w:r>
      <w:r w:rsidRPr="001A55AA">
        <w:rPr>
          <w:sz w:val="28"/>
          <w:szCs w:val="28"/>
          <w:vertAlign w:val="subscript"/>
        </w:rPr>
        <w:t>3</w:t>
      </w:r>
      <w:r w:rsidRPr="001A55AA">
        <w:rPr>
          <w:sz w:val="28"/>
          <w:szCs w:val="28"/>
        </w:rPr>
        <w:t xml:space="preserve"> урожая. При аренде на условиях отдачи половины урожая арендодатель обязывался участвовать в расходах или в работе по обработке поля. Сад, который давал больше дохода, сдавали за </w:t>
      </w:r>
      <w:r w:rsidRPr="001A55AA">
        <w:rPr>
          <w:sz w:val="28"/>
          <w:szCs w:val="28"/>
          <w:vertAlign w:val="superscript"/>
        </w:rPr>
        <w:t>2</w:t>
      </w:r>
      <w:r w:rsidRPr="001A55AA">
        <w:rPr>
          <w:sz w:val="28"/>
          <w:szCs w:val="28"/>
        </w:rPr>
        <w:t>/</w:t>
      </w:r>
      <w:r w:rsidRPr="001A55AA">
        <w:rPr>
          <w:sz w:val="28"/>
          <w:szCs w:val="28"/>
          <w:vertAlign w:val="subscript"/>
        </w:rPr>
        <w:t>3</w:t>
      </w:r>
      <w:r w:rsidRPr="001A55AA">
        <w:rPr>
          <w:sz w:val="28"/>
          <w:szCs w:val="28"/>
        </w:rPr>
        <w:t xml:space="preserve"> урожая. Аренда была краткосроч</w:t>
      </w:r>
      <w:r w:rsidRPr="001A55AA">
        <w:rPr>
          <w:sz w:val="28"/>
          <w:szCs w:val="28"/>
        </w:rPr>
        <w:softHyphen/>
        <w:t>ной (на один или два года). На более длительный срок в аренду сдавалась еще не освоенная земля. Законодательство, определяю</w:t>
      </w:r>
      <w:r w:rsidRPr="001A55AA">
        <w:rPr>
          <w:sz w:val="28"/>
          <w:szCs w:val="28"/>
        </w:rPr>
        <w:softHyphen/>
        <w:t>щее отношения между хозяином земли и арендатором, способст</w:t>
      </w:r>
      <w:r w:rsidRPr="001A55AA">
        <w:rPr>
          <w:sz w:val="28"/>
          <w:szCs w:val="28"/>
        </w:rPr>
        <w:softHyphen/>
        <w:t>вовало развитию хозяйства. Если арендатор не обрабатывал взя</w:t>
      </w:r>
      <w:r w:rsidRPr="001A55AA">
        <w:rPr>
          <w:sz w:val="28"/>
          <w:szCs w:val="28"/>
        </w:rPr>
        <w:softHyphen/>
        <w:t>тую землю, то он должен был уплатить хозяину поля исходя из объема урожая, выращенного соседями.</w:t>
      </w:r>
    </w:p>
    <w:p w:rsidR="00D24EA8" w:rsidRPr="001A55AA" w:rsidRDefault="00D24EA8" w:rsidP="001A55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sz w:val="28"/>
          <w:szCs w:val="28"/>
        </w:rPr>
        <w:t>Кроме аренды поля, сада, законы Хаммурапи упоминают о различных видах имущественного найма помещения, домашних животных, судов, повозок, рабов. Законы устанавливали не только плату за наем вещей, но и ответственность в случае потери или гибели нанятого имущества. Был широко распространен договор личного найма. Кроме сельскохозяйственных рабочих, нанимали врачей, ветеринаров, строителей. Законы определяли порядок оп</w:t>
      </w:r>
      <w:r w:rsidRPr="001A55AA">
        <w:rPr>
          <w:sz w:val="28"/>
          <w:szCs w:val="28"/>
        </w:rPr>
        <w:softHyphen/>
        <w:t>латы труда этих лиц, а также ответственность за результаты труда (например, врача в случае смерти больного). Довольно подробно законы Хаммурапи регулировали договор займа. Характерной чертой законодательства в этом вопросе явля</w:t>
      </w:r>
      <w:r w:rsidRPr="001A55AA">
        <w:rPr>
          <w:sz w:val="28"/>
          <w:szCs w:val="28"/>
        </w:rPr>
        <w:softHyphen/>
        <w:t>ется стремление оградить должника от кредитора и предотвратить долговое рабство. Об этом свидетельствуют положения о макси</w:t>
      </w:r>
      <w:r w:rsidRPr="001A55AA">
        <w:rPr>
          <w:sz w:val="28"/>
          <w:szCs w:val="28"/>
        </w:rPr>
        <w:softHyphen/>
        <w:t>мальном сроке отработки долга (три года), ограничении процен</w:t>
      </w:r>
      <w:r w:rsidRPr="001A55AA">
        <w:rPr>
          <w:sz w:val="28"/>
          <w:szCs w:val="28"/>
        </w:rPr>
        <w:softHyphen/>
        <w:t>тов, взимаемых ростовщиком как с денежного, так и с натураль</w:t>
      </w:r>
      <w:r w:rsidRPr="001A55AA">
        <w:rPr>
          <w:sz w:val="28"/>
          <w:szCs w:val="28"/>
        </w:rPr>
        <w:softHyphen/>
        <w:t>ного займа, ответственность кредитора в случае смерти должника в результате дурного обращения с ним.</w:t>
      </w:r>
    </w:p>
    <w:p w:rsidR="00D24EA8" w:rsidRPr="001A55AA" w:rsidRDefault="00D24EA8" w:rsidP="001A55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sz w:val="28"/>
          <w:szCs w:val="28"/>
        </w:rPr>
        <w:t>В условиях существования частной собственности как на дви</w:t>
      </w:r>
      <w:r w:rsidRPr="001A55AA">
        <w:rPr>
          <w:sz w:val="28"/>
          <w:szCs w:val="28"/>
        </w:rPr>
        <w:softHyphen/>
        <w:t>жимое, так и на недвижимое имущество большое развитие получил договор купли-продажи. Продажа наиболее ценных предметов (зем</w:t>
      </w:r>
      <w:r w:rsidRPr="001A55AA">
        <w:rPr>
          <w:sz w:val="28"/>
          <w:szCs w:val="28"/>
        </w:rPr>
        <w:softHyphen/>
        <w:t xml:space="preserve">ли, построек, рабов, скота) осуществлялась в письменной форме </w:t>
      </w:r>
      <w:r w:rsidRPr="001A55AA">
        <w:rPr>
          <w:b/>
          <w:bCs/>
          <w:sz w:val="28"/>
          <w:szCs w:val="28"/>
        </w:rPr>
        <w:t xml:space="preserve">(на </w:t>
      </w:r>
      <w:r w:rsidRPr="001A55AA">
        <w:rPr>
          <w:sz w:val="28"/>
          <w:szCs w:val="28"/>
        </w:rPr>
        <w:t>глиняных табличках) при свидетелях. Продавцом мог быть только собственник вещи. Продажа имущества, изъятого из оборо</w:t>
      </w:r>
      <w:r w:rsidRPr="001A55AA">
        <w:rPr>
          <w:sz w:val="28"/>
          <w:szCs w:val="28"/>
        </w:rPr>
        <w:softHyphen/>
        <w:t>та (например, имущество «илку»), считалась недействительной.</w:t>
      </w:r>
    </w:p>
    <w:p w:rsidR="00AF2A1E" w:rsidRPr="001A55AA" w:rsidRDefault="00D24EA8" w:rsidP="001A55AA">
      <w:pPr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sz w:val="28"/>
          <w:szCs w:val="28"/>
        </w:rPr>
        <w:t>Кроме названных законодательство Хаммурапи знает договоры хранения (поклажи), товарищества, мены, поручения. Законы Хаммурапи предусматривают обязательства из причи</w:t>
      </w:r>
      <w:r w:rsidRPr="001A55AA">
        <w:rPr>
          <w:sz w:val="28"/>
          <w:szCs w:val="28"/>
        </w:rPr>
        <w:softHyphen/>
        <w:t>нения вреда. Ответственность несет тот, кто причинит смерть рабу (хозяину следует отдать раба за раба); корабельщик, пото</w:t>
      </w:r>
      <w:r w:rsidRPr="001A55AA">
        <w:rPr>
          <w:sz w:val="28"/>
          <w:szCs w:val="28"/>
        </w:rPr>
        <w:softHyphen/>
        <w:t>пивший корабль вместе с вверенным ему для перевозки имущест</w:t>
      </w:r>
      <w:r w:rsidRPr="001A55AA">
        <w:rPr>
          <w:sz w:val="28"/>
          <w:szCs w:val="28"/>
        </w:rPr>
        <w:softHyphen/>
        <w:t>вом, обязан возместить стоимость всего погибшего.</w:t>
      </w:r>
      <w:r w:rsidR="00464BC5" w:rsidRPr="001A55AA">
        <w:rPr>
          <w:sz w:val="28"/>
          <w:szCs w:val="28"/>
        </w:rPr>
        <w:tab/>
      </w:r>
    </w:p>
    <w:p w:rsidR="00A84733" w:rsidRPr="001A55AA" w:rsidRDefault="00A84733" w:rsidP="001A55AA">
      <w:pPr>
        <w:spacing w:line="360" w:lineRule="auto"/>
        <w:ind w:firstLine="720"/>
        <w:jc w:val="both"/>
        <w:rPr>
          <w:rFonts w:cs="Times New Roman CYR"/>
          <w:sz w:val="28"/>
          <w:szCs w:val="28"/>
        </w:rPr>
      </w:pPr>
      <w:r w:rsidRPr="001A55AA">
        <w:rPr>
          <w:rFonts w:cs="Times New Roman CYR"/>
          <w:sz w:val="28"/>
          <w:szCs w:val="28"/>
        </w:rPr>
        <w:t>В Законах Хаммурапи</w:t>
      </w:r>
      <w:r w:rsidR="001A55AA" w:rsidRPr="001A55AA">
        <w:rPr>
          <w:rFonts w:cs="Times New Roman CYR"/>
          <w:sz w:val="28"/>
          <w:szCs w:val="28"/>
        </w:rPr>
        <w:t xml:space="preserve"> </w:t>
      </w:r>
      <w:r w:rsidRPr="001A55AA">
        <w:rPr>
          <w:rFonts w:cs="Times New Roman CYR"/>
          <w:sz w:val="28"/>
          <w:szCs w:val="28"/>
        </w:rPr>
        <w:t>имеется ряд статей, регулирующих аренду земли, игравшую, очевидно, большую роль в земельных отношениях того времени. Плата за арендованное поле равнялась обычно одной трети урожая. При аренде на условиях отдачи половины урожая, сдававший в аренду обязывался участвовать в расходах или в работе по обработке поля. Сад, который давал больше дохода, сдавался за две трети урожая. Аренда была краткосрочной (на один или два года). На более длительный срок в аренду сдавалась еще неосвоенная земля. Законодательство, определяющее отношения</w:t>
      </w:r>
      <w:r w:rsidRPr="001A55AA">
        <w:rPr>
          <w:sz w:val="28"/>
          <w:szCs w:val="28"/>
        </w:rPr>
        <w:t xml:space="preserve"> </w:t>
      </w:r>
      <w:r w:rsidRPr="001A55AA">
        <w:rPr>
          <w:rFonts w:cs="Times New Roman CYR"/>
          <w:sz w:val="28"/>
          <w:szCs w:val="28"/>
        </w:rPr>
        <w:t>между хозяином земли и арендатором, способствовало развитию хозяйства. Если арендатор не обрабатывал взятую землю, то он должен был уплатить хозяину поля, исходя из объема урожая, выращенного соседями.</w:t>
      </w:r>
      <w:r w:rsidRPr="001A55AA">
        <w:rPr>
          <w:sz w:val="28"/>
          <w:szCs w:val="28"/>
        </w:rPr>
        <w:br/>
      </w:r>
      <w:r w:rsidRPr="001A55AA">
        <w:rPr>
          <w:rFonts w:cs="Times New Roman CYR"/>
          <w:sz w:val="28"/>
          <w:szCs w:val="28"/>
        </w:rPr>
        <w:t>Кроме аренды поля, сада, Законы Хаммурапи</w:t>
      </w:r>
      <w:r w:rsidR="001A55AA" w:rsidRPr="001A55AA">
        <w:rPr>
          <w:rFonts w:cs="Times New Roman CYR"/>
          <w:sz w:val="28"/>
          <w:szCs w:val="28"/>
        </w:rPr>
        <w:t xml:space="preserve"> </w:t>
      </w:r>
      <w:r w:rsidRPr="001A55AA">
        <w:rPr>
          <w:rFonts w:cs="Times New Roman CYR"/>
          <w:sz w:val="28"/>
          <w:szCs w:val="28"/>
        </w:rPr>
        <w:t>упоминают о различных видах имущественного найма: помещения, домашних-животных, судов, повозок, рабов. Законы устанавливают не только плату за наем вещей, но и ответственность в случае порчи или гибели нанятого имущества.</w:t>
      </w:r>
      <w:r w:rsidRPr="001A55AA">
        <w:rPr>
          <w:sz w:val="28"/>
          <w:szCs w:val="28"/>
        </w:rPr>
        <w:br/>
      </w:r>
      <w:r w:rsidRPr="001A55AA">
        <w:rPr>
          <w:rFonts w:cs="Times New Roman CYR"/>
          <w:sz w:val="28"/>
          <w:szCs w:val="28"/>
        </w:rPr>
        <w:t>Широко был распространен договор личного найма. Кроме сельскохозяйственных рабочих, нанимали врачей, ветеринаров, строителей. Законы определяют порядок оплаты труда этих лиц, а также ответственность за результаты труда (например, врача в случае смерти больного).</w:t>
      </w:r>
    </w:p>
    <w:p w:rsidR="00A84733" w:rsidRDefault="00A84733" w:rsidP="001A55AA">
      <w:pPr>
        <w:spacing w:line="360" w:lineRule="auto"/>
        <w:ind w:firstLine="720"/>
        <w:jc w:val="both"/>
        <w:rPr>
          <w:rFonts w:cs="Times New Roman CYR"/>
          <w:sz w:val="28"/>
          <w:szCs w:val="28"/>
        </w:rPr>
      </w:pPr>
      <w:r w:rsidRPr="001A55AA">
        <w:rPr>
          <w:rFonts w:cs="Times New Roman CYR"/>
          <w:sz w:val="28"/>
          <w:szCs w:val="28"/>
        </w:rPr>
        <w:t>Довольно подробно Законы Хаммурапи</w:t>
      </w:r>
      <w:r w:rsidR="001A55AA" w:rsidRPr="001A55AA">
        <w:rPr>
          <w:rFonts w:cs="Times New Roman CYR"/>
          <w:sz w:val="28"/>
          <w:szCs w:val="28"/>
        </w:rPr>
        <w:t xml:space="preserve"> </w:t>
      </w:r>
      <w:r w:rsidRPr="001A55AA">
        <w:rPr>
          <w:rFonts w:cs="Times New Roman CYR"/>
          <w:sz w:val="28"/>
          <w:szCs w:val="28"/>
        </w:rPr>
        <w:t>регулировали договор займа. Характерной чертой законодательства Хаммурапи</w:t>
      </w:r>
      <w:r w:rsidR="001A55AA" w:rsidRPr="001A55AA">
        <w:rPr>
          <w:rFonts w:cs="Times New Roman CYR"/>
          <w:sz w:val="28"/>
          <w:szCs w:val="28"/>
        </w:rPr>
        <w:t xml:space="preserve"> </w:t>
      </w:r>
      <w:r w:rsidRPr="001A55AA">
        <w:rPr>
          <w:rFonts w:cs="Times New Roman CYR"/>
          <w:sz w:val="28"/>
          <w:szCs w:val="28"/>
        </w:rPr>
        <w:t>в этом вопросе является стремление ограничить должника от кредитора и предотвратить долговое рабство. Об этом свидетельствуют положения о максимальном сроке отработки долга (3 года), ограничение процентов, взимаемых ростовщиком как с денежного, так и с натурального займа, ответственность кредитора в случае смерти должника в результате дурного обращения с ним.</w:t>
      </w:r>
      <w:r w:rsidRPr="001A55AA">
        <w:rPr>
          <w:sz w:val="28"/>
          <w:szCs w:val="28"/>
        </w:rPr>
        <w:br/>
      </w:r>
      <w:r w:rsidRPr="001A55AA">
        <w:rPr>
          <w:rFonts w:cs="Times New Roman CYR"/>
          <w:sz w:val="28"/>
          <w:szCs w:val="28"/>
        </w:rPr>
        <w:t>В условиях существования частной собственности как на движимое, так и недвижимое имущество, большое .развитие получил договор купли-продажи. Продажа наиболее ценных предметов (земли, построек, рабов, скота) осуществлялась в письменной форме (на глиняных табличках) при свидетелях. Продавцом мог быть только собственник вещи. Продажа имущества, изъятого из оборота (например, имущество илку), считалась недействительной. Кроме названных, законодательство Хаммурапи</w:t>
      </w:r>
      <w:r w:rsidR="001A55AA" w:rsidRPr="001A55AA">
        <w:rPr>
          <w:rFonts w:cs="Times New Roman CYR"/>
          <w:sz w:val="28"/>
          <w:szCs w:val="28"/>
        </w:rPr>
        <w:t xml:space="preserve"> </w:t>
      </w:r>
      <w:r w:rsidRPr="001A55AA">
        <w:rPr>
          <w:rFonts w:cs="Times New Roman CYR"/>
          <w:sz w:val="28"/>
          <w:szCs w:val="28"/>
        </w:rPr>
        <w:t>знает договоры хранения</w:t>
      </w:r>
      <w:r w:rsidRPr="001A55AA">
        <w:rPr>
          <w:sz w:val="28"/>
          <w:szCs w:val="28"/>
        </w:rPr>
        <w:br/>
      </w:r>
      <w:r w:rsidRPr="001A55AA">
        <w:rPr>
          <w:rFonts w:cs="Times New Roman CYR"/>
          <w:sz w:val="28"/>
          <w:szCs w:val="28"/>
        </w:rPr>
        <w:t>(поклажи), товарищества, мены, поручения, Законам Хаммурапи</w:t>
      </w:r>
      <w:r w:rsidR="001A55AA" w:rsidRPr="001A55AA">
        <w:rPr>
          <w:rFonts w:cs="Times New Roman CYR"/>
          <w:sz w:val="28"/>
          <w:szCs w:val="28"/>
        </w:rPr>
        <w:t xml:space="preserve"> </w:t>
      </w:r>
      <w:r w:rsidRPr="001A55AA">
        <w:rPr>
          <w:rFonts w:cs="Times New Roman CYR"/>
          <w:sz w:val="28"/>
          <w:szCs w:val="28"/>
        </w:rPr>
        <w:t>были известны обязательства из причинения вреда. Ответственность несет тот, кто причинит смерть рабу (хозяину следует отдать раба за раба). Корабельщик, потопивший корабль вместе с вверенным ему для перевозки имуществом, обязан возместить стоимость всего погибшего.</w:t>
      </w:r>
    </w:p>
    <w:p w:rsidR="001A55AA" w:rsidRPr="001A55AA" w:rsidRDefault="001A55AA" w:rsidP="001A55AA">
      <w:pPr>
        <w:spacing w:line="360" w:lineRule="auto"/>
        <w:ind w:firstLine="720"/>
        <w:jc w:val="both"/>
        <w:rPr>
          <w:rFonts w:cs="Times New Roman CYR"/>
          <w:sz w:val="28"/>
          <w:szCs w:val="28"/>
        </w:rPr>
      </w:pPr>
    </w:p>
    <w:p w:rsidR="00D913DC" w:rsidRDefault="00505CE2" w:rsidP="001A55AA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20"/>
        <w:jc w:val="both"/>
        <w:outlineLvl w:val="0"/>
        <w:rPr>
          <w:b/>
          <w:sz w:val="28"/>
          <w:szCs w:val="28"/>
        </w:rPr>
      </w:pPr>
      <w:bookmarkStart w:id="2" w:name="_Toc132594624"/>
      <w:r w:rsidRPr="001A55AA">
        <w:rPr>
          <w:b/>
          <w:sz w:val="28"/>
          <w:szCs w:val="28"/>
        </w:rPr>
        <w:t>Конституционное развитие Франции в период Пятой республики по Конституции 1958 г.</w:t>
      </w:r>
      <w:bookmarkEnd w:id="2"/>
    </w:p>
    <w:p w:rsidR="001A55AA" w:rsidRPr="001A55AA" w:rsidRDefault="001A55AA" w:rsidP="001A55AA">
      <w:pPr>
        <w:spacing w:line="360" w:lineRule="auto"/>
        <w:ind w:left="720"/>
        <w:jc w:val="both"/>
        <w:outlineLvl w:val="0"/>
        <w:rPr>
          <w:b/>
          <w:sz w:val="28"/>
          <w:szCs w:val="28"/>
        </w:rPr>
      </w:pPr>
    </w:p>
    <w:p w:rsidR="009B78CF" w:rsidRPr="001A55AA" w:rsidRDefault="009B78CF" w:rsidP="001A55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b/>
          <w:bCs/>
          <w:sz w:val="28"/>
          <w:szCs w:val="28"/>
        </w:rPr>
        <w:t xml:space="preserve">Конституция 1958 г. </w:t>
      </w:r>
      <w:r w:rsidRPr="001A55AA">
        <w:rPr>
          <w:sz w:val="28"/>
          <w:szCs w:val="28"/>
        </w:rPr>
        <w:t>Проведенные преобразования в извест</w:t>
      </w:r>
      <w:r w:rsidRPr="001A55AA">
        <w:rPr>
          <w:sz w:val="28"/>
          <w:szCs w:val="28"/>
        </w:rPr>
        <w:softHyphen/>
        <w:t>ной мере возвращали созданный в 1946 г. конституционный строй к режиму Третьей республики. Но многие политические группи</w:t>
      </w:r>
      <w:r w:rsidRPr="001A55AA">
        <w:rPr>
          <w:sz w:val="28"/>
          <w:szCs w:val="28"/>
        </w:rPr>
        <w:softHyphen/>
        <w:t>ровки уже не были удовлетворены этим. В условиях новой волны социально-политических противоречий, возникших в 50-е годы, обусловленных начавшейся структурной модернизацией националь</w:t>
      </w:r>
      <w:r w:rsidRPr="001A55AA">
        <w:rPr>
          <w:sz w:val="28"/>
          <w:szCs w:val="28"/>
        </w:rPr>
        <w:softHyphen/>
        <w:t>ной экономики, во многом проводимой за счет трудящихся, пора</w:t>
      </w:r>
      <w:r w:rsidRPr="001A55AA">
        <w:rPr>
          <w:sz w:val="28"/>
          <w:szCs w:val="28"/>
        </w:rPr>
        <w:softHyphen/>
        <w:t>жениями в колониальных войнах и крахом колониальной империи, они хотели не только дальнейшего усиления исполнительной вла</w:t>
      </w:r>
      <w:r w:rsidRPr="001A55AA">
        <w:rPr>
          <w:sz w:val="28"/>
          <w:szCs w:val="28"/>
        </w:rPr>
        <w:softHyphen/>
        <w:t>сти, возвышения главы государства, но и придания ему особых правомочий некоего надпартийного арбитра. Особенно последова</w:t>
      </w:r>
      <w:r w:rsidRPr="001A55AA">
        <w:rPr>
          <w:sz w:val="28"/>
          <w:szCs w:val="28"/>
        </w:rPr>
        <w:softHyphen/>
        <w:t>тельно эти установки, равно как и идеи социального мира, соци</w:t>
      </w:r>
      <w:r w:rsidRPr="001A55AA">
        <w:rPr>
          <w:sz w:val="28"/>
          <w:szCs w:val="28"/>
        </w:rPr>
        <w:softHyphen/>
        <w:t>ального партнерства, пропагандировала созданная в 1947 г. сто</w:t>
      </w:r>
      <w:r w:rsidRPr="001A55AA">
        <w:rPr>
          <w:sz w:val="28"/>
          <w:szCs w:val="28"/>
        </w:rPr>
        <w:softHyphen/>
        <w:t>ронниками генерала Ш. де Голля партия «Объединение француз</w:t>
      </w:r>
      <w:r w:rsidRPr="001A55AA">
        <w:rPr>
          <w:sz w:val="28"/>
          <w:szCs w:val="28"/>
        </w:rPr>
        <w:softHyphen/>
        <w:t>ского народа».</w:t>
      </w:r>
      <w:r w:rsidR="001C4B4B" w:rsidRPr="001A55AA">
        <w:rPr>
          <w:rStyle w:val="a5"/>
          <w:sz w:val="28"/>
          <w:szCs w:val="28"/>
        </w:rPr>
        <w:footnoteReference w:id="2"/>
      </w:r>
    </w:p>
    <w:p w:rsidR="0067088D" w:rsidRPr="001A55AA" w:rsidRDefault="009B78CF" w:rsidP="001A55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sz w:val="28"/>
          <w:szCs w:val="28"/>
        </w:rPr>
        <w:t>Непосредственной причиной отмены Конституции 1946 г. яви</w:t>
      </w:r>
      <w:r w:rsidRPr="001A55AA">
        <w:rPr>
          <w:sz w:val="28"/>
          <w:szCs w:val="28"/>
        </w:rPr>
        <w:softHyphen/>
        <w:t>лись события в Алжире. В апреле — мае 1958 г. там резко акти</w:t>
      </w:r>
      <w:r w:rsidR="0067088D" w:rsidRPr="001A55AA">
        <w:rPr>
          <w:sz w:val="28"/>
          <w:szCs w:val="28"/>
        </w:rPr>
        <w:t>визировались правые силы, требовавшие решительного подавле</w:t>
      </w:r>
      <w:r w:rsidR="0067088D" w:rsidRPr="001A55AA">
        <w:rPr>
          <w:sz w:val="28"/>
          <w:szCs w:val="28"/>
        </w:rPr>
        <w:softHyphen/>
        <w:t>ния национально-освободительного движения. Начались открытые проколониалистские выступления французских военных, считав</w:t>
      </w:r>
      <w:r w:rsidR="0067088D" w:rsidRPr="001A55AA">
        <w:rPr>
          <w:sz w:val="28"/>
          <w:szCs w:val="28"/>
        </w:rPr>
        <w:softHyphen/>
        <w:t>ших, что правительство недостаточно энергично ведет войну. Угро</w:t>
      </w:r>
      <w:r w:rsidR="0067088D" w:rsidRPr="001A55AA">
        <w:rPr>
          <w:sz w:val="28"/>
          <w:szCs w:val="28"/>
        </w:rPr>
        <w:softHyphen/>
        <w:t>за гражданской войны назревала и в самой Франции. Правые и центристские партии в парламенте потребовали и добились пе</w:t>
      </w:r>
      <w:r w:rsidR="0067088D" w:rsidRPr="001A55AA">
        <w:rPr>
          <w:sz w:val="28"/>
          <w:szCs w:val="28"/>
        </w:rPr>
        <w:softHyphen/>
        <w:t>редачи всей полноты государственной власти де Голлю как деяте</w:t>
      </w:r>
      <w:r w:rsidR="0067088D" w:rsidRPr="001A55AA">
        <w:rPr>
          <w:sz w:val="28"/>
          <w:szCs w:val="28"/>
        </w:rPr>
        <w:softHyphen/>
        <w:t>лю, имеющему наибольший авторитет в стране. По требованию де Голля ему были предоставлены чрезвычайные полномочия, для составления новой конституции. Парламент, ограничившись общи</w:t>
      </w:r>
      <w:r w:rsidR="0067088D" w:rsidRPr="001A55AA">
        <w:rPr>
          <w:sz w:val="28"/>
          <w:szCs w:val="28"/>
        </w:rPr>
        <w:softHyphen/>
        <w:t>ми пожеланиями относительно будущей конституции, по существу устранился от участия в ее составлении. Вскоре проект конститу-ции, минуя парламент, был передан на общенациональный рефе</w:t>
      </w:r>
      <w:r w:rsidR="0067088D" w:rsidRPr="001A55AA">
        <w:rPr>
          <w:sz w:val="28"/>
          <w:szCs w:val="28"/>
        </w:rPr>
        <w:softHyphen/>
        <w:t>рендум и одобрен большинством рядовых избирателей.</w:t>
      </w:r>
    </w:p>
    <w:p w:rsidR="0067088D" w:rsidRPr="001A55AA" w:rsidRDefault="0067088D" w:rsidP="001A55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sz w:val="28"/>
          <w:szCs w:val="28"/>
        </w:rPr>
        <w:t>Принятие Конституции 1958 г. знаменовало рождение Пятой республики.</w:t>
      </w:r>
    </w:p>
    <w:p w:rsidR="0067088D" w:rsidRPr="001A55AA" w:rsidRDefault="0067088D" w:rsidP="001A55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sz w:val="28"/>
          <w:szCs w:val="28"/>
        </w:rPr>
        <w:t>Основу Конституции составили идеи де Голля относительно со</w:t>
      </w:r>
      <w:r w:rsidRPr="001A55AA">
        <w:rPr>
          <w:sz w:val="28"/>
          <w:szCs w:val="28"/>
        </w:rPr>
        <w:softHyphen/>
        <w:t>временного французского государства. В своих «Военных мемуа</w:t>
      </w:r>
      <w:r w:rsidRPr="001A55AA">
        <w:rPr>
          <w:sz w:val="28"/>
          <w:szCs w:val="28"/>
        </w:rPr>
        <w:softHyphen/>
        <w:t>рах» он писал: «Я вижу в нем не сумму противоречивых частных интересов, итогом которой могут быть лишь гнилые компромиссы, как это было вчера и восстановления чего желали бы партии, а инструмент решительных, честолюбивых действий, инструмент, выражающий только интересы нации и поставленный на службу только им. Чтобы планировать и принимать решения, государство нуждается в органах власти, во главе которых стоит компетентный арбитр».</w:t>
      </w:r>
    </w:p>
    <w:p w:rsidR="0067088D" w:rsidRPr="001A55AA" w:rsidRDefault="0067088D" w:rsidP="001A55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sz w:val="28"/>
          <w:szCs w:val="28"/>
        </w:rPr>
        <w:t xml:space="preserve">Идея главенства президентской власти нашла в Конституции свое воплощение. </w:t>
      </w:r>
      <w:r w:rsidRPr="001A55AA">
        <w:rPr>
          <w:i/>
          <w:iCs/>
          <w:sz w:val="28"/>
          <w:szCs w:val="28"/>
        </w:rPr>
        <w:t xml:space="preserve">Президент </w:t>
      </w:r>
      <w:r w:rsidRPr="001A55AA">
        <w:rPr>
          <w:sz w:val="28"/>
          <w:szCs w:val="28"/>
        </w:rPr>
        <w:t>«обеспечивает своим арбитражем нормальное функционирование государственных органов» (ст. 5). Его компетенции, исключающей необходимость контрассигнации премьер-министра или министров, подлежит право распускать На</w:t>
      </w:r>
      <w:r w:rsidRPr="001A55AA">
        <w:rPr>
          <w:sz w:val="28"/>
          <w:szCs w:val="28"/>
        </w:rPr>
        <w:softHyphen/>
        <w:t>циональное собрание (новые выборы должны проводиться не бо</w:t>
      </w:r>
      <w:r w:rsidRPr="001A55AA">
        <w:rPr>
          <w:sz w:val="28"/>
          <w:szCs w:val="28"/>
        </w:rPr>
        <w:softHyphen/>
        <w:t>лее чем через 40 дней после роспуска), по существу вводить чрезвычайное положение, по предложению правительства или со</w:t>
      </w:r>
      <w:r w:rsidRPr="001A55AA">
        <w:rPr>
          <w:sz w:val="28"/>
          <w:szCs w:val="28"/>
        </w:rPr>
        <w:softHyphen/>
        <w:t>вместному предложению палат парламента передавать на рефе</w:t>
      </w:r>
      <w:r w:rsidRPr="001A55AA">
        <w:rPr>
          <w:sz w:val="28"/>
          <w:szCs w:val="28"/>
        </w:rPr>
        <w:softHyphen/>
        <w:t>рендум любой законопроект, а также ряд других правомочий.</w:t>
      </w:r>
    </w:p>
    <w:p w:rsidR="0067088D" w:rsidRPr="001A55AA" w:rsidRDefault="0067088D" w:rsidP="001A55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sz w:val="28"/>
          <w:szCs w:val="28"/>
        </w:rPr>
        <w:t>В области нормотворческого процесса президент наделен пра</w:t>
      </w:r>
      <w:r w:rsidRPr="001A55AA">
        <w:rPr>
          <w:sz w:val="28"/>
          <w:szCs w:val="28"/>
        </w:rPr>
        <w:softHyphen/>
        <w:t>вом законодательной инициативы. Он подписывает и обнародует законы, может потребовать от парламента нового обсуждения за</w:t>
      </w:r>
      <w:r w:rsidRPr="001A55AA">
        <w:rPr>
          <w:sz w:val="28"/>
          <w:szCs w:val="28"/>
        </w:rPr>
        <w:softHyphen/>
        <w:t>кона или его частей, созывает парламент на чрезвычайные сессии, может передать принятый парламентом закон в Конституционный совет для выяснения степени его</w:t>
      </w:r>
      <w:r w:rsidR="002A06E5" w:rsidRPr="001A55AA">
        <w:rPr>
          <w:sz w:val="28"/>
          <w:szCs w:val="28"/>
        </w:rPr>
        <w:t xml:space="preserve"> </w:t>
      </w:r>
      <w:r w:rsidRPr="001A55AA">
        <w:rPr>
          <w:sz w:val="28"/>
          <w:szCs w:val="28"/>
        </w:rPr>
        <w:t>соответствия Конституции.</w:t>
      </w:r>
    </w:p>
    <w:p w:rsidR="0067088D" w:rsidRPr="001A55AA" w:rsidRDefault="0067088D" w:rsidP="001A55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sz w:val="28"/>
          <w:szCs w:val="28"/>
        </w:rPr>
        <w:t>Велики правомочия</w:t>
      </w:r>
      <w:r w:rsidR="002A06E5" w:rsidRPr="001A55AA">
        <w:rPr>
          <w:sz w:val="28"/>
          <w:szCs w:val="28"/>
        </w:rPr>
        <w:t>м</w:t>
      </w:r>
      <w:r w:rsidRPr="001A55AA">
        <w:rPr>
          <w:sz w:val="28"/>
          <w:szCs w:val="28"/>
        </w:rPr>
        <w:t xml:space="preserve"> президента и в исполнительно-распоряди</w:t>
      </w:r>
      <w:r w:rsidRPr="001A55AA">
        <w:rPr>
          <w:sz w:val="28"/>
          <w:szCs w:val="28"/>
        </w:rPr>
        <w:softHyphen/>
        <w:t>тельной сфере. Он назначает премьер-министра, а по предложению последнего — министров, председательствует в Совете мини</w:t>
      </w:r>
      <w:r w:rsidRPr="001A55AA">
        <w:rPr>
          <w:sz w:val="28"/>
          <w:szCs w:val="28"/>
        </w:rPr>
        <w:softHyphen/>
        <w:t>стров; проводит назначения на высшие гражданские и военные го</w:t>
      </w:r>
      <w:r w:rsidRPr="001A55AA">
        <w:rPr>
          <w:sz w:val="28"/>
          <w:szCs w:val="28"/>
        </w:rPr>
        <w:softHyphen/>
        <w:t>сударственные должности; являясь главой вооруженных сил, председательствует в советах и высших комитетах национальной обороны.</w:t>
      </w:r>
    </w:p>
    <w:p w:rsidR="0067088D" w:rsidRPr="001A55AA" w:rsidRDefault="0067088D" w:rsidP="001A55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sz w:val="28"/>
          <w:szCs w:val="28"/>
        </w:rPr>
        <w:t>Президент представляет страну на международной арене. Осо</w:t>
      </w:r>
      <w:r w:rsidRPr="001A55AA">
        <w:rPr>
          <w:sz w:val="28"/>
          <w:szCs w:val="28"/>
        </w:rPr>
        <w:softHyphen/>
        <w:t>бое значение имеет ст. 16 Конституции: «Когда институты Респуб</w:t>
      </w:r>
      <w:r w:rsidRPr="001A55AA">
        <w:rPr>
          <w:sz w:val="28"/>
          <w:szCs w:val="28"/>
        </w:rPr>
        <w:softHyphen/>
        <w:t>лики, независимость нации, целостность ее территории или выпол</w:t>
      </w:r>
      <w:r w:rsidRPr="001A55AA">
        <w:rPr>
          <w:sz w:val="28"/>
          <w:szCs w:val="28"/>
        </w:rPr>
        <w:softHyphen/>
        <w:t>нение ее международных обязательств оказываются под серьезной и непосредственной угрозой, а нормальное функционирование орга</w:t>
      </w:r>
      <w:r w:rsidRPr="001A55AA">
        <w:rPr>
          <w:sz w:val="28"/>
          <w:szCs w:val="28"/>
        </w:rPr>
        <w:softHyphen/>
        <w:t>нов государственной власти... нарушено, президент Республики при</w:t>
      </w:r>
      <w:r w:rsidRPr="001A55AA">
        <w:rPr>
          <w:sz w:val="28"/>
          <w:szCs w:val="28"/>
        </w:rPr>
        <w:softHyphen/>
        <w:t>нимает меры, которые диктуются обстоятельствами, после офици</w:t>
      </w:r>
      <w:r w:rsidRPr="001A55AA">
        <w:rPr>
          <w:sz w:val="28"/>
          <w:szCs w:val="28"/>
        </w:rPr>
        <w:softHyphen/>
        <w:t>альной консультации с премьер-министром, председателями палат парламента, а также Конституционным советом». Условия, при ко</w:t>
      </w:r>
      <w:r w:rsidRPr="001A55AA">
        <w:rPr>
          <w:sz w:val="28"/>
          <w:szCs w:val="28"/>
        </w:rPr>
        <w:softHyphen/>
        <w:t>торых президенту передается фактически вся полнота государствен</w:t>
      </w:r>
      <w:r w:rsidRPr="001A55AA">
        <w:rPr>
          <w:sz w:val="28"/>
          <w:szCs w:val="28"/>
        </w:rPr>
        <w:softHyphen/>
        <w:t>ной власти, сформулированы весьма расширительно, поскольку констатация их наступления целиком зависит от президента. Вместе с тем при этом сохраняются некоторые формы парламентского контроля (парламент собирается по праву, т. е. автоматически, он может учредить Верховный суд для разбора дела по обвинению президента в государственной измене).</w:t>
      </w:r>
    </w:p>
    <w:p w:rsidR="0067088D" w:rsidRPr="001A55AA" w:rsidRDefault="0067088D" w:rsidP="001A55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sz w:val="28"/>
          <w:szCs w:val="28"/>
        </w:rPr>
        <w:t xml:space="preserve">Вторым лицом в государстве Конституция называет </w:t>
      </w:r>
      <w:r w:rsidRPr="001A55AA">
        <w:rPr>
          <w:i/>
          <w:iCs/>
          <w:sz w:val="28"/>
          <w:szCs w:val="28"/>
        </w:rPr>
        <w:t>премьер-ми</w:t>
      </w:r>
      <w:r w:rsidRPr="001A55AA">
        <w:rPr>
          <w:i/>
          <w:iCs/>
          <w:sz w:val="28"/>
          <w:szCs w:val="28"/>
        </w:rPr>
        <w:softHyphen/>
        <w:t xml:space="preserve">нистра, </w:t>
      </w:r>
      <w:r w:rsidRPr="001A55AA">
        <w:rPr>
          <w:sz w:val="28"/>
          <w:szCs w:val="28"/>
        </w:rPr>
        <w:t>который руководит деятельностью правительства, обеспечи</w:t>
      </w:r>
      <w:r w:rsidRPr="001A55AA">
        <w:rPr>
          <w:sz w:val="28"/>
          <w:szCs w:val="28"/>
        </w:rPr>
        <w:softHyphen/>
        <w:t>вает исполнение законов. По определенному поручению президента и с определенной повесткой дня он может председательствовать вместо президента на заседании Совета министров. Он скрепляет своей подписью акты президента и несет за них политическую ответ</w:t>
      </w:r>
      <w:r w:rsidRPr="001A55AA">
        <w:rPr>
          <w:sz w:val="28"/>
          <w:szCs w:val="28"/>
        </w:rPr>
        <w:softHyphen/>
        <w:t>ственность перед парламентом (исключение составляют акты прези</w:t>
      </w:r>
      <w:r w:rsidRPr="001A55AA">
        <w:rPr>
          <w:sz w:val="28"/>
          <w:szCs w:val="28"/>
        </w:rPr>
        <w:softHyphen/>
        <w:t>дента, относящиеся к его исключительной компетенции).</w:t>
      </w:r>
    </w:p>
    <w:p w:rsidR="0067088D" w:rsidRPr="001A55AA" w:rsidRDefault="0067088D" w:rsidP="001A55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i/>
          <w:iCs/>
          <w:sz w:val="28"/>
          <w:szCs w:val="28"/>
        </w:rPr>
        <w:t xml:space="preserve">Парламент </w:t>
      </w:r>
      <w:r w:rsidRPr="001A55AA">
        <w:rPr>
          <w:sz w:val="28"/>
          <w:szCs w:val="28"/>
        </w:rPr>
        <w:t xml:space="preserve">республики состоит из двух палат — Национального собрания и Сената. Депутаты </w:t>
      </w:r>
      <w:r w:rsidRPr="001A55AA">
        <w:rPr>
          <w:i/>
          <w:iCs/>
          <w:sz w:val="28"/>
          <w:szCs w:val="28"/>
        </w:rPr>
        <w:t xml:space="preserve">Национального собрания </w:t>
      </w:r>
      <w:r w:rsidRPr="001A55AA">
        <w:rPr>
          <w:sz w:val="28"/>
          <w:szCs w:val="28"/>
        </w:rPr>
        <w:t xml:space="preserve">избираются прямым голосованием граждан, а члены </w:t>
      </w:r>
      <w:r w:rsidRPr="001A55AA">
        <w:rPr>
          <w:i/>
          <w:iCs/>
          <w:sz w:val="28"/>
          <w:szCs w:val="28"/>
        </w:rPr>
        <w:t xml:space="preserve">Сената </w:t>
      </w:r>
      <w:r w:rsidRPr="001A55AA">
        <w:rPr>
          <w:sz w:val="28"/>
          <w:szCs w:val="28"/>
        </w:rPr>
        <w:t>— косвенным го</w:t>
      </w:r>
      <w:r w:rsidRPr="001A55AA">
        <w:rPr>
          <w:sz w:val="28"/>
          <w:szCs w:val="28"/>
        </w:rPr>
        <w:softHyphen/>
        <w:t>лосованием. Парламент собирается на две очередные сессии в году, общая продолжительность которых не может превышать 170 дней. Внеочередные сессии открываются и закрываются декретом прези</w:t>
      </w:r>
      <w:r w:rsidRPr="001A55AA">
        <w:rPr>
          <w:sz w:val="28"/>
          <w:szCs w:val="28"/>
        </w:rPr>
        <w:softHyphen/>
        <w:t>дента. Предусматривается парламентская неприкосновенность депута</w:t>
      </w:r>
      <w:r w:rsidRPr="001A55AA">
        <w:rPr>
          <w:sz w:val="28"/>
          <w:szCs w:val="28"/>
        </w:rPr>
        <w:softHyphen/>
        <w:t>тов. Императивные мандаты объявляются недействительными.</w:t>
      </w:r>
    </w:p>
    <w:p w:rsidR="002A06E5" w:rsidRPr="001A55AA" w:rsidRDefault="0067088D" w:rsidP="001A55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sz w:val="28"/>
          <w:szCs w:val="28"/>
        </w:rPr>
        <w:t>Особое внимание Конституция уделяет отношениям между пар</w:t>
      </w:r>
      <w:r w:rsidRPr="001A55AA">
        <w:rPr>
          <w:sz w:val="28"/>
          <w:szCs w:val="28"/>
        </w:rPr>
        <w:softHyphen/>
        <w:t>ламентом и правительством. Парламент законодательствует лишь в строго очерченных в ст. 34 пределах (гражданские права, уголов</w:t>
      </w:r>
      <w:r w:rsidRPr="001A55AA">
        <w:rPr>
          <w:sz w:val="28"/>
          <w:szCs w:val="28"/>
        </w:rPr>
        <w:softHyphen/>
        <w:t>ное право, суды и судопроизводство, налоги, трудовое право, прин</w:t>
      </w:r>
      <w:r w:rsidRPr="001A55AA">
        <w:rPr>
          <w:sz w:val="28"/>
          <w:szCs w:val="28"/>
        </w:rPr>
        <w:softHyphen/>
        <w:t>ципы организации государственного аппарата и др.). Вопросы, не входящие в область законодательства, решаются в администра</w:t>
      </w:r>
      <w:r w:rsidRPr="001A55AA">
        <w:rPr>
          <w:sz w:val="28"/>
          <w:szCs w:val="28"/>
        </w:rPr>
        <w:softHyphen/>
        <w:t>тивном порядке, т. е. прежде всего путем декретов кабинета. До</w:t>
      </w:r>
      <w:r w:rsidR="002A06E5" w:rsidRPr="001A55AA">
        <w:rPr>
          <w:sz w:val="28"/>
          <w:szCs w:val="28"/>
        </w:rPr>
        <w:t>пускается возможность делегирования парламентом своих законода</w:t>
      </w:r>
      <w:r w:rsidR="002A06E5" w:rsidRPr="001A55AA">
        <w:rPr>
          <w:sz w:val="28"/>
          <w:szCs w:val="28"/>
        </w:rPr>
        <w:softHyphen/>
        <w:t>тельных правомочий правительству. Предусматривается приоритет правительственных законопроектов при обсуждении их в палатах парламента. Если парламент не принял решения по финансовым законопроектам в течение 70 дней, они могут быть введены в дей</w:t>
      </w:r>
      <w:r w:rsidR="002A06E5" w:rsidRPr="001A55AA">
        <w:rPr>
          <w:sz w:val="28"/>
          <w:szCs w:val="28"/>
        </w:rPr>
        <w:softHyphen/>
        <w:t>ствие на основе правительственного акта. Устанавливается ответст</w:t>
      </w:r>
      <w:r w:rsidR="002A06E5" w:rsidRPr="001A55AA">
        <w:rPr>
          <w:sz w:val="28"/>
          <w:szCs w:val="28"/>
        </w:rPr>
        <w:softHyphen/>
        <w:t>венность правительства перед парламентом (ст. 49). Однако «резо</w:t>
      </w:r>
      <w:r w:rsidR="002A06E5" w:rsidRPr="001A55AA">
        <w:rPr>
          <w:sz w:val="28"/>
          <w:szCs w:val="28"/>
        </w:rPr>
        <w:softHyphen/>
        <w:t>люция порицания» — наиболее действенный инструмент современ</w:t>
      </w:r>
      <w:r w:rsidR="002A06E5" w:rsidRPr="001A55AA">
        <w:rPr>
          <w:sz w:val="28"/>
          <w:szCs w:val="28"/>
        </w:rPr>
        <w:softHyphen/>
        <w:t>ного парламентского контроля в отношении правительственной власти — может быть применена в ограниченных пределах. Наде</w:t>
      </w:r>
      <w:r w:rsidR="002A06E5" w:rsidRPr="001A55AA">
        <w:rPr>
          <w:sz w:val="28"/>
          <w:szCs w:val="28"/>
        </w:rPr>
        <w:softHyphen/>
        <w:t xml:space="preserve">ление </w:t>
      </w:r>
      <w:r w:rsidR="002A06E5" w:rsidRPr="001A55AA">
        <w:rPr>
          <w:i/>
          <w:iCs/>
          <w:sz w:val="28"/>
          <w:szCs w:val="28"/>
        </w:rPr>
        <w:t xml:space="preserve">Сената </w:t>
      </w:r>
      <w:r w:rsidR="002A06E5" w:rsidRPr="001A55AA">
        <w:rPr>
          <w:sz w:val="28"/>
          <w:szCs w:val="28"/>
        </w:rPr>
        <w:t>почти равными правомочиями с Национальным соб</w:t>
      </w:r>
      <w:r w:rsidR="002A06E5" w:rsidRPr="001A55AA">
        <w:rPr>
          <w:sz w:val="28"/>
          <w:szCs w:val="28"/>
        </w:rPr>
        <w:softHyphen/>
        <w:t>ранием воссоздает систему внутрипарламентских противовесов.</w:t>
      </w:r>
    </w:p>
    <w:p w:rsidR="002A06E5" w:rsidRPr="001A55AA" w:rsidRDefault="002A06E5" w:rsidP="001A55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sz w:val="28"/>
          <w:szCs w:val="28"/>
        </w:rPr>
        <w:t>Среди новых органов, учрежденных на основе Конституции, осо</w:t>
      </w:r>
      <w:r w:rsidRPr="001A55AA">
        <w:rPr>
          <w:sz w:val="28"/>
          <w:szCs w:val="28"/>
        </w:rPr>
        <w:softHyphen/>
        <w:t xml:space="preserve">бое место принадлежит </w:t>
      </w:r>
      <w:r w:rsidRPr="001A55AA">
        <w:rPr>
          <w:i/>
          <w:iCs/>
          <w:sz w:val="28"/>
          <w:szCs w:val="28"/>
        </w:rPr>
        <w:t xml:space="preserve">Конституционному совету, </w:t>
      </w:r>
      <w:r w:rsidRPr="001A55AA">
        <w:rPr>
          <w:sz w:val="28"/>
          <w:szCs w:val="28"/>
        </w:rPr>
        <w:t>который со</w:t>
      </w:r>
      <w:r w:rsidRPr="001A55AA">
        <w:rPr>
          <w:sz w:val="28"/>
          <w:szCs w:val="28"/>
        </w:rPr>
        <w:softHyphen/>
        <w:t>стоит из девяти членов, полномочия которых длятся девять лет и не подлежат возобновлению. Они назначаются поровну председателями палат и президентом, причем председатель Конституционного совета назначается президентом, и его голос является решающим в случае, если голоса разделились поровну. В состав Совета пожизненно вхо</w:t>
      </w:r>
      <w:r w:rsidRPr="001A55AA">
        <w:rPr>
          <w:sz w:val="28"/>
          <w:szCs w:val="28"/>
        </w:rPr>
        <w:softHyphen/>
        <w:t>дят бывшие президенты. Конституционный совет решает вопросы за</w:t>
      </w:r>
      <w:r w:rsidRPr="001A55AA">
        <w:rPr>
          <w:sz w:val="28"/>
          <w:szCs w:val="28"/>
        </w:rPr>
        <w:softHyphen/>
        <w:t>конности выборов президента, депутатов и сенаторов, проведения референдумов, а также соответствия Конституции нормативных ак</w:t>
      </w:r>
      <w:r w:rsidRPr="001A55AA">
        <w:rPr>
          <w:sz w:val="28"/>
          <w:szCs w:val="28"/>
        </w:rPr>
        <w:softHyphen/>
        <w:t>тов, принятых парламентом. Контроль за нормативными актами ис</w:t>
      </w:r>
      <w:r w:rsidRPr="001A55AA">
        <w:rPr>
          <w:sz w:val="28"/>
          <w:szCs w:val="28"/>
        </w:rPr>
        <w:softHyphen/>
        <w:t xml:space="preserve">полнительной власти осуществляет </w:t>
      </w:r>
      <w:r w:rsidRPr="001A55AA">
        <w:rPr>
          <w:i/>
          <w:iCs/>
          <w:sz w:val="28"/>
          <w:szCs w:val="28"/>
        </w:rPr>
        <w:t xml:space="preserve">Государственный совет, </w:t>
      </w:r>
      <w:r w:rsidRPr="001A55AA">
        <w:rPr>
          <w:sz w:val="28"/>
          <w:szCs w:val="28"/>
        </w:rPr>
        <w:t>значе</w:t>
      </w:r>
      <w:r w:rsidRPr="001A55AA">
        <w:rPr>
          <w:sz w:val="28"/>
          <w:szCs w:val="28"/>
        </w:rPr>
        <w:softHyphen/>
        <w:t>ние которого после 1958 г. несколько возросло.</w:t>
      </w:r>
    </w:p>
    <w:p w:rsidR="002A06E5" w:rsidRPr="001A55AA" w:rsidRDefault="002A06E5" w:rsidP="001A55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sz w:val="28"/>
          <w:szCs w:val="28"/>
        </w:rPr>
        <w:t>В итоге Конституция 1958 г. установила форму правления, со</w:t>
      </w:r>
      <w:r w:rsidRPr="001A55AA">
        <w:rPr>
          <w:sz w:val="28"/>
          <w:szCs w:val="28"/>
        </w:rPr>
        <w:softHyphen/>
        <w:t>четающую черты как парламентской, так и президентской респуб</w:t>
      </w:r>
      <w:r w:rsidRPr="001A55AA">
        <w:rPr>
          <w:sz w:val="28"/>
          <w:szCs w:val="28"/>
        </w:rPr>
        <w:softHyphen/>
        <w:t>лики при очевидном доминировании элементов последней.</w:t>
      </w:r>
    </w:p>
    <w:p w:rsidR="002A06E5" w:rsidRPr="001A55AA" w:rsidRDefault="002A06E5" w:rsidP="001A55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sz w:val="28"/>
          <w:szCs w:val="28"/>
        </w:rPr>
        <w:t>В 1962 г. был изменен порядок выборов президента. Он стал избираться не выборщиками, а не</w:t>
      </w:r>
      <w:r w:rsidRPr="001A55AA">
        <w:rPr>
          <w:sz w:val="28"/>
          <w:szCs w:val="28"/>
        </w:rPr>
        <w:softHyphen/>
        <w:t>посредственно избирателями. Эта конституционная реформа имела принципиальное значение: еще более укреплялась независимость президента, ставшего непосредственным избранником народа, от остальных конституционных учреждений. В 2000 г. Сенат под</w:t>
      </w:r>
      <w:r w:rsidRPr="001A55AA">
        <w:rPr>
          <w:sz w:val="28"/>
          <w:szCs w:val="28"/>
        </w:rPr>
        <w:softHyphen/>
        <w:t>твердил сокращение срока избрания президента с 7 до 5, лет.</w:t>
      </w:r>
    </w:p>
    <w:p w:rsidR="002A06E5" w:rsidRPr="001A55AA" w:rsidRDefault="002A06E5" w:rsidP="001A55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sz w:val="28"/>
          <w:szCs w:val="28"/>
        </w:rPr>
        <w:t>Среди других преобразований наиболее важным явилось уси</w:t>
      </w:r>
      <w:r w:rsidRPr="001A55AA">
        <w:rPr>
          <w:sz w:val="28"/>
          <w:szCs w:val="28"/>
        </w:rPr>
        <w:softHyphen/>
        <w:t>ление ответственности правительства перед главой государства.</w:t>
      </w:r>
    </w:p>
    <w:p w:rsidR="002A06E5" w:rsidRPr="001A55AA" w:rsidRDefault="002A06E5" w:rsidP="001A55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sz w:val="28"/>
          <w:szCs w:val="28"/>
        </w:rPr>
        <w:t xml:space="preserve">Вместе с тем фактически перестали действовать разделы </w:t>
      </w:r>
      <w:r w:rsidRPr="001A55AA">
        <w:rPr>
          <w:b/>
          <w:bCs/>
          <w:sz w:val="28"/>
          <w:szCs w:val="28"/>
          <w:lang w:val="en-US"/>
        </w:rPr>
        <w:t>XII</w:t>
      </w:r>
      <w:r w:rsidRPr="001A55AA">
        <w:rPr>
          <w:b/>
          <w:bCs/>
          <w:sz w:val="28"/>
          <w:szCs w:val="28"/>
        </w:rPr>
        <w:t xml:space="preserve"> </w:t>
      </w:r>
      <w:r w:rsidRPr="001A55AA">
        <w:rPr>
          <w:sz w:val="28"/>
          <w:szCs w:val="28"/>
        </w:rPr>
        <w:t xml:space="preserve">и </w:t>
      </w:r>
      <w:r w:rsidRPr="001A55AA">
        <w:rPr>
          <w:b/>
          <w:bCs/>
          <w:sz w:val="28"/>
          <w:szCs w:val="28"/>
          <w:lang w:val="en-US"/>
        </w:rPr>
        <w:t>XIII</w:t>
      </w:r>
      <w:r w:rsidRPr="001A55AA">
        <w:rPr>
          <w:b/>
          <w:bCs/>
          <w:sz w:val="28"/>
          <w:szCs w:val="28"/>
        </w:rPr>
        <w:t xml:space="preserve"> </w:t>
      </w:r>
      <w:r w:rsidRPr="001A55AA">
        <w:rPr>
          <w:sz w:val="28"/>
          <w:szCs w:val="28"/>
        </w:rPr>
        <w:t>Конституции, посвященные сообществу автономных госу</w:t>
      </w:r>
      <w:r w:rsidRPr="001A55AA">
        <w:rPr>
          <w:sz w:val="28"/>
          <w:szCs w:val="28"/>
        </w:rPr>
        <w:softHyphen/>
        <w:t>дарств — бывших французских колоний (они стали юридически независимыми).</w:t>
      </w:r>
    </w:p>
    <w:p w:rsidR="001A55AA" w:rsidRPr="001A55AA" w:rsidRDefault="002A06E5" w:rsidP="001A55AA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1A55AA">
        <w:rPr>
          <w:sz w:val="28"/>
          <w:szCs w:val="28"/>
        </w:rPr>
        <w:t>В последующие годы правящим кругам удалось обеспечить преемственность власти, особенно в критический момент ухода де Голля с поста президента (апрель</w:t>
      </w:r>
      <w:r w:rsidR="001A55AA" w:rsidRPr="001A55AA">
        <w:rPr>
          <w:sz w:val="28"/>
          <w:szCs w:val="28"/>
        </w:rPr>
        <w:t xml:space="preserve"> </w:t>
      </w:r>
      <w:r w:rsidRPr="001A55AA">
        <w:rPr>
          <w:sz w:val="28"/>
          <w:szCs w:val="28"/>
        </w:rPr>
        <w:t>1969 г.).</w:t>
      </w:r>
      <w:r w:rsidR="001A55AA" w:rsidRPr="001A55AA">
        <w:rPr>
          <w:sz w:val="28"/>
          <w:szCs w:val="28"/>
        </w:rPr>
        <w:t xml:space="preserve"> </w:t>
      </w:r>
      <w:r w:rsidRPr="001A55AA">
        <w:rPr>
          <w:sz w:val="28"/>
          <w:szCs w:val="28"/>
        </w:rPr>
        <w:t>Режим,</w:t>
      </w:r>
      <w:r w:rsidR="001A55AA" w:rsidRPr="001A55AA">
        <w:rPr>
          <w:sz w:val="28"/>
          <w:szCs w:val="28"/>
        </w:rPr>
        <w:t xml:space="preserve"> </w:t>
      </w:r>
      <w:r w:rsidRPr="001A55AA">
        <w:rPr>
          <w:sz w:val="28"/>
          <w:szCs w:val="28"/>
        </w:rPr>
        <w:t>который вначале многими воспринимался как временный, созданный под определенную личность, оказался достаточно устойчивым, способ</w:t>
      </w:r>
      <w:r w:rsidRPr="001A55AA">
        <w:rPr>
          <w:sz w:val="28"/>
          <w:szCs w:val="28"/>
        </w:rPr>
        <w:softHyphen/>
        <w:t>ным адаптироваться к новым, современным условиям. С его по</w:t>
      </w:r>
      <w:r w:rsidRPr="001A55AA">
        <w:rPr>
          <w:sz w:val="28"/>
          <w:szCs w:val="28"/>
        </w:rPr>
        <w:softHyphen/>
        <w:t>мощью были в той или иной мере решены многие острые пробле</w:t>
      </w:r>
      <w:r w:rsidRPr="001A55AA">
        <w:rPr>
          <w:sz w:val="28"/>
          <w:szCs w:val="28"/>
        </w:rPr>
        <w:softHyphen/>
        <w:t>мы, стоявшие перед страной: структурная перестройка экономики в соответствии с требованиями общего рынка, стабилизация на</w:t>
      </w:r>
      <w:r w:rsidRPr="001A55AA">
        <w:rPr>
          <w:sz w:val="28"/>
          <w:szCs w:val="28"/>
        </w:rPr>
        <w:softHyphen/>
        <w:t>циональной валюты, перестройка отношений с юридически незави</w:t>
      </w:r>
      <w:r w:rsidRPr="001A55AA">
        <w:rPr>
          <w:sz w:val="28"/>
          <w:szCs w:val="28"/>
        </w:rPr>
        <w:softHyphen/>
        <w:t>симыми государствами — бывшими колониями, упрочение между</w:t>
      </w:r>
      <w:r w:rsidRPr="001A55AA">
        <w:rPr>
          <w:sz w:val="28"/>
          <w:szCs w:val="28"/>
        </w:rPr>
        <w:softHyphen/>
        <w:t>народного положения страны. Хотя глубокие социальные антаго</w:t>
      </w:r>
      <w:r w:rsidRPr="001A55AA">
        <w:rPr>
          <w:sz w:val="28"/>
          <w:szCs w:val="28"/>
        </w:rPr>
        <w:softHyphen/>
        <w:t>низмы в обществе сохранились.</w:t>
      </w:r>
    </w:p>
    <w:p w:rsidR="00621627" w:rsidRPr="001A55AA" w:rsidRDefault="001A55AA" w:rsidP="001A55AA">
      <w:pPr>
        <w:shd w:val="clear" w:color="auto" w:fill="FFFFFF"/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1A55AA">
        <w:rPr>
          <w:sz w:val="28"/>
          <w:szCs w:val="28"/>
        </w:rPr>
        <w:br w:type="page"/>
      </w:r>
      <w:bookmarkStart w:id="3" w:name="_Toc120546132"/>
      <w:bookmarkStart w:id="4" w:name="_Toc132594625"/>
      <w:r w:rsidR="00621627" w:rsidRPr="001A55AA">
        <w:rPr>
          <w:b/>
          <w:sz w:val="28"/>
          <w:szCs w:val="28"/>
        </w:rPr>
        <w:t>Список использованной литературы</w:t>
      </w:r>
      <w:bookmarkEnd w:id="0"/>
      <w:bookmarkEnd w:id="3"/>
      <w:r w:rsidR="00464BC5" w:rsidRPr="001A55AA">
        <w:rPr>
          <w:b/>
          <w:sz w:val="28"/>
          <w:szCs w:val="28"/>
        </w:rPr>
        <w:t>.</w:t>
      </w:r>
      <w:bookmarkEnd w:id="4"/>
    </w:p>
    <w:p w:rsidR="00813F2A" w:rsidRPr="001A55AA" w:rsidRDefault="00813F2A" w:rsidP="001A55AA">
      <w:pPr>
        <w:tabs>
          <w:tab w:val="left" w:pos="284"/>
        </w:tabs>
        <w:spacing w:line="360" w:lineRule="auto"/>
        <w:jc w:val="both"/>
        <w:rPr>
          <w:b/>
          <w:bCs/>
          <w:sz w:val="28"/>
          <w:szCs w:val="28"/>
        </w:rPr>
      </w:pPr>
    </w:p>
    <w:p w:rsidR="004F1B39" w:rsidRPr="001A55AA" w:rsidRDefault="004F1B39" w:rsidP="001A55AA">
      <w:pPr>
        <w:pStyle w:val="ad"/>
        <w:numPr>
          <w:ilvl w:val="0"/>
          <w:numId w:val="5"/>
        </w:numPr>
        <w:tabs>
          <w:tab w:val="clear" w:pos="720"/>
          <w:tab w:val="left" w:pos="284"/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A55AA">
        <w:rPr>
          <w:rFonts w:ascii="Times New Roman" w:hAnsi="Times New Roman"/>
          <w:color w:val="000000"/>
          <w:sz w:val="28"/>
          <w:szCs w:val="28"/>
        </w:rPr>
        <w:t>Всеобщая история государства и права: Учебник в 2 т. Издание второе. Под ред. Омельченко О.А.. Т.1 – М, 1999. – 528 с.</w:t>
      </w:r>
    </w:p>
    <w:p w:rsidR="00590418" w:rsidRPr="001A55AA" w:rsidRDefault="00590418" w:rsidP="001A55AA">
      <w:pPr>
        <w:numPr>
          <w:ilvl w:val="0"/>
          <w:numId w:val="5"/>
        </w:numPr>
        <w:tabs>
          <w:tab w:val="clear" w:pos="720"/>
          <w:tab w:val="left" w:pos="284"/>
          <w:tab w:val="left" w:pos="56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55AA">
        <w:rPr>
          <w:sz w:val="28"/>
          <w:szCs w:val="28"/>
        </w:rPr>
        <w:t>Всеобщая история государства и права: Учеб. для вузов по спец."Юриспруденция" / Под ред. К. И. Батыра.- М.: Былина, 1999</w:t>
      </w:r>
    </w:p>
    <w:p w:rsidR="008372AA" w:rsidRPr="001A55AA" w:rsidRDefault="008372AA" w:rsidP="001A55AA">
      <w:pPr>
        <w:widowControl/>
        <w:numPr>
          <w:ilvl w:val="0"/>
          <w:numId w:val="5"/>
        </w:numPr>
        <w:tabs>
          <w:tab w:val="clear" w:pos="720"/>
          <w:tab w:val="left" w:pos="284"/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55AA">
        <w:rPr>
          <w:sz w:val="28"/>
          <w:szCs w:val="28"/>
        </w:rPr>
        <w:t>Давид Р., Жоффре-Спинози К. Основные правовые системы современности. – М.: Междунар. отношения, 1996. С.308</w:t>
      </w:r>
    </w:p>
    <w:p w:rsidR="00F54073" w:rsidRPr="001A55AA" w:rsidRDefault="00F54073" w:rsidP="001A55AA">
      <w:pPr>
        <w:widowControl/>
        <w:numPr>
          <w:ilvl w:val="0"/>
          <w:numId w:val="5"/>
        </w:numPr>
        <w:tabs>
          <w:tab w:val="clear" w:pos="720"/>
          <w:tab w:val="left" w:pos="284"/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55AA">
        <w:rPr>
          <w:iCs/>
          <w:color w:val="000000"/>
          <w:sz w:val="28"/>
          <w:szCs w:val="28"/>
        </w:rPr>
        <w:t>Зельин К.К.</w:t>
      </w:r>
      <w:r w:rsidRPr="001A55AA">
        <w:rPr>
          <w:color w:val="000000"/>
          <w:sz w:val="28"/>
          <w:szCs w:val="28"/>
        </w:rPr>
        <w:t xml:space="preserve"> Борьба политических группировок в Аттике в VI в. до н.э. – М., 1964. </w:t>
      </w:r>
    </w:p>
    <w:p w:rsidR="007E3A53" w:rsidRPr="001A55AA" w:rsidRDefault="00F54073" w:rsidP="001A55AA">
      <w:pPr>
        <w:widowControl/>
        <w:numPr>
          <w:ilvl w:val="0"/>
          <w:numId w:val="5"/>
        </w:numPr>
        <w:tabs>
          <w:tab w:val="clear" w:pos="720"/>
          <w:tab w:val="left" w:pos="284"/>
          <w:tab w:val="left" w:pos="567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55AA">
        <w:rPr>
          <w:color w:val="000000"/>
          <w:sz w:val="28"/>
          <w:szCs w:val="28"/>
        </w:rPr>
        <w:t>«История государства и права зарубежных стран», под редакцией О.А.Жидкова и Н.А.Крашенниковой</w:t>
      </w:r>
      <w:r w:rsidR="007E3A53" w:rsidRPr="001A55AA">
        <w:rPr>
          <w:color w:val="000000"/>
          <w:sz w:val="28"/>
          <w:szCs w:val="28"/>
        </w:rPr>
        <w:t xml:space="preserve">. – М., 1990. </w:t>
      </w:r>
    </w:p>
    <w:p w:rsidR="00590418" w:rsidRPr="001A55AA" w:rsidRDefault="000655FD" w:rsidP="001A55AA">
      <w:pPr>
        <w:numPr>
          <w:ilvl w:val="0"/>
          <w:numId w:val="5"/>
        </w:numPr>
        <w:tabs>
          <w:tab w:val="clear" w:pos="720"/>
          <w:tab w:val="left" w:pos="284"/>
          <w:tab w:val="left" w:pos="56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55AA">
        <w:rPr>
          <w:color w:val="000000"/>
          <w:sz w:val="28"/>
          <w:szCs w:val="28"/>
        </w:rPr>
        <w:t>История государства и права зарубежных стран : учеб. / К. И. Ба-И89 тыр, И. А. Исаев [и др].; под ред. К. И. Батыра. — 4-е изд., перераб. и доп. — М. : ТК Велби, Изд-во Проспект, 2005</w:t>
      </w:r>
      <w:r w:rsidR="00590418" w:rsidRPr="001A55AA">
        <w:rPr>
          <w:sz w:val="28"/>
          <w:szCs w:val="28"/>
        </w:rPr>
        <w:t xml:space="preserve"> </w:t>
      </w:r>
    </w:p>
    <w:p w:rsidR="003E17A6" w:rsidRPr="001A55AA" w:rsidRDefault="00590418" w:rsidP="001A55AA">
      <w:pPr>
        <w:numPr>
          <w:ilvl w:val="0"/>
          <w:numId w:val="5"/>
        </w:numPr>
        <w:tabs>
          <w:tab w:val="clear" w:pos="720"/>
          <w:tab w:val="left" w:pos="284"/>
          <w:tab w:val="left" w:pos="567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A55AA">
        <w:rPr>
          <w:sz w:val="28"/>
          <w:szCs w:val="28"/>
        </w:rPr>
        <w:t>Хрестоматия по всеобщей истории государства и права. / Под ред. проф. З.М. Черниловского, сост. В.Н. Садиков. - М., 1994</w:t>
      </w:r>
    </w:p>
    <w:p w:rsidR="00590418" w:rsidRPr="001A55AA" w:rsidRDefault="00590418" w:rsidP="001A55AA">
      <w:pPr>
        <w:pStyle w:val="aa"/>
        <w:tabs>
          <w:tab w:val="left" w:pos="284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5" w:name="_GoBack"/>
      <w:bookmarkEnd w:id="5"/>
    </w:p>
    <w:sectPr w:rsidR="00590418" w:rsidRPr="001A55AA" w:rsidSect="00E265B4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710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4B" w:rsidRDefault="00AF4B4B">
      <w:r>
        <w:separator/>
      </w:r>
    </w:p>
  </w:endnote>
  <w:endnote w:type="continuationSeparator" w:id="0">
    <w:p w:rsidR="00AF4B4B" w:rsidRDefault="00AF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B71" w:rsidRDefault="004A7B71" w:rsidP="00E265B4">
    <w:pPr>
      <w:pStyle w:val="af"/>
      <w:framePr w:wrap="around" w:vAnchor="text" w:hAnchor="margin" w:xAlign="right" w:y="1"/>
      <w:rPr>
        <w:rStyle w:val="a8"/>
      </w:rPr>
    </w:pPr>
  </w:p>
  <w:p w:rsidR="004A7B71" w:rsidRDefault="004A7B71" w:rsidP="00E265B4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B71" w:rsidRDefault="004A7B71" w:rsidP="00E265B4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4B" w:rsidRDefault="00AF4B4B">
      <w:r>
        <w:separator/>
      </w:r>
    </w:p>
  </w:footnote>
  <w:footnote w:type="continuationSeparator" w:id="0">
    <w:p w:rsidR="00AF4B4B" w:rsidRDefault="00AF4B4B">
      <w:r>
        <w:continuationSeparator/>
      </w:r>
    </w:p>
  </w:footnote>
  <w:footnote w:id="1">
    <w:p w:rsidR="004A7B71" w:rsidRPr="00590418" w:rsidRDefault="004A7B71" w:rsidP="001C4B4B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1C4B4B">
        <w:rPr>
          <w:sz w:val="22"/>
          <w:szCs w:val="22"/>
        </w:rPr>
        <w:t>Всеобщая история государства и права: Учеб. для вузов по спец."Юриспруденция" / Под ред. К. И. Батыра.- М.: Былина, 1999</w:t>
      </w:r>
    </w:p>
    <w:p w:rsidR="00AF4B4B" w:rsidRDefault="00AF4B4B" w:rsidP="001C4B4B">
      <w:pPr>
        <w:tabs>
          <w:tab w:val="left" w:pos="567"/>
        </w:tabs>
        <w:spacing w:line="360" w:lineRule="auto"/>
        <w:jc w:val="both"/>
      </w:pPr>
    </w:p>
  </w:footnote>
  <w:footnote w:id="2">
    <w:p w:rsidR="004A7B71" w:rsidRPr="00590418" w:rsidRDefault="004A7B71" w:rsidP="001C4B4B">
      <w:pPr>
        <w:tabs>
          <w:tab w:val="left" w:pos="56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1C4B4B">
        <w:rPr>
          <w:sz w:val="22"/>
          <w:szCs w:val="22"/>
        </w:rPr>
        <w:t>Хрестоматия по всеобщей истории государства и права. / Под ред. проф. З.М. Черниловского, сост. В.Н. Садиков. - М., 1994</w:t>
      </w:r>
    </w:p>
    <w:p w:rsidR="00AF4B4B" w:rsidRDefault="00AF4B4B" w:rsidP="001C4B4B">
      <w:pPr>
        <w:tabs>
          <w:tab w:val="left" w:pos="567"/>
        </w:tabs>
        <w:spacing w:line="360" w:lineRule="aut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B71" w:rsidRDefault="00522316" w:rsidP="008D5138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4A7B71" w:rsidRDefault="004A7B71" w:rsidP="008D513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B327B"/>
    <w:multiLevelType w:val="multilevel"/>
    <w:tmpl w:val="D040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EF304E"/>
    <w:multiLevelType w:val="hybridMultilevel"/>
    <w:tmpl w:val="E2AC788C"/>
    <w:lvl w:ilvl="0" w:tplc="0C661F80">
      <w:start w:val="1"/>
      <w:numFmt w:val="decimal"/>
      <w:lvlText w:val="%1."/>
      <w:lvlJc w:val="left"/>
      <w:pPr>
        <w:tabs>
          <w:tab w:val="num" w:pos="1588"/>
        </w:tabs>
        <w:ind w:left="158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1947670C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325A61A4"/>
    <w:multiLevelType w:val="multilevel"/>
    <w:tmpl w:val="F72AC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CC60B3"/>
    <w:multiLevelType w:val="hybridMultilevel"/>
    <w:tmpl w:val="2026C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783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5BA517E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7BD0A7F"/>
    <w:multiLevelType w:val="singleLevel"/>
    <w:tmpl w:val="CAE417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6E9D3D79"/>
    <w:multiLevelType w:val="multilevel"/>
    <w:tmpl w:val="38A6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2528C3"/>
    <w:multiLevelType w:val="multilevel"/>
    <w:tmpl w:val="DBB66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DAE5EC2"/>
    <w:multiLevelType w:val="hybridMultilevel"/>
    <w:tmpl w:val="AE2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CA37E5"/>
    <w:multiLevelType w:val="hybridMultilevel"/>
    <w:tmpl w:val="AC18C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62C"/>
    <w:rsid w:val="000118FA"/>
    <w:rsid w:val="00016987"/>
    <w:rsid w:val="00022878"/>
    <w:rsid w:val="00031510"/>
    <w:rsid w:val="0003760E"/>
    <w:rsid w:val="00037D53"/>
    <w:rsid w:val="0004745F"/>
    <w:rsid w:val="00051EAE"/>
    <w:rsid w:val="00057E93"/>
    <w:rsid w:val="0006375A"/>
    <w:rsid w:val="00064DAD"/>
    <w:rsid w:val="000655FD"/>
    <w:rsid w:val="000750AF"/>
    <w:rsid w:val="000964F9"/>
    <w:rsid w:val="00097B9C"/>
    <w:rsid w:val="000B3CD9"/>
    <w:rsid w:val="000C0EBB"/>
    <w:rsid w:val="000F09D9"/>
    <w:rsid w:val="000F1275"/>
    <w:rsid w:val="00107297"/>
    <w:rsid w:val="00123439"/>
    <w:rsid w:val="001254B0"/>
    <w:rsid w:val="0015163C"/>
    <w:rsid w:val="00157D2B"/>
    <w:rsid w:val="00161832"/>
    <w:rsid w:val="00161ACB"/>
    <w:rsid w:val="001644D4"/>
    <w:rsid w:val="0016787A"/>
    <w:rsid w:val="00177E8B"/>
    <w:rsid w:val="001942AD"/>
    <w:rsid w:val="00195759"/>
    <w:rsid w:val="001A0306"/>
    <w:rsid w:val="001A12E4"/>
    <w:rsid w:val="001A55AA"/>
    <w:rsid w:val="001A561A"/>
    <w:rsid w:val="001C4B4B"/>
    <w:rsid w:val="001C6912"/>
    <w:rsid w:val="001D3FB0"/>
    <w:rsid w:val="001D3FEB"/>
    <w:rsid w:val="001D770E"/>
    <w:rsid w:val="001E162C"/>
    <w:rsid w:val="001E30C4"/>
    <w:rsid w:val="001F205B"/>
    <w:rsid w:val="0020136B"/>
    <w:rsid w:val="002046AE"/>
    <w:rsid w:val="00210792"/>
    <w:rsid w:val="002152F2"/>
    <w:rsid w:val="00216B3C"/>
    <w:rsid w:val="00217676"/>
    <w:rsid w:val="00227A99"/>
    <w:rsid w:val="0024084B"/>
    <w:rsid w:val="00244AC6"/>
    <w:rsid w:val="002A06E5"/>
    <w:rsid w:val="002A6A88"/>
    <w:rsid w:val="002B2C25"/>
    <w:rsid w:val="002C3271"/>
    <w:rsid w:val="002C597C"/>
    <w:rsid w:val="002D321B"/>
    <w:rsid w:val="002D39EC"/>
    <w:rsid w:val="002D69F3"/>
    <w:rsid w:val="002E6E71"/>
    <w:rsid w:val="002E7261"/>
    <w:rsid w:val="002F6640"/>
    <w:rsid w:val="002F7C3B"/>
    <w:rsid w:val="00312E68"/>
    <w:rsid w:val="0031385C"/>
    <w:rsid w:val="00315EBF"/>
    <w:rsid w:val="003169ED"/>
    <w:rsid w:val="003234D6"/>
    <w:rsid w:val="003441C8"/>
    <w:rsid w:val="003633D0"/>
    <w:rsid w:val="00367B98"/>
    <w:rsid w:val="00371B73"/>
    <w:rsid w:val="00397B6A"/>
    <w:rsid w:val="003B3010"/>
    <w:rsid w:val="003B4603"/>
    <w:rsid w:val="003B4CA0"/>
    <w:rsid w:val="003C2C48"/>
    <w:rsid w:val="003C3DD7"/>
    <w:rsid w:val="003D26DF"/>
    <w:rsid w:val="003D38FC"/>
    <w:rsid w:val="003E17A6"/>
    <w:rsid w:val="003E2A32"/>
    <w:rsid w:val="003E6212"/>
    <w:rsid w:val="003F2C83"/>
    <w:rsid w:val="003F79C1"/>
    <w:rsid w:val="003F7D51"/>
    <w:rsid w:val="004047E0"/>
    <w:rsid w:val="00407E89"/>
    <w:rsid w:val="00412234"/>
    <w:rsid w:val="00415DF2"/>
    <w:rsid w:val="004444AC"/>
    <w:rsid w:val="00447CA4"/>
    <w:rsid w:val="00455205"/>
    <w:rsid w:val="00464BC5"/>
    <w:rsid w:val="00477C23"/>
    <w:rsid w:val="0049139A"/>
    <w:rsid w:val="004975AC"/>
    <w:rsid w:val="004A2648"/>
    <w:rsid w:val="004A7B71"/>
    <w:rsid w:val="004B0742"/>
    <w:rsid w:val="004B2241"/>
    <w:rsid w:val="004C1C13"/>
    <w:rsid w:val="004D4880"/>
    <w:rsid w:val="004E1A8E"/>
    <w:rsid w:val="004E4652"/>
    <w:rsid w:val="004F1B39"/>
    <w:rsid w:val="0050501C"/>
    <w:rsid w:val="00505CE2"/>
    <w:rsid w:val="00505E09"/>
    <w:rsid w:val="00517231"/>
    <w:rsid w:val="00522316"/>
    <w:rsid w:val="00525B2E"/>
    <w:rsid w:val="005308AF"/>
    <w:rsid w:val="00540365"/>
    <w:rsid w:val="00544F58"/>
    <w:rsid w:val="00547534"/>
    <w:rsid w:val="005515D2"/>
    <w:rsid w:val="00555E4C"/>
    <w:rsid w:val="00582A1A"/>
    <w:rsid w:val="00585414"/>
    <w:rsid w:val="00590104"/>
    <w:rsid w:val="00590418"/>
    <w:rsid w:val="0059520E"/>
    <w:rsid w:val="005A417F"/>
    <w:rsid w:val="005A70A2"/>
    <w:rsid w:val="005A7771"/>
    <w:rsid w:val="005B6BFD"/>
    <w:rsid w:val="005C5C24"/>
    <w:rsid w:val="005D7F7A"/>
    <w:rsid w:val="005E0552"/>
    <w:rsid w:val="005E381F"/>
    <w:rsid w:val="005E4017"/>
    <w:rsid w:val="0060057B"/>
    <w:rsid w:val="00612234"/>
    <w:rsid w:val="006153F5"/>
    <w:rsid w:val="00621627"/>
    <w:rsid w:val="006243FE"/>
    <w:rsid w:val="0063097F"/>
    <w:rsid w:val="00633B5A"/>
    <w:rsid w:val="00634CBE"/>
    <w:rsid w:val="00642830"/>
    <w:rsid w:val="00643F90"/>
    <w:rsid w:val="0066741B"/>
    <w:rsid w:val="0067088D"/>
    <w:rsid w:val="006724C9"/>
    <w:rsid w:val="006B1096"/>
    <w:rsid w:val="006C4786"/>
    <w:rsid w:val="006F30FD"/>
    <w:rsid w:val="006F3784"/>
    <w:rsid w:val="006F46B7"/>
    <w:rsid w:val="006F4C16"/>
    <w:rsid w:val="00705016"/>
    <w:rsid w:val="00707222"/>
    <w:rsid w:val="007158AD"/>
    <w:rsid w:val="007304F5"/>
    <w:rsid w:val="007544EF"/>
    <w:rsid w:val="00761FE2"/>
    <w:rsid w:val="007657A3"/>
    <w:rsid w:val="00766300"/>
    <w:rsid w:val="00773AA1"/>
    <w:rsid w:val="00776755"/>
    <w:rsid w:val="007859A9"/>
    <w:rsid w:val="007928DE"/>
    <w:rsid w:val="007937F7"/>
    <w:rsid w:val="007A402D"/>
    <w:rsid w:val="007C49D0"/>
    <w:rsid w:val="007C69AD"/>
    <w:rsid w:val="007D5075"/>
    <w:rsid w:val="007D5D7D"/>
    <w:rsid w:val="007E3A53"/>
    <w:rsid w:val="007E4816"/>
    <w:rsid w:val="007E64D9"/>
    <w:rsid w:val="008022D3"/>
    <w:rsid w:val="0081243B"/>
    <w:rsid w:val="00813F2A"/>
    <w:rsid w:val="0081519B"/>
    <w:rsid w:val="008170CE"/>
    <w:rsid w:val="00826D0A"/>
    <w:rsid w:val="0083164A"/>
    <w:rsid w:val="008372AA"/>
    <w:rsid w:val="00840428"/>
    <w:rsid w:val="0084273D"/>
    <w:rsid w:val="00845D11"/>
    <w:rsid w:val="00850B1F"/>
    <w:rsid w:val="00863FDF"/>
    <w:rsid w:val="008820B1"/>
    <w:rsid w:val="00882548"/>
    <w:rsid w:val="00886DD5"/>
    <w:rsid w:val="00891CDE"/>
    <w:rsid w:val="008B0A4A"/>
    <w:rsid w:val="008B226F"/>
    <w:rsid w:val="008B75AF"/>
    <w:rsid w:val="008C4802"/>
    <w:rsid w:val="008C561C"/>
    <w:rsid w:val="008D5138"/>
    <w:rsid w:val="008E418B"/>
    <w:rsid w:val="008E731A"/>
    <w:rsid w:val="008F0B8A"/>
    <w:rsid w:val="008F41BA"/>
    <w:rsid w:val="00916FE1"/>
    <w:rsid w:val="00926ADD"/>
    <w:rsid w:val="00933696"/>
    <w:rsid w:val="0093547C"/>
    <w:rsid w:val="0093763A"/>
    <w:rsid w:val="00940AAD"/>
    <w:rsid w:val="00940BE2"/>
    <w:rsid w:val="00940D53"/>
    <w:rsid w:val="009472F0"/>
    <w:rsid w:val="0095163A"/>
    <w:rsid w:val="00981E4F"/>
    <w:rsid w:val="00993C79"/>
    <w:rsid w:val="00993CD4"/>
    <w:rsid w:val="009A0F88"/>
    <w:rsid w:val="009A4097"/>
    <w:rsid w:val="009A46B9"/>
    <w:rsid w:val="009B4D0E"/>
    <w:rsid w:val="009B78CF"/>
    <w:rsid w:val="009D3031"/>
    <w:rsid w:val="009E5D95"/>
    <w:rsid w:val="009F1D31"/>
    <w:rsid w:val="009F2F76"/>
    <w:rsid w:val="009F58FB"/>
    <w:rsid w:val="00A1386C"/>
    <w:rsid w:val="00A24468"/>
    <w:rsid w:val="00A366E2"/>
    <w:rsid w:val="00A373E6"/>
    <w:rsid w:val="00A415D1"/>
    <w:rsid w:val="00A65144"/>
    <w:rsid w:val="00A65638"/>
    <w:rsid w:val="00A84733"/>
    <w:rsid w:val="00A97435"/>
    <w:rsid w:val="00AA23B9"/>
    <w:rsid w:val="00AE0548"/>
    <w:rsid w:val="00AE27C7"/>
    <w:rsid w:val="00AF27D4"/>
    <w:rsid w:val="00AF2A1E"/>
    <w:rsid w:val="00AF4B4B"/>
    <w:rsid w:val="00B105A9"/>
    <w:rsid w:val="00B12B66"/>
    <w:rsid w:val="00B16191"/>
    <w:rsid w:val="00B25845"/>
    <w:rsid w:val="00B402B4"/>
    <w:rsid w:val="00B43BDA"/>
    <w:rsid w:val="00B454C9"/>
    <w:rsid w:val="00B51751"/>
    <w:rsid w:val="00BA0202"/>
    <w:rsid w:val="00BA0595"/>
    <w:rsid w:val="00BA3131"/>
    <w:rsid w:val="00BA670C"/>
    <w:rsid w:val="00BC53CB"/>
    <w:rsid w:val="00BD5149"/>
    <w:rsid w:val="00BE0329"/>
    <w:rsid w:val="00C059B5"/>
    <w:rsid w:val="00C06552"/>
    <w:rsid w:val="00C12925"/>
    <w:rsid w:val="00C13463"/>
    <w:rsid w:val="00C32119"/>
    <w:rsid w:val="00C32279"/>
    <w:rsid w:val="00C3670A"/>
    <w:rsid w:val="00C4076A"/>
    <w:rsid w:val="00C44A81"/>
    <w:rsid w:val="00C7435B"/>
    <w:rsid w:val="00C8521F"/>
    <w:rsid w:val="00C92A87"/>
    <w:rsid w:val="00C95AFD"/>
    <w:rsid w:val="00CA1D0B"/>
    <w:rsid w:val="00CA7C20"/>
    <w:rsid w:val="00CB6E3D"/>
    <w:rsid w:val="00CC3E9C"/>
    <w:rsid w:val="00CC7736"/>
    <w:rsid w:val="00CD4C65"/>
    <w:rsid w:val="00CD6920"/>
    <w:rsid w:val="00CF1B73"/>
    <w:rsid w:val="00CF3E76"/>
    <w:rsid w:val="00D24EA8"/>
    <w:rsid w:val="00D4607F"/>
    <w:rsid w:val="00D50117"/>
    <w:rsid w:val="00D5018B"/>
    <w:rsid w:val="00D53BAD"/>
    <w:rsid w:val="00D65C38"/>
    <w:rsid w:val="00D673C9"/>
    <w:rsid w:val="00D727FC"/>
    <w:rsid w:val="00D82111"/>
    <w:rsid w:val="00D913DC"/>
    <w:rsid w:val="00D92634"/>
    <w:rsid w:val="00D97443"/>
    <w:rsid w:val="00DA69FC"/>
    <w:rsid w:val="00DB006B"/>
    <w:rsid w:val="00DB1932"/>
    <w:rsid w:val="00DB4368"/>
    <w:rsid w:val="00DC0A82"/>
    <w:rsid w:val="00DC0E6A"/>
    <w:rsid w:val="00DD2EC2"/>
    <w:rsid w:val="00DD70AC"/>
    <w:rsid w:val="00DF1D5A"/>
    <w:rsid w:val="00E2426A"/>
    <w:rsid w:val="00E265B4"/>
    <w:rsid w:val="00E266AE"/>
    <w:rsid w:val="00E26E6D"/>
    <w:rsid w:val="00E42770"/>
    <w:rsid w:val="00E45D9F"/>
    <w:rsid w:val="00E5047F"/>
    <w:rsid w:val="00E762F0"/>
    <w:rsid w:val="00E776F3"/>
    <w:rsid w:val="00EA548B"/>
    <w:rsid w:val="00EB5364"/>
    <w:rsid w:val="00EB55E2"/>
    <w:rsid w:val="00EB6788"/>
    <w:rsid w:val="00EC0FA2"/>
    <w:rsid w:val="00EC10BE"/>
    <w:rsid w:val="00ED2401"/>
    <w:rsid w:val="00ED2A9C"/>
    <w:rsid w:val="00ED767D"/>
    <w:rsid w:val="00EE5382"/>
    <w:rsid w:val="00EF0857"/>
    <w:rsid w:val="00EF329F"/>
    <w:rsid w:val="00F137BC"/>
    <w:rsid w:val="00F15773"/>
    <w:rsid w:val="00F2477D"/>
    <w:rsid w:val="00F2547E"/>
    <w:rsid w:val="00F26192"/>
    <w:rsid w:val="00F30779"/>
    <w:rsid w:val="00F44CEB"/>
    <w:rsid w:val="00F54073"/>
    <w:rsid w:val="00F57F0D"/>
    <w:rsid w:val="00F74632"/>
    <w:rsid w:val="00F93316"/>
    <w:rsid w:val="00FA71C0"/>
    <w:rsid w:val="00FB0F29"/>
    <w:rsid w:val="00FB242A"/>
    <w:rsid w:val="00FC3B19"/>
    <w:rsid w:val="00FC6719"/>
    <w:rsid w:val="00FE3750"/>
    <w:rsid w:val="00FE688D"/>
    <w:rsid w:val="00FF0F4C"/>
    <w:rsid w:val="00FF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728FC1D-0586-46A0-BA7A-81DE2820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3169E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169E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169ED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169ED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169ED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169E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169E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3169E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169E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footnote text"/>
    <w:basedOn w:val="a"/>
    <w:link w:val="a4"/>
    <w:uiPriority w:val="99"/>
    <w:semiHidden/>
    <w:rsid w:val="00EA548B"/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EA548B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D51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character" w:styleId="a8">
    <w:name w:val="page number"/>
    <w:uiPriority w:val="99"/>
    <w:rsid w:val="008D5138"/>
    <w:rPr>
      <w:rFonts w:cs="Times New Roman"/>
    </w:rPr>
  </w:style>
  <w:style w:type="character" w:styleId="a9">
    <w:name w:val="Hyperlink"/>
    <w:uiPriority w:val="99"/>
    <w:rsid w:val="007304F5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2C59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">
    <w:name w:val="cont"/>
    <w:basedOn w:val="a"/>
    <w:rsid w:val="00863F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itat">
    <w:name w:val="citat"/>
    <w:basedOn w:val="a"/>
    <w:rsid w:val="00863F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926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11">
    <w:name w:val="toc 1"/>
    <w:basedOn w:val="a"/>
    <w:next w:val="a"/>
    <w:autoRedefine/>
    <w:uiPriority w:val="39"/>
    <w:semiHidden/>
    <w:rsid w:val="008C561C"/>
  </w:style>
  <w:style w:type="paragraph" w:styleId="21">
    <w:name w:val="toc 2"/>
    <w:basedOn w:val="a"/>
    <w:next w:val="a"/>
    <w:autoRedefine/>
    <w:uiPriority w:val="39"/>
    <w:semiHidden/>
    <w:rsid w:val="008C561C"/>
    <w:pPr>
      <w:ind w:left="200"/>
    </w:pPr>
  </w:style>
  <w:style w:type="paragraph" w:styleId="ab">
    <w:name w:val="Body Text Indent"/>
    <w:basedOn w:val="a"/>
    <w:link w:val="ac"/>
    <w:uiPriority w:val="99"/>
    <w:rsid w:val="00B105A9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semiHidden/>
  </w:style>
  <w:style w:type="paragraph" w:styleId="22">
    <w:name w:val="Body Text 2"/>
    <w:basedOn w:val="a"/>
    <w:link w:val="23"/>
    <w:uiPriority w:val="99"/>
    <w:rsid w:val="0016787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</w:style>
  <w:style w:type="paragraph" w:styleId="ad">
    <w:name w:val="Plain Text"/>
    <w:basedOn w:val="a"/>
    <w:link w:val="ae"/>
    <w:uiPriority w:val="99"/>
    <w:rsid w:val="0084273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e">
    <w:name w:val="Текст Знак"/>
    <w:link w:val="ad"/>
    <w:uiPriority w:val="99"/>
    <w:semiHidden/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rsid w:val="00E265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</w:style>
  <w:style w:type="paragraph" w:customStyle="1" w:styleId="a30">
    <w:name w:val="a3"/>
    <w:basedOn w:val="a"/>
    <w:rsid w:val="00993C79"/>
    <w:pPr>
      <w:widowControl/>
      <w:shd w:val="clear" w:color="auto" w:fill="CCFFFF"/>
      <w:adjustRightInd/>
      <w:spacing w:before="100" w:beforeAutospacing="1" w:after="100" w:afterAutospacing="1"/>
      <w:ind w:firstLine="284"/>
      <w:jc w:val="both"/>
    </w:pPr>
    <w:rPr>
      <w:rFonts w:ascii="Arial" w:hAnsi="Arial" w:cs="Arial"/>
      <w:b/>
      <w:bCs/>
      <w:color w:val="999999"/>
      <w:sz w:val="14"/>
      <w:szCs w:val="14"/>
    </w:rPr>
  </w:style>
  <w:style w:type="paragraph" w:styleId="24">
    <w:name w:val="Body Text Indent 2"/>
    <w:basedOn w:val="a"/>
    <w:link w:val="25"/>
    <w:uiPriority w:val="99"/>
    <w:rsid w:val="0059041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18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851">
      <w:marLeft w:val="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Задание: </vt:lpstr>
    </vt:vector>
  </TitlesOfParts>
  <Company>GHZ</Company>
  <LinksUpToDate>false</LinksUpToDate>
  <CharactersWithSpaces>17168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Задание: </dc:title>
  <dc:subject/>
  <dc:creator>Dolores</dc:creator>
  <cp:keywords/>
  <dc:description/>
  <cp:lastModifiedBy>admin</cp:lastModifiedBy>
  <cp:revision>2</cp:revision>
  <cp:lastPrinted>2007-04-04T17:29:00Z</cp:lastPrinted>
  <dcterms:created xsi:type="dcterms:W3CDTF">2014-03-06T07:03:00Z</dcterms:created>
  <dcterms:modified xsi:type="dcterms:W3CDTF">2014-03-06T07:03:00Z</dcterms:modified>
</cp:coreProperties>
</file>