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E6" w:rsidRPr="00D524E1" w:rsidRDefault="002437E6" w:rsidP="00D524E1">
      <w:pPr>
        <w:widowControl w:val="0"/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  <w:r w:rsidRPr="00D524E1">
        <w:rPr>
          <w:b/>
          <w:bCs/>
          <w:kern w:val="1"/>
          <w:sz w:val="28"/>
          <w:szCs w:val="28"/>
        </w:rPr>
        <w:t>Содержание</w:t>
      </w:r>
    </w:p>
    <w:p w:rsidR="002B2165" w:rsidRPr="00D524E1" w:rsidRDefault="002B2165" w:rsidP="00D524E1">
      <w:pPr>
        <w:widowControl w:val="0"/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</w:p>
    <w:p w:rsidR="00C65023" w:rsidRPr="00D524E1" w:rsidRDefault="00877CD5" w:rsidP="00D524E1">
      <w:pPr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Cs/>
          <w:kern w:val="1"/>
          <w:sz w:val="28"/>
          <w:szCs w:val="28"/>
        </w:rPr>
      </w:pPr>
      <w:r w:rsidRPr="00D524E1">
        <w:rPr>
          <w:bCs/>
          <w:kern w:val="1"/>
          <w:sz w:val="28"/>
          <w:szCs w:val="28"/>
        </w:rPr>
        <w:t>Теоретический вопрос</w:t>
      </w:r>
    </w:p>
    <w:p w:rsidR="00C65023" w:rsidRPr="00D524E1" w:rsidRDefault="00426F80" w:rsidP="00D524E1">
      <w:pPr>
        <w:widowControl w:val="0"/>
        <w:spacing w:line="360" w:lineRule="auto"/>
        <w:jc w:val="both"/>
        <w:rPr>
          <w:bCs/>
          <w:kern w:val="1"/>
          <w:sz w:val="28"/>
          <w:szCs w:val="28"/>
        </w:rPr>
      </w:pPr>
      <w:r w:rsidRPr="00D524E1">
        <w:rPr>
          <w:bCs/>
          <w:kern w:val="1"/>
          <w:sz w:val="28"/>
          <w:szCs w:val="28"/>
        </w:rPr>
        <w:t xml:space="preserve">1.1 </w:t>
      </w:r>
      <w:r w:rsidR="00C65023" w:rsidRPr="00D524E1">
        <w:rPr>
          <w:bCs/>
          <w:kern w:val="1"/>
          <w:sz w:val="28"/>
          <w:szCs w:val="28"/>
        </w:rPr>
        <w:t>Латинский язык – язык римского права</w:t>
      </w:r>
    </w:p>
    <w:p w:rsidR="00C65023" w:rsidRDefault="00C65023" w:rsidP="00D524E1">
      <w:pPr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Cs/>
          <w:kern w:val="1"/>
          <w:sz w:val="28"/>
          <w:szCs w:val="28"/>
        </w:rPr>
      </w:pPr>
      <w:r w:rsidRPr="00D524E1">
        <w:rPr>
          <w:bCs/>
          <w:kern w:val="1"/>
          <w:sz w:val="28"/>
          <w:szCs w:val="28"/>
        </w:rPr>
        <w:t>Практические задания</w:t>
      </w:r>
    </w:p>
    <w:p w:rsidR="00C65023" w:rsidRDefault="0053756F" w:rsidP="0053756F">
      <w:pPr>
        <w:widowControl w:val="0"/>
        <w:spacing w:line="360" w:lineRule="auto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2.1 </w:t>
      </w:r>
      <w:r w:rsidR="00426F80" w:rsidRPr="00D524E1">
        <w:rPr>
          <w:bCs/>
          <w:kern w:val="1"/>
          <w:sz w:val="28"/>
          <w:szCs w:val="28"/>
        </w:rPr>
        <w:t>Латинско</w:t>
      </w:r>
      <w:r>
        <w:rPr>
          <w:bCs/>
          <w:kern w:val="1"/>
          <w:sz w:val="28"/>
          <w:szCs w:val="28"/>
        </w:rPr>
        <w:t>-</w:t>
      </w:r>
      <w:r w:rsidR="00426F80" w:rsidRPr="00D524E1">
        <w:rPr>
          <w:bCs/>
          <w:kern w:val="1"/>
          <w:sz w:val="28"/>
          <w:szCs w:val="28"/>
        </w:rPr>
        <w:t>русский словарик</w:t>
      </w:r>
    </w:p>
    <w:p w:rsidR="00426F80" w:rsidRDefault="0053756F" w:rsidP="0053756F">
      <w:pPr>
        <w:widowControl w:val="0"/>
        <w:spacing w:line="360" w:lineRule="auto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2.2 </w:t>
      </w:r>
      <w:r w:rsidR="00426F80" w:rsidRPr="00D524E1">
        <w:rPr>
          <w:bCs/>
          <w:kern w:val="1"/>
          <w:sz w:val="28"/>
          <w:szCs w:val="28"/>
        </w:rPr>
        <w:t>Анализ латинских слов</w:t>
      </w:r>
    </w:p>
    <w:p w:rsidR="00426F80" w:rsidRDefault="0053756F" w:rsidP="0053756F">
      <w:pPr>
        <w:widowControl w:val="0"/>
        <w:spacing w:line="360" w:lineRule="auto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2.3 </w:t>
      </w:r>
      <w:r w:rsidR="00426F80" w:rsidRPr="00D524E1">
        <w:rPr>
          <w:bCs/>
          <w:kern w:val="1"/>
          <w:sz w:val="28"/>
          <w:szCs w:val="28"/>
        </w:rPr>
        <w:t>Перевод на русский язык</w:t>
      </w:r>
    </w:p>
    <w:p w:rsidR="00426F80" w:rsidRPr="00D524E1" w:rsidRDefault="0053756F" w:rsidP="0053756F">
      <w:pPr>
        <w:widowControl w:val="0"/>
        <w:spacing w:line="360" w:lineRule="auto"/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2.4 </w:t>
      </w:r>
      <w:r w:rsidR="00426F80" w:rsidRPr="00D524E1">
        <w:rPr>
          <w:bCs/>
          <w:kern w:val="1"/>
          <w:sz w:val="28"/>
          <w:szCs w:val="28"/>
        </w:rPr>
        <w:t>Юридические изречения</w:t>
      </w:r>
    </w:p>
    <w:p w:rsidR="00426F80" w:rsidRPr="00D524E1" w:rsidRDefault="00426F80" w:rsidP="00D524E1">
      <w:pPr>
        <w:widowControl w:val="0"/>
        <w:numPr>
          <w:ilvl w:val="0"/>
          <w:numId w:val="14"/>
        </w:numPr>
        <w:tabs>
          <w:tab w:val="clear" w:pos="720"/>
        </w:tabs>
        <w:spacing w:line="360" w:lineRule="auto"/>
        <w:ind w:left="0" w:firstLine="0"/>
        <w:jc w:val="both"/>
        <w:rPr>
          <w:bCs/>
          <w:kern w:val="1"/>
          <w:sz w:val="28"/>
          <w:szCs w:val="28"/>
        </w:rPr>
      </w:pPr>
      <w:r w:rsidRPr="00D524E1">
        <w:rPr>
          <w:bCs/>
          <w:kern w:val="1"/>
          <w:sz w:val="28"/>
          <w:szCs w:val="28"/>
        </w:rPr>
        <w:t>Творческое задание</w:t>
      </w:r>
    </w:p>
    <w:p w:rsidR="00426F80" w:rsidRPr="00D524E1" w:rsidRDefault="00426F80" w:rsidP="00D524E1">
      <w:pPr>
        <w:widowControl w:val="0"/>
        <w:spacing w:line="360" w:lineRule="auto"/>
        <w:jc w:val="both"/>
        <w:rPr>
          <w:bCs/>
          <w:kern w:val="1"/>
          <w:sz w:val="28"/>
          <w:szCs w:val="28"/>
        </w:rPr>
      </w:pPr>
      <w:r w:rsidRPr="00D524E1">
        <w:rPr>
          <w:bCs/>
          <w:kern w:val="1"/>
          <w:sz w:val="28"/>
          <w:szCs w:val="28"/>
        </w:rPr>
        <w:t>Список используемой литературы</w:t>
      </w:r>
    </w:p>
    <w:p w:rsidR="00D524E1" w:rsidRDefault="00D524E1" w:rsidP="00D524E1">
      <w:pPr>
        <w:widowControl w:val="0"/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</w:p>
    <w:p w:rsidR="00277737" w:rsidRPr="00D524E1" w:rsidRDefault="002437E6" w:rsidP="00D524E1">
      <w:pPr>
        <w:widowControl w:val="0"/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  <w:r w:rsidRPr="00D524E1">
        <w:rPr>
          <w:b/>
          <w:bCs/>
          <w:kern w:val="1"/>
          <w:sz w:val="28"/>
          <w:szCs w:val="28"/>
        </w:rPr>
        <w:br w:type="page"/>
      </w:r>
      <w:r w:rsidR="00E410B2" w:rsidRPr="00D524E1">
        <w:rPr>
          <w:b/>
          <w:bCs/>
          <w:kern w:val="1"/>
          <w:sz w:val="28"/>
          <w:szCs w:val="28"/>
        </w:rPr>
        <w:t>1. Теоретический вопрос</w:t>
      </w:r>
    </w:p>
    <w:p w:rsidR="001F60D8" w:rsidRDefault="001F60D8" w:rsidP="00D524E1">
      <w:pPr>
        <w:widowControl w:val="0"/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</w:p>
    <w:p w:rsidR="00BC1035" w:rsidRPr="00D524E1" w:rsidRDefault="0053756F" w:rsidP="0053756F">
      <w:pPr>
        <w:widowControl w:val="0"/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1.1 </w:t>
      </w:r>
      <w:r w:rsidR="00277737" w:rsidRPr="00D524E1">
        <w:rPr>
          <w:b/>
          <w:bCs/>
          <w:kern w:val="1"/>
          <w:sz w:val="28"/>
          <w:szCs w:val="28"/>
        </w:rPr>
        <w:t>Латинский язык – язык римского права</w:t>
      </w:r>
    </w:p>
    <w:p w:rsidR="002B2165" w:rsidRPr="00D524E1" w:rsidRDefault="002B2165" w:rsidP="00D524E1">
      <w:pPr>
        <w:widowControl w:val="0"/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</w:p>
    <w:p w:rsidR="00277737" w:rsidRPr="00D524E1" w:rsidRDefault="00277737" w:rsidP="00D524E1">
      <w:pPr>
        <w:pStyle w:val="af2"/>
        <w:tabs>
          <w:tab w:val="clear" w:pos="4962"/>
          <w:tab w:val="clear" w:pos="9923"/>
        </w:tabs>
        <w:spacing w:before="0" w:after="0" w:line="360" w:lineRule="auto"/>
        <w:ind w:firstLine="709"/>
        <w:rPr>
          <w:szCs w:val="28"/>
        </w:rPr>
      </w:pPr>
      <w:r w:rsidRPr="00D524E1">
        <w:rPr>
          <w:szCs w:val="28"/>
        </w:rPr>
        <w:t>Латинский язык (</w:t>
      </w:r>
      <w:r w:rsidRPr="00D524E1">
        <w:rPr>
          <w:szCs w:val="28"/>
          <w:lang w:val="en-US"/>
        </w:rPr>
        <w:t>Linqua</w:t>
      </w:r>
      <w:r w:rsidRPr="00D524E1">
        <w:rPr>
          <w:szCs w:val="28"/>
        </w:rPr>
        <w:t xml:space="preserve"> </w:t>
      </w:r>
      <w:r w:rsidRPr="00D524E1">
        <w:rPr>
          <w:szCs w:val="28"/>
          <w:lang w:val="en-US"/>
        </w:rPr>
        <w:t>Lat</w:t>
      </w:r>
      <w:r w:rsidRPr="00D524E1">
        <w:rPr>
          <w:szCs w:val="28"/>
        </w:rPr>
        <w:t>ī</w:t>
      </w:r>
      <w:r w:rsidRPr="00D524E1">
        <w:rPr>
          <w:szCs w:val="28"/>
          <w:lang w:val="en-US"/>
        </w:rPr>
        <w:t>na</w:t>
      </w:r>
      <w:r w:rsidRPr="00D524E1">
        <w:rPr>
          <w:szCs w:val="28"/>
        </w:rPr>
        <w:t>) свое название получил от небольшого италийского племени латинов (</w:t>
      </w:r>
      <w:r w:rsidRPr="00D524E1">
        <w:rPr>
          <w:szCs w:val="28"/>
          <w:lang w:val="en-US"/>
        </w:rPr>
        <w:t>Latini</w:t>
      </w:r>
      <w:r w:rsidRPr="00D524E1">
        <w:rPr>
          <w:szCs w:val="28"/>
        </w:rPr>
        <w:t>), жившего в области Лаций (</w:t>
      </w:r>
      <w:r w:rsidRPr="00D524E1">
        <w:rPr>
          <w:szCs w:val="28"/>
          <w:lang w:val="en-US"/>
        </w:rPr>
        <w:t>Latium</w:t>
      </w:r>
      <w:r w:rsidRPr="00D524E1">
        <w:rPr>
          <w:szCs w:val="28"/>
        </w:rPr>
        <w:t>). Эта область находится в средней части Апеннинского полуострова. Здесь по преданию в 754/753 гг. до н. э. братьями Ромулом и Ремом был основан город Рим (</w:t>
      </w:r>
      <w:r w:rsidRPr="00D524E1">
        <w:rPr>
          <w:szCs w:val="28"/>
          <w:lang w:val="en-US"/>
        </w:rPr>
        <w:t>Roma</w:t>
      </w:r>
      <w:r w:rsidRPr="00D524E1">
        <w:rPr>
          <w:szCs w:val="28"/>
        </w:rPr>
        <w:t xml:space="preserve">). Рим вел агрессивную, завоевательную политику. По мере роста завоеваний Рима и расширения Римского государства латинский язык получил широкое распространение не только в бассейне Средиземного моря, но и за его пределами. Таким образом, до второй половины </w:t>
      </w:r>
      <w:r w:rsidRPr="00D524E1">
        <w:rPr>
          <w:szCs w:val="28"/>
          <w:lang w:val="en-US"/>
        </w:rPr>
        <w:t>V</w:t>
      </w:r>
      <w:r w:rsidRPr="00D524E1">
        <w:rPr>
          <w:szCs w:val="28"/>
        </w:rPr>
        <w:t> в. н. э. (476 г. — год падения Западной Римской империи) латинский язык приобретает статус международного на всей территории Римской империи. Меньшее распространение латынь получила в Греции, завоеванной римлянами в 146 г. до н. э., а также в греческих колониях, находящихся на юге А</w:t>
      </w:r>
      <w:r w:rsidR="00DE3A5A" w:rsidRPr="00D524E1">
        <w:rPr>
          <w:szCs w:val="28"/>
        </w:rPr>
        <w:t>пе</w:t>
      </w:r>
      <w:r w:rsidRPr="00D524E1">
        <w:rPr>
          <w:szCs w:val="28"/>
        </w:rPr>
        <w:t>н</w:t>
      </w:r>
      <w:r w:rsidR="00DE3A5A" w:rsidRPr="00D524E1">
        <w:rPr>
          <w:szCs w:val="28"/>
        </w:rPr>
        <w:t>н</w:t>
      </w:r>
      <w:r w:rsidRPr="00D524E1">
        <w:rPr>
          <w:szCs w:val="28"/>
        </w:rPr>
        <w:t xml:space="preserve">инского полуострова и острове Сицилия. Эти колонии назывались </w:t>
      </w:r>
      <w:r w:rsidRPr="00D524E1">
        <w:rPr>
          <w:szCs w:val="28"/>
          <w:lang w:val="en-US"/>
        </w:rPr>
        <w:t>Graecia</w:t>
      </w:r>
      <w:r w:rsidRPr="00D524E1">
        <w:rPr>
          <w:szCs w:val="28"/>
        </w:rPr>
        <w:t xml:space="preserve"> </w:t>
      </w:r>
      <w:r w:rsidRPr="00D524E1">
        <w:rPr>
          <w:szCs w:val="28"/>
          <w:lang w:val="en-US"/>
        </w:rPr>
        <w:t>Magna</w:t>
      </w:r>
      <w:r w:rsidRPr="00D524E1">
        <w:rPr>
          <w:szCs w:val="28"/>
        </w:rPr>
        <w:t xml:space="preserve"> (Великая Греция).</w:t>
      </w:r>
    </w:p>
    <w:p w:rsidR="00277737" w:rsidRPr="00D524E1" w:rsidRDefault="00277737" w:rsidP="00D524E1">
      <w:pPr>
        <w:pStyle w:val="af2"/>
        <w:tabs>
          <w:tab w:val="clear" w:pos="4962"/>
          <w:tab w:val="clear" w:pos="9923"/>
        </w:tabs>
        <w:spacing w:before="0" w:after="0" w:line="360" w:lineRule="auto"/>
        <w:ind w:firstLine="709"/>
        <w:rPr>
          <w:szCs w:val="28"/>
        </w:rPr>
      </w:pPr>
      <w:r w:rsidRPr="00D524E1">
        <w:rPr>
          <w:szCs w:val="28"/>
        </w:rPr>
        <w:t>Широкому распространению латинского языка на завоеванных территориях способствовало его лексическое богатство, отражающее все сферы человеческого бытия, а также абстрактные понятия, грамматическая стройность, краткость и точность выражения. Языки завоеванных народов в основном еще не имели таких характеристик.</w:t>
      </w:r>
    </w:p>
    <w:p w:rsidR="00277737" w:rsidRPr="00D524E1" w:rsidRDefault="00277737" w:rsidP="00D524E1">
      <w:pPr>
        <w:pStyle w:val="af2"/>
        <w:tabs>
          <w:tab w:val="clear" w:pos="4962"/>
          <w:tab w:val="clear" w:pos="9923"/>
        </w:tabs>
        <w:spacing w:before="0" w:after="0" w:line="360" w:lineRule="auto"/>
        <w:ind w:firstLine="709"/>
        <w:rPr>
          <w:szCs w:val="28"/>
        </w:rPr>
      </w:pPr>
      <w:r w:rsidRPr="00D524E1">
        <w:rPr>
          <w:szCs w:val="28"/>
        </w:rPr>
        <w:t>История латинского языка де</w:t>
      </w:r>
      <w:r w:rsidR="00137A09" w:rsidRPr="00D524E1">
        <w:rPr>
          <w:szCs w:val="28"/>
        </w:rPr>
        <w:t>лится на несколько периодов.</w:t>
      </w:r>
    </w:p>
    <w:p w:rsidR="00277737" w:rsidRPr="00D524E1" w:rsidRDefault="00277737" w:rsidP="00D524E1">
      <w:pPr>
        <w:pStyle w:val="af2"/>
        <w:tabs>
          <w:tab w:val="clear" w:pos="4962"/>
          <w:tab w:val="clear" w:pos="9923"/>
        </w:tabs>
        <w:spacing w:before="0" w:after="0" w:line="360" w:lineRule="auto"/>
        <w:ind w:firstLine="709"/>
        <w:rPr>
          <w:szCs w:val="28"/>
        </w:rPr>
      </w:pPr>
      <w:r w:rsidRPr="00D524E1">
        <w:rPr>
          <w:szCs w:val="28"/>
        </w:rPr>
        <w:t xml:space="preserve">Архаический период </w:t>
      </w:r>
      <w:r w:rsidRPr="00D524E1">
        <w:rPr>
          <w:szCs w:val="28"/>
          <w:lang w:val="en-US"/>
        </w:rPr>
        <w:t>VI</w:t>
      </w:r>
      <w:r w:rsidRPr="00D524E1">
        <w:rPr>
          <w:szCs w:val="28"/>
        </w:rPr>
        <w:t>--</w:t>
      </w:r>
      <w:r w:rsidRPr="00D524E1">
        <w:rPr>
          <w:szCs w:val="28"/>
          <w:lang w:val="en-US"/>
        </w:rPr>
        <w:t>IV</w:t>
      </w:r>
      <w:r w:rsidR="00137A09" w:rsidRPr="00D524E1">
        <w:rPr>
          <w:szCs w:val="28"/>
        </w:rPr>
        <w:t> вв. до н. э.</w:t>
      </w:r>
    </w:p>
    <w:p w:rsidR="00277737" w:rsidRPr="00D524E1" w:rsidRDefault="00277737" w:rsidP="00D524E1">
      <w:pPr>
        <w:pStyle w:val="af2"/>
        <w:tabs>
          <w:tab w:val="clear" w:pos="4962"/>
          <w:tab w:val="clear" w:pos="9923"/>
        </w:tabs>
        <w:spacing w:before="0" w:after="0" w:line="360" w:lineRule="auto"/>
        <w:ind w:firstLine="709"/>
        <w:rPr>
          <w:szCs w:val="28"/>
        </w:rPr>
      </w:pPr>
      <w:r w:rsidRPr="00D524E1">
        <w:rPr>
          <w:szCs w:val="28"/>
        </w:rPr>
        <w:t xml:space="preserve">Доклассический период </w:t>
      </w:r>
      <w:r w:rsidRPr="00D524E1">
        <w:rPr>
          <w:szCs w:val="28"/>
          <w:lang w:val="en-US"/>
        </w:rPr>
        <w:t>III</w:t>
      </w:r>
      <w:r w:rsidRPr="00D524E1">
        <w:rPr>
          <w:szCs w:val="28"/>
        </w:rPr>
        <w:t>--</w:t>
      </w:r>
      <w:r w:rsidRPr="00D524E1">
        <w:rPr>
          <w:szCs w:val="28"/>
          <w:lang w:val="en-US"/>
        </w:rPr>
        <w:t>II </w:t>
      </w:r>
      <w:r w:rsidRPr="00D524E1">
        <w:rPr>
          <w:szCs w:val="28"/>
        </w:rPr>
        <w:t>вв. до н. э. — это период становления литературного латинского языка. Основные памятники этого периода: комедии Плавта и Теренция, а также трактат Катона Старшего «О земледелии».</w:t>
      </w:r>
      <w:r w:rsidR="00D524E1">
        <w:rPr>
          <w:szCs w:val="28"/>
        </w:rPr>
        <w:t xml:space="preserve"> </w:t>
      </w:r>
      <w:r w:rsidRPr="00D524E1">
        <w:rPr>
          <w:szCs w:val="28"/>
        </w:rPr>
        <w:t>Однако наибольшего расцвета и совершенства латинский язык достигает в эпоху «золотого века» — во время правления императора Августа (</w:t>
      </w:r>
      <w:r w:rsidRPr="00D524E1">
        <w:rPr>
          <w:szCs w:val="28"/>
          <w:lang w:val="en-US"/>
        </w:rPr>
        <w:t>I</w:t>
      </w:r>
      <w:r w:rsidRPr="00D524E1">
        <w:rPr>
          <w:szCs w:val="28"/>
        </w:rPr>
        <w:t> в. до н. э.). Классическая, или «золотая» латынь получила свою грамматическую, синтаксическую и стилистическую законченность. «Золотой век» — век наивысшего расцвета римской литературы. В это время творили Цицерон, Вергилий, Гораций, Овидий, Цезарь, Саллюстий.</w:t>
      </w:r>
    </w:p>
    <w:p w:rsidR="00277737" w:rsidRPr="00D524E1" w:rsidRDefault="00277737" w:rsidP="00D524E1">
      <w:pPr>
        <w:pStyle w:val="af2"/>
        <w:tabs>
          <w:tab w:val="clear" w:pos="4962"/>
          <w:tab w:val="clear" w:pos="9923"/>
        </w:tabs>
        <w:spacing w:before="0" w:after="0" w:line="360" w:lineRule="auto"/>
        <w:ind w:firstLine="709"/>
        <w:rPr>
          <w:szCs w:val="28"/>
        </w:rPr>
      </w:pPr>
      <w:r w:rsidRPr="00D524E1">
        <w:rPr>
          <w:szCs w:val="28"/>
        </w:rPr>
        <w:t>Следующим этапом истории латинского языка является период «серебряной латыни» (</w:t>
      </w:r>
      <w:r w:rsidRPr="00D524E1">
        <w:rPr>
          <w:szCs w:val="28"/>
          <w:lang w:val="en-US"/>
        </w:rPr>
        <w:t>I</w:t>
      </w:r>
      <w:r w:rsidRPr="00D524E1">
        <w:rPr>
          <w:szCs w:val="28"/>
        </w:rPr>
        <w:t xml:space="preserve"> в. н. э.). Он характеризуется отступлениями от чистоты классического литературного языка и испытывает определенное влияние языков римских колоний. К этому времени уже окончательно сложились фонетические и морфологические нормы литературного языка, были установлены правила орфографии, которыми до сих пор руководствуются при издании латинских текстов. Эпоха средневековья в истории латинского языка характеризуется как период </w:t>
      </w:r>
      <w:r w:rsidRPr="00D524E1">
        <w:rPr>
          <w:szCs w:val="28"/>
          <w:lang w:val="en-US"/>
        </w:rPr>
        <w:t>Latin</w:t>
      </w:r>
      <w:r w:rsidRPr="00D524E1">
        <w:rPr>
          <w:szCs w:val="28"/>
        </w:rPr>
        <w:t>ĭ</w:t>
      </w:r>
      <w:r w:rsidRPr="00D524E1">
        <w:rPr>
          <w:szCs w:val="28"/>
          <w:lang w:val="en-US"/>
        </w:rPr>
        <w:t>tas</w:t>
      </w:r>
      <w:r w:rsidRPr="00D524E1">
        <w:rPr>
          <w:szCs w:val="28"/>
        </w:rPr>
        <w:t xml:space="preserve"> </w:t>
      </w:r>
      <w:r w:rsidRPr="00D524E1">
        <w:rPr>
          <w:szCs w:val="28"/>
          <w:lang w:val="en-US"/>
        </w:rPr>
        <w:t>vulg</w:t>
      </w:r>
      <w:r w:rsidRPr="00D524E1">
        <w:rPr>
          <w:szCs w:val="28"/>
        </w:rPr>
        <w:t>ā</w:t>
      </w:r>
      <w:r w:rsidRPr="00D524E1">
        <w:rPr>
          <w:szCs w:val="28"/>
          <w:lang w:val="en-US"/>
        </w:rPr>
        <w:t>ris</w:t>
      </w:r>
      <w:r w:rsidRPr="00D524E1">
        <w:rPr>
          <w:szCs w:val="28"/>
        </w:rPr>
        <w:t xml:space="preserve"> («вульгарная латынь») или еще как </w:t>
      </w:r>
      <w:r w:rsidRPr="00D524E1">
        <w:rPr>
          <w:szCs w:val="28"/>
          <w:lang w:val="en-US"/>
        </w:rPr>
        <w:t>Latin</w:t>
      </w:r>
      <w:r w:rsidRPr="00D524E1">
        <w:rPr>
          <w:szCs w:val="28"/>
        </w:rPr>
        <w:t>ĭ</w:t>
      </w:r>
      <w:r w:rsidRPr="00D524E1">
        <w:rPr>
          <w:szCs w:val="28"/>
          <w:lang w:val="en-US"/>
        </w:rPr>
        <w:t>tas</w:t>
      </w:r>
      <w:r w:rsidRPr="00D524E1">
        <w:rPr>
          <w:szCs w:val="28"/>
        </w:rPr>
        <w:t xml:space="preserve"> </w:t>
      </w:r>
      <w:r w:rsidRPr="00D524E1">
        <w:rPr>
          <w:szCs w:val="28"/>
          <w:lang w:val="en-US"/>
        </w:rPr>
        <w:t>culinaria</w:t>
      </w:r>
      <w:r w:rsidRPr="00D524E1">
        <w:rPr>
          <w:szCs w:val="28"/>
        </w:rPr>
        <w:t xml:space="preserve"> («кухонная латынь»). Именно в этот период в латинский язык вводится масса новых слов и понятий, отсутствовавших в классической латыни.</w:t>
      </w:r>
    </w:p>
    <w:p w:rsidR="00277737" w:rsidRPr="00D524E1" w:rsidRDefault="00277737" w:rsidP="00D524E1">
      <w:pPr>
        <w:pStyle w:val="af2"/>
        <w:tabs>
          <w:tab w:val="clear" w:pos="4962"/>
          <w:tab w:val="clear" w:pos="9923"/>
        </w:tabs>
        <w:spacing w:before="0" w:after="0" w:line="360" w:lineRule="auto"/>
        <w:ind w:firstLine="709"/>
        <w:rPr>
          <w:szCs w:val="28"/>
        </w:rPr>
      </w:pPr>
      <w:r w:rsidRPr="00D524E1">
        <w:rPr>
          <w:szCs w:val="28"/>
        </w:rPr>
        <w:t>Однако в эпоху гуманизма (</w:t>
      </w:r>
      <w:r w:rsidRPr="00D524E1">
        <w:rPr>
          <w:szCs w:val="28"/>
          <w:lang w:val="en-US"/>
        </w:rPr>
        <w:t>XIV</w:t>
      </w:r>
      <w:r w:rsidRPr="00D524E1">
        <w:rPr>
          <w:szCs w:val="28"/>
        </w:rPr>
        <w:t>--XVII вв.) латинский язык вновь приближается к идеалу «золотой латыни». Именно в этот период создается прекрасная новолатинская литература. Белорусский Ренессанс также славен своими латиноязычными авторами. Всему миру известны имена белорусских просветителей и поэтов (Франциск Скорина, Николай Гусовский, Ян Вислицкий, Симеон Полоцкий).</w:t>
      </w:r>
    </w:p>
    <w:p w:rsidR="00277737" w:rsidRPr="00D524E1" w:rsidRDefault="00277737" w:rsidP="00D524E1">
      <w:pPr>
        <w:pStyle w:val="af2"/>
        <w:tabs>
          <w:tab w:val="clear" w:pos="4962"/>
          <w:tab w:val="clear" w:pos="9923"/>
        </w:tabs>
        <w:spacing w:before="0" w:after="0" w:line="360" w:lineRule="auto"/>
        <w:ind w:firstLine="709"/>
        <w:rPr>
          <w:szCs w:val="28"/>
        </w:rPr>
      </w:pPr>
      <w:r w:rsidRPr="00D524E1">
        <w:rPr>
          <w:szCs w:val="28"/>
        </w:rPr>
        <w:t xml:space="preserve">В эпоху </w:t>
      </w:r>
      <w:r w:rsidR="0053756F" w:rsidRPr="00D524E1">
        <w:rPr>
          <w:szCs w:val="28"/>
        </w:rPr>
        <w:t>средневековья</w:t>
      </w:r>
      <w:r w:rsidRPr="00D524E1">
        <w:rPr>
          <w:szCs w:val="28"/>
        </w:rPr>
        <w:t xml:space="preserve"> на латинском языке ведется преподавание в школах и университетах Западной Европы, кроме того, на этой территории он функционирует как общий письменный язык.</w:t>
      </w:r>
    </w:p>
    <w:p w:rsidR="00277737" w:rsidRPr="00D524E1" w:rsidRDefault="00277737" w:rsidP="00D524E1">
      <w:pPr>
        <w:pStyle w:val="af2"/>
        <w:tabs>
          <w:tab w:val="clear" w:pos="4962"/>
          <w:tab w:val="clear" w:pos="9923"/>
        </w:tabs>
        <w:spacing w:before="0" w:after="0" w:line="360" w:lineRule="auto"/>
        <w:ind w:firstLine="709"/>
        <w:rPr>
          <w:szCs w:val="28"/>
        </w:rPr>
      </w:pPr>
      <w:r w:rsidRPr="00D524E1">
        <w:rPr>
          <w:szCs w:val="28"/>
        </w:rPr>
        <w:t xml:space="preserve">В новое время, вплоть до </w:t>
      </w:r>
      <w:r w:rsidRPr="00D524E1">
        <w:rPr>
          <w:szCs w:val="28"/>
          <w:lang w:val="en-US"/>
        </w:rPr>
        <w:t>XVIII</w:t>
      </w:r>
      <w:r w:rsidRPr="00D524E1">
        <w:rPr>
          <w:szCs w:val="28"/>
        </w:rPr>
        <w:t> в., латинский язык используется как язык науки и дипломатии. В настоящее время латинский язык является официальным языком католической церкви и государства Ватикан. В</w:t>
      </w:r>
      <w:r w:rsidR="0053756F">
        <w:rPr>
          <w:szCs w:val="28"/>
        </w:rPr>
        <w:t xml:space="preserve"> </w:t>
      </w:r>
      <w:r w:rsidRPr="00D524E1">
        <w:rPr>
          <w:szCs w:val="28"/>
        </w:rPr>
        <w:t>католической церкви до Второго Ватиканского собора (1962—1965 гг.) служба велась только на латинском языке.</w:t>
      </w:r>
    </w:p>
    <w:p w:rsidR="00277737" w:rsidRPr="00D524E1" w:rsidRDefault="00277737" w:rsidP="00D524E1">
      <w:pPr>
        <w:pStyle w:val="af2"/>
        <w:tabs>
          <w:tab w:val="clear" w:pos="4962"/>
          <w:tab w:val="clear" w:pos="9923"/>
        </w:tabs>
        <w:spacing w:before="0" w:after="0" w:line="360" w:lineRule="auto"/>
        <w:ind w:firstLine="709"/>
        <w:rPr>
          <w:szCs w:val="28"/>
        </w:rPr>
      </w:pPr>
      <w:r w:rsidRPr="00D524E1">
        <w:rPr>
          <w:szCs w:val="28"/>
        </w:rPr>
        <w:t>Несмотря</w:t>
      </w:r>
      <w:r w:rsidR="00D524E1">
        <w:rPr>
          <w:szCs w:val="28"/>
        </w:rPr>
        <w:t xml:space="preserve"> </w:t>
      </w:r>
      <w:r w:rsidRPr="00D524E1">
        <w:rPr>
          <w:szCs w:val="28"/>
        </w:rPr>
        <w:t>на последующее</w:t>
      </w:r>
      <w:r w:rsidR="00D524E1">
        <w:rPr>
          <w:szCs w:val="28"/>
        </w:rPr>
        <w:t xml:space="preserve"> </w:t>
      </w:r>
      <w:r w:rsidRPr="00D524E1">
        <w:rPr>
          <w:szCs w:val="28"/>
        </w:rPr>
        <w:t>вытеснение латинского языка национальными языками, и до настоящего времени</w:t>
      </w:r>
      <w:r w:rsidR="00D524E1">
        <w:rPr>
          <w:szCs w:val="28"/>
        </w:rPr>
        <w:t xml:space="preserve"> </w:t>
      </w:r>
      <w:r w:rsidRPr="00D524E1">
        <w:rPr>
          <w:szCs w:val="28"/>
        </w:rPr>
        <w:t>он сохраняет</w:t>
      </w:r>
      <w:r w:rsidR="00D524E1">
        <w:rPr>
          <w:szCs w:val="28"/>
        </w:rPr>
        <w:t xml:space="preserve"> </w:t>
      </w:r>
      <w:r w:rsidRPr="00D524E1">
        <w:rPr>
          <w:szCs w:val="28"/>
        </w:rPr>
        <w:t>свое значение в области научной терминологии, особенно в юриспруденции, биологии, медицине.</w:t>
      </w:r>
    </w:p>
    <w:p w:rsidR="00277737" w:rsidRPr="00D524E1" w:rsidRDefault="00277737" w:rsidP="00D524E1">
      <w:pPr>
        <w:pStyle w:val="af2"/>
        <w:tabs>
          <w:tab w:val="clear" w:pos="4962"/>
          <w:tab w:val="clear" w:pos="9923"/>
        </w:tabs>
        <w:spacing w:before="0" w:after="0" w:line="360" w:lineRule="auto"/>
        <w:ind w:firstLine="709"/>
        <w:rPr>
          <w:szCs w:val="28"/>
        </w:rPr>
      </w:pPr>
      <w:r w:rsidRPr="00D524E1">
        <w:rPr>
          <w:szCs w:val="28"/>
        </w:rPr>
        <w:t>Разговорная форма латинского языка (</w:t>
      </w:r>
      <w:r w:rsidRPr="00D524E1">
        <w:rPr>
          <w:szCs w:val="28"/>
          <w:lang w:val="en-US"/>
        </w:rPr>
        <w:t>sermo</w:t>
      </w:r>
      <w:r w:rsidRPr="00D524E1">
        <w:rPr>
          <w:szCs w:val="28"/>
        </w:rPr>
        <w:t xml:space="preserve"> </w:t>
      </w:r>
      <w:r w:rsidRPr="00D524E1">
        <w:rPr>
          <w:szCs w:val="28"/>
          <w:lang w:val="en-US"/>
        </w:rPr>
        <w:t>cotidi</w:t>
      </w:r>
      <w:r w:rsidRPr="00D524E1">
        <w:rPr>
          <w:szCs w:val="28"/>
        </w:rPr>
        <w:t>ā</w:t>
      </w:r>
      <w:r w:rsidRPr="00D524E1">
        <w:rPr>
          <w:szCs w:val="28"/>
          <w:lang w:val="en-US"/>
        </w:rPr>
        <w:t>nus</w:t>
      </w:r>
      <w:r w:rsidRPr="00D524E1">
        <w:rPr>
          <w:szCs w:val="28"/>
        </w:rPr>
        <w:t>) и простонародная форма (</w:t>
      </w:r>
      <w:r w:rsidRPr="00D524E1">
        <w:rPr>
          <w:szCs w:val="28"/>
          <w:lang w:val="en-US"/>
        </w:rPr>
        <w:t>sermo</w:t>
      </w:r>
      <w:r w:rsidRPr="00D524E1">
        <w:rPr>
          <w:szCs w:val="28"/>
        </w:rPr>
        <w:t xml:space="preserve"> </w:t>
      </w:r>
      <w:r w:rsidRPr="00D524E1">
        <w:rPr>
          <w:szCs w:val="28"/>
          <w:lang w:val="en-US"/>
        </w:rPr>
        <w:t>vulg</w:t>
      </w:r>
      <w:r w:rsidRPr="00D524E1">
        <w:rPr>
          <w:szCs w:val="28"/>
        </w:rPr>
        <w:t>ā</w:t>
      </w:r>
      <w:r w:rsidRPr="00D524E1">
        <w:rPr>
          <w:szCs w:val="28"/>
          <w:lang w:val="en-US"/>
        </w:rPr>
        <w:t>ris</w:t>
      </w:r>
      <w:r w:rsidRPr="00D524E1">
        <w:rPr>
          <w:szCs w:val="28"/>
        </w:rPr>
        <w:t xml:space="preserve">) оказали большое влияние на формирование романской группы языков, окончательно обособившихся в </w:t>
      </w:r>
      <w:r w:rsidRPr="00D524E1">
        <w:rPr>
          <w:szCs w:val="28"/>
          <w:lang w:val="en-US"/>
        </w:rPr>
        <w:t>IX</w:t>
      </w:r>
      <w:r w:rsidRPr="00D524E1">
        <w:rPr>
          <w:szCs w:val="28"/>
        </w:rPr>
        <w:t> в. (см. генеалогическое дерево индоевропейской семьи языков). Латинский язык относится к индоевропейской семье языков.</w:t>
      </w:r>
    </w:p>
    <w:p w:rsidR="00277737" w:rsidRPr="00D524E1" w:rsidRDefault="00277737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Интерес к римскому праву связан не только с изучением правовой культуры древности, но и с необходимостью формирования и развития государственных институтов и законодательства в целом, так как corpus omnis juris Romāni (свод всего римского права) лег в основу законодательств ряда стран Запада. Примечателен тот факт, что Статут Великого княжества Литовского, датированный 1588 г., хотя и отошел от системы кодификации, принятой в римском праве, но его составители были знакомы с его нормами, о чем ярко свидетельствуют законы, регулирующие семейно-брачные отношения. В России интерес к римской юриспруденции возник только в связи с реформаторской деятельностью Петра I.</w:t>
      </w:r>
    </w:p>
    <w:p w:rsidR="00277737" w:rsidRPr="00D524E1" w:rsidRDefault="00277737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В настоящее время вновь появился интерес к вопросам государственности, права, юридической культуры вообще. Юридическая культура у древних римлян была на очень высоком уровне. Права государства и права граждан разграничивались и выражались следующей догмой: «Pub</w:t>
      </w:r>
      <w:r w:rsidRPr="00D524E1">
        <w:rPr>
          <w:kern w:val="1"/>
          <w:sz w:val="28"/>
          <w:szCs w:val="28"/>
          <w:lang w:val="cs-CZ"/>
        </w:rPr>
        <w:t>l</w:t>
      </w:r>
      <w:r w:rsidRPr="00D524E1">
        <w:rPr>
          <w:kern w:val="1"/>
          <w:sz w:val="28"/>
          <w:szCs w:val="28"/>
        </w:rPr>
        <w:t>ĭcum jus est quod ad rei Romānae spectat, privātum quod ad singulōrum utilitātem pertĭn</w:t>
      </w:r>
      <w:r w:rsidRPr="00D524E1">
        <w:rPr>
          <w:kern w:val="1"/>
          <w:sz w:val="28"/>
          <w:szCs w:val="28"/>
          <w:lang w:val="cs-CZ"/>
        </w:rPr>
        <w:t>et»</w:t>
      </w:r>
      <w:r w:rsidRPr="00D524E1">
        <w:rPr>
          <w:kern w:val="1"/>
          <w:sz w:val="28"/>
          <w:szCs w:val="28"/>
        </w:rPr>
        <w:t xml:space="preserve"> («Публичное право — это то, что касается римского государства, частное — относится к пользе отдельных граждан»). Публичное право (jus publĭcum) — было призвано охранять и защищать устои государства во всех сферах деятельности, ибо оно</w:t>
      </w:r>
      <w:r w:rsid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</w:rPr>
        <w:t>вытекало из сути и потребностей данного государства. Частное право (</w:t>
      </w:r>
      <w:r w:rsidRPr="00D524E1">
        <w:rPr>
          <w:kern w:val="1"/>
          <w:sz w:val="28"/>
          <w:szCs w:val="28"/>
          <w:lang w:val="en-US"/>
        </w:rPr>
        <w:t>j</w:t>
      </w:r>
      <w:r w:rsidRPr="00D524E1">
        <w:rPr>
          <w:kern w:val="1"/>
          <w:sz w:val="28"/>
          <w:szCs w:val="28"/>
        </w:rPr>
        <w:t>us privātum) было разработано с учетом всех обстоятельств жизни гражданина. Римский гражданин находился под защитой своей державы от колыбели до смерти, одновременно подчиняясь государственной власти, имея перед государством ряд обязанностей.</w:t>
      </w:r>
    </w:p>
    <w:p w:rsidR="00277737" w:rsidRPr="00D524E1" w:rsidRDefault="00277737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Известно, что в Риме существовала особая культура правовых формулировок. Она базировалась на тезисе, выраженном Сенекой (ок. 4</w:t>
      </w:r>
      <w:r w:rsidR="00DE3A5A" w:rsidRPr="00D524E1">
        <w:rPr>
          <w:kern w:val="1"/>
          <w:sz w:val="28"/>
          <w:szCs w:val="28"/>
        </w:rPr>
        <w:t xml:space="preserve"> г.</w:t>
      </w:r>
      <w:r w:rsid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</w:rPr>
        <w:t>до н.</w:t>
      </w:r>
      <w:r w:rsidRPr="00D524E1">
        <w:rPr>
          <w:kern w:val="1"/>
          <w:sz w:val="28"/>
          <w:szCs w:val="28"/>
          <w:lang w:val="cs-CZ"/>
        </w:rPr>
        <w:t xml:space="preserve"> </w:t>
      </w:r>
      <w:r w:rsidRPr="00D524E1">
        <w:rPr>
          <w:kern w:val="1"/>
          <w:sz w:val="28"/>
          <w:szCs w:val="28"/>
        </w:rPr>
        <w:t>э. – 65 гг. н. э.): «Legem brevem esse oporte</w:t>
      </w:r>
      <w:r w:rsidRPr="00D524E1">
        <w:rPr>
          <w:kern w:val="1"/>
          <w:sz w:val="28"/>
          <w:szCs w:val="28"/>
          <w:lang w:val="cs-CZ"/>
        </w:rPr>
        <w:t>t»</w:t>
      </w:r>
      <w:r w:rsidRPr="00D524E1">
        <w:rPr>
          <w:kern w:val="1"/>
          <w:sz w:val="28"/>
          <w:szCs w:val="28"/>
        </w:rPr>
        <w:t xml:space="preserve"> (Закон должен быть краток). Краткость исключает многозначность, благодаря ей приобретается точность в понимании и истолковании. Точность и ясность формулировок римских законов базируются на поразительной системности и логике латинского языка.</w:t>
      </w:r>
    </w:p>
    <w:p w:rsidR="00277737" w:rsidRPr="00D524E1" w:rsidRDefault="00277737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Кажется, что гармония мира воплощается в латинском слове, несущем особую энергию и мощь.</w:t>
      </w:r>
    </w:p>
    <w:p w:rsidR="0045077B" w:rsidRPr="00D524E1" w:rsidRDefault="0045077B" w:rsidP="00D524E1">
      <w:pPr>
        <w:widowControl w:val="0"/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 w:rsidRPr="00D524E1">
        <w:rPr>
          <w:bCs/>
          <w:kern w:val="1"/>
          <w:sz w:val="28"/>
          <w:szCs w:val="28"/>
        </w:rPr>
        <w:t>Право и юридическая наука – одна из немногих областей, где римляне превзошли греков.</w:t>
      </w:r>
      <w:r w:rsidR="00D524E1">
        <w:rPr>
          <w:bCs/>
          <w:kern w:val="1"/>
          <w:sz w:val="28"/>
          <w:szCs w:val="28"/>
        </w:rPr>
        <w:t xml:space="preserve"> </w:t>
      </w:r>
      <w:r w:rsidRPr="00D524E1">
        <w:rPr>
          <w:bCs/>
          <w:kern w:val="1"/>
          <w:sz w:val="28"/>
          <w:szCs w:val="28"/>
        </w:rPr>
        <w:t>В силу раздробленности греческих городов-государств, а также в силу целого ряда национально-культурных особенностей в Греции так и не была создана юридическая наука и не была достигнута строгая фиксация и всеобъемлющая систематизация правовых понятий. Эта культурная задача, имеющая огромное значение в масштабах всей европейской и даже мировой цивилизации, была решена в Риме и стала одним из самых выдающихся его достижений.</w:t>
      </w:r>
    </w:p>
    <w:p w:rsidR="00554E25" w:rsidRPr="00D524E1" w:rsidRDefault="0045077B" w:rsidP="00D524E1">
      <w:pPr>
        <w:widowControl w:val="0"/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 w:rsidRPr="00D524E1">
        <w:rPr>
          <w:bCs/>
          <w:kern w:val="1"/>
          <w:sz w:val="28"/>
          <w:szCs w:val="28"/>
        </w:rPr>
        <w:t>Создание универсальной, разветвленной и четко зафиксированной системы правовых норм оказало решающее влияние на юридическую мысль Средних веков и Нового времени. Все правовые системы в Европе так или иначе восходят к римскому</w:t>
      </w:r>
      <w:r w:rsidR="00554E25" w:rsidRPr="00D524E1">
        <w:rPr>
          <w:bCs/>
          <w:kern w:val="1"/>
          <w:sz w:val="28"/>
          <w:szCs w:val="28"/>
        </w:rPr>
        <w:t xml:space="preserve"> </w:t>
      </w:r>
      <w:r w:rsidRPr="00D524E1">
        <w:rPr>
          <w:bCs/>
          <w:kern w:val="1"/>
          <w:sz w:val="28"/>
          <w:szCs w:val="28"/>
        </w:rPr>
        <w:t>праву</w:t>
      </w:r>
      <w:r w:rsidR="00554E25" w:rsidRPr="00D524E1">
        <w:rPr>
          <w:bCs/>
          <w:kern w:val="1"/>
          <w:sz w:val="28"/>
          <w:szCs w:val="28"/>
        </w:rPr>
        <w:t>.</w:t>
      </w:r>
    </w:p>
    <w:p w:rsidR="00554E25" w:rsidRPr="00D524E1" w:rsidRDefault="00554E25" w:rsidP="00D524E1">
      <w:pPr>
        <w:widowControl w:val="0"/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 w:rsidRPr="00D524E1">
        <w:rPr>
          <w:bCs/>
          <w:kern w:val="1"/>
          <w:sz w:val="28"/>
          <w:szCs w:val="28"/>
        </w:rPr>
        <w:t>По особенностям своего национального характера, по общему «складу ума» римляне заметно отличались от греков. Римскими национальными ценностями издавна были уважение к обычаям и традиции, культ гражданских добродетелей, рассудочность и практицизм. Римляне, охотно уступая грекам приоритет в сфере наук искусств, превыше всего ценили умение использовать вещи и придавать окружающему миру порядок. Порядок для римлян означал торжество закона, который должен был гарантировать индивидуальную свободу всякого гражданина, интересы которого сосредоточены в повседневной практической</w:t>
      </w:r>
      <w:r w:rsidR="00D524E1">
        <w:rPr>
          <w:bCs/>
          <w:kern w:val="1"/>
          <w:sz w:val="28"/>
          <w:szCs w:val="28"/>
        </w:rPr>
        <w:t xml:space="preserve"> </w:t>
      </w:r>
      <w:r w:rsidRPr="00D524E1">
        <w:rPr>
          <w:bCs/>
          <w:kern w:val="1"/>
          <w:sz w:val="28"/>
          <w:szCs w:val="28"/>
        </w:rPr>
        <w:t>деятельности.</w:t>
      </w:r>
    </w:p>
    <w:p w:rsidR="000C0F69" w:rsidRPr="00D524E1" w:rsidRDefault="00554E25" w:rsidP="00D524E1">
      <w:pPr>
        <w:widowControl w:val="0"/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 w:rsidRPr="00D524E1">
        <w:rPr>
          <w:bCs/>
          <w:kern w:val="1"/>
          <w:sz w:val="28"/>
          <w:szCs w:val="28"/>
        </w:rPr>
        <w:t>Римское общество не навязывало своим членам обязательный образ мыслей; римляне всегда считали, что убеждения</w:t>
      </w:r>
      <w:r w:rsidR="00D524E1">
        <w:rPr>
          <w:bCs/>
          <w:kern w:val="1"/>
          <w:sz w:val="28"/>
          <w:szCs w:val="28"/>
        </w:rPr>
        <w:t xml:space="preserve"> </w:t>
      </w:r>
      <w:r w:rsidR="000C0F69" w:rsidRPr="00D524E1">
        <w:rPr>
          <w:bCs/>
          <w:kern w:val="1"/>
          <w:sz w:val="28"/>
          <w:szCs w:val="28"/>
        </w:rPr>
        <w:t>- личное дело человека. Поэтому право (</w:t>
      </w:r>
      <w:r w:rsidR="000C0F69" w:rsidRPr="00D524E1">
        <w:rPr>
          <w:bCs/>
          <w:kern w:val="1"/>
          <w:sz w:val="28"/>
          <w:szCs w:val="28"/>
          <w:lang w:val="en-US"/>
        </w:rPr>
        <w:t>jus</w:t>
      </w:r>
      <w:r w:rsidR="000C0F69" w:rsidRPr="00D524E1">
        <w:rPr>
          <w:bCs/>
          <w:kern w:val="1"/>
          <w:sz w:val="28"/>
          <w:szCs w:val="28"/>
        </w:rPr>
        <w:t>) для римлян – упорядоченная совокупность норм, действующих в определенном общественном устройстве и призванных обеспечить такие внешние условия, при которых свобода одного гражданина не противоречит свободе любого другого гражданина и благосостоянию общества в целом. Этим внешним характером право отличается от морали и религии, которые в Риме испытали сильное влияние права.</w:t>
      </w:r>
    </w:p>
    <w:p w:rsidR="000C0F69" w:rsidRPr="00D524E1" w:rsidRDefault="000C0F69" w:rsidP="00D524E1">
      <w:pPr>
        <w:widowControl w:val="0"/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 w:rsidRPr="00D524E1">
        <w:rPr>
          <w:bCs/>
          <w:kern w:val="1"/>
          <w:sz w:val="28"/>
          <w:szCs w:val="28"/>
        </w:rPr>
        <w:t>Понятия индивидуального права личности и права частной собственности, впервые разработанные и систематически оформленные в Риме, во многом определили характер всей римской культуры, а затем стали основополагающими ценностями европейской и мировой цивилизации.</w:t>
      </w:r>
    </w:p>
    <w:p w:rsidR="00F65818" w:rsidRPr="00D524E1" w:rsidRDefault="000C0F69" w:rsidP="00D524E1">
      <w:pPr>
        <w:widowControl w:val="0"/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 w:rsidRPr="00D524E1">
        <w:rPr>
          <w:bCs/>
          <w:kern w:val="1"/>
          <w:sz w:val="28"/>
          <w:szCs w:val="28"/>
        </w:rPr>
        <w:t>Известная история римского права начинается с Законов Х</w:t>
      </w:r>
      <w:r w:rsidRPr="00D524E1">
        <w:rPr>
          <w:bCs/>
          <w:kern w:val="1"/>
          <w:sz w:val="28"/>
          <w:szCs w:val="28"/>
          <w:lang w:val="en-US"/>
        </w:rPr>
        <w:t>II</w:t>
      </w:r>
      <w:r w:rsidRPr="00D524E1">
        <w:rPr>
          <w:bCs/>
          <w:kern w:val="1"/>
          <w:sz w:val="28"/>
          <w:szCs w:val="28"/>
        </w:rPr>
        <w:t xml:space="preserve"> таблиц</w:t>
      </w:r>
      <w:r w:rsidR="009D3665" w:rsidRPr="00D524E1">
        <w:rPr>
          <w:bCs/>
          <w:kern w:val="1"/>
          <w:sz w:val="28"/>
          <w:szCs w:val="28"/>
        </w:rPr>
        <w:t xml:space="preserve"> – </w:t>
      </w:r>
      <w:r w:rsidR="009D3665" w:rsidRPr="00D524E1">
        <w:rPr>
          <w:bCs/>
          <w:kern w:val="1"/>
          <w:sz w:val="28"/>
          <w:szCs w:val="28"/>
          <w:lang w:val="en-US"/>
        </w:rPr>
        <w:t>Leges</w:t>
      </w:r>
      <w:r w:rsidR="009D3665" w:rsidRPr="00D524E1">
        <w:rPr>
          <w:bCs/>
          <w:kern w:val="1"/>
          <w:sz w:val="28"/>
          <w:szCs w:val="28"/>
        </w:rPr>
        <w:t xml:space="preserve"> </w:t>
      </w:r>
      <w:r w:rsidR="009D3665" w:rsidRPr="00D524E1">
        <w:rPr>
          <w:bCs/>
          <w:kern w:val="1"/>
          <w:sz w:val="28"/>
          <w:szCs w:val="28"/>
          <w:lang w:val="en-US"/>
        </w:rPr>
        <w:t>Duodecim</w:t>
      </w:r>
      <w:r w:rsidR="009D3665" w:rsidRPr="00D524E1">
        <w:rPr>
          <w:bCs/>
          <w:kern w:val="1"/>
          <w:sz w:val="28"/>
          <w:szCs w:val="28"/>
        </w:rPr>
        <w:t xml:space="preserve"> </w:t>
      </w:r>
      <w:r w:rsidR="009D3665" w:rsidRPr="00D524E1">
        <w:rPr>
          <w:bCs/>
          <w:kern w:val="1"/>
          <w:sz w:val="28"/>
          <w:szCs w:val="28"/>
          <w:lang w:val="en-US"/>
        </w:rPr>
        <w:t>tabularum</w:t>
      </w:r>
      <w:r w:rsidRPr="00D524E1">
        <w:rPr>
          <w:bCs/>
          <w:kern w:val="1"/>
          <w:sz w:val="28"/>
          <w:szCs w:val="28"/>
        </w:rPr>
        <w:t xml:space="preserve">, </w:t>
      </w:r>
      <w:r w:rsidR="009D3665" w:rsidRPr="00D524E1">
        <w:rPr>
          <w:bCs/>
          <w:kern w:val="1"/>
          <w:sz w:val="28"/>
          <w:szCs w:val="28"/>
        </w:rPr>
        <w:t xml:space="preserve">изданных по образцу греческих законов Солона, </w:t>
      </w:r>
      <w:r w:rsidRPr="00D524E1">
        <w:rPr>
          <w:bCs/>
          <w:kern w:val="1"/>
          <w:sz w:val="28"/>
          <w:szCs w:val="28"/>
        </w:rPr>
        <w:t xml:space="preserve">где впервые были закреплены существовавшие правовые нормы. </w:t>
      </w:r>
      <w:r w:rsidR="009D3665" w:rsidRPr="00D524E1">
        <w:rPr>
          <w:bCs/>
          <w:kern w:val="1"/>
          <w:sz w:val="28"/>
          <w:szCs w:val="28"/>
        </w:rPr>
        <w:t xml:space="preserve">Это древнейший памятник римского </w:t>
      </w:r>
      <w:r w:rsidR="00443B59" w:rsidRPr="00D524E1">
        <w:rPr>
          <w:bCs/>
          <w:kern w:val="1"/>
          <w:sz w:val="28"/>
          <w:szCs w:val="28"/>
        </w:rPr>
        <w:t xml:space="preserve">письменного законодательства. </w:t>
      </w:r>
      <w:r w:rsidR="009D3665" w:rsidRPr="00D524E1">
        <w:rPr>
          <w:bCs/>
          <w:kern w:val="1"/>
          <w:sz w:val="28"/>
          <w:szCs w:val="28"/>
        </w:rPr>
        <w:t>До</w:t>
      </w:r>
      <w:r w:rsidR="00443B59" w:rsidRPr="00D524E1">
        <w:rPr>
          <w:bCs/>
          <w:kern w:val="1"/>
          <w:sz w:val="28"/>
          <w:szCs w:val="28"/>
        </w:rPr>
        <w:t xml:space="preserve"> нас эти законы не дошли. Существующий текст – это реконструированное издание на основе цитат и упоминаний позднейших авторов, комментаторов Законов </w:t>
      </w:r>
      <w:r w:rsidR="00443B59" w:rsidRPr="00D524E1">
        <w:rPr>
          <w:bCs/>
          <w:kern w:val="1"/>
          <w:sz w:val="28"/>
          <w:szCs w:val="28"/>
          <w:lang w:val="en-US"/>
        </w:rPr>
        <w:t>XII</w:t>
      </w:r>
      <w:r w:rsidR="00443B59" w:rsidRPr="00D524E1">
        <w:rPr>
          <w:bCs/>
          <w:kern w:val="1"/>
          <w:sz w:val="28"/>
          <w:szCs w:val="28"/>
        </w:rPr>
        <w:t xml:space="preserve"> таблиц. Данные законы регулировали правила судопроизводства, долговое право, отношения внутри семьи, права собственности и сделки купли-продажи, устанавливали наказания за различные преступления: убийство, воровство, членовредительство, государственная измена.</w:t>
      </w:r>
      <w:r w:rsidR="00D524E1">
        <w:rPr>
          <w:bCs/>
          <w:kern w:val="1"/>
          <w:sz w:val="28"/>
          <w:szCs w:val="28"/>
        </w:rPr>
        <w:t xml:space="preserve"> </w:t>
      </w:r>
      <w:r w:rsidRPr="00D524E1">
        <w:rPr>
          <w:bCs/>
          <w:kern w:val="1"/>
          <w:sz w:val="28"/>
          <w:szCs w:val="28"/>
        </w:rPr>
        <w:t>В этом процессе важную роль играло комментирование законов, которое</w:t>
      </w:r>
      <w:r w:rsidR="00DE3A5A" w:rsidRPr="00D524E1">
        <w:rPr>
          <w:bCs/>
          <w:kern w:val="1"/>
          <w:sz w:val="28"/>
          <w:szCs w:val="28"/>
        </w:rPr>
        <w:t xml:space="preserve"> с </w:t>
      </w:r>
      <w:r w:rsidR="00DE3A5A" w:rsidRPr="00D524E1">
        <w:rPr>
          <w:bCs/>
          <w:kern w:val="1"/>
          <w:sz w:val="28"/>
          <w:szCs w:val="28"/>
          <w:lang w:val="en-US"/>
        </w:rPr>
        <w:t>III</w:t>
      </w:r>
      <w:r w:rsidRPr="00D524E1">
        <w:rPr>
          <w:bCs/>
          <w:kern w:val="1"/>
          <w:sz w:val="28"/>
          <w:szCs w:val="28"/>
        </w:rPr>
        <w:t xml:space="preserve"> века до н. э. осуществлялось профессиональными юристами.</w:t>
      </w:r>
    </w:p>
    <w:p w:rsidR="0040759B" w:rsidRPr="00D524E1" w:rsidRDefault="000C0F69" w:rsidP="00D524E1">
      <w:pPr>
        <w:widowControl w:val="0"/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 w:rsidRPr="00D524E1">
        <w:rPr>
          <w:bCs/>
          <w:kern w:val="1"/>
          <w:sz w:val="28"/>
          <w:szCs w:val="28"/>
        </w:rPr>
        <w:t>Система римского права в основном сложилась</w:t>
      </w:r>
      <w:r w:rsidR="0040759B" w:rsidRPr="00D524E1">
        <w:rPr>
          <w:bCs/>
          <w:kern w:val="1"/>
          <w:sz w:val="28"/>
          <w:szCs w:val="28"/>
        </w:rPr>
        <w:t xml:space="preserve"> к концу республики. Область права, как никакая другая, требует четких формулировок. Понятно, что высокое </w:t>
      </w:r>
      <w:r w:rsidR="00DE3A5A" w:rsidRPr="00D524E1">
        <w:rPr>
          <w:bCs/>
          <w:kern w:val="1"/>
          <w:sz w:val="28"/>
          <w:szCs w:val="28"/>
        </w:rPr>
        <w:t xml:space="preserve">развитие литературного языка в </w:t>
      </w:r>
      <w:r w:rsidR="00DE3A5A" w:rsidRPr="00D524E1">
        <w:rPr>
          <w:bCs/>
          <w:kern w:val="1"/>
          <w:sz w:val="28"/>
          <w:szCs w:val="28"/>
          <w:lang w:val="en-US"/>
        </w:rPr>
        <w:t>I</w:t>
      </w:r>
      <w:r w:rsidR="0040759B" w:rsidRPr="00D524E1">
        <w:rPr>
          <w:bCs/>
          <w:kern w:val="1"/>
          <w:sz w:val="28"/>
          <w:szCs w:val="28"/>
        </w:rPr>
        <w:t xml:space="preserve"> веке до н.э. оказало самое благотворное влияние на разработку римского права. Римские юристы использовали высшие достижения литературной прозы, что помогло им создать тот ясный и точный юридический язык, которым написаны юридические произведения эпохи</w:t>
      </w:r>
      <w:r w:rsidR="00D524E1">
        <w:rPr>
          <w:bCs/>
          <w:kern w:val="1"/>
          <w:sz w:val="28"/>
          <w:szCs w:val="28"/>
        </w:rPr>
        <w:t xml:space="preserve"> </w:t>
      </w:r>
      <w:r w:rsidR="0040759B" w:rsidRPr="00D524E1">
        <w:rPr>
          <w:bCs/>
          <w:kern w:val="1"/>
          <w:sz w:val="28"/>
          <w:szCs w:val="28"/>
        </w:rPr>
        <w:t>империи и который впоследствии служил непререкаемым образцом подражания.</w:t>
      </w:r>
    </w:p>
    <w:p w:rsidR="00A3420D" w:rsidRPr="00D524E1" w:rsidRDefault="0040759B" w:rsidP="00D524E1">
      <w:pPr>
        <w:widowControl w:val="0"/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 w:rsidRPr="00D524E1">
        <w:rPr>
          <w:bCs/>
          <w:kern w:val="1"/>
          <w:sz w:val="28"/>
          <w:szCs w:val="28"/>
        </w:rPr>
        <w:t>Система римского права при всей своей сложности и разветвленности, отличается простотой и ясностью замысла. Две его основные области – публичное, или государственное (</w:t>
      </w:r>
      <w:r w:rsidRPr="00D524E1">
        <w:rPr>
          <w:bCs/>
          <w:kern w:val="1"/>
          <w:sz w:val="28"/>
          <w:szCs w:val="28"/>
          <w:lang w:val="en-US"/>
        </w:rPr>
        <w:t>jus</w:t>
      </w:r>
      <w:r w:rsidRPr="00D524E1">
        <w:rPr>
          <w:bCs/>
          <w:kern w:val="1"/>
          <w:sz w:val="28"/>
          <w:szCs w:val="28"/>
        </w:rPr>
        <w:t xml:space="preserve"> </w:t>
      </w:r>
      <w:r w:rsidRPr="00D524E1">
        <w:rPr>
          <w:bCs/>
          <w:kern w:val="1"/>
          <w:sz w:val="28"/>
          <w:szCs w:val="28"/>
          <w:lang w:val="en-US"/>
        </w:rPr>
        <w:t>publicum</w:t>
      </w:r>
      <w:r w:rsidRPr="00D524E1">
        <w:rPr>
          <w:bCs/>
          <w:kern w:val="1"/>
          <w:sz w:val="28"/>
          <w:szCs w:val="28"/>
        </w:rPr>
        <w:t>) и гражданского права (</w:t>
      </w:r>
      <w:r w:rsidRPr="00D524E1">
        <w:rPr>
          <w:bCs/>
          <w:kern w:val="1"/>
          <w:sz w:val="28"/>
          <w:szCs w:val="28"/>
          <w:lang w:val="en-US"/>
        </w:rPr>
        <w:t>jus</w:t>
      </w:r>
      <w:r w:rsidRPr="00D524E1">
        <w:rPr>
          <w:bCs/>
          <w:kern w:val="1"/>
          <w:sz w:val="28"/>
          <w:szCs w:val="28"/>
        </w:rPr>
        <w:t xml:space="preserve"> </w:t>
      </w:r>
      <w:r w:rsidRPr="00D524E1">
        <w:rPr>
          <w:bCs/>
          <w:kern w:val="1"/>
          <w:sz w:val="28"/>
          <w:szCs w:val="28"/>
          <w:lang w:val="en-US"/>
        </w:rPr>
        <w:t>privatum</w:t>
      </w:r>
      <w:r w:rsidRPr="00D524E1">
        <w:rPr>
          <w:bCs/>
          <w:kern w:val="1"/>
          <w:sz w:val="28"/>
          <w:szCs w:val="28"/>
        </w:rPr>
        <w:t>). Первая область включает те юридические нормы, которыми регулируются интересы всего государства как совокупности свободных граждан. Сюда относятся вопросы государственного устройства и управления (основы законодательной и испол</w:t>
      </w:r>
      <w:r w:rsidR="00A3420D" w:rsidRPr="00D524E1">
        <w:rPr>
          <w:bCs/>
          <w:kern w:val="1"/>
          <w:sz w:val="28"/>
          <w:szCs w:val="28"/>
        </w:rPr>
        <w:t>нительной власти, общие принципы судопроизводства и т.п.).</w:t>
      </w:r>
    </w:p>
    <w:p w:rsidR="00A3420D" w:rsidRPr="00D524E1" w:rsidRDefault="00A3420D" w:rsidP="00D524E1">
      <w:pPr>
        <w:widowControl w:val="0"/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 w:rsidRPr="00D524E1">
        <w:rPr>
          <w:bCs/>
          <w:kern w:val="1"/>
          <w:sz w:val="28"/>
          <w:szCs w:val="28"/>
        </w:rPr>
        <w:t>Вторая область, в разработке которой и состоит важнейшая заслуга римлян перед мировой цивилизацией, регламентирует интересы и отношения отдельных граждан,</w:t>
      </w:r>
      <w:r w:rsidR="00D524E1">
        <w:rPr>
          <w:bCs/>
          <w:kern w:val="1"/>
          <w:sz w:val="28"/>
          <w:szCs w:val="28"/>
        </w:rPr>
        <w:t xml:space="preserve"> </w:t>
      </w:r>
      <w:r w:rsidRPr="00D524E1">
        <w:rPr>
          <w:bCs/>
          <w:kern w:val="1"/>
          <w:sz w:val="28"/>
          <w:szCs w:val="28"/>
        </w:rPr>
        <w:t>т.е. свободных субъектов как частных лиц и владельцев собственности. К этой области относится вся сфера вопросов, связанных с собственностью и имущественными отношениями (владение, приобретение, наследование, и т.д.), семейными отношениями, соответствующими судебными процедурами и т.д.</w:t>
      </w:r>
    </w:p>
    <w:p w:rsidR="00E479D4" w:rsidRPr="00D524E1" w:rsidRDefault="00A3420D" w:rsidP="00D524E1">
      <w:pPr>
        <w:widowControl w:val="0"/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 w:rsidRPr="00D524E1">
        <w:rPr>
          <w:bCs/>
          <w:kern w:val="1"/>
          <w:sz w:val="28"/>
          <w:szCs w:val="28"/>
        </w:rPr>
        <w:t>В своем развитии римское право прошло два основных периода.</w:t>
      </w:r>
      <w:r w:rsidR="00DE3A5A" w:rsidRPr="00D524E1">
        <w:rPr>
          <w:bCs/>
          <w:kern w:val="1"/>
          <w:sz w:val="28"/>
          <w:szCs w:val="28"/>
        </w:rPr>
        <w:t xml:space="preserve"> Ранний период (до сер. </w:t>
      </w:r>
      <w:r w:rsidR="00DE3A5A" w:rsidRPr="00D524E1">
        <w:rPr>
          <w:bCs/>
          <w:kern w:val="1"/>
          <w:sz w:val="28"/>
          <w:szCs w:val="28"/>
          <w:lang w:val="en-US"/>
        </w:rPr>
        <w:t>III</w:t>
      </w:r>
      <w:r w:rsidRPr="00D524E1">
        <w:rPr>
          <w:bCs/>
          <w:kern w:val="1"/>
          <w:sz w:val="28"/>
          <w:szCs w:val="28"/>
        </w:rPr>
        <w:t xml:space="preserve"> века до н.э.) – период национального римского права (</w:t>
      </w:r>
      <w:r w:rsidRPr="00D524E1">
        <w:rPr>
          <w:bCs/>
          <w:kern w:val="1"/>
          <w:sz w:val="28"/>
          <w:szCs w:val="28"/>
          <w:lang w:val="en-US"/>
        </w:rPr>
        <w:t>jus</w:t>
      </w:r>
      <w:r w:rsidRPr="00D524E1">
        <w:rPr>
          <w:bCs/>
          <w:kern w:val="1"/>
          <w:sz w:val="28"/>
          <w:szCs w:val="28"/>
        </w:rPr>
        <w:t xml:space="preserve"> </w:t>
      </w:r>
      <w:r w:rsidRPr="00D524E1">
        <w:rPr>
          <w:bCs/>
          <w:kern w:val="1"/>
          <w:sz w:val="28"/>
          <w:szCs w:val="28"/>
          <w:lang w:val="en-US"/>
        </w:rPr>
        <w:t>civile</w:t>
      </w:r>
      <w:r w:rsidRPr="00D524E1">
        <w:rPr>
          <w:bCs/>
          <w:kern w:val="1"/>
          <w:sz w:val="28"/>
          <w:szCs w:val="28"/>
        </w:rPr>
        <w:t xml:space="preserve">), субъектами которого были только римские граждане. </w:t>
      </w:r>
      <w:r w:rsidR="00E479D4" w:rsidRPr="00D524E1">
        <w:rPr>
          <w:bCs/>
          <w:kern w:val="1"/>
          <w:sz w:val="28"/>
          <w:szCs w:val="28"/>
        </w:rPr>
        <w:t>Объединение Италии и расширение границ римского государства привело к появлению общенародного права (</w:t>
      </w:r>
      <w:r w:rsidR="00E479D4" w:rsidRPr="00D524E1">
        <w:rPr>
          <w:bCs/>
          <w:kern w:val="1"/>
          <w:sz w:val="28"/>
          <w:szCs w:val="28"/>
          <w:lang w:val="en-US"/>
        </w:rPr>
        <w:t>jus</w:t>
      </w:r>
      <w:r w:rsidR="00E479D4" w:rsidRPr="00D524E1">
        <w:rPr>
          <w:bCs/>
          <w:kern w:val="1"/>
          <w:sz w:val="28"/>
          <w:szCs w:val="28"/>
        </w:rPr>
        <w:t xml:space="preserve"> </w:t>
      </w:r>
      <w:r w:rsidR="00E479D4" w:rsidRPr="00D524E1">
        <w:rPr>
          <w:bCs/>
          <w:kern w:val="1"/>
          <w:sz w:val="28"/>
          <w:szCs w:val="28"/>
          <w:lang w:val="en-US"/>
        </w:rPr>
        <w:t>gentium</w:t>
      </w:r>
      <w:r w:rsidR="00E479D4" w:rsidRPr="00D524E1">
        <w:rPr>
          <w:bCs/>
          <w:kern w:val="1"/>
          <w:sz w:val="28"/>
          <w:szCs w:val="28"/>
        </w:rPr>
        <w:t>), которое регулировало отношения между полноправными гражданами и прочим населением, права которого были существенно ограничены.</w:t>
      </w:r>
    </w:p>
    <w:p w:rsidR="00E479D4" w:rsidRPr="00D524E1" w:rsidRDefault="00E479D4" w:rsidP="00D524E1">
      <w:pPr>
        <w:widowControl w:val="0"/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 w:rsidRPr="00D524E1">
        <w:rPr>
          <w:bCs/>
          <w:kern w:val="1"/>
          <w:sz w:val="28"/>
          <w:szCs w:val="28"/>
        </w:rPr>
        <w:t>Расцвет римского права приходится на конец республики и особенно на эпоху империи. В первые века н.э. активно проводится кодификация – составление нормативных собраний законов, которая продолжалась в Византии и после падения Западной Римской империи. Особое значение для истории римского права имеют «Дигесты» - сборник римских юридических формул, составленный по инициативе византийског</w:t>
      </w:r>
      <w:r w:rsidR="00DE3A5A" w:rsidRPr="00D524E1">
        <w:rPr>
          <w:bCs/>
          <w:kern w:val="1"/>
          <w:sz w:val="28"/>
          <w:szCs w:val="28"/>
        </w:rPr>
        <w:t xml:space="preserve">о императора Юстиниана (1-ая пол. </w:t>
      </w:r>
      <w:r w:rsidR="00DE3A5A" w:rsidRPr="00D524E1">
        <w:rPr>
          <w:bCs/>
          <w:kern w:val="1"/>
          <w:sz w:val="28"/>
          <w:szCs w:val="28"/>
          <w:lang w:val="en-US"/>
        </w:rPr>
        <w:t>VI</w:t>
      </w:r>
      <w:r w:rsidRPr="00D524E1">
        <w:rPr>
          <w:bCs/>
          <w:kern w:val="1"/>
          <w:sz w:val="28"/>
          <w:szCs w:val="28"/>
        </w:rPr>
        <w:t xml:space="preserve"> века) на основе высказываний крупнейших юристов. Этот сборник является важной составной частью корпуса римского права, составленного при Юстиниане и призванного подвести итоги всего развития римской юриспруденции.</w:t>
      </w:r>
    </w:p>
    <w:p w:rsidR="00F65818" w:rsidRPr="00D524E1" w:rsidRDefault="00F65818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 xml:space="preserve">Все Юстинианово законодательство, представляющее собой главным образом собрание и переработку всего предшествовавшего юридического материала и получившее в XII в. общее название Corpus </w:t>
      </w:r>
      <w:r w:rsidRPr="00D524E1">
        <w:rPr>
          <w:kern w:val="1"/>
          <w:sz w:val="28"/>
          <w:szCs w:val="28"/>
          <w:lang w:val="en-US"/>
        </w:rPr>
        <w:t>j</w:t>
      </w:r>
      <w:r w:rsidRPr="00D524E1">
        <w:rPr>
          <w:kern w:val="1"/>
          <w:sz w:val="28"/>
          <w:szCs w:val="28"/>
        </w:rPr>
        <w:t>uris civīlis, состоит из 4 главных частей: 1) Instrtutiōnes, 2) Digesta или Pandectae, 3) Codex Justiniānus и 4) Novellae.</w:t>
      </w:r>
    </w:p>
    <w:p w:rsidR="00F65818" w:rsidRPr="00D524E1" w:rsidRDefault="00F65818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1. Ins</w:t>
      </w:r>
      <w:r w:rsidRPr="00D524E1">
        <w:rPr>
          <w:kern w:val="1"/>
          <w:sz w:val="28"/>
          <w:szCs w:val="28"/>
          <w:lang w:val="en-US"/>
        </w:rPr>
        <w:t>t</w:t>
      </w:r>
      <w:r w:rsidRPr="00D524E1">
        <w:rPr>
          <w:kern w:val="1"/>
          <w:sz w:val="28"/>
          <w:szCs w:val="28"/>
        </w:rPr>
        <w:t>itutiōnes в 4-х книгах представляют собой главным образом переработку сочинения юриста Гая и являются одновременно и начальным учебником права, и действующим законом. Составлены в 533 г.</w:t>
      </w:r>
    </w:p>
    <w:p w:rsidR="00F65818" w:rsidRPr="00D524E1" w:rsidRDefault="00F65818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2. Digesta или Pandectae — ряд извлечений, сделанных из сочинений 39 юристов, большая часть которых жила в классический период римского права, т. е. от первого до половины третьего века нашей эры. Сборник этот состоит из 50 книг, каждая книга (кроме 30, 31 и 32) делится на титулы, в титул входит несколько фрагментов. Это и есть ядро и обильнейший материал гражданского римского права. Он составлен в 533 г.</w:t>
      </w:r>
    </w:p>
    <w:p w:rsidR="00F65818" w:rsidRPr="00D524E1" w:rsidRDefault="00F65818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 xml:space="preserve">3. Codex </w:t>
      </w:r>
      <w:r w:rsidRPr="00D524E1">
        <w:rPr>
          <w:kern w:val="1"/>
          <w:sz w:val="28"/>
          <w:szCs w:val="28"/>
          <w:lang w:val="en-US"/>
        </w:rPr>
        <w:t>J</w:t>
      </w:r>
      <w:r w:rsidRPr="00D524E1">
        <w:rPr>
          <w:kern w:val="1"/>
          <w:sz w:val="28"/>
          <w:szCs w:val="28"/>
        </w:rPr>
        <w:t>us</w:t>
      </w:r>
      <w:r w:rsidRPr="00D524E1">
        <w:rPr>
          <w:kern w:val="1"/>
          <w:sz w:val="28"/>
          <w:szCs w:val="28"/>
          <w:lang w:val="en-US"/>
        </w:rPr>
        <w:t>t</w:t>
      </w:r>
      <w:r w:rsidRPr="00D524E1">
        <w:rPr>
          <w:kern w:val="1"/>
          <w:sz w:val="28"/>
          <w:szCs w:val="28"/>
        </w:rPr>
        <w:t>iniānus, сборник императорских постановлений, обнародованный Юстинианом в 529 г., до нас не дошел. Нам он известен в позднейшей обработке 535 г.</w:t>
      </w:r>
    </w:p>
    <w:p w:rsidR="00F65818" w:rsidRPr="00D524E1" w:rsidRDefault="00F65818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4. Novellae. Под этим названием разумеются дополнительные постановления от 535 до 565 г., изданные большею частью нa греческом языке.</w:t>
      </w:r>
    </w:p>
    <w:p w:rsidR="00F65818" w:rsidRPr="00D524E1" w:rsidRDefault="00F65818" w:rsidP="00D524E1">
      <w:pPr>
        <w:widowControl w:val="0"/>
        <w:spacing w:line="360" w:lineRule="auto"/>
        <w:ind w:firstLine="709"/>
        <w:jc w:val="both"/>
        <w:rPr>
          <w:bCs/>
          <w:kern w:val="1"/>
          <w:sz w:val="28"/>
          <w:szCs w:val="28"/>
        </w:rPr>
      </w:pPr>
      <w:r w:rsidRPr="00D524E1">
        <w:rPr>
          <w:bCs/>
          <w:kern w:val="1"/>
          <w:sz w:val="28"/>
          <w:szCs w:val="28"/>
        </w:rPr>
        <w:t>Римские императоры всегда</w:t>
      </w:r>
      <w:r w:rsidR="00E479D4" w:rsidRPr="00D524E1">
        <w:rPr>
          <w:bCs/>
          <w:kern w:val="1"/>
          <w:sz w:val="28"/>
          <w:szCs w:val="28"/>
        </w:rPr>
        <w:t xml:space="preserve"> поощряли деятельность юристов, профессия которых пользовалась большим почетом. Рим никогда не знал недостатка в юридических авторитетах. В «Дигестах», например, использовано около 2 тысяч сочинений более чем 40 известных юристов. Но, как и во всякой области знания</w:t>
      </w:r>
      <w:r w:rsidR="00BC1035" w:rsidRPr="00D524E1">
        <w:rPr>
          <w:bCs/>
          <w:kern w:val="1"/>
          <w:sz w:val="28"/>
          <w:szCs w:val="28"/>
        </w:rPr>
        <w:t>, первостепенный авторитет принадлежит все же немногим. Наиболее выдающимися римскими юристами считались Папиниан, Павел, Гай, Ульпиан, Модестин, относящиеся к «золотому веку» римской юриспруденции (</w:t>
      </w:r>
      <w:r w:rsidR="00DE3A5A" w:rsidRPr="00D524E1">
        <w:rPr>
          <w:bCs/>
          <w:kern w:val="1"/>
          <w:sz w:val="28"/>
          <w:szCs w:val="28"/>
          <w:lang w:val="en-US"/>
        </w:rPr>
        <w:t>II</w:t>
      </w:r>
      <w:r w:rsidR="00DE3A5A" w:rsidRPr="00D524E1">
        <w:rPr>
          <w:bCs/>
          <w:kern w:val="1"/>
          <w:sz w:val="28"/>
          <w:szCs w:val="28"/>
        </w:rPr>
        <w:t>--</w:t>
      </w:r>
      <w:r w:rsidR="00DE3A5A" w:rsidRPr="00D524E1">
        <w:rPr>
          <w:bCs/>
          <w:kern w:val="1"/>
          <w:sz w:val="28"/>
          <w:szCs w:val="28"/>
          <w:lang w:val="en-US"/>
        </w:rPr>
        <w:t>III</w:t>
      </w:r>
      <w:r w:rsidR="00BC1035" w:rsidRPr="00D524E1">
        <w:rPr>
          <w:bCs/>
          <w:kern w:val="1"/>
          <w:sz w:val="28"/>
          <w:szCs w:val="28"/>
        </w:rPr>
        <w:t xml:space="preserve"> века)</w:t>
      </w:r>
      <w:r w:rsidR="009D3665" w:rsidRPr="00D524E1">
        <w:rPr>
          <w:bCs/>
          <w:kern w:val="1"/>
          <w:sz w:val="28"/>
          <w:szCs w:val="28"/>
        </w:rPr>
        <w:t>.</w:t>
      </w:r>
    </w:p>
    <w:p w:rsidR="00F65818" w:rsidRPr="00D524E1" w:rsidRDefault="00F65818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Латинский язык - это язык римского права. Те нормы и принципы, которые разработали и сформулировали римские iuris prudentes (мудрецы права, юристы) почти два тысячелетия назад, стали основой современного правового мышления. С улиц и форумов Рима до нас дошли, например такие слова, как адвокат, спонсор, плебисцит, вето, легитимный, криминальный. Кропотливая, неустанная работа римских юристов, выразившаяся в создании сотен трудов по различным вопросам права, привели к созданию таких емких и точных дефиниций, максим, сентенций, что их изучали и изучают все, кто избрал своей деятельностью "ars boni et aequi" (искусство добра и справедливости). Свойственные латинскому языку краткость, содержательность, точность, выразительность воспроизводятся в латинских юридических изречениях - этих изящных конструкциях античного интеллекта. Стоит открыть сборник "Латинские юридические изречения" - и найдутся высказывания почти по всем вопросам права. Это не просто юридический лексикон, но общечеловеческое достояние, доказавшее право на существование своей долгой и славной судьбой. Изучая Римское право и его материальную оболочку - латинский язык, будущий юрист имеет возможность проникнуть в существо и дух права. Один из известнейших юристов античности Цельс писал: "Scire leges non est verba tenere vim ac mentem" - знание законов заключается не в том, чтобы помнить их слова, а в том, чтобы понимать их силу и разум (смысл). Именно работа с первоисточником помогает постичь vim ac mentem права, и яркая образность, выразительность, лаконизм латинского языка делают такое постижение более успешным.</w:t>
      </w:r>
    </w:p>
    <w:p w:rsidR="00CA036A" w:rsidRPr="0053756F" w:rsidRDefault="0097596E" w:rsidP="0053756F">
      <w:pPr>
        <w:widowControl w:val="0"/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  <w:r w:rsidRPr="00D524E1">
        <w:rPr>
          <w:b/>
          <w:bCs/>
          <w:kern w:val="1"/>
          <w:sz w:val="28"/>
          <w:szCs w:val="28"/>
        </w:rPr>
        <w:br w:type="page"/>
      </w:r>
      <w:r w:rsidR="0053756F" w:rsidRPr="0053756F">
        <w:rPr>
          <w:b/>
          <w:bCs/>
          <w:kern w:val="1"/>
          <w:sz w:val="28"/>
          <w:szCs w:val="28"/>
        </w:rPr>
        <w:t xml:space="preserve">2. </w:t>
      </w:r>
      <w:r w:rsidR="00CA036A" w:rsidRPr="0053756F">
        <w:rPr>
          <w:b/>
          <w:bCs/>
          <w:kern w:val="1"/>
          <w:sz w:val="28"/>
          <w:szCs w:val="28"/>
        </w:rPr>
        <w:t>Практические задания</w:t>
      </w:r>
    </w:p>
    <w:p w:rsidR="001F60D8" w:rsidRPr="0053756F" w:rsidRDefault="001F60D8" w:rsidP="0053756F">
      <w:pPr>
        <w:widowControl w:val="0"/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</w:p>
    <w:p w:rsidR="00CA036A" w:rsidRPr="0053756F" w:rsidRDefault="0053756F" w:rsidP="0053756F">
      <w:pPr>
        <w:widowControl w:val="0"/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  <w:r w:rsidRPr="0053756F">
        <w:rPr>
          <w:b/>
          <w:bCs/>
          <w:kern w:val="1"/>
          <w:sz w:val="28"/>
          <w:szCs w:val="28"/>
        </w:rPr>
        <w:t xml:space="preserve">2.1 </w:t>
      </w:r>
      <w:r w:rsidR="00CA036A" w:rsidRPr="0053756F">
        <w:rPr>
          <w:b/>
          <w:bCs/>
          <w:kern w:val="1"/>
          <w:sz w:val="28"/>
          <w:szCs w:val="28"/>
        </w:rPr>
        <w:t>Латинско -</w:t>
      </w:r>
      <w:r w:rsidR="00C65023" w:rsidRPr="0053756F">
        <w:rPr>
          <w:b/>
          <w:bCs/>
          <w:kern w:val="1"/>
          <w:sz w:val="28"/>
          <w:szCs w:val="28"/>
        </w:rPr>
        <w:t xml:space="preserve"> </w:t>
      </w:r>
      <w:r w:rsidR="00CA036A" w:rsidRPr="0053756F">
        <w:rPr>
          <w:b/>
          <w:bCs/>
          <w:kern w:val="1"/>
          <w:sz w:val="28"/>
          <w:szCs w:val="28"/>
        </w:rPr>
        <w:t>русский словарик</w:t>
      </w:r>
    </w:p>
    <w:p w:rsidR="002B2165" w:rsidRPr="0053756F" w:rsidRDefault="002B2165" w:rsidP="0053756F">
      <w:pPr>
        <w:widowControl w:val="0"/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6"/>
        <w:gridCol w:w="2977"/>
        <w:gridCol w:w="1843"/>
      </w:tblGrid>
      <w:tr w:rsidR="00CA036A" w:rsidRPr="0053756F" w:rsidTr="0053756F"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Латинское слово: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Перевод: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Латинизмы: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 xml:space="preserve">1. </w:t>
            </w:r>
            <w:r w:rsidRPr="0053756F">
              <w:rPr>
                <w:sz w:val="20"/>
                <w:szCs w:val="20"/>
                <w:lang w:val="en-US"/>
              </w:rPr>
              <w:t>aqua</w:t>
            </w:r>
            <w:r w:rsidRPr="0053756F">
              <w:rPr>
                <w:sz w:val="20"/>
                <w:szCs w:val="20"/>
              </w:rPr>
              <w:t xml:space="preserve">, </w:t>
            </w:r>
            <w:r w:rsidRPr="0053756F">
              <w:rPr>
                <w:sz w:val="20"/>
                <w:szCs w:val="20"/>
                <w:lang w:val="en-US"/>
              </w:rPr>
              <w:t>ae</w:t>
            </w:r>
            <w:r w:rsidRPr="0053756F">
              <w:rPr>
                <w:sz w:val="20"/>
                <w:szCs w:val="20"/>
              </w:rPr>
              <w:t xml:space="preserve"> </w:t>
            </w:r>
            <w:r w:rsidRPr="0053756F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вода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аквариум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акваланг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акварель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акватория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2. </w:t>
            </w:r>
            <w:r w:rsidRPr="0053756F">
              <w:rPr>
                <w:sz w:val="20"/>
                <w:szCs w:val="20"/>
                <w:lang w:val="en-US"/>
              </w:rPr>
              <w:t>capio, cepi, captum, capere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брать, захватывать, побеждать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оккупация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оккупант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3. </w:t>
            </w:r>
            <w:r w:rsidRPr="0053756F">
              <w:rPr>
                <w:sz w:val="20"/>
                <w:szCs w:val="20"/>
                <w:lang w:val="en-US"/>
              </w:rPr>
              <w:t>clamo, avi, atum, are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кричать, призывать, взывать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реклама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4. </w:t>
            </w:r>
            <w:r w:rsidRPr="0053756F">
              <w:rPr>
                <w:sz w:val="20"/>
                <w:szCs w:val="20"/>
                <w:lang w:val="en-US"/>
              </w:rPr>
              <w:t>cura, ae f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забота, попечение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куратор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прокурор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прокуратура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5. </w:t>
            </w:r>
            <w:r w:rsidRPr="0053756F">
              <w:rPr>
                <w:sz w:val="20"/>
                <w:szCs w:val="20"/>
                <w:lang w:val="en-US"/>
              </w:rPr>
              <w:t>fanum, i n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святыня, храм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фанатик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фанат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6. </w:t>
            </w:r>
            <w:r w:rsidRPr="0053756F">
              <w:rPr>
                <w:sz w:val="20"/>
                <w:szCs w:val="20"/>
                <w:lang w:val="en-US"/>
              </w:rPr>
              <w:t>oculus, i m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глаз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окулист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бинокль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монокль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7. </w:t>
            </w:r>
            <w:r w:rsidRPr="0053756F">
              <w:rPr>
                <w:sz w:val="20"/>
                <w:szCs w:val="20"/>
                <w:lang w:val="en-US"/>
              </w:rPr>
              <w:t>ordo, ordinis, m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ряд, разряд, строй, порядок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орден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ордер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ординатор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координаты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8. </w:t>
            </w:r>
            <w:r w:rsidRPr="0053756F">
              <w:rPr>
                <w:sz w:val="20"/>
                <w:szCs w:val="20"/>
                <w:lang w:val="en-US"/>
              </w:rPr>
              <w:t>populus, i m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народ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популярный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популяция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поп-артисты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9. </w:t>
            </w:r>
            <w:r w:rsidRPr="0053756F">
              <w:rPr>
                <w:sz w:val="20"/>
                <w:szCs w:val="20"/>
                <w:lang w:val="en-US"/>
              </w:rPr>
              <w:t>porto, portave, portatum, portare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носить, переносить, привозить, доставлять, передавать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депортация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экспорт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импорт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Апорт!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рапорт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репортаж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портфель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портсигар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транспорт</w:t>
            </w:r>
          </w:p>
        </w:tc>
      </w:tr>
      <w:tr w:rsidR="00CA036A" w:rsidRPr="0053756F" w:rsidTr="0053756F"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10. </w:t>
            </w:r>
            <w:r w:rsidRPr="0053756F">
              <w:rPr>
                <w:sz w:val="20"/>
                <w:szCs w:val="20"/>
                <w:lang w:val="en-US"/>
              </w:rPr>
              <w:t>puto, putavi, putatum, putare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размышлять, обдумывать, оценивать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компьютер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депутат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диспут</w:t>
            </w:r>
          </w:p>
        </w:tc>
      </w:tr>
      <w:tr w:rsidR="00CA036A" w:rsidRPr="0053756F" w:rsidTr="0053756F"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11. </w:t>
            </w:r>
            <w:r w:rsidRPr="0053756F">
              <w:rPr>
                <w:sz w:val="20"/>
                <w:szCs w:val="20"/>
                <w:lang w:val="en-US"/>
              </w:rPr>
              <w:t>rego, rexi, rectum, regere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править, управлять, направлять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ректор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директор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регион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дирижер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12. </w:t>
            </w:r>
            <w:r w:rsidRPr="0053756F">
              <w:rPr>
                <w:sz w:val="20"/>
                <w:szCs w:val="20"/>
                <w:lang w:val="en-US"/>
              </w:rPr>
              <w:t>sedeo, sedi, sessum, sedere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сидеть, восседать, заседать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сессия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президент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диссидент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резидент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13. </w:t>
            </w:r>
            <w:r w:rsidRPr="0053756F">
              <w:rPr>
                <w:sz w:val="20"/>
                <w:szCs w:val="20"/>
                <w:lang w:val="en-US"/>
              </w:rPr>
              <w:t>socius, a, um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общий, совместный, союзный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социализм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социалист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социум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ассоциация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  <w:lang w:val="en-US"/>
              </w:rPr>
              <w:t>14. specio (spicio), spexi, spectum, specere, specto, avi, atum, are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смотреть, глядеть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спектр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спектакль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инспектор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проспект</w:t>
            </w:r>
          </w:p>
          <w:p w:rsidR="00CA036A" w:rsidRPr="0053756F" w:rsidRDefault="00173C3E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перспектив</w:t>
            </w:r>
            <w:r w:rsidR="00CA036A" w:rsidRPr="0053756F">
              <w:rPr>
                <w:sz w:val="20"/>
                <w:szCs w:val="20"/>
              </w:rPr>
              <w:t>а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15. </w:t>
            </w:r>
            <w:r w:rsidRPr="0053756F">
              <w:rPr>
                <w:sz w:val="20"/>
                <w:szCs w:val="20"/>
                <w:lang w:val="en-US"/>
              </w:rPr>
              <w:t>testis, is m, f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свидетель(ница)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тест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тестировать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аттестат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протест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протестант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  <w:lang w:val="en-US"/>
              </w:rPr>
              <w:t>16. terra, ae, f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земля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территория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терраса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партер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17. </w:t>
            </w:r>
            <w:r w:rsidRPr="0053756F">
              <w:rPr>
                <w:sz w:val="20"/>
                <w:szCs w:val="20"/>
                <w:lang w:val="en-US"/>
              </w:rPr>
              <w:t>traho, traxi, tractum, trahere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тащить, тянуть, привлекать, извлекать, устанавливать, присоединять, бывать, приводить в соответствие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тракт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трактор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трактат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абстракция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аттракцион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контракт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экстракт</w:t>
            </w:r>
          </w:p>
        </w:tc>
      </w:tr>
      <w:tr w:rsidR="00CA036A" w:rsidRPr="0053756F" w:rsidTr="0053756F"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 xml:space="preserve">18. </w:t>
            </w:r>
            <w:r w:rsidRPr="0053756F">
              <w:rPr>
                <w:sz w:val="20"/>
                <w:szCs w:val="20"/>
                <w:lang w:val="en-US"/>
              </w:rPr>
              <w:t>valeo, valeri, valifum, valere</w:t>
            </w:r>
          </w:p>
          <w:p w:rsidR="007626E9" w:rsidRPr="0053756F" w:rsidRDefault="007626E9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626E9" w:rsidRPr="0053756F" w:rsidRDefault="007626E9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626E9" w:rsidRPr="0053756F" w:rsidRDefault="007626E9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626E9" w:rsidRPr="0053756F" w:rsidRDefault="007626E9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быть сильным, иметь значение, быть действительным, иметь силу, иметь влияние</w:t>
            </w:r>
          </w:p>
          <w:p w:rsidR="007626E9" w:rsidRPr="0053756F" w:rsidRDefault="007626E9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626E9" w:rsidRPr="0053756F" w:rsidRDefault="007626E9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валентность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Валентин(а)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Валерий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валериана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инвалид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эквивалентный</w:t>
            </w:r>
          </w:p>
        </w:tc>
      </w:tr>
      <w:tr w:rsidR="00CA036A" w:rsidRPr="0053756F" w:rsidTr="0053756F"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19. </w:t>
            </w:r>
            <w:r w:rsidRPr="0053756F">
              <w:rPr>
                <w:sz w:val="20"/>
                <w:szCs w:val="20"/>
                <w:lang w:val="en-US"/>
              </w:rPr>
              <w:t>varius, a, um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различный, разнообразный, пестрый, непостоянный, вводящий в заблуждение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вариант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варьировать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вариация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варьете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20. </w:t>
            </w:r>
            <w:r w:rsidRPr="0053756F">
              <w:rPr>
                <w:sz w:val="20"/>
                <w:szCs w:val="20"/>
                <w:lang w:val="en-US"/>
              </w:rPr>
              <w:t>video, vidi, visum, videre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видеть, смотреть, воспринимать, знать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виза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видео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визит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импровизировать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ревизия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ревизор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  <w:lang w:val="en-US"/>
              </w:rPr>
              <w:t>21. vox, vocis, voco, vocavi, vocatum, vocare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голос, речь, призывать, созывать, звать, называть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вокал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адвокат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провокатор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22. </w:t>
            </w:r>
            <w:r w:rsidRPr="0053756F">
              <w:rPr>
                <w:sz w:val="20"/>
                <w:szCs w:val="20"/>
                <w:lang w:val="en-US"/>
              </w:rPr>
              <w:t>terror, oris, m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страх, ужас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террор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террорист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терроризм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23. </w:t>
            </w:r>
            <w:r w:rsidRPr="0053756F">
              <w:rPr>
                <w:sz w:val="20"/>
                <w:szCs w:val="20"/>
                <w:lang w:val="en-US"/>
              </w:rPr>
              <w:t>ego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эгоист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эгоцентризм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эгоизм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24. </w:t>
            </w:r>
            <w:r w:rsidRPr="0053756F">
              <w:rPr>
                <w:sz w:val="20"/>
                <w:szCs w:val="20"/>
                <w:lang w:val="en-US"/>
              </w:rPr>
              <w:t>respondeo, ere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отвечать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корреспондент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респондент</w:t>
            </w:r>
          </w:p>
        </w:tc>
      </w:tr>
      <w:tr w:rsidR="00CA036A" w:rsidRPr="0053756F" w:rsidTr="0053756F"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3756F">
              <w:rPr>
                <w:sz w:val="20"/>
                <w:szCs w:val="20"/>
              </w:rPr>
              <w:t xml:space="preserve">25. </w:t>
            </w:r>
            <w:r w:rsidRPr="0053756F">
              <w:rPr>
                <w:sz w:val="20"/>
                <w:szCs w:val="20"/>
                <w:lang w:val="en-US"/>
              </w:rPr>
              <w:t>patria, ae f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Родина, Отечество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036A" w:rsidRPr="0053756F" w:rsidRDefault="00CA036A" w:rsidP="0053756F">
            <w:pPr>
              <w:pStyle w:val="af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патриот</w:t>
            </w:r>
          </w:p>
          <w:p w:rsidR="00CA036A" w:rsidRPr="0053756F" w:rsidRDefault="00CA036A" w:rsidP="0053756F">
            <w:pPr>
              <w:pStyle w:val="af0"/>
              <w:spacing w:line="360" w:lineRule="auto"/>
              <w:jc w:val="both"/>
              <w:rPr>
                <w:sz w:val="20"/>
                <w:szCs w:val="20"/>
              </w:rPr>
            </w:pPr>
            <w:r w:rsidRPr="0053756F">
              <w:rPr>
                <w:sz w:val="20"/>
                <w:szCs w:val="20"/>
              </w:rPr>
              <w:t>патриотизм</w:t>
            </w:r>
          </w:p>
        </w:tc>
      </w:tr>
    </w:tbl>
    <w:p w:rsidR="00620052" w:rsidRDefault="00620052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CA036A" w:rsidRPr="0053756F" w:rsidRDefault="0053756F" w:rsidP="0053756F">
      <w:pPr>
        <w:widowControl w:val="0"/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  <w:r w:rsidRPr="0053756F">
        <w:rPr>
          <w:b/>
          <w:kern w:val="1"/>
          <w:sz w:val="28"/>
          <w:szCs w:val="28"/>
        </w:rPr>
        <w:t xml:space="preserve">2.2 </w:t>
      </w:r>
      <w:r w:rsidR="00CA036A" w:rsidRPr="0053756F">
        <w:rPr>
          <w:b/>
          <w:bCs/>
          <w:kern w:val="1"/>
          <w:sz w:val="28"/>
          <w:szCs w:val="28"/>
        </w:rPr>
        <w:t>Анализ латинских слов</w:t>
      </w:r>
    </w:p>
    <w:p w:rsidR="002B2165" w:rsidRPr="00D524E1" w:rsidRDefault="002B2165" w:rsidP="00D524E1">
      <w:pPr>
        <w:widowControl w:val="0"/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</w:p>
    <w:p w:rsidR="00CA036A" w:rsidRPr="00D524E1" w:rsidRDefault="00CA036A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При расстановке ударений следует иметь ввиду, что ударение в латинском языке НИКОГДА не ставится на последний слог!!!</w:t>
      </w:r>
    </w:p>
    <w:p w:rsidR="00CA036A" w:rsidRPr="00D524E1" w:rsidRDefault="00CA036A" w:rsidP="00D524E1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Auxilium</w:t>
      </w:r>
      <w:r w:rsidRPr="00D524E1">
        <w:rPr>
          <w:kern w:val="1"/>
          <w:sz w:val="28"/>
          <w:szCs w:val="28"/>
        </w:rPr>
        <w:t xml:space="preserve"> [ауксил'иум] - ударение падает на третий слог от конца, так как второй слог от конца краткий - гласная [и] стоит перед другой гласной;</w:t>
      </w:r>
    </w:p>
    <w:p w:rsidR="00CA036A" w:rsidRPr="00D524E1" w:rsidRDefault="00CA036A" w:rsidP="00D524E1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beneficium</w:t>
      </w:r>
      <w:r w:rsidRPr="00D524E1">
        <w:rPr>
          <w:kern w:val="1"/>
          <w:sz w:val="28"/>
          <w:szCs w:val="28"/>
        </w:rPr>
        <w:t xml:space="preserve"> [бэнэфициум] - ударение падает на третий слог от конца, так как второй слог от конца краткий - гласная [и] стоит перед другой гласной;</w:t>
      </w:r>
    </w:p>
    <w:p w:rsidR="00CA036A" w:rsidRPr="00D524E1" w:rsidRDefault="00CA036A" w:rsidP="00D524E1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chirographum</w:t>
      </w:r>
      <w:r w:rsidRPr="00D524E1">
        <w:rPr>
          <w:kern w:val="1"/>
          <w:sz w:val="28"/>
          <w:szCs w:val="28"/>
        </w:rPr>
        <w:t xml:space="preserve"> [хирографум] - в данном случае невозможно определить второй слог от конца долгий или краткий, так как он стоит перед сочетанием [</w:t>
      </w:r>
      <w:r w:rsidRPr="00D524E1">
        <w:rPr>
          <w:kern w:val="1"/>
          <w:sz w:val="28"/>
          <w:szCs w:val="28"/>
          <w:lang w:val="en-US"/>
        </w:rPr>
        <w:t>ph</w:t>
      </w:r>
      <w:r w:rsidRPr="00D524E1">
        <w:rPr>
          <w:kern w:val="1"/>
          <w:sz w:val="28"/>
          <w:szCs w:val="28"/>
        </w:rPr>
        <w:t>], поэтому смотрим в словаре - второй слог от конца краткий, следовательно ударение падает на третий слог от конца;</w:t>
      </w:r>
    </w:p>
    <w:p w:rsidR="00CA036A" w:rsidRPr="00D524E1" w:rsidRDefault="00CA036A" w:rsidP="00D524E1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co</w:t>
      </w:r>
      <w:r w:rsidRPr="00D524E1">
        <w:rPr>
          <w:kern w:val="1"/>
          <w:sz w:val="28"/>
          <w:szCs w:val="28"/>
        </w:rPr>
        <w:t>ё</w:t>
      </w:r>
      <w:r w:rsidRPr="00D524E1">
        <w:rPr>
          <w:kern w:val="1"/>
          <w:sz w:val="28"/>
          <w:szCs w:val="28"/>
          <w:lang w:val="en-US"/>
        </w:rPr>
        <w:t>mptio</w:t>
      </w:r>
      <w:r w:rsidRPr="00D524E1">
        <w:rPr>
          <w:kern w:val="1"/>
          <w:sz w:val="28"/>
          <w:szCs w:val="28"/>
        </w:rPr>
        <w:t xml:space="preserve"> [коэмпцио] - ударение падает на третий слог от конца, так как второй слог от конца краткий - гласная [и] стоит перед другой гласной;</w:t>
      </w:r>
    </w:p>
    <w:p w:rsidR="00CA036A" w:rsidRPr="00D524E1" w:rsidRDefault="00CA036A" w:rsidP="00D524E1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condicio</w:t>
      </w:r>
      <w:r w:rsidRPr="00D524E1">
        <w:rPr>
          <w:kern w:val="1"/>
          <w:sz w:val="28"/>
          <w:szCs w:val="28"/>
        </w:rPr>
        <w:t xml:space="preserve"> [кондицио] - ударение падает на третий слог от конца, так как второй слог от конца краткий - гласная [и] стоит перед другой гласной;</w:t>
      </w:r>
    </w:p>
    <w:p w:rsidR="00CA036A" w:rsidRPr="00D524E1" w:rsidRDefault="00CA036A" w:rsidP="00D524E1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disciplina</w:t>
      </w:r>
      <w:r w:rsidRPr="00D524E1">
        <w:rPr>
          <w:kern w:val="1"/>
          <w:sz w:val="28"/>
          <w:szCs w:val="28"/>
        </w:rPr>
        <w:t xml:space="preserve"> [дисципл'ина] -</w:t>
      </w:r>
      <w:r w:rsid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</w:rPr>
        <w:t>в данном случае невозможно определить второй слог от конца долгий или краткий, так как одиночная гласная стоит перед одиночным согласным, поэтому смотрим в словаре — второй слог от конца долгий, значит ударный;</w:t>
      </w:r>
    </w:p>
    <w:p w:rsidR="00CA036A" w:rsidRPr="00D524E1" w:rsidRDefault="00CA036A" w:rsidP="00D524E1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deportatio</w:t>
      </w:r>
      <w:r w:rsidRPr="00D524E1">
        <w:rPr>
          <w:kern w:val="1"/>
          <w:sz w:val="28"/>
          <w:szCs w:val="28"/>
        </w:rPr>
        <w:t xml:space="preserve"> [дэпортацио] - ударение падает на третий слог от конца, так как второй слог от конца краткий - гласная [и] стоит перед другой гласной;</w:t>
      </w:r>
    </w:p>
    <w:p w:rsidR="00CA036A" w:rsidRPr="00D524E1" w:rsidRDefault="00CA036A" w:rsidP="00D524E1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deductio</w:t>
      </w:r>
      <w:r w:rsidRPr="00D524E1">
        <w:rPr>
          <w:kern w:val="1"/>
          <w:sz w:val="28"/>
          <w:szCs w:val="28"/>
        </w:rPr>
        <w:t xml:space="preserve"> [дэдукцио] - ударение падает на третий слог от конца, так как второй слог от конца краткий - гласная [и] стоит перед другой гласной;</w:t>
      </w:r>
    </w:p>
    <w:p w:rsidR="00CA036A" w:rsidRPr="00D524E1" w:rsidRDefault="00CA036A" w:rsidP="00D524E1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edictum</w:t>
      </w:r>
      <w:r w:rsidRPr="00D524E1">
        <w:rPr>
          <w:kern w:val="1"/>
          <w:sz w:val="28"/>
          <w:szCs w:val="28"/>
        </w:rPr>
        <w:t xml:space="preserve"> [эдиктум] - второй слог от конца долгий, так как стоит перед двумя согласными и поэтому является ударным;</w:t>
      </w:r>
    </w:p>
    <w:p w:rsidR="00CA036A" w:rsidRPr="00D524E1" w:rsidRDefault="00CA036A" w:rsidP="00D524E1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iacto</w:t>
      </w:r>
      <w:r w:rsidRPr="00D524E1">
        <w:rPr>
          <w:kern w:val="1"/>
          <w:sz w:val="28"/>
          <w:szCs w:val="28"/>
        </w:rPr>
        <w:t xml:space="preserve"> [иакто] - второй слог от конца долгий, так как стоит перед двумя согласными и поэтому является ударным;</w:t>
      </w:r>
    </w:p>
    <w:p w:rsidR="00CA036A" w:rsidRPr="00D524E1" w:rsidRDefault="00CA036A" w:rsidP="00D524E1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obligatio</w:t>
      </w:r>
      <w:r w:rsidRPr="00D524E1">
        <w:rPr>
          <w:kern w:val="1"/>
          <w:sz w:val="28"/>
          <w:szCs w:val="28"/>
        </w:rPr>
        <w:t xml:space="preserve"> [обл'игацио] - ударение падает на третий слог от конца, так как второй слог от конца краткий - гласная [и] стоит перед другой гласной;</w:t>
      </w:r>
    </w:p>
    <w:p w:rsidR="00CA036A" w:rsidRPr="00D524E1" w:rsidRDefault="00CA036A" w:rsidP="00D524E1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perfectus</w:t>
      </w:r>
      <w:r w:rsidRPr="00D524E1">
        <w:rPr>
          <w:kern w:val="1"/>
          <w:sz w:val="28"/>
          <w:szCs w:val="28"/>
        </w:rPr>
        <w:t xml:space="preserve"> [пэрфэктус] - второй слог от конца долгий, так как стоит перед</w:t>
      </w:r>
      <w:r w:rsid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</w:rPr>
        <w:t>двумя согласными и поэтому является ударным;</w:t>
      </w:r>
    </w:p>
    <w:p w:rsidR="00CA036A" w:rsidRPr="00D524E1" w:rsidRDefault="00CA036A" w:rsidP="00D524E1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ratio</w:t>
      </w:r>
      <w:r w:rsidRPr="00D524E1">
        <w:rPr>
          <w:kern w:val="1"/>
          <w:sz w:val="28"/>
          <w:szCs w:val="28"/>
        </w:rPr>
        <w:t xml:space="preserve"> [рацио] - ударение падает на третий слог от конца, так как второй слог от конца краткий - гласная [и] стоит перед другой гласной;</w:t>
      </w:r>
    </w:p>
    <w:p w:rsidR="00CA036A" w:rsidRPr="00D524E1" w:rsidRDefault="00CA036A" w:rsidP="00D524E1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socius</w:t>
      </w:r>
      <w:r w:rsidRPr="00D524E1">
        <w:rPr>
          <w:kern w:val="1"/>
          <w:sz w:val="28"/>
          <w:szCs w:val="28"/>
        </w:rPr>
        <w:t xml:space="preserve"> [социус] - ударение падает на третий слог от конца, так как второй слог от конца краткий - гласная [и] стоит перед другой гласной;</w:t>
      </w:r>
    </w:p>
    <w:p w:rsidR="00CA036A" w:rsidRPr="00D524E1" w:rsidRDefault="00CA036A" w:rsidP="00D524E1">
      <w:pPr>
        <w:widowControl w:val="0"/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veto</w:t>
      </w:r>
      <w:r w:rsidRPr="00D524E1">
        <w:rPr>
          <w:kern w:val="1"/>
          <w:sz w:val="28"/>
          <w:szCs w:val="28"/>
        </w:rPr>
        <w:t xml:space="preserve"> [вэто] - ударение падает на второй слог от конца.</w:t>
      </w:r>
    </w:p>
    <w:p w:rsidR="001F60D8" w:rsidRDefault="001F60D8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CA036A" w:rsidRPr="0053756F" w:rsidRDefault="0053756F" w:rsidP="0053756F">
      <w:pPr>
        <w:widowControl w:val="0"/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  <w:r w:rsidRPr="0053756F">
        <w:rPr>
          <w:b/>
          <w:kern w:val="1"/>
          <w:sz w:val="28"/>
          <w:szCs w:val="28"/>
        </w:rPr>
        <w:t xml:space="preserve">2.3 </w:t>
      </w:r>
      <w:r w:rsidR="00CA036A" w:rsidRPr="0053756F">
        <w:rPr>
          <w:b/>
          <w:bCs/>
          <w:kern w:val="1"/>
          <w:sz w:val="28"/>
          <w:szCs w:val="28"/>
        </w:rPr>
        <w:t>Перевод на русский язык</w:t>
      </w:r>
    </w:p>
    <w:p w:rsidR="00972C85" w:rsidRPr="00D524E1" w:rsidRDefault="00972C85" w:rsidP="00D524E1">
      <w:pPr>
        <w:widowControl w:val="0"/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</w:p>
    <w:p w:rsidR="00CA036A" w:rsidRPr="00D524E1" w:rsidRDefault="00CA036A" w:rsidP="00D524E1">
      <w:pPr>
        <w:pStyle w:val="2"/>
        <w:spacing w:line="360" w:lineRule="auto"/>
        <w:ind w:firstLine="709"/>
        <w:rPr>
          <w:i w:val="0"/>
          <w:szCs w:val="28"/>
          <w:lang w:val="ru-RU"/>
        </w:rPr>
      </w:pPr>
      <w:r w:rsidRPr="00D524E1">
        <w:rPr>
          <w:i w:val="0"/>
          <w:szCs w:val="28"/>
        </w:rPr>
        <w:t xml:space="preserve">Magister discipŭlos docet. Magister monet puĕrum: “Stude, puer! </w:t>
      </w:r>
      <w:r w:rsidRPr="00D524E1">
        <w:rPr>
          <w:i w:val="0"/>
          <w:szCs w:val="28"/>
          <w:lang w:val="ru-RU"/>
        </w:rPr>
        <w:t>Labora, discipulĕ!”</w:t>
      </w:r>
    </w:p>
    <w:p w:rsidR="00CA036A" w:rsidRPr="00D524E1" w:rsidRDefault="00CA036A" w:rsidP="00D524E1">
      <w:pPr>
        <w:pStyle w:val="2"/>
        <w:spacing w:line="360" w:lineRule="auto"/>
        <w:ind w:firstLine="709"/>
        <w:rPr>
          <w:i w:val="0"/>
          <w:szCs w:val="28"/>
          <w:lang w:val="ru-RU"/>
        </w:rPr>
      </w:pPr>
      <w:r w:rsidRPr="00D524E1">
        <w:rPr>
          <w:i w:val="0"/>
          <w:szCs w:val="28"/>
          <w:lang w:val="ru-RU"/>
        </w:rPr>
        <w:t>Учитель обучает учеников. Учитель призывает мальчика: «Усердно занимайся, мальчик! Трудись, ученик!»</w:t>
      </w:r>
    </w:p>
    <w:p w:rsidR="00CA036A" w:rsidRDefault="00CA036A" w:rsidP="00D524E1">
      <w:pPr>
        <w:pStyle w:val="2"/>
        <w:spacing w:line="360" w:lineRule="auto"/>
        <w:ind w:firstLine="709"/>
        <w:rPr>
          <w:i w:val="0"/>
          <w:szCs w:val="28"/>
          <w:lang w:val="ru-RU"/>
        </w:rPr>
      </w:pPr>
    </w:p>
    <w:p w:rsidR="00F23AC1" w:rsidRPr="0053756F" w:rsidRDefault="0053756F" w:rsidP="0053756F">
      <w:pPr>
        <w:pStyle w:val="2"/>
        <w:spacing w:line="360" w:lineRule="auto"/>
        <w:ind w:firstLine="709"/>
        <w:rPr>
          <w:b/>
          <w:bCs/>
          <w:i w:val="0"/>
          <w:szCs w:val="28"/>
          <w:lang w:val="ru-RU"/>
        </w:rPr>
      </w:pPr>
      <w:r w:rsidRPr="0053756F">
        <w:rPr>
          <w:b/>
          <w:i w:val="0"/>
          <w:szCs w:val="28"/>
          <w:lang w:val="ru-RU"/>
        </w:rPr>
        <w:t xml:space="preserve">2.4 </w:t>
      </w:r>
      <w:r w:rsidR="00CA036A" w:rsidRPr="0053756F">
        <w:rPr>
          <w:b/>
          <w:bCs/>
          <w:i w:val="0"/>
          <w:szCs w:val="28"/>
          <w:lang w:val="ru-RU"/>
        </w:rPr>
        <w:t>Юридические изречения</w:t>
      </w:r>
    </w:p>
    <w:p w:rsidR="00972C85" w:rsidRPr="00D524E1" w:rsidRDefault="00972C85" w:rsidP="00D524E1">
      <w:pPr>
        <w:widowControl w:val="0"/>
        <w:spacing w:line="360" w:lineRule="auto"/>
        <w:ind w:firstLine="709"/>
        <w:jc w:val="both"/>
        <w:rPr>
          <w:b/>
          <w:bCs/>
          <w:kern w:val="1"/>
          <w:sz w:val="28"/>
          <w:szCs w:val="28"/>
        </w:rPr>
      </w:pP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Ab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abusu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ad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usum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non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valet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consequentia</w:t>
      </w:r>
      <w:r w:rsidRPr="00D524E1">
        <w:rPr>
          <w:kern w:val="1"/>
          <w:sz w:val="28"/>
          <w:szCs w:val="28"/>
        </w:rPr>
        <w:t xml:space="preserve"> – злоупотребление при пользовании не довод против самого пользования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Absens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heres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non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erit</w:t>
      </w:r>
      <w:r w:rsidRPr="00D524E1">
        <w:rPr>
          <w:kern w:val="1"/>
          <w:sz w:val="28"/>
          <w:szCs w:val="28"/>
        </w:rPr>
        <w:t xml:space="preserve"> – отсутствующий не будет наследником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Absolutio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ab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instantia</w:t>
      </w:r>
      <w:r w:rsidRPr="00D524E1">
        <w:rPr>
          <w:kern w:val="1"/>
          <w:sz w:val="28"/>
          <w:szCs w:val="28"/>
        </w:rPr>
        <w:t xml:space="preserve"> – оставление подсудимого в подозрении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Abusus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non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tollit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usum</w:t>
      </w:r>
      <w:r w:rsidRPr="00D524E1">
        <w:rPr>
          <w:kern w:val="1"/>
          <w:sz w:val="28"/>
          <w:szCs w:val="28"/>
        </w:rPr>
        <w:t xml:space="preserve"> – злоупотребление не отменяет употребления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Actum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est</w:t>
      </w:r>
      <w:r w:rsidRPr="00D524E1">
        <w:rPr>
          <w:kern w:val="1"/>
          <w:sz w:val="28"/>
          <w:szCs w:val="28"/>
        </w:rPr>
        <w:t xml:space="preserve">, </w:t>
      </w:r>
      <w:r w:rsidRPr="00D524E1">
        <w:rPr>
          <w:kern w:val="1"/>
          <w:sz w:val="28"/>
          <w:szCs w:val="28"/>
          <w:lang w:val="en-US"/>
        </w:rPr>
        <w:t>iliset</w:t>
      </w:r>
      <w:r w:rsidRPr="00D524E1">
        <w:rPr>
          <w:kern w:val="1"/>
          <w:sz w:val="28"/>
          <w:szCs w:val="28"/>
        </w:rPr>
        <w:t xml:space="preserve"> – Дело закончено, можно расходиться!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 xml:space="preserve">Casus improvisus – </w:t>
      </w:r>
      <w:r w:rsidRPr="00D524E1">
        <w:rPr>
          <w:kern w:val="1"/>
          <w:sz w:val="28"/>
          <w:szCs w:val="28"/>
        </w:rPr>
        <w:t>непредвиденный случай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 xml:space="preserve">Civiliter mortuus – </w:t>
      </w:r>
      <w:r w:rsidRPr="00D524E1">
        <w:rPr>
          <w:kern w:val="1"/>
          <w:sz w:val="28"/>
          <w:szCs w:val="28"/>
        </w:rPr>
        <w:t>лишенный гражданских прав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Cum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sunt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partium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jura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obscura</w:t>
      </w:r>
      <w:r w:rsidRPr="00D524E1">
        <w:rPr>
          <w:kern w:val="1"/>
          <w:sz w:val="28"/>
          <w:szCs w:val="28"/>
        </w:rPr>
        <w:t xml:space="preserve">, </w:t>
      </w:r>
      <w:r w:rsidRPr="00D524E1">
        <w:rPr>
          <w:kern w:val="1"/>
          <w:sz w:val="28"/>
          <w:szCs w:val="28"/>
          <w:lang w:val="en-US"/>
        </w:rPr>
        <w:t>reo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favendum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est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potium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quam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actori</w:t>
      </w:r>
      <w:r w:rsidRPr="00D524E1">
        <w:rPr>
          <w:kern w:val="1"/>
          <w:sz w:val="28"/>
          <w:szCs w:val="28"/>
        </w:rPr>
        <w:t xml:space="preserve"> – когда права сторон не ясны, следует поддерживать ответчика, а не истца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De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lege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ferenda</w:t>
      </w:r>
      <w:r w:rsidRPr="00D524E1">
        <w:rPr>
          <w:kern w:val="1"/>
          <w:sz w:val="28"/>
          <w:szCs w:val="28"/>
        </w:rPr>
        <w:t xml:space="preserve"> – с точки зрения законодательного предположения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De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lege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lata</w:t>
      </w:r>
      <w:r w:rsidRPr="00D524E1">
        <w:rPr>
          <w:kern w:val="1"/>
          <w:sz w:val="28"/>
          <w:szCs w:val="28"/>
        </w:rPr>
        <w:t xml:space="preserve"> – с точки зрения действующего закона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 xml:space="preserve">Deminutio capitis – </w:t>
      </w:r>
      <w:r w:rsidRPr="00D524E1">
        <w:rPr>
          <w:kern w:val="1"/>
          <w:sz w:val="28"/>
          <w:szCs w:val="28"/>
        </w:rPr>
        <w:t>ограничение гражданских прав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 xml:space="preserve">Elegantia juris – </w:t>
      </w:r>
      <w:r w:rsidRPr="00D524E1">
        <w:rPr>
          <w:kern w:val="1"/>
          <w:sz w:val="28"/>
          <w:szCs w:val="28"/>
        </w:rPr>
        <w:t>юридическая тонкость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Error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in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re</w:t>
      </w:r>
      <w:r w:rsidRPr="00D524E1">
        <w:rPr>
          <w:kern w:val="1"/>
          <w:sz w:val="28"/>
          <w:szCs w:val="28"/>
        </w:rPr>
        <w:t xml:space="preserve"> – ошибка по существу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Expressum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facti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cerrare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tacitum</w:t>
      </w:r>
      <w:r w:rsidRPr="00D524E1">
        <w:rPr>
          <w:kern w:val="1"/>
          <w:sz w:val="28"/>
          <w:szCs w:val="28"/>
        </w:rPr>
        <w:t xml:space="preserve"> – ясно выраженное устраняет то, что может подразумевается без слов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Impossibilitas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nulla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est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obligatio</w:t>
      </w:r>
      <w:r w:rsidRPr="00D524E1">
        <w:rPr>
          <w:kern w:val="1"/>
          <w:sz w:val="28"/>
          <w:szCs w:val="28"/>
        </w:rPr>
        <w:t xml:space="preserve"> – невозможное не может вменяться в обязанности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In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loco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delicti</w:t>
      </w:r>
      <w:r w:rsidRPr="00D524E1">
        <w:rPr>
          <w:kern w:val="1"/>
          <w:sz w:val="28"/>
          <w:szCs w:val="28"/>
        </w:rPr>
        <w:t xml:space="preserve"> – на месте преступления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 xml:space="preserve">Injuria verbalis – </w:t>
      </w:r>
      <w:r w:rsidRPr="00D524E1">
        <w:rPr>
          <w:kern w:val="1"/>
          <w:sz w:val="28"/>
          <w:szCs w:val="28"/>
        </w:rPr>
        <w:t>оскорбление словом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Judex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damnatur</w:t>
      </w:r>
      <w:r w:rsidRPr="00D524E1">
        <w:rPr>
          <w:kern w:val="1"/>
          <w:sz w:val="28"/>
          <w:szCs w:val="28"/>
        </w:rPr>
        <w:t xml:space="preserve">, </w:t>
      </w:r>
      <w:r w:rsidRPr="00D524E1">
        <w:rPr>
          <w:kern w:val="1"/>
          <w:sz w:val="28"/>
          <w:szCs w:val="28"/>
          <w:lang w:val="en-US"/>
        </w:rPr>
        <w:t>cum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nocens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absolvitur</w:t>
      </w:r>
      <w:r w:rsidRPr="00D524E1">
        <w:rPr>
          <w:kern w:val="1"/>
          <w:sz w:val="28"/>
          <w:szCs w:val="28"/>
        </w:rPr>
        <w:t xml:space="preserve"> – </w:t>
      </w:r>
      <w:r w:rsidR="002B2344" w:rsidRPr="00D524E1">
        <w:rPr>
          <w:kern w:val="1"/>
          <w:sz w:val="28"/>
          <w:szCs w:val="28"/>
        </w:rPr>
        <w:t>оправдание преступника -</w:t>
      </w:r>
      <w:r w:rsid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</w:rPr>
        <w:t>это осуждение судьи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 xml:space="preserve">Mea culpa – </w:t>
      </w:r>
      <w:r w:rsidRPr="00D524E1">
        <w:rPr>
          <w:kern w:val="1"/>
          <w:sz w:val="28"/>
          <w:szCs w:val="28"/>
        </w:rPr>
        <w:t>моя вина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Nullum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crimen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sine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poena</w:t>
      </w:r>
      <w:r w:rsidRPr="00D524E1">
        <w:rPr>
          <w:kern w:val="1"/>
          <w:sz w:val="28"/>
          <w:szCs w:val="28"/>
        </w:rPr>
        <w:t xml:space="preserve">, </w:t>
      </w:r>
      <w:r w:rsidRPr="00D524E1">
        <w:rPr>
          <w:kern w:val="1"/>
          <w:sz w:val="28"/>
          <w:szCs w:val="28"/>
          <w:lang w:val="en-US"/>
        </w:rPr>
        <w:t>nulla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poena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sine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lege</w:t>
      </w:r>
      <w:r w:rsidRPr="00D524E1">
        <w:rPr>
          <w:kern w:val="1"/>
          <w:sz w:val="28"/>
          <w:szCs w:val="28"/>
        </w:rPr>
        <w:t xml:space="preserve">, </w:t>
      </w:r>
      <w:r w:rsidRPr="00D524E1">
        <w:rPr>
          <w:kern w:val="1"/>
          <w:sz w:val="28"/>
          <w:szCs w:val="28"/>
          <w:lang w:val="en-US"/>
        </w:rPr>
        <w:t>nullum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crimen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sine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poena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legali</w:t>
      </w:r>
      <w:r w:rsidRPr="00D524E1">
        <w:rPr>
          <w:kern w:val="1"/>
          <w:sz w:val="28"/>
          <w:szCs w:val="28"/>
        </w:rPr>
        <w:t>. - Нет преступления без наказания, нет наказания без закона, нет преступления без законного наказания.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Optimus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testis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confitens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reus</w:t>
      </w:r>
      <w:r w:rsidRPr="00D524E1">
        <w:rPr>
          <w:kern w:val="1"/>
          <w:sz w:val="28"/>
          <w:szCs w:val="28"/>
        </w:rPr>
        <w:t xml:space="preserve"> – признание обвиняемого — лучший свидетель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 xml:space="preserve">Particeps crimins – </w:t>
      </w:r>
      <w:r w:rsidRPr="00D524E1">
        <w:rPr>
          <w:kern w:val="1"/>
          <w:sz w:val="28"/>
          <w:szCs w:val="28"/>
        </w:rPr>
        <w:t>соучастник преступления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Rectus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in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curia</w:t>
      </w:r>
      <w:r w:rsidRPr="00D524E1">
        <w:rPr>
          <w:kern w:val="1"/>
          <w:sz w:val="28"/>
          <w:szCs w:val="28"/>
        </w:rPr>
        <w:t xml:space="preserve"> – оправданный перед судом</w:t>
      </w:r>
    </w:p>
    <w:p w:rsidR="00CA036A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Species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facti</w:t>
      </w:r>
      <w:r w:rsidRPr="00D524E1">
        <w:rPr>
          <w:kern w:val="1"/>
          <w:sz w:val="28"/>
          <w:szCs w:val="28"/>
        </w:rPr>
        <w:t xml:space="preserve"> – установленная статья преступления</w:t>
      </w:r>
    </w:p>
    <w:p w:rsidR="00241E62" w:rsidRPr="00D524E1" w:rsidRDefault="00CA036A" w:rsidP="00D524E1">
      <w:pPr>
        <w:widowControl w:val="0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Jus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fraus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nunquam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cohabitant</w:t>
      </w:r>
      <w:r w:rsidRPr="00D524E1">
        <w:rPr>
          <w:kern w:val="1"/>
          <w:sz w:val="28"/>
          <w:szCs w:val="28"/>
        </w:rPr>
        <w:t xml:space="preserve"> – право и обман вместе не живут</w:t>
      </w:r>
    </w:p>
    <w:p w:rsidR="0053756F" w:rsidRPr="0053756F" w:rsidRDefault="0053756F" w:rsidP="0053756F">
      <w:pPr>
        <w:widowControl w:val="0"/>
        <w:spacing w:line="360" w:lineRule="auto"/>
        <w:ind w:left="709"/>
        <w:jc w:val="both"/>
        <w:rPr>
          <w:b/>
          <w:kern w:val="1"/>
          <w:sz w:val="28"/>
          <w:szCs w:val="28"/>
        </w:rPr>
      </w:pPr>
    </w:p>
    <w:p w:rsidR="00241E62" w:rsidRPr="0053756F" w:rsidRDefault="00241E62" w:rsidP="0053756F">
      <w:pPr>
        <w:widowControl w:val="0"/>
        <w:spacing w:line="360" w:lineRule="auto"/>
        <w:ind w:firstLine="709"/>
        <w:jc w:val="both"/>
        <w:rPr>
          <w:b/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br w:type="page"/>
      </w:r>
      <w:r w:rsidR="0053756F" w:rsidRPr="0053756F">
        <w:rPr>
          <w:b/>
          <w:kern w:val="1"/>
          <w:sz w:val="28"/>
          <w:szCs w:val="28"/>
        </w:rPr>
        <w:t xml:space="preserve">3. </w:t>
      </w:r>
      <w:r w:rsidRPr="0053756F">
        <w:rPr>
          <w:b/>
          <w:kern w:val="1"/>
          <w:sz w:val="28"/>
          <w:szCs w:val="28"/>
        </w:rPr>
        <w:t>Творческое задание</w:t>
      </w:r>
    </w:p>
    <w:p w:rsidR="00972C85" w:rsidRPr="00D524E1" w:rsidRDefault="00972C85" w:rsidP="00D524E1">
      <w:pPr>
        <w:widowControl w:val="0"/>
        <w:spacing w:line="360" w:lineRule="auto"/>
        <w:ind w:firstLine="709"/>
        <w:jc w:val="both"/>
        <w:rPr>
          <w:b/>
          <w:kern w:val="1"/>
          <w:sz w:val="28"/>
          <w:szCs w:val="28"/>
        </w:rPr>
      </w:pPr>
    </w:p>
    <w:p w:rsidR="00241E62" w:rsidRPr="00D524E1" w:rsidRDefault="00241E62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 xml:space="preserve">Л.Н. Толстой. Анна Каренина. Часть 3. Глава </w:t>
      </w:r>
      <w:r w:rsidRPr="00D524E1">
        <w:rPr>
          <w:kern w:val="1"/>
          <w:sz w:val="28"/>
          <w:szCs w:val="28"/>
          <w:lang w:val="en-US"/>
        </w:rPr>
        <w:t>XXXII</w:t>
      </w:r>
      <w:r w:rsidR="00836652" w:rsidRPr="00D524E1">
        <w:rPr>
          <w:kern w:val="1"/>
          <w:sz w:val="28"/>
          <w:szCs w:val="28"/>
        </w:rPr>
        <w:t>:</w:t>
      </w:r>
    </w:p>
    <w:p w:rsidR="00241E62" w:rsidRPr="00D524E1" w:rsidRDefault="00241E62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«…</w:t>
      </w:r>
      <w:r w:rsidR="00836652" w:rsidRPr="00D524E1">
        <w:rPr>
          <w:kern w:val="1"/>
          <w:sz w:val="28"/>
          <w:szCs w:val="28"/>
        </w:rPr>
        <w:t xml:space="preserve"> – </w:t>
      </w:r>
      <w:r w:rsidRPr="00D524E1">
        <w:rPr>
          <w:kern w:val="1"/>
          <w:sz w:val="28"/>
          <w:szCs w:val="28"/>
        </w:rPr>
        <w:t>Т</w:t>
      </w:r>
      <w:r w:rsidR="00836652" w:rsidRPr="00D524E1">
        <w:rPr>
          <w:kern w:val="1"/>
          <w:sz w:val="28"/>
          <w:szCs w:val="28"/>
        </w:rPr>
        <w:t>ам</w:t>
      </w:r>
      <w:r w:rsidRPr="00D524E1">
        <w:rPr>
          <w:kern w:val="1"/>
          <w:sz w:val="28"/>
          <w:szCs w:val="28"/>
        </w:rPr>
        <w:t xml:space="preserve">, </w:t>
      </w:r>
      <w:r w:rsidR="00836652" w:rsidRPr="00D524E1">
        <w:rPr>
          <w:kern w:val="1"/>
          <w:sz w:val="28"/>
          <w:szCs w:val="28"/>
        </w:rPr>
        <w:t>–</w:t>
      </w:r>
      <w:r w:rsidRPr="00D524E1">
        <w:rPr>
          <w:kern w:val="1"/>
          <w:sz w:val="28"/>
          <w:szCs w:val="28"/>
        </w:rPr>
        <w:t xml:space="preserve"> злобно</w:t>
      </w:r>
      <w:r w:rsid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</w:rPr>
        <w:t>блестя</w:t>
      </w:r>
      <w:r w:rsid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</w:rPr>
        <w:t xml:space="preserve">глазами и иронически улыбаясь, </w:t>
      </w:r>
      <w:r w:rsidR="00836652" w:rsidRPr="00D524E1">
        <w:rPr>
          <w:kern w:val="1"/>
          <w:sz w:val="28"/>
          <w:szCs w:val="28"/>
        </w:rPr>
        <w:t xml:space="preserve">говорил Николай Левин, </w:t>
      </w:r>
      <w:r w:rsidR="004A5E9F" w:rsidRPr="00D524E1">
        <w:rPr>
          <w:kern w:val="1"/>
          <w:sz w:val="28"/>
          <w:szCs w:val="28"/>
        </w:rPr>
        <w:t xml:space="preserve">– </w:t>
      </w:r>
      <w:r w:rsidRPr="00D524E1">
        <w:rPr>
          <w:kern w:val="1"/>
          <w:sz w:val="28"/>
          <w:szCs w:val="28"/>
        </w:rPr>
        <w:t>там по крайней мере</w:t>
      </w:r>
      <w:r w:rsidR="00836652" w:rsidRPr="00D524E1">
        <w:rPr>
          <w:kern w:val="1"/>
          <w:sz w:val="28"/>
          <w:szCs w:val="28"/>
        </w:rPr>
        <w:t xml:space="preserve"> есть прелесть, как бы сказать, геометрическая – ясности, несомненности. Может быть, это утопия. Но допустим, что можно сделать изо всего прошедшего </w:t>
      </w:r>
      <w:r w:rsidR="00836652" w:rsidRPr="00D524E1">
        <w:rPr>
          <w:kern w:val="1"/>
          <w:sz w:val="28"/>
          <w:szCs w:val="28"/>
          <w:lang w:val="en-US"/>
        </w:rPr>
        <w:t>tabula</w:t>
      </w:r>
      <w:r w:rsidR="00836652" w:rsidRPr="00D524E1">
        <w:rPr>
          <w:kern w:val="1"/>
          <w:sz w:val="28"/>
          <w:szCs w:val="28"/>
        </w:rPr>
        <w:t xml:space="preserve"> </w:t>
      </w:r>
      <w:r w:rsidR="00836652" w:rsidRPr="00D524E1">
        <w:rPr>
          <w:kern w:val="1"/>
          <w:sz w:val="28"/>
          <w:szCs w:val="28"/>
          <w:lang w:val="en-US"/>
        </w:rPr>
        <w:t>rasa</w:t>
      </w:r>
      <w:r w:rsidR="00836652" w:rsidRPr="00D524E1">
        <w:rPr>
          <w:kern w:val="1"/>
          <w:sz w:val="28"/>
          <w:szCs w:val="28"/>
        </w:rPr>
        <w:t>: нет собственности, нет семьи, то и труд устраняется. Но у тебя ничего нет…»</w:t>
      </w:r>
    </w:p>
    <w:p w:rsidR="00836652" w:rsidRPr="00D524E1" w:rsidRDefault="00836652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Tabula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rasa</w:t>
      </w:r>
      <w:r w:rsidRPr="00D524E1">
        <w:rPr>
          <w:kern w:val="1"/>
          <w:sz w:val="28"/>
          <w:szCs w:val="28"/>
        </w:rPr>
        <w:t xml:space="preserve"> – чистую доску, т.е. стереть все прошлое.</w:t>
      </w:r>
    </w:p>
    <w:p w:rsidR="00836652" w:rsidRPr="00D524E1" w:rsidRDefault="00836652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Л.Н.Толстой. Анна Каренина. Часть</w:t>
      </w:r>
      <w:r w:rsidRPr="00D524E1">
        <w:rPr>
          <w:kern w:val="1"/>
          <w:sz w:val="28"/>
          <w:szCs w:val="28"/>
          <w:lang w:val="en-US"/>
        </w:rPr>
        <w:t xml:space="preserve"> 6. </w:t>
      </w:r>
      <w:r w:rsidRPr="00D524E1">
        <w:rPr>
          <w:kern w:val="1"/>
          <w:sz w:val="28"/>
          <w:szCs w:val="28"/>
        </w:rPr>
        <w:t xml:space="preserve">Глава </w:t>
      </w:r>
      <w:r w:rsidRPr="00D524E1">
        <w:rPr>
          <w:kern w:val="1"/>
          <w:sz w:val="28"/>
          <w:szCs w:val="28"/>
          <w:lang w:val="en-US"/>
        </w:rPr>
        <w:t>XXVII</w:t>
      </w:r>
      <w:r w:rsidRPr="00D524E1">
        <w:rPr>
          <w:kern w:val="1"/>
          <w:sz w:val="28"/>
          <w:szCs w:val="28"/>
        </w:rPr>
        <w:t>:</w:t>
      </w:r>
    </w:p>
    <w:p w:rsidR="00836652" w:rsidRPr="00D524E1" w:rsidRDefault="00836652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 xml:space="preserve">«… – </w:t>
      </w:r>
      <w:r w:rsidRPr="00D524E1">
        <w:rPr>
          <w:kern w:val="1"/>
          <w:sz w:val="28"/>
          <w:szCs w:val="28"/>
          <w:lang w:val="en-US"/>
        </w:rPr>
        <w:t>O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sancta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simplicitas</w:t>
      </w:r>
      <w:r w:rsidRPr="00D524E1">
        <w:rPr>
          <w:kern w:val="1"/>
          <w:sz w:val="28"/>
          <w:szCs w:val="28"/>
        </w:rPr>
        <w:t xml:space="preserve">! – сказал Степан Аркадьевич и кратко и ясно </w:t>
      </w:r>
      <w:r w:rsidR="004A5E9F" w:rsidRPr="00D524E1">
        <w:rPr>
          <w:kern w:val="1"/>
          <w:sz w:val="28"/>
          <w:szCs w:val="28"/>
        </w:rPr>
        <w:t>растолковал Левину, в чем дело</w:t>
      </w:r>
      <w:r w:rsidRPr="00D524E1">
        <w:rPr>
          <w:kern w:val="1"/>
          <w:sz w:val="28"/>
          <w:szCs w:val="28"/>
        </w:rPr>
        <w:t>…»</w:t>
      </w:r>
    </w:p>
    <w:p w:rsidR="004A5E9F" w:rsidRPr="00D524E1" w:rsidRDefault="004A5E9F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 xml:space="preserve">О </w:t>
      </w:r>
      <w:r w:rsidRPr="00D524E1">
        <w:rPr>
          <w:kern w:val="1"/>
          <w:sz w:val="28"/>
          <w:szCs w:val="28"/>
          <w:lang w:val="en-US"/>
        </w:rPr>
        <w:t>sancta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simplicitas</w:t>
      </w:r>
      <w:r w:rsidRPr="00D524E1">
        <w:rPr>
          <w:kern w:val="1"/>
          <w:sz w:val="28"/>
          <w:szCs w:val="28"/>
        </w:rPr>
        <w:t>! – О святая простота!</w:t>
      </w:r>
    </w:p>
    <w:p w:rsidR="004A5E9F" w:rsidRPr="00D524E1" w:rsidRDefault="004A5E9F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  <w:lang w:val="en-US"/>
        </w:rPr>
      </w:pPr>
      <w:r w:rsidRPr="00D524E1">
        <w:rPr>
          <w:kern w:val="1"/>
          <w:sz w:val="28"/>
          <w:szCs w:val="28"/>
        </w:rPr>
        <w:t xml:space="preserve">Л.Н.Толстой. Анна Каренина. Часть 7. Глава </w:t>
      </w:r>
      <w:r w:rsidRPr="00D524E1">
        <w:rPr>
          <w:kern w:val="1"/>
          <w:sz w:val="28"/>
          <w:szCs w:val="28"/>
          <w:lang w:val="en-US"/>
        </w:rPr>
        <w:t>IX</w:t>
      </w:r>
      <w:r w:rsidRPr="00D524E1">
        <w:rPr>
          <w:kern w:val="1"/>
          <w:sz w:val="28"/>
          <w:szCs w:val="28"/>
        </w:rPr>
        <w:t>:</w:t>
      </w:r>
    </w:p>
    <w:p w:rsidR="004A5E9F" w:rsidRPr="00D524E1" w:rsidRDefault="004A5E9F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 xml:space="preserve">«… У них, то есть у Вранского был тренер – англичанин, мастер своего дела, но пьяница. Он совсем запил, </w:t>
      </w:r>
      <w:r w:rsidRPr="00D524E1">
        <w:rPr>
          <w:kern w:val="1"/>
          <w:sz w:val="28"/>
          <w:szCs w:val="28"/>
          <w:lang w:val="en-US"/>
        </w:rPr>
        <w:t>delirium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tremer</w:t>
      </w:r>
      <w:r w:rsidRPr="00D524E1">
        <w:rPr>
          <w:kern w:val="1"/>
          <w:sz w:val="28"/>
          <w:szCs w:val="28"/>
        </w:rPr>
        <w:t>, и семейство брошено…»</w:t>
      </w:r>
    </w:p>
    <w:p w:rsidR="004A5E9F" w:rsidRPr="00D524E1" w:rsidRDefault="004A5E9F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Delirium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tremer</w:t>
      </w:r>
      <w:r w:rsidRPr="00D524E1">
        <w:rPr>
          <w:kern w:val="1"/>
          <w:sz w:val="28"/>
          <w:szCs w:val="28"/>
        </w:rPr>
        <w:t xml:space="preserve"> – белая горячка</w:t>
      </w:r>
    </w:p>
    <w:p w:rsidR="004A5E9F" w:rsidRPr="00D524E1" w:rsidRDefault="004A5E9F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А.С. Пушкин. Барышня крестьянка:</w:t>
      </w:r>
    </w:p>
    <w:p w:rsidR="004A5E9F" w:rsidRPr="00D524E1" w:rsidRDefault="004A5E9F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 xml:space="preserve">«… Сие да будет сказано не в суд и не в осуждение, однако ж </w:t>
      </w:r>
      <w:r w:rsidRPr="00D524E1">
        <w:rPr>
          <w:kern w:val="1"/>
          <w:sz w:val="28"/>
          <w:szCs w:val="28"/>
          <w:lang w:val="en-US"/>
        </w:rPr>
        <w:t>nota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nostra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manet</w:t>
      </w:r>
      <w:r w:rsidR="0052309E" w:rsidRPr="00D524E1">
        <w:rPr>
          <w:kern w:val="1"/>
          <w:sz w:val="28"/>
          <w:szCs w:val="28"/>
        </w:rPr>
        <w:t>, как пишет один старинный комментатор…»</w:t>
      </w:r>
    </w:p>
    <w:p w:rsidR="006769A2" w:rsidRPr="00D524E1" w:rsidRDefault="0052309E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  <w:lang w:val="en-US"/>
        </w:rPr>
        <w:t>Nota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nostra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manet</w:t>
      </w:r>
      <w:r w:rsidRPr="00D524E1">
        <w:rPr>
          <w:kern w:val="1"/>
          <w:sz w:val="28"/>
          <w:szCs w:val="28"/>
        </w:rPr>
        <w:t xml:space="preserve"> – наше замечание остается в силе</w:t>
      </w:r>
    </w:p>
    <w:p w:rsidR="0053756F" w:rsidRDefault="0053756F" w:rsidP="00D524E1">
      <w:pPr>
        <w:widowControl w:val="0"/>
        <w:spacing w:line="360" w:lineRule="auto"/>
        <w:ind w:firstLine="709"/>
        <w:jc w:val="both"/>
        <w:rPr>
          <w:kern w:val="1"/>
          <w:sz w:val="28"/>
          <w:szCs w:val="28"/>
        </w:rPr>
      </w:pPr>
    </w:p>
    <w:p w:rsidR="0052309E" w:rsidRPr="00D524E1" w:rsidRDefault="006769A2" w:rsidP="00D524E1">
      <w:pPr>
        <w:widowControl w:val="0"/>
        <w:spacing w:line="360" w:lineRule="auto"/>
        <w:ind w:firstLine="709"/>
        <w:jc w:val="both"/>
        <w:rPr>
          <w:b/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br w:type="page"/>
      </w:r>
      <w:r w:rsidRPr="00D524E1">
        <w:rPr>
          <w:b/>
          <w:kern w:val="1"/>
          <w:sz w:val="28"/>
          <w:szCs w:val="28"/>
        </w:rPr>
        <w:t>Список используемой литературы</w:t>
      </w:r>
    </w:p>
    <w:p w:rsidR="00972C85" w:rsidRPr="00D524E1" w:rsidRDefault="00972C85" w:rsidP="00D524E1">
      <w:pPr>
        <w:widowControl w:val="0"/>
        <w:spacing w:line="360" w:lineRule="auto"/>
        <w:ind w:firstLine="709"/>
        <w:jc w:val="both"/>
        <w:rPr>
          <w:b/>
          <w:kern w:val="1"/>
          <w:sz w:val="28"/>
          <w:szCs w:val="28"/>
        </w:rPr>
      </w:pPr>
    </w:p>
    <w:p w:rsidR="006769A2" w:rsidRPr="00D524E1" w:rsidRDefault="005D11E6" w:rsidP="0053756F">
      <w:pPr>
        <w:widowControl w:val="0"/>
        <w:numPr>
          <w:ilvl w:val="1"/>
          <w:numId w:val="4"/>
        </w:numPr>
        <w:tabs>
          <w:tab w:val="clear" w:pos="1080"/>
        </w:tabs>
        <w:spacing w:line="360" w:lineRule="auto"/>
        <w:ind w:left="0" w:firstLine="0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Бабичев Н.Т., Боровский Я.М. Словарь латинских крылатых слов: 2500 единиц. – 6-е изд., стереотип. – М.: Русь. яз., 2001.</w:t>
      </w:r>
    </w:p>
    <w:p w:rsidR="005D11E6" w:rsidRPr="00D524E1" w:rsidRDefault="005D11E6" w:rsidP="0053756F">
      <w:pPr>
        <w:widowControl w:val="0"/>
        <w:numPr>
          <w:ilvl w:val="1"/>
          <w:numId w:val="4"/>
        </w:numPr>
        <w:tabs>
          <w:tab w:val="clear" w:pos="1080"/>
        </w:tabs>
        <w:spacing w:line="360" w:lineRule="auto"/>
        <w:ind w:left="0" w:firstLine="0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 xml:space="preserve">Барсов С.Б. Золотые слова. </w:t>
      </w:r>
      <w:r w:rsidRPr="00D524E1">
        <w:rPr>
          <w:kern w:val="1"/>
          <w:sz w:val="28"/>
          <w:szCs w:val="28"/>
          <w:lang w:val="en-US"/>
        </w:rPr>
        <w:t>Verba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aurea</w:t>
      </w:r>
      <w:r w:rsidRPr="00D524E1">
        <w:rPr>
          <w:kern w:val="1"/>
          <w:sz w:val="28"/>
          <w:szCs w:val="28"/>
        </w:rPr>
        <w:t>. 2500 латинских изречений. – Нижний Новгород: «Стеллариум», 2001.</w:t>
      </w:r>
    </w:p>
    <w:p w:rsidR="005D11E6" w:rsidRPr="00D524E1" w:rsidRDefault="005D11E6" w:rsidP="0053756F">
      <w:pPr>
        <w:widowControl w:val="0"/>
        <w:numPr>
          <w:ilvl w:val="1"/>
          <w:numId w:val="4"/>
        </w:numPr>
        <w:tabs>
          <w:tab w:val="clear" w:pos="1080"/>
        </w:tabs>
        <w:spacing w:line="360" w:lineRule="auto"/>
        <w:ind w:left="0" w:firstLine="0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Газнева И.А. Латынь и римское право: Учебник для вузов. – М.: Издательство «Экзамен», 2001.</w:t>
      </w:r>
    </w:p>
    <w:p w:rsidR="00836652" w:rsidRPr="00D524E1" w:rsidRDefault="005D11E6" w:rsidP="0053756F">
      <w:pPr>
        <w:widowControl w:val="0"/>
        <w:numPr>
          <w:ilvl w:val="1"/>
          <w:numId w:val="4"/>
        </w:numPr>
        <w:tabs>
          <w:tab w:val="clear" w:pos="1080"/>
        </w:tabs>
        <w:spacing w:line="360" w:lineRule="auto"/>
        <w:ind w:left="0" w:firstLine="0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Гарник А.В., Наливайко Г.Р., Шевченко Г.И. Латинский язык с элементами римского права. Для студентов юридических факультетов и колледжей. – 4-е изд., испр. и доп. – Мн.: Белгосуниверситет, 2001.</w:t>
      </w:r>
    </w:p>
    <w:p w:rsidR="005D11E6" w:rsidRPr="00D524E1" w:rsidRDefault="007B39CB" w:rsidP="0053756F">
      <w:pPr>
        <w:widowControl w:val="0"/>
        <w:numPr>
          <w:ilvl w:val="1"/>
          <w:numId w:val="4"/>
        </w:numPr>
        <w:tabs>
          <w:tab w:val="clear" w:pos="1080"/>
        </w:tabs>
        <w:spacing w:line="360" w:lineRule="auto"/>
        <w:ind w:left="0" w:firstLine="0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Дронова Л.П. Латинизмы русского языка: структурно – сематическое описание. – Томск: ТГУ, 2000.</w:t>
      </w:r>
    </w:p>
    <w:p w:rsidR="007B39CB" w:rsidRPr="00D524E1" w:rsidRDefault="007B39CB" w:rsidP="0053756F">
      <w:pPr>
        <w:widowControl w:val="0"/>
        <w:numPr>
          <w:ilvl w:val="1"/>
          <w:numId w:val="4"/>
        </w:numPr>
        <w:tabs>
          <w:tab w:val="clear" w:pos="1080"/>
        </w:tabs>
        <w:spacing w:line="360" w:lineRule="auto"/>
        <w:ind w:left="0" w:firstLine="0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 xml:space="preserve">Мирошенкова В.И. </w:t>
      </w:r>
      <w:r w:rsidRPr="00D524E1">
        <w:rPr>
          <w:kern w:val="1"/>
          <w:sz w:val="28"/>
          <w:szCs w:val="28"/>
          <w:lang w:val="en-US"/>
        </w:rPr>
        <w:t>Linqua</w:t>
      </w:r>
      <w:r w:rsidRPr="00D524E1">
        <w:rPr>
          <w:kern w:val="1"/>
          <w:sz w:val="28"/>
          <w:szCs w:val="28"/>
        </w:rPr>
        <w:t xml:space="preserve"> </w:t>
      </w:r>
      <w:r w:rsidRPr="00D524E1">
        <w:rPr>
          <w:kern w:val="1"/>
          <w:sz w:val="28"/>
          <w:szCs w:val="28"/>
          <w:lang w:val="en-US"/>
        </w:rPr>
        <w:t>Latina</w:t>
      </w:r>
      <w:r w:rsidRPr="00D524E1">
        <w:rPr>
          <w:kern w:val="1"/>
          <w:sz w:val="28"/>
          <w:szCs w:val="28"/>
        </w:rPr>
        <w:t>: Учебник для вузов. – 7-е изд., испр. – М.: Наука, 2005.</w:t>
      </w:r>
    </w:p>
    <w:p w:rsidR="007B39CB" w:rsidRPr="00D524E1" w:rsidRDefault="007B39CB" w:rsidP="0053756F">
      <w:pPr>
        <w:widowControl w:val="0"/>
        <w:numPr>
          <w:ilvl w:val="1"/>
          <w:numId w:val="4"/>
        </w:numPr>
        <w:tabs>
          <w:tab w:val="clear" w:pos="1080"/>
        </w:tabs>
        <w:spacing w:line="360" w:lineRule="auto"/>
        <w:ind w:left="0" w:firstLine="0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Пастернак В.И. Латинский язык для юристов. Учебное пособие. – М.: ГЕЛАН, 2000.</w:t>
      </w:r>
    </w:p>
    <w:p w:rsidR="007B39CB" w:rsidRPr="00D524E1" w:rsidRDefault="007B39CB" w:rsidP="0053756F">
      <w:pPr>
        <w:widowControl w:val="0"/>
        <w:numPr>
          <w:ilvl w:val="1"/>
          <w:numId w:val="4"/>
        </w:numPr>
        <w:tabs>
          <w:tab w:val="clear" w:pos="1080"/>
        </w:tabs>
        <w:spacing w:line="360" w:lineRule="auto"/>
        <w:ind w:left="0" w:firstLine="0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Пушкин А.С. Проза. – М.: Правда, 1985.</w:t>
      </w:r>
    </w:p>
    <w:p w:rsidR="007B39CB" w:rsidRPr="00D524E1" w:rsidRDefault="007B39CB" w:rsidP="0053756F">
      <w:pPr>
        <w:widowControl w:val="0"/>
        <w:numPr>
          <w:ilvl w:val="1"/>
          <w:numId w:val="4"/>
        </w:numPr>
        <w:tabs>
          <w:tab w:val="clear" w:pos="1080"/>
        </w:tabs>
        <w:spacing w:line="360" w:lineRule="auto"/>
        <w:ind w:left="0" w:firstLine="0"/>
        <w:jc w:val="both"/>
        <w:rPr>
          <w:kern w:val="1"/>
          <w:sz w:val="28"/>
          <w:szCs w:val="28"/>
        </w:rPr>
      </w:pPr>
      <w:r w:rsidRPr="00D524E1">
        <w:rPr>
          <w:kern w:val="1"/>
          <w:sz w:val="28"/>
          <w:szCs w:val="28"/>
        </w:rPr>
        <w:t>Столяров А.А. Латинский язык (в двух частях). Рабочий учебник.– Москва: Современный гуманитарный университет, 1998.</w:t>
      </w:r>
    </w:p>
    <w:p w:rsidR="00836652" w:rsidRPr="0053756F" w:rsidRDefault="007B39CB" w:rsidP="0053756F">
      <w:pPr>
        <w:widowControl w:val="0"/>
        <w:numPr>
          <w:ilvl w:val="1"/>
          <w:numId w:val="4"/>
        </w:numPr>
        <w:tabs>
          <w:tab w:val="clear" w:pos="1080"/>
        </w:tabs>
        <w:spacing w:line="360" w:lineRule="auto"/>
        <w:ind w:left="0" w:firstLine="0"/>
        <w:jc w:val="both"/>
        <w:rPr>
          <w:kern w:val="1"/>
          <w:sz w:val="28"/>
          <w:szCs w:val="28"/>
        </w:rPr>
      </w:pPr>
      <w:r w:rsidRPr="0053756F">
        <w:rPr>
          <w:kern w:val="1"/>
          <w:sz w:val="28"/>
          <w:szCs w:val="28"/>
        </w:rPr>
        <w:t>Толстой Л.Н. Анна Каренина. Роман в восьми частях. – Л.: Худож. лит., 1987.</w:t>
      </w:r>
      <w:bookmarkStart w:id="0" w:name="_GoBack"/>
      <w:bookmarkEnd w:id="0"/>
    </w:p>
    <w:sectPr w:rsidR="00836652" w:rsidRPr="0053756F" w:rsidSect="0053756F"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19" w:rsidRDefault="00AF2419" w:rsidP="00277737">
      <w:pPr>
        <w:widowControl w:val="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separator/>
      </w:r>
    </w:p>
  </w:endnote>
  <w:endnote w:type="continuationSeparator" w:id="0">
    <w:p w:rsidR="00AF2419" w:rsidRDefault="00AF2419" w:rsidP="00277737">
      <w:pPr>
        <w:widowControl w:val="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yrillic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19" w:rsidRDefault="00AF2419" w:rsidP="00277737">
      <w:pPr>
        <w:widowControl w:val="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separator/>
      </w:r>
    </w:p>
  </w:footnote>
  <w:footnote w:type="continuationSeparator" w:id="0">
    <w:p w:rsidR="00AF2419" w:rsidRDefault="00AF2419" w:rsidP="00277737">
      <w:pPr>
        <w:widowControl w:val="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8AC4CE5"/>
    <w:multiLevelType w:val="multilevel"/>
    <w:tmpl w:val="738053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1537210D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1CB340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1C7EDB"/>
    <w:multiLevelType w:val="singleLevel"/>
    <w:tmpl w:val="8A823F10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5A675C20"/>
    <w:multiLevelType w:val="multilevel"/>
    <w:tmpl w:val="1D8608F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63395448"/>
    <w:multiLevelType w:val="multilevel"/>
    <w:tmpl w:val="180E4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661579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9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1">
    <w:abstractNumId w:val="12"/>
  </w:num>
  <w:num w:numId="12">
    <w:abstractNumId w:val="1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AC1"/>
    <w:rsid w:val="000C0F69"/>
    <w:rsid w:val="00137A09"/>
    <w:rsid w:val="00173C3E"/>
    <w:rsid w:val="001A39C2"/>
    <w:rsid w:val="001F60D8"/>
    <w:rsid w:val="00241E62"/>
    <w:rsid w:val="002437E6"/>
    <w:rsid w:val="00277737"/>
    <w:rsid w:val="002901B6"/>
    <w:rsid w:val="002B2165"/>
    <w:rsid w:val="002B2344"/>
    <w:rsid w:val="0040759B"/>
    <w:rsid w:val="00426F80"/>
    <w:rsid w:val="00443B59"/>
    <w:rsid w:val="0045077B"/>
    <w:rsid w:val="004A5E9F"/>
    <w:rsid w:val="0052309E"/>
    <w:rsid w:val="0053756F"/>
    <w:rsid w:val="00554E25"/>
    <w:rsid w:val="0057785F"/>
    <w:rsid w:val="005D11E6"/>
    <w:rsid w:val="00620052"/>
    <w:rsid w:val="006769A2"/>
    <w:rsid w:val="006A5AA8"/>
    <w:rsid w:val="006B3D6E"/>
    <w:rsid w:val="007626E9"/>
    <w:rsid w:val="007B39CB"/>
    <w:rsid w:val="00836652"/>
    <w:rsid w:val="00877CD5"/>
    <w:rsid w:val="008B5D5E"/>
    <w:rsid w:val="00972C85"/>
    <w:rsid w:val="0097596E"/>
    <w:rsid w:val="009D3665"/>
    <w:rsid w:val="00A159F0"/>
    <w:rsid w:val="00A3420D"/>
    <w:rsid w:val="00A91B13"/>
    <w:rsid w:val="00AB1B3A"/>
    <w:rsid w:val="00AF2419"/>
    <w:rsid w:val="00BC1035"/>
    <w:rsid w:val="00C65023"/>
    <w:rsid w:val="00CA036A"/>
    <w:rsid w:val="00CC6E0A"/>
    <w:rsid w:val="00D36F26"/>
    <w:rsid w:val="00D524E1"/>
    <w:rsid w:val="00DE3A5A"/>
    <w:rsid w:val="00E410B2"/>
    <w:rsid w:val="00E479D4"/>
    <w:rsid w:val="00F23AC1"/>
    <w:rsid w:val="00F47EF7"/>
    <w:rsid w:val="00F6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D5F474-38D1-4F43-BCB2-9536D9D6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7737"/>
    <w:pPr>
      <w:keepNext/>
      <w:keepLines/>
      <w:spacing w:before="120" w:after="240"/>
      <w:jc w:val="center"/>
      <w:outlineLvl w:val="0"/>
    </w:pPr>
    <w:rPr>
      <w:rFonts w:ascii="CyrillicOld" w:hAnsi="CyrillicOld"/>
      <w:b/>
      <w:kern w:val="28"/>
      <w:sz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737"/>
    <w:pPr>
      <w:suppressAutoHyphens w:val="0"/>
      <w:spacing w:before="240" w:after="60" w:line="360" w:lineRule="auto"/>
      <w:ind w:firstLine="720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737"/>
    <w:pPr>
      <w:suppressAutoHyphens w:val="0"/>
      <w:spacing w:before="240" w:after="60" w:line="360" w:lineRule="auto"/>
      <w:ind w:firstLine="720"/>
      <w:outlineLvl w:val="6"/>
    </w:pPr>
    <w:rPr>
      <w:rFonts w:ascii="Calibri" w:hAnsi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737"/>
    <w:pPr>
      <w:suppressAutoHyphens w:val="0"/>
      <w:spacing w:before="240" w:after="60" w:line="360" w:lineRule="auto"/>
      <w:ind w:firstLine="720"/>
      <w:outlineLvl w:val="7"/>
    </w:pPr>
    <w:rPr>
      <w:rFonts w:ascii="Calibri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7737"/>
    <w:rPr>
      <w:rFonts w:ascii="CyrillicOld" w:hAnsi="CyrillicOld" w:cs="Times New Roman"/>
      <w:b/>
      <w:kern w:val="28"/>
      <w:sz w:val="3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77737"/>
    <w:rPr>
      <w:rFonts w:ascii="Calibri" w:hAnsi="Calibri" w:cs="Times New Roman"/>
      <w:b/>
      <w:bCs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77737"/>
    <w:rPr>
      <w:rFonts w:ascii="Calibri" w:hAnsi="Calibri" w:cs="Times New Roman"/>
      <w:snapToGrid w:val="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77737"/>
    <w:rPr>
      <w:rFonts w:ascii="Calibri" w:hAnsi="Calibri" w:cs="Times New Roman"/>
      <w:i/>
      <w:iCs/>
      <w:snapToGrid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character" w:customStyle="1" w:styleId="a4">
    <w:name w:val="Символ сноски"/>
  </w:style>
  <w:style w:type="character" w:styleId="a5">
    <w:name w:val="footnote reference"/>
    <w:basedOn w:val="a0"/>
    <w:uiPriority w:val="99"/>
    <w:rPr>
      <w:vertAlign w:val="superscript"/>
    </w:rPr>
  </w:style>
  <w:style w:type="character" w:customStyle="1" w:styleId="a6">
    <w:name w:val="Символы концевой сноски"/>
  </w:style>
  <w:style w:type="character" w:styleId="a7">
    <w:name w:val="endnote reference"/>
    <w:basedOn w:val="a0"/>
    <w:uiPriority w:val="99"/>
    <w:rPr>
      <w:vertAlign w:val="superscript"/>
    </w:rPr>
  </w:style>
  <w:style w:type="paragraph" w:customStyle="1" w:styleId="a8">
    <w:name w:val="Заголовок"/>
    <w:basedOn w:val="a"/>
    <w:next w:val="a9"/>
    <w:pPr>
      <w:keepNext/>
      <w:widowControl w:val="0"/>
      <w:spacing w:before="240" w:after="120"/>
    </w:pPr>
    <w:rPr>
      <w:rFonts w:ascii="Arial" w:hAnsi="Arial" w:cs="Tahoma"/>
      <w:kern w:val="1"/>
      <w:sz w:val="28"/>
      <w:szCs w:val="28"/>
    </w:rPr>
  </w:style>
  <w:style w:type="paragraph" w:styleId="a9">
    <w:name w:val="Body Text"/>
    <w:basedOn w:val="a"/>
    <w:link w:val="aa"/>
    <w:uiPriority w:val="99"/>
    <w:pPr>
      <w:widowControl w:val="0"/>
      <w:spacing w:after="120"/>
    </w:pPr>
    <w:rPr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Pr>
      <w:kern w:val="1"/>
      <w:sz w:val="24"/>
      <w:szCs w:val="24"/>
    </w:rPr>
  </w:style>
  <w:style w:type="paragraph" w:styleId="ab">
    <w:name w:val="List"/>
    <w:basedOn w:val="a9"/>
    <w:uiPriority w:val="99"/>
    <w:rPr>
      <w:rFonts w:cs="Tahoma"/>
    </w:rPr>
  </w:style>
  <w:style w:type="paragraph" w:customStyle="1" w:styleId="11">
    <w:name w:val="Название1"/>
    <w:basedOn w:val="a"/>
    <w:pPr>
      <w:widowControl w:val="0"/>
      <w:suppressLineNumbers/>
      <w:spacing w:before="120" w:after="120"/>
    </w:pPr>
    <w:rPr>
      <w:rFonts w:cs="Tahoma"/>
      <w:i/>
      <w:iCs/>
      <w:kern w:val="1"/>
      <w:sz w:val="24"/>
      <w:szCs w:val="24"/>
    </w:rPr>
  </w:style>
  <w:style w:type="paragraph" w:customStyle="1" w:styleId="12">
    <w:name w:val="Указатель1"/>
    <w:basedOn w:val="a"/>
    <w:pPr>
      <w:widowControl w:val="0"/>
      <w:suppressLineNumbers/>
    </w:pPr>
    <w:rPr>
      <w:rFonts w:cs="Tahoma"/>
      <w:kern w:val="1"/>
      <w:sz w:val="24"/>
      <w:szCs w:val="24"/>
    </w:rPr>
  </w:style>
  <w:style w:type="paragraph" w:styleId="ac">
    <w:name w:val="Title"/>
    <w:basedOn w:val="a8"/>
    <w:next w:val="ad"/>
    <w:link w:val="ae"/>
    <w:uiPriority w:val="10"/>
    <w:qFormat/>
  </w:style>
  <w:style w:type="character" w:customStyle="1" w:styleId="ae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8"/>
    <w:next w:val="a9"/>
    <w:link w:val="af"/>
    <w:uiPriority w:val="11"/>
    <w:qFormat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11"/>
    <w:rPr>
      <w:rFonts w:asciiTheme="majorHAnsi" w:eastAsiaTheme="majorEastAsia" w:hAnsiTheme="majorHAnsi" w:cstheme="majorBidi"/>
      <w:kern w:val="1"/>
      <w:sz w:val="24"/>
      <w:szCs w:val="24"/>
    </w:rPr>
  </w:style>
  <w:style w:type="paragraph" w:customStyle="1" w:styleId="af0">
    <w:name w:val="Содержимое таблицы"/>
    <w:basedOn w:val="a"/>
    <w:pPr>
      <w:widowControl w:val="0"/>
      <w:suppressLineNumbers/>
    </w:pPr>
    <w:rPr>
      <w:kern w:val="1"/>
      <w:sz w:val="24"/>
      <w:szCs w:val="24"/>
    </w:r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2">
    <w:name w:val="Body Text 2"/>
    <w:basedOn w:val="a"/>
    <w:link w:val="20"/>
    <w:uiPriority w:val="99"/>
    <w:pPr>
      <w:jc w:val="both"/>
    </w:pPr>
    <w:rPr>
      <w:i/>
      <w:sz w:val="28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rPr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77737"/>
    <w:pPr>
      <w:widowControl w:val="0"/>
      <w:spacing w:after="120" w:line="480" w:lineRule="auto"/>
      <w:ind w:left="283"/>
    </w:pPr>
    <w:rPr>
      <w:kern w:val="1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77737"/>
    <w:rPr>
      <w:rFonts w:eastAsia="Times New Roman" w:cs="Times New Roman"/>
      <w:kern w:val="1"/>
      <w:sz w:val="24"/>
      <w:szCs w:val="24"/>
    </w:rPr>
  </w:style>
  <w:style w:type="paragraph" w:customStyle="1" w:styleId="af2">
    <w:name w:val="Формула"/>
    <w:basedOn w:val="a"/>
    <w:rsid w:val="00277737"/>
    <w:pPr>
      <w:tabs>
        <w:tab w:val="center" w:pos="4962"/>
        <w:tab w:val="right" w:pos="9923"/>
      </w:tabs>
      <w:suppressAutoHyphens w:val="0"/>
      <w:spacing w:before="180" w:after="180"/>
      <w:jc w:val="both"/>
    </w:pPr>
    <w:rPr>
      <w:sz w:val="28"/>
      <w:lang w:eastAsia="ru-RU"/>
    </w:rPr>
  </w:style>
  <w:style w:type="paragraph" w:styleId="af3">
    <w:name w:val="footnote text"/>
    <w:basedOn w:val="a"/>
    <w:link w:val="af4"/>
    <w:uiPriority w:val="99"/>
    <w:semiHidden/>
    <w:rsid w:val="00277737"/>
    <w:pPr>
      <w:suppressAutoHyphens w:val="0"/>
    </w:pPr>
    <w:rPr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277737"/>
    <w:rPr>
      <w:rFonts w:cs="Times New Roman"/>
    </w:rPr>
  </w:style>
  <w:style w:type="paragraph" w:styleId="af5">
    <w:name w:val="endnote text"/>
    <w:basedOn w:val="a"/>
    <w:link w:val="af6"/>
    <w:uiPriority w:val="99"/>
    <w:semiHidden/>
    <w:unhideWhenUsed/>
    <w:rsid w:val="0057785F"/>
    <w:pPr>
      <w:widowControl w:val="0"/>
    </w:pPr>
    <w:rPr>
      <w:kern w:val="1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57785F"/>
    <w:rPr>
      <w:rFonts w:eastAsia="Times New Roman" w:cs="Times New Roman"/>
      <w:kern w:val="1"/>
    </w:rPr>
  </w:style>
  <w:style w:type="paragraph" w:styleId="af7">
    <w:name w:val="header"/>
    <w:basedOn w:val="a"/>
    <w:link w:val="af8"/>
    <w:uiPriority w:val="99"/>
    <w:unhideWhenUsed/>
    <w:rsid w:val="00877CD5"/>
    <w:pPr>
      <w:widowControl w:val="0"/>
      <w:tabs>
        <w:tab w:val="center" w:pos="4677"/>
        <w:tab w:val="right" w:pos="9355"/>
      </w:tabs>
    </w:pPr>
    <w:rPr>
      <w:kern w:val="1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locked/>
    <w:rsid w:val="00877CD5"/>
    <w:rPr>
      <w:rFonts w:eastAsia="Times New Roman" w:cs="Times New Roman"/>
      <w:kern w:val="1"/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877CD5"/>
    <w:pPr>
      <w:widowControl w:val="0"/>
      <w:tabs>
        <w:tab w:val="center" w:pos="4677"/>
        <w:tab w:val="right" w:pos="9355"/>
      </w:tabs>
    </w:pPr>
    <w:rPr>
      <w:kern w:val="1"/>
      <w:sz w:val="24"/>
      <w:szCs w:val="24"/>
    </w:rPr>
  </w:style>
  <w:style w:type="character" w:customStyle="1" w:styleId="afa">
    <w:name w:val="Нижний колонтитул Знак"/>
    <w:basedOn w:val="a0"/>
    <w:link w:val="af9"/>
    <w:uiPriority w:val="99"/>
    <w:semiHidden/>
    <w:locked/>
    <w:rsid w:val="00877CD5"/>
    <w:rPr>
      <w:rFonts w:eastAsia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041E-437D-40B8-877F-68DDE25E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3565</Words>
  <Characters>20324</Characters>
  <Application>Microsoft Office Word</Application>
  <DocSecurity>0</DocSecurity>
  <Lines>169</Lines>
  <Paragraphs>47</Paragraphs>
  <ScaleCrop>false</ScaleCrop>
  <Company/>
  <LinksUpToDate>false</LinksUpToDate>
  <CharactersWithSpaces>23842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admin</cp:lastModifiedBy>
  <cp:revision>2</cp:revision>
  <dcterms:created xsi:type="dcterms:W3CDTF">2014-04-18T18:18:00Z</dcterms:created>
  <dcterms:modified xsi:type="dcterms:W3CDTF">2014-04-18T18:18:00Z</dcterms:modified>
</cp:coreProperties>
</file>