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15C4F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Поскольку психология как наука не является дисциплиной с единой теоретической платформой, как это имеет место в естественных науках - физике, химии, ученые-психологи вынуждены постоянно обращаться к историческому обоснованию ее идей. В этом заключается одна из причин неустанного интереса психологов к истории своей науки. Как самостоятельное научное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 xml:space="preserve">психология существует всего 125 лет, со времен основания в 1879 году Вильгельмом Вундтом Лаборатории экспериментальной психологии в г. Лейпциге. Можно смело утверждать, что психология - одна из наиболее молодых дисциплин в современной науке, поэтому "допарадигмальный" статус, в котором она находится, - закономерное явление.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15C4F">
        <w:rPr>
          <w:rFonts w:ascii="Times New Roman" w:hAnsi="Times New Roman"/>
          <w:b/>
          <w:bCs/>
          <w:sz w:val="28"/>
          <w:szCs w:val="28"/>
        </w:rPr>
        <w:t>1. Предмет истории психологии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Предмет история психологии - это изучение изменений в представлениях ученых о психологических феноменах, предмете психологии, методах, о структуре самой науки.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Психология как наука начинается с понятия "душа", но, несмотря на то что человечество задается вопросом о том, что такое душа, с доисторических времен, оно так и не получило ответа. Трудности в изучении феномена души (или психики) заключается, во-первых, в том, что он не имеет непосредственного материального воплощения (психика - это идеальная субстанция), а во-вторых, в том, что он не объективирован для человека, а слит с ним воедино, так что познающий субъект и познаваемый феномен нерасторжимы, или то, "чем познается", и то, "что познается", - едины.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Психология имеет дело с "опредмечиванными" воплощениями психической активности, выраженными соматически (вегетативные проявления при переживании эмоций), вербально ( в письмах и устной речи) и в продуктах человеческой деятельности. Тот факт, что сам феномен не </w:t>
      </w:r>
      <w:r>
        <w:rPr>
          <w:rFonts w:ascii="Times New Roman" w:hAnsi="Times New Roman"/>
          <w:sz w:val="28"/>
          <w:szCs w:val="28"/>
        </w:rPr>
        <w:t>за</w:t>
      </w:r>
      <w:r w:rsidRPr="00115C4F">
        <w:rPr>
          <w:rFonts w:ascii="Times New Roman" w:hAnsi="Times New Roman"/>
          <w:sz w:val="28"/>
          <w:szCs w:val="28"/>
        </w:rPr>
        <w:t>мечен, а значит, и не наблюдаем, порождает множество концепций, версий того, что такое душа или психика. Так, ранние, доантичные, античные и более поздние (вплоть до середины 19 века) концепций психики были результатом объективных раздумий философов о душе. Естественно, что эти концепции являются непроверяемыми или неверифицируемыми, а согласие или несогласие с ним - это результат доверия им. Лишь началом пользования эксперимента в психологии (1879 г.) возникла возможность формулирования и проверки гипотез, и психология начала свой путь к статусу так называемой нормальной науки. Теперь нам становится ясно, почему психология имеет "столь долгую предысторию и столь короткую историю", почему человечество так далеко продвинулось в познании обьективированного мира внешней реальности и так мало - в познании субъективного мира внутренней реальности.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>В попытках исследовать историю развития психологической науки наиболее типичны два подхода к выделению периодов развития. Первый подход основан на критерии научного статуса. В нем выделяются два периода - философский период развития психологии (начинается от античности и длится до 70-х годов 19 века) и период развития психологии как самостоятельной науки (от 70-х годов 19 века до настоящего времени). Рубежом между периодами является 1879 г. - год основания немецким физиологом и психологом Вильгельмом Вундтом в Лейпциге Лаборатории экспериме</w:t>
      </w:r>
      <w:r>
        <w:rPr>
          <w:rFonts w:ascii="Times New Roman" w:hAnsi="Times New Roman"/>
          <w:sz w:val="28"/>
          <w:szCs w:val="28"/>
        </w:rPr>
        <w:t>нтальной психологии. Это события</w:t>
      </w:r>
      <w:r w:rsidRPr="00115C4F">
        <w:rPr>
          <w:rFonts w:ascii="Times New Roman" w:hAnsi="Times New Roman"/>
          <w:sz w:val="28"/>
          <w:szCs w:val="28"/>
        </w:rPr>
        <w:t xml:space="preserve"> стало ключевым, так как с этого момента в психологии начали использовать новый метод проверки научных гипотез - эксперимент. Психология вышла из "лона" философии и начала развиваться самостоятельно. Философия, конечно, продолжала влиять на психологию, как и на другие науки, но влияние становилось внешним, дискуссии по наиболее острым вопросам переместились в узкопрофессиональное пространство.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Второй подход, предложенный А. Н. Ждан (1997),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>сдержанный, так как в основу деления на периоды была заложена идея изменения предмета психологии. В этом подходе выделялись три периода.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Первый период - психология как наука о душе, он продолжался от античности и до начала Нового времени (17 век). Под душой понималась материальная, идеальная, а затем и божественная субстанция, благодаря которой человек считался активно действующим существом, воспринимающим и познающим мир объективной реальности, а позднее и мир божественный. Приоритетными свойствами души стали познавательные возможности и нравственные основания. Понятийный аппарат включал в себя такие термины, как разум, рассудок, мнение, чувства (ощущения и восприятия), память, представления, воображение, аффект, воля, характер.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Второй период - психология как наука о сознании; он связан с именем Рене Декарта (начало нового времени - 17 век) и продолжалась до начала 20 века. Под сознанием понимался мир внутренней реальности, открытый человеку в самонаблюдении (интроспекции). Понятийный аппарат включал в себя наряду с существующими такие термины, как интуиция, рефлекс, биологические и духовные потребности, бессознательное, психическое развитие, перцепция апперцепция, законы ассоциации, время реакции, пороги ощущений, психология, психофизика, психофизиология, одаренность и ее наследование, кривая забывания.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Третий период - психология как наука о поведении; он связан с развитием бихевиоризма и с изменением Джона Уотсона (начало - конец 20 века). Психология стремилась к сходству с естественными науками, широко применялись эксперимент и математический аппарат для обработки результатов экспериментов. Снова к уже существующим терминам добавлялись такие, как условный и безусловный рефлексы, подкрепление, респондентное и оперантное научение, экспериментальный анализ поведения, модификация поведения. Таким образом, современная психология продолжает оставать</w:t>
      </w:r>
      <w:r>
        <w:rPr>
          <w:rFonts w:ascii="Times New Roman" w:hAnsi="Times New Roman"/>
          <w:sz w:val="28"/>
          <w:szCs w:val="28"/>
        </w:rPr>
        <w:t>ся</w:t>
      </w:r>
      <w:r w:rsidRPr="00115C4F">
        <w:rPr>
          <w:rFonts w:ascii="Times New Roman" w:hAnsi="Times New Roman"/>
          <w:sz w:val="28"/>
          <w:szCs w:val="28"/>
        </w:rPr>
        <w:t xml:space="preserve"> дисциплиной, в которой используется весь терминологический аппарат, формировавшийся с времен античности, и в определенных ее направлениях предметом по-прежнему могут быть и душа, и сознание, и поведение.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474EDE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</w:t>
      </w:r>
      <w:r w:rsidR="00115C4F" w:rsidRPr="00115C4F">
        <w:rPr>
          <w:rFonts w:ascii="Times New Roman" w:hAnsi="Times New Roman"/>
          <w:b/>
          <w:bCs/>
          <w:sz w:val="28"/>
          <w:szCs w:val="28"/>
        </w:rPr>
        <w:t xml:space="preserve"> Идеалистические и гуманистические философские концепции Сократа, Платона, Аристотеля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Философское представление Сократа. Сократ (470-399 года но н. э.) - сын каменщика - был мастером устой традиции. Наиболее полное представление о его идеях мы получаем из "диалогов" его ближайшего ученика Платона. Достоверно известно, что в 399 году до н. э., когда Сократу было около 70 лет, его осудили и приговорили к смерти, обвинив в "нечестии и развращении умов".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С именем Сократ связано изменение проблематики философских учений античности. Он осуществил переход от анализа сущности природы и мировоздания к рассмотрению вопроса о том, что такое человек, в чем его сущность.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Определяя природу человека, Сократ установил приоритет познавательных способностей человека и нравственного начала в человеке: "человек - это его душа, то есть разум и нравственное поведение". Таким образом, возникли две наивысшие ценности,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>которые до сих пор составляли основание образа идеального человека в европейской культуре.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Согласно Сократу над человеком есть субстанция - "Божественный разум, который является началом и единственной причиной всех вещей". В каждом человеке, "в тайниках его души", хранится знание, которое можно актуализировать и освободить от ложных мнений с помощью специального искусства,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 xml:space="preserve">майевтики (дословно - родовспоминание; надо отметить, что мать Сократа была повитухой).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Сократ придерживался мнения, что душа и тело разделены: душа - это разум, она бессмертна и божественна, тело - только инструмент на службе у души.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Учение Платона (427-347 года до н. э.).Идеалистическое понимание души достигло наивысшего развития в философии Платона - ближайшего ученика Сократа. Творческое наследие Платона (36 работ, написанных в форме диалогов) сохранились почти полностью, поэтому историки имеют достаточно целостное представление о философии этого ученого.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Центральным понятием концепции Платона является понятие "мира идей", идеального, вечного, истинного бытия, которое стоит над материальным миром, миром чувственных вещей или миром небытия. Материальный мир переходящ, тленен и в истинном смысле слова не существует. Платон прибег к следующему доказательству существования мира идей: человеческий разум имеет образы вещей, у которых есть источники в виде реальных предметов внешнего мира, но разум соержит также понятия, которые не имеют опоры, источников в мире внешней реальности.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Душа - это сущность, которая посредничает между миром идей и миром чувственных воспринимаемых) вещей. В своем истинном состоянии она является частью мирового духа и пребывает в царстве вечных идей. Души ниспадают на землю и восходят от земли на небо; таким образом жизнь души циклична и бесконечна. Душа сохраняет опыт телесных воплощений и может страдать, покинув тело, что заставляет человека остерегаться безнравственных поступков. И все же в зависимости от того, насколько нравственно прожита жизнь, последующего телесного воплощение души может быть различным ("тот, кто предавался распутству и пьянству..., перейдут, вероятно, в породу волков или других хищников...").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Философское учение Аристотеля. Аристотеля (384-322 года до н. э.) считают учеником Платона, однако он не являлся приверженцем философии своего учителя в той мере, в какой сам Платон принимал философию Сократа. Аристотель был сыном придворного врача и получил сначала медицинское, а затем философское образование. Таким образом, мировоззрение сформировалось до встречи с Платоном. Аристотель заложил основы современно-научного понимания мира. 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Согласно философской концепции Аристотеля, мир есть результат взаимодействия двух начал, материи, пассивной субстанции и формы, активного начала, которое обладает организующей функцией относительно материи. Форма составляет сущность вещей.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Душа - это форма, или организующее, управляющее начало живой материи; кроме того, душа - это функция живого тела, или то, для чего оно предназначено, его причина и цель (например, зрение - это функция глаза и одновременно его душа). Четыре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>понятия - материя, форма, причина и цель - обьеденены в философии Аристотеля в одно - энтелехия. Душа и тело существуют слитно, так как душа является сущностью тела. Субстанция души неоднородна, часть души связана с телом, и она смертна, другая часть имеет божественную сущность, и жизнь ее циклична (как и в философском учении Платона).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Аристотель выделяет так называемые способности (или свойства) души, которые отличаются у представителей живой природы, стоящих на разных ступенях жизни.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Растительная душа обладает свойством уподобления, извлекая из окружающей природы питательные вещества, которые сначала инородны по отношению к ней.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Животная душа обладает свойством воспринимать образы вещей (сенсорные свойства), переживать аффекты и стремления. Эта способность души свойственна животным и человеку.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Душа человека обладает способностью мыслить и формировать понятия. Этой способностью обладает только человек.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474EDE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</w:t>
      </w:r>
      <w:r w:rsidR="00115C4F" w:rsidRPr="00115C4F">
        <w:rPr>
          <w:rFonts w:ascii="Times New Roman" w:hAnsi="Times New Roman"/>
          <w:b/>
          <w:bCs/>
          <w:sz w:val="28"/>
          <w:szCs w:val="28"/>
        </w:rPr>
        <w:t xml:space="preserve"> Психологическая мы</w:t>
      </w:r>
      <w:r>
        <w:rPr>
          <w:rFonts w:ascii="Times New Roman" w:hAnsi="Times New Roman"/>
          <w:b/>
          <w:bCs/>
          <w:sz w:val="28"/>
          <w:szCs w:val="28"/>
        </w:rPr>
        <w:t>сль в странах Древнего Востока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За несколько тысячелетий до нашей эры на Востоке складываются великие цивилизации: египетская, индийская, китайская и другие, в недрах которых зародились идеи, пришедшие к современному научному знанию.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Во всех странах Востока ( а затем и в Древней Греции) решающее значение отводилось кровообращению, а основой жизненности считались два начала: жидкость крови и ее воздух.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В китайских медицинских источниках, главным органом "князем тела" также считается сердце, а за основу жизненных отправлений принимается воздухообразное начало - ци.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по мнению медиков Древней Индии, главный орган психической деятельности также помещался в сердце.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От медиков идет и учение о темпераментах. Оно выражало стихийно-материалистическое понимание причин индивидуальных различий между людьми. Обоснование этих различий гуморальными особенностями вытекало из учения об элементах тела. За основу темперамента индийские и китайские врачи принимали три элемента: воздухообразное начало (у китайцев ци), желчь (иногда кровь) и слизь.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Новые социальные запросы обусловили появление философских школ, хотя и тесно связанных с религией, но вместе с тем пришедших к рациональному, логическому обсуждению коренных вопросов человеческого существования и его отношение к миру в целом.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В основе ряда индийских теорий умственной деятельности лежит идея неразрывной связи органа познания с объектом познания. Эти теории рассматривали несколько форм связи ощущающего органа с объектом.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в индийской литературе издавна различались две формы восприятия: неопределенное (нирвикалпа) и определенное (савикалпа). Первое - чисто сенсорное, дающее непосредственное впечатление о предмете при его контакте с органом, второе - расчлененное, воплощенное в речевоых структурах.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В античной психологии, как мы дальше увидим, также шел поиск переходных моментов от ощущения к мышлению. Но здесь центром анализа стали представления, то есть образы, сохраняющие после воздействия предмета на органы чувств.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Большое место в психологических учениях индусов занимал вопрос об иллюзиях восприятия, галлюцинациях, сновидениях, а также возможностях особого, сверхчувствительного восприятия, изучаемого Йогой.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115C4F">
        <w:rPr>
          <w:rFonts w:ascii="Times New Roman" w:hAnsi="Times New Roman"/>
          <w:b/>
          <w:bCs/>
          <w:sz w:val="28"/>
          <w:szCs w:val="28"/>
        </w:rPr>
        <w:t>2. Генезис и характерные черты античной философии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Греция оказалась тем географическим центром, где возникла новая форма духовной жизни человечества - философия как попытка осмысления мира и человека в нем. Эта форма духовной жизни стала выше непосредственного насущного бытия человека с его биологическими потребностями - установилась окончательная, непреодолимая граница между животным миром и человеком.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 xml:space="preserve">Из философских размышлений, сформировалась традиция рационального мышления, мышления в ключе причинно-следственных отношений. Рациональный, хотя и упрощенный, подход к пониманию мира и человека, убеждение, что естественные явления имеют естественные (а не сверхъестественные) объяснения, открыли желанную возможность контролировать мир, а в конечном счете </w:t>
      </w:r>
      <w:r>
        <w:rPr>
          <w:rFonts w:ascii="Times New Roman" w:hAnsi="Times New Roman"/>
          <w:sz w:val="28"/>
          <w:szCs w:val="28"/>
        </w:rPr>
        <w:t>–</w:t>
      </w:r>
      <w:r w:rsidRPr="00115C4F">
        <w:rPr>
          <w:rFonts w:ascii="Times New Roman" w:hAnsi="Times New Roman"/>
          <w:sz w:val="28"/>
          <w:szCs w:val="28"/>
        </w:rPr>
        <w:t xml:space="preserve"> господствовать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 xml:space="preserve">над природой.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Эпоха античности продолжалась с 6 века до н. э. до 2-3 века н. э., то есть примерно 8 веков. Внутри нее выделяют три периода с характерными признаками каждого из них.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Первый период получил название атомистической материалистической античности, и для него характерны: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огромный интерес к космосу и создание первых космологических теорий;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поиск первоосновы мира в виде знаменитых первоэлементов и споры о приоритетности того или другого из них;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одушевление мира и приписывание ему свойств разумности и справедливости.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Второй период получил название гуманистической идеалистической античности, и для него характерны: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интерес к человеку, его взаимоотношения с миром;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создание концепции высшего мира с его идеальными свойствами;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признание разума как высшей человеческой ценности.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Третий период называется периодом поздней античности, и для него характерны: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создание и переработка религиозной концепции человека;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существенные изменения в представлениях о человеке;</w:t>
      </w:r>
    </w:p>
    <w:p w:rsidR="00115C4F" w:rsidRPr="00115C4F" w:rsidRDefault="00115C4F" w:rsidP="00115C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формирование ценностей страдания, эмоциональных и волевых свойств, которые стали приоритетами над интеллектуальными.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474EDE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</w:t>
      </w:r>
      <w:r w:rsidR="00115C4F" w:rsidRPr="00115C4F">
        <w:rPr>
          <w:rFonts w:ascii="Times New Roman" w:hAnsi="Times New Roman"/>
          <w:b/>
          <w:bCs/>
          <w:sz w:val="28"/>
          <w:szCs w:val="28"/>
        </w:rPr>
        <w:t xml:space="preserve"> Психологические идеи поздней античности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Во 2 веке до н. э. после распада Греции политическим и экономическим центром стал Рим, однако культуры завоеванных стран, и особенно Греции, продолжали сильно влиять на Римскую империю. В 1 веке н. э. христианство признается государственной религией Римской империи, а в 4 веке выходит за пределы Рима. Психологические идеи этого периода сильно окрашены религиозным, духовным содержанием.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Неоплатонизм Плотина (205-270 гг.) и концепция эманации души. Плотин - один из крупнейших философов раннего христианства. Религиозные ценности отрешенности, смирения, уединения и погруженности в себя получили теологическое обоснование в философии Плотина. Концепция мироздания и человека в нем, называется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>эманацией души.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Христианская философия Августина Блаженного (354-430 гг). Августин Блаженный - сложная, противоречивая фигура рубежа поздней античности и раннего средневековья. Значение его как ученого определяется тем, что он открыл новую форму философских размышлений - философствование в вере, полагая, что вера и разум взаимно дополняют друг друга, а понимание - это вознаграждение веры. Августин признавал ложным античный путь познания через свободный индивидуальный поиск, основанный на рациональном, утверждая, что только христианский путь, основанный преимущественно на вере, ведет к истине. С философии Августина начинают перелом и разделение теологической и философской традиций.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Душа - самобытная субстанция - не содержит в себе ничего материального, созданная богом и бессмертна. Она имеет функции мышления, памяти и воли, отличается от тела совершенством. Душа познает бога, а тело препятствует этому познанию, поэтому, подавляя чувственные наслаждения, человек помогает душе совершенствовать свой путь познания. Основу духовной жизни составляет воля, из чего следует, что человеческую сущность определяет не разум, а его деятельное начало - активная воля.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15C4F">
        <w:rPr>
          <w:rFonts w:ascii="Times New Roman" w:hAnsi="Times New Roman"/>
          <w:b/>
          <w:bCs/>
          <w:sz w:val="28"/>
          <w:szCs w:val="28"/>
        </w:rPr>
        <w:t>3. Философия Нового времени: рационалистический и эмпирический пути познания мира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В 17 веке начали интенсивно развиваться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 xml:space="preserve">науки. Иоганн Кеплер (1571-1630) дает математическое обоснование открытий Н. Коперника и завершает революционный переход от теорий кругового движения планет (аристотелевско-птолемеевской) к теории эллиптического движения. Г. Галилей обосновывает ошибочность разделения физики земной и небесной. Англичанин Исаак Ньютон (1642-1727) сводит в единые законы гравитации силы, управляющие орбитальным движением планет и движением предметов на поверхности Земли. Уильям Гарвей (1578-1657) доказывает, что кровь в теле человека циркулирует, описывает большой и малый круги кровообращения через механические понятия. Роберт Бойль (1627-1695) становится основоположником научной химии. Христиан Гюйгенс (1629-1691) вносит значительный вклад в различные области науки, включая создание волновой теории света. 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Два направления различаются в подходах к решению основных проблем познания: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а) Проблема источников и происхождения знаний. Рационалисты считали, что знание является врожденным, а всеобщие понятия имеют априорное происхождение - это результат опыта, приобретенного прижизненно.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б) Проблема соотношения чувственного опыта и логического мышления. Для рационалистов приоритетным являлось логическое суждение.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в) Проблема отношения познавательных процессов к физическому миру и познаваемости мира. Некоторые представители рационализма стояли на позициях непознаваемости, а эмпирики - преимущественно на позициях познаваемости мира.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г) Проблема взаимоотношения психических и телесных процессов. Для рационалистов телесное психическое - это отдельные, несводимые друг к другу субстанции; эмпирики стояли на позициях дуализма души и тела, или на позициях психофизиологического параллелизма.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15C4F">
        <w:rPr>
          <w:rFonts w:ascii="Times New Roman" w:hAnsi="Times New Roman"/>
          <w:b/>
          <w:bCs/>
          <w:sz w:val="28"/>
          <w:szCs w:val="28"/>
        </w:rPr>
        <w:t>Вывод:</w:t>
      </w:r>
    </w:p>
    <w:p w:rsid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Между различными культурами издавна происходил обмен материальными и духовными ценностями, но в настоящее время в отношении многих идей утрачена возможность выяснить, возникли ли они на почве данной культуры или оплодотворили ее, будучи усвоены от других. Так, например, представление о кровообращении как главном факторе телесной и психической жизни разрабатывалось в Вавилоне, Египте, Китае, Индии, Греции. Но кому принадлежит приоритет и каковы были пути передачи этого учения (в том случае, если оно не возникло у одного народа независимо от другого), остается невыясненным.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То же можно сказать и про учение об основных элементах мира, определяющих материальный состав организма и характер его функций.</w:t>
      </w:r>
    </w:p>
    <w:p w:rsidR="00115C4F" w:rsidRPr="00115C4F" w:rsidRDefault="00115C4F" w:rsidP="00115C4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4F">
        <w:rPr>
          <w:rFonts w:ascii="Times New Roman" w:hAnsi="Times New Roman"/>
          <w:sz w:val="28"/>
          <w:szCs w:val="28"/>
        </w:rPr>
        <w:t>Общие закономерности развития психологических идей на Востоке и на Западе одни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4F">
        <w:rPr>
          <w:rFonts w:ascii="Times New Roman" w:hAnsi="Times New Roman"/>
          <w:sz w:val="28"/>
          <w:szCs w:val="28"/>
        </w:rPr>
        <w:t>те же. Повсюду зарождение и эволюция научных представлений находились в зависимости от опытного изучения организма как части природы. Повсюду эти представления пробивались сквозь мистико-религиозную догматику, подавляющую свободное исследование.</w:t>
      </w:r>
      <w:bookmarkStart w:id="0" w:name="_GoBack"/>
      <w:bookmarkEnd w:id="0"/>
    </w:p>
    <w:sectPr w:rsidR="00115C4F" w:rsidRPr="00115C4F" w:rsidSect="00115C4F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C458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C4F"/>
    <w:rsid w:val="00115C4F"/>
    <w:rsid w:val="00474EDE"/>
    <w:rsid w:val="009A3B82"/>
    <w:rsid w:val="00CD04F8"/>
    <w:rsid w:val="00EC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86FF76-83A9-4E73-9675-181E8339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admin</cp:lastModifiedBy>
  <cp:revision>2</cp:revision>
  <dcterms:created xsi:type="dcterms:W3CDTF">2014-03-04T21:29:00Z</dcterms:created>
  <dcterms:modified xsi:type="dcterms:W3CDTF">2014-03-04T21:29:00Z</dcterms:modified>
</cp:coreProperties>
</file>