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2D2" w:rsidRPr="00860B13" w:rsidRDefault="009A431F" w:rsidP="009A431F">
      <w:pPr>
        <w:spacing w:line="360" w:lineRule="auto"/>
        <w:jc w:val="center"/>
      </w:pPr>
      <w:r w:rsidRPr="00860B13">
        <w:t>Федеральное агентство по образованию</w:t>
      </w:r>
    </w:p>
    <w:p w:rsidR="009A431F" w:rsidRPr="00860B13" w:rsidRDefault="009A431F" w:rsidP="009A431F">
      <w:pPr>
        <w:spacing w:line="360" w:lineRule="auto"/>
        <w:jc w:val="center"/>
      </w:pPr>
      <w:r w:rsidRPr="00860B13">
        <w:t>Волгоградский государственный технический университет</w:t>
      </w:r>
    </w:p>
    <w:p w:rsidR="009A431F" w:rsidRPr="00860B13" w:rsidRDefault="009A431F" w:rsidP="009A431F">
      <w:pPr>
        <w:spacing w:before="3000" w:line="360" w:lineRule="auto"/>
        <w:jc w:val="center"/>
      </w:pPr>
      <w:r w:rsidRPr="00860B13">
        <w:t>Контрольная работа</w:t>
      </w:r>
    </w:p>
    <w:p w:rsidR="009A431F" w:rsidRPr="00860B13" w:rsidRDefault="009A431F" w:rsidP="009A431F">
      <w:pPr>
        <w:spacing w:line="360" w:lineRule="auto"/>
        <w:jc w:val="center"/>
      </w:pPr>
      <w:r w:rsidRPr="00860B13">
        <w:t>по предмету: Метрология</w:t>
      </w:r>
    </w:p>
    <w:p w:rsidR="009A431F" w:rsidRPr="00860B13" w:rsidRDefault="009A431F" w:rsidP="009A431F">
      <w:pPr>
        <w:spacing w:line="360" w:lineRule="auto"/>
        <w:jc w:val="center"/>
      </w:pPr>
      <w:r w:rsidRPr="00860B13">
        <w:t>на тему: Измерение частоты и интервалов времени</w:t>
      </w:r>
    </w:p>
    <w:p w:rsidR="009A431F" w:rsidRPr="00860B13" w:rsidRDefault="009A431F" w:rsidP="00640466">
      <w:pPr>
        <w:spacing w:before="3000" w:line="360" w:lineRule="auto"/>
        <w:jc w:val="both"/>
      </w:pPr>
      <w:r w:rsidRPr="00860B13">
        <w:t>Выполнила тудентка</w:t>
      </w:r>
    </w:p>
    <w:p w:rsidR="009A431F" w:rsidRPr="00860B13" w:rsidRDefault="009A431F" w:rsidP="00640466">
      <w:pPr>
        <w:spacing w:line="360" w:lineRule="auto"/>
        <w:jc w:val="both"/>
      </w:pPr>
      <w:r w:rsidRPr="00860B13">
        <w:t>Группы ВЗК – 282 с</w:t>
      </w:r>
    </w:p>
    <w:p w:rsidR="009A431F" w:rsidRPr="00860B13" w:rsidRDefault="009A431F" w:rsidP="00640466">
      <w:pPr>
        <w:spacing w:line="360" w:lineRule="auto"/>
        <w:jc w:val="both"/>
      </w:pPr>
      <w:r w:rsidRPr="00860B13">
        <w:t>Луценко Г.В.</w:t>
      </w:r>
    </w:p>
    <w:p w:rsidR="00860B13" w:rsidRPr="00860B13" w:rsidRDefault="009A431F" w:rsidP="00640466">
      <w:pPr>
        <w:spacing w:line="360" w:lineRule="auto"/>
        <w:jc w:val="both"/>
        <w:rPr>
          <w:lang w:val="uk-UA"/>
        </w:rPr>
      </w:pPr>
      <w:r w:rsidRPr="00860B13">
        <w:t>Проверил преподаватель</w:t>
      </w:r>
      <w:r w:rsidR="00860B13" w:rsidRPr="00860B13">
        <w:rPr>
          <w:lang w:val="uk-UA"/>
        </w:rPr>
        <w:t xml:space="preserve"> </w:t>
      </w:r>
    </w:p>
    <w:p w:rsidR="00860B13" w:rsidRPr="00860B13" w:rsidRDefault="009A431F" w:rsidP="00640466">
      <w:pPr>
        <w:spacing w:line="360" w:lineRule="auto"/>
        <w:jc w:val="both"/>
        <w:rPr>
          <w:lang w:val="uk-UA"/>
        </w:rPr>
      </w:pPr>
      <w:r w:rsidRPr="00860B13">
        <w:t>Исаев А.В.</w:t>
      </w:r>
    </w:p>
    <w:p w:rsidR="005978BE" w:rsidRDefault="009A431F" w:rsidP="00860B13">
      <w:pPr>
        <w:spacing w:after="240"/>
        <w:ind w:firstLine="709"/>
        <w:jc w:val="both"/>
        <w:rPr>
          <w:b/>
        </w:rPr>
      </w:pPr>
      <w:r w:rsidRPr="00860B13">
        <w:br w:type="page"/>
      </w:r>
      <w:r w:rsidR="005978BE" w:rsidRPr="00860B13">
        <w:rPr>
          <w:b/>
        </w:rPr>
        <w:lastRenderedPageBreak/>
        <w:t>План</w:t>
      </w:r>
    </w:p>
    <w:p w:rsidR="00640466" w:rsidRPr="00860B13" w:rsidRDefault="00640466" w:rsidP="00860B13">
      <w:pPr>
        <w:spacing w:after="240"/>
        <w:ind w:firstLine="709"/>
        <w:jc w:val="both"/>
        <w:rPr>
          <w:b/>
        </w:rPr>
      </w:pPr>
    </w:p>
    <w:p w:rsidR="005978BE" w:rsidRPr="00860B13" w:rsidRDefault="005978BE" w:rsidP="00860B13">
      <w:pPr>
        <w:numPr>
          <w:ilvl w:val="0"/>
          <w:numId w:val="1"/>
        </w:numPr>
        <w:tabs>
          <w:tab w:val="left" w:pos="284"/>
        </w:tabs>
        <w:spacing w:line="360" w:lineRule="auto"/>
        <w:ind w:left="0" w:firstLine="0"/>
      </w:pPr>
      <w:r w:rsidRPr="00860B13">
        <w:t>Цифровые частотомеры</w:t>
      </w:r>
    </w:p>
    <w:p w:rsidR="005978BE" w:rsidRPr="00860B13" w:rsidRDefault="005978BE" w:rsidP="00860B13">
      <w:pPr>
        <w:numPr>
          <w:ilvl w:val="0"/>
          <w:numId w:val="1"/>
        </w:numPr>
        <w:tabs>
          <w:tab w:val="left" w:pos="284"/>
        </w:tabs>
        <w:spacing w:line="360" w:lineRule="auto"/>
        <w:ind w:left="0" w:firstLine="0"/>
      </w:pPr>
      <w:r w:rsidRPr="00860B13">
        <w:t>Измерение частоты</w:t>
      </w:r>
    </w:p>
    <w:p w:rsidR="005978BE" w:rsidRPr="00860B13" w:rsidRDefault="005978BE" w:rsidP="00860B13">
      <w:pPr>
        <w:numPr>
          <w:ilvl w:val="0"/>
          <w:numId w:val="1"/>
        </w:numPr>
        <w:tabs>
          <w:tab w:val="left" w:pos="284"/>
        </w:tabs>
        <w:spacing w:line="360" w:lineRule="auto"/>
        <w:ind w:left="0" w:firstLine="0"/>
      </w:pPr>
      <w:r w:rsidRPr="00860B13">
        <w:t>Измерение периода</w:t>
      </w:r>
    </w:p>
    <w:p w:rsidR="00EE5D74" w:rsidRPr="00860B13" w:rsidRDefault="00EE5D74" w:rsidP="00860B13">
      <w:pPr>
        <w:numPr>
          <w:ilvl w:val="0"/>
          <w:numId w:val="1"/>
        </w:numPr>
        <w:tabs>
          <w:tab w:val="left" w:pos="284"/>
        </w:tabs>
        <w:spacing w:line="360" w:lineRule="auto"/>
        <w:ind w:left="0" w:firstLine="0"/>
      </w:pPr>
      <w:r w:rsidRPr="00860B13">
        <w:t>Погрешности измерения частоты</w:t>
      </w:r>
    </w:p>
    <w:p w:rsidR="00EE5D74" w:rsidRPr="00860B13" w:rsidRDefault="00FA00A5" w:rsidP="00860B13">
      <w:pPr>
        <w:numPr>
          <w:ilvl w:val="0"/>
          <w:numId w:val="1"/>
        </w:numPr>
        <w:tabs>
          <w:tab w:val="left" w:pos="284"/>
        </w:tabs>
        <w:spacing w:line="360" w:lineRule="auto"/>
        <w:ind w:left="0" w:firstLine="0"/>
      </w:pPr>
      <w:r w:rsidRPr="00860B13">
        <w:t>Погрешности измерения периода</w:t>
      </w:r>
    </w:p>
    <w:p w:rsidR="005978BE" w:rsidRPr="00860B13" w:rsidRDefault="0099180E" w:rsidP="00860B13">
      <w:pPr>
        <w:numPr>
          <w:ilvl w:val="0"/>
          <w:numId w:val="1"/>
        </w:numPr>
        <w:tabs>
          <w:tab w:val="left" w:pos="284"/>
        </w:tabs>
        <w:spacing w:line="360" w:lineRule="auto"/>
        <w:ind w:left="0" w:firstLine="0"/>
      </w:pPr>
      <w:r w:rsidRPr="00860B13">
        <w:t>Повышение эффективности обработки сигналов при оценке частотно-временных параметров</w:t>
      </w:r>
    </w:p>
    <w:p w:rsidR="009A431F" w:rsidRPr="00860B13" w:rsidRDefault="005978BE" w:rsidP="00860B13">
      <w:pPr>
        <w:spacing w:line="360" w:lineRule="auto"/>
        <w:ind w:firstLine="709"/>
        <w:jc w:val="both"/>
        <w:rPr>
          <w:b/>
        </w:rPr>
      </w:pPr>
      <w:r w:rsidRPr="00860B13">
        <w:br w:type="page"/>
      </w:r>
      <w:r w:rsidR="00157BA9" w:rsidRPr="00860B13">
        <w:rPr>
          <w:b/>
        </w:rPr>
        <w:t>Цифровые частотомеры</w:t>
      </w:r>
    </w:p>
    <w:p w:rsidR="00860B13" w:rsidRDefault="00860B13" w:rsidP="00860B13">
      <w:pPr>
        <w:spacing w:line="360" w:lineRule="auto"/>
        <w:ind w:firstLine="709"/>
        <w:jc w:val="both"/>
        <w:rPr>
          <w:color w:val="000000"/>
          <w:lang w:val="uk-UA"/>
        </w:rPr>
      </w:pPr>
    </w:p>
    <w:p w:rsidR="00157BA9" w:rsidRPr="00860B13" w:rsidRDefault="00157BA9" w:rsidP="00860B13">
      <w:pPr>
        <w:spacing w:line="360" w:lineRule="auto"/>
        <w:ind w:firstLine="709"/>
        <w:jc w:val="both"/>
        <w:rPr>
          <w:color w:val="000000"/>
        </w:rPr>
      </w:pPr>
      <w:r w:rsidRPr="00860B13">
        <w:rPr>
          <w:color w:val="000000"/>
        </w:rPr>
        <w:t>Среди цифровых приборов частотно-временной группы электронно-счетные частотомеры (в дальнейшем цифровые частотомеры - ЦЧ) являются наиболее распространенными, что объясняется, их универсально</w:t>
      </w:r>
      <w:r w:rsidR="00640466">
        <w:rPr>
          <w:color w:val="000000"/>
        </w:rPr>
        <w:t xml:space="preserve">стью, высокими метрологическими </w:t>
      </w:r>
      <w:r w:rsidRPr="00860B13">
        <w:rPr>
          <w:color w:val="000000"/>
        </w:rPr>
        <w:t>и эксплуатационными характеристиками.</w:t>
      </w:r>
    </w:p>
    <w:p w:rsidR="00157BA9" w:rsidRPr="00860B13" w:rsidRDefault="00157BA9" w:rsidP="00860B13">
      <w:pPr>
        <w:spacing w:line="360" w:lineRule="auto"/>
        <w:ind w:firstLine="709"/>
        <w:jc w:val="both"/>
        <w:rPr>
          <w:color w:val="000000"/>
        </w:rPr>
      </w:pPr>
      <w:r w:rsidRPr="00860B13">
        <w:rPr>
          <w:color w:val="000000"/>
        </w:rPr>
        <w:t xml:space="preserve">В основу построения ЦЧ положены общие принципы, позволяющие реализовать ряд режимов работы прибора для измерения нескольких </w:t>
      </w:r>
      <w:r w:rsidR="00850C6B" w:rsidRPr="00860B13">
        <w:rPr>
          <w:color w:val="000000"/>
        </w:rPr>
        <w:t>величин. Функционально</w:t>
      </w:r>
      <w:r w:rsidRPr="00860B13">
        <w:rPr>
          <w:color w:val="000000"/>
        </w:rPr>
        <w:t xml:space="preserve"> полные ЦЧ позволяют измерять следующие величины: частоту, период, отношение двух частот (иногда выраженное в процентах), длительность импульса или интервала времени, задаваемого пользователем; предусматриваются также режим счета событий (импульсов) и использование ЦЧ как источника сигналов с известными (калиброванными) частотами. Режимы работы задаются и выбираются положением ряда переключателей (механических или электронных) и других органов управления.</w:t>
      </w:r>
      <w:r w:rsidR="00860B13">
        <w:rPr>
          <w:color w:val="000000"/>
          <w:lang w:val="uk-UA"/>
        </w:rPr>
        <w:t xml:space="preserve"> </w:t>
      </w:r>
      <w:r w:rsidRPr="00860B13">
        <w:rPr>
          <w:color w:val="000000"/>
        </w:rPr>
        <w:t>В более простых вариантах исполнения ЦЧ используются для измерения меньшего числа величин (например, одной или двух).</w:t>
      </w:r>
    </w:p>
    <w:p w:rsidR="00157BA9" w:rsidRPr="00860B13" w:rsidRDefault="00157BA9" w:rsidP="00860B13">
      <w:pPr>
        <w:spacing w:line="360" w:lineRule="auto"/>
        <w:ind w:firstLine="709"/>
        <w:jc w:val="both"/>
        <w:rPr>
          <w:color w:val="000000"/>
        </w:rPr>
      </w:pPr>
      <w:r w:rsidRPr="00860B13">
        <w:rPr>
          <w:color w:val="000000"/>
        </w:rPr>
        <w:t xml:space="preserve">В любом режиме часть структуры ЦЧ остается неизменной и в ней происходит счет числа импульсов </w:t>
      </w:r>
      <w:r w:rsidR="00323F5F" w:rsidRPr="00860B13">
        <w:rPr>
          <w:color w:val="000000"/>
          <w:position w:val="-14"/>
        </w:rPr>
        <w:object w:dxaOrig="5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4pt" o:ole="">
            <v:imagedata r:id="rId7" o:title=""/>
          </v:shape>
          <o:OLEObject Type="Embed" ProgID="Equation.3" ShapeID="_x0000_i1025" DrawAspect="Content" ObjectID="_1464961736" r:id="rId8"/>
        </w:object>
      </w:r>
      <w:r w:rsidRPr="00860B13">
        <w:rPr>
          <w:color w:val="000000"/>
        </w:rPr>
        <w:t>, пропорционального измеряемой величине. Эти импульсы проходят через электронный ключ ЭК, находящийся в замкнутом состоянии, на счетчик импульсов СИ. Код числа, образующийся в СИ, поступает на цифровое отсчетное устройство ЦОУ. В состав ЦОУ входит многодекадный цифровой индикатор с перемещающейся, запятой и, как правило, индикатор с обозначением единиц измерения.</w:t>
      </w:r>
    </w:p>
    <w:p w:rsidR="00640466" w:rsidRDefault="00157BA9" w:rsidP="00860B13">
      <w:pPr>
        <w:spacing w:line="360" w:lineRule="auto"/>
        <w:ind w:firstLine="709"/>
        <w:jc w:val="both"/>
        <w:rPr>
          <w:color w:val="000000"/>
        </w:rPr>
      </w:pPr>
      <w:r w:rsidRPr="00860B13">
        <w:rPr>
          <w:color w:val="000000"/>
        </w:rPr>
        <w:t xml:space="preserve">Время замкнутого состояния ЭК, называемое временем счета </w:t>
      </w:r>
      <w:r w:rsidR="00323F5F" w:rsidRPr="00860B13">
        <w:rPr>
          <w:color w:val="000000"/>
          <w:position w:val="-4"/>
        </w:rPr>
        <w:object w:dxaOrig="320" w:dyaOrig="360">
          <v:shape id="_x0000_i1026" type="#_x0000_t75" style="width:15.75pt;height:18pt" o:ole="">
            <v:imagedata r:id="rId9" o:title=""/>
          </v:shape>
          <o:OLEObject Type="Embed" ProgID="Equation.3" ShapeID="_x0000_i1026" DrawAspect="Content" ObjectID="_1464961737" r:id="rId10"/>
        </w:object>
      </w:r>
      <w:r w:rsidRPr="00860B13">
        <w:rPr>
          <w:color w:val="000000"/>
          <w:vertAlign w:val="subscript"/>
        </w:rPr>
        <w:t>СЧ</w:t>
      </w:r>
      <w:r w:rsidRPr="00860B13">
        <w:rPr>
          <w:color w:val="000000"/>
        </w:rPr>
        <w:t>, определяется родом измеряемой величины, а его конкретное значение рядом соображений, о которых будет сказано ниже.</w:t>
      </w:r>
    </w:p>
    <w:p w:rsidR="00157BA9" w:rsidRDefault="00640466" w:rsidP="00640466">
      <w:pPr>
        <w:spacing w:line="360" w:lineRule="auto"/>
        <w:ind w:firstLine="709"/>
        <w:jc w:val="both"/>
        <w:rPr>
          <w:b/>
          <w:color w:val="000000"/>
        </w:rPr>
      </w:pPr>
      <w:r>
        <w:rPr>
          <w:color w:val="000000"/>
        </w:rPr>
        <w:br w:type="page"/>
      </w:r>
      <w:r w:rsidR="00157BA9" w:rsidRPr="00860B13">
        <w:rPr>
          <w:b/>
          <w:color w:val="000000"/>
        </w:rPr>
        <w:t>Измерение частоты</w:t>
      </w:r>
    </w:p>
    <w:p w:rsidR="00640466" w:rsidRPr="00640466" w:rsidRDefault="00640466" w:rsidP="00640466">
      <w:pPr>
        <w:spacing w:line="360" w:lineRule="auto"/>
        <w:ind w:firstLine="709"/>
        <w:jc w:val="both"/>
        <w:rPr>
          <w:color w:val="000000"/>
        </w:rPr>
      </w:pPr>
    </w:p>
    <w:p w:rsidR="00157BA9" w:rsidRPr="00860B13" w:rsidRDefault="00157BA9" w:rsidP="00860B13">
      <w:pPr>
        <w:shd w:val="clear" w:color="auto" w:fill="FFFFFF"/>
        <w:spacing w:line="360" w:lineRule="auto"/>
        <w:ind w:firstLine="709"/>
        <w:jc w:val="both"/>
        <w:rPr>
          <w:snapToGrid w:val="0"/>
        </w:rPr>
      </w:pPr>
      <w:r w:rsidRPr="00860B13">
        <w:rPr>
          <w:snapToGrid w:val="0"/>
          <w:color w:val="000000"/>
        </w:rPr>
        <w:t xml:space="preserve">Структурная схема ЦЧ в этом режиме работы приведена на рис.1 а. Напряжение измеряемой частоты </w:t>
      </w:r>
      <w:r w:rsidRPr="00860B13">
        <w:rPr>
          <w:i/>
          <w:snapToGrid w:val="0"/>
          <w:color w:val="000000"/>
          <w:lang w:val="en-US"/>
        </w:rPr>
        <w:t>f</w:t>
      </w:r>
      <w:r w:rsidRPr="00860B13">
        <w:rPr>
          <w:i/>
          <w:snapToGrid w:val="0"/>
          <w:color w:val="000000"/>
          <w:vertAlign w:val="subscript"/>
          <w:lang w:val="en-US"/>
        </w:rPr>
        <w:t>x</w:t>
      </w:r>
      <w:r w:rsidRPr="00860B13">
        <w:rPr>
          <w:i/>
          <w:snapToGrid w:val="0"/>
          <w:color w:val="000000"/>
        </w:rPr>
        <w:t xml:space="preserve"> </w:t>
      </w:r>
      <w:r w:rsidRPr="00860B13">
        <w:rPr>
          <w:snapToGrid w:val="0"/>
          <w:color w:val="000000"/>
        </w:rPr>
        <w:t xml:space="preserve">(рис.1б) подается на вход формирующего устройства (ФУ), назначение которого - формирование сигнала стандартной формы при достаточно произвольной форме входного сигнала. Обычно в состав ФУ входят усилитель-ограничитель, обеспечивающий заданную амплитуду своего выходного сигнала, и формирователь для обеспечения малой длительности фронта и среза импульсов на выходе ФУ. Частота этих импульсов равна частоте входного сигнала (рис. 1в). Эти импульсы проходят через ЭК на СИ в течение времени счета </w:t>
      </w:r>
      <w:r w:rsidRPr="00860B13">
        <w:rPr>
          <w:i/>
          <w:snapToGrid w:val="0"/>
          <w:color w:val="000000"/>
        </w:rPr>
        <w:t>Т</w:t>
      </w:r>
      <w:r w:rsidRPr="00860B13">
        <w:rPr>
          <w:snapToGrid w:val="0"/>
          <w:color w:val="000000"/>
          <w:vertAlign w:val="subscript"/>
        </w:rPr>
        <w:t xml:space="preserve">с </w:t>
      </w:r>
      <w:r w:rsidRPr="00860B13">
        <w:rPr>
          <w:i/>
          <w:snapToGrid w:val="0"/>
          <w:color w:val="000000"/>
        </w:rPr>
        <w:t xml:space="preserve">, </w:t>
      </w:r>
      <w:r w:rsidRPr="00860B13">
        <w:rPr>
          <w:snapToGrid w:val="0"/>
          <w:color w:val="000000"/>
        </w:rPr>
        <w:t xml:space="preserve">которое задается генератором опорной частоты ГОЧ и делителем частоты ДЧ. Частота ГОЧ стабилизирована кварцевым резонатором. Необходимое </w:t>
      </w:r>
      <w:r w:rsidRPr="00860B13">
        <w:rPr>
          <w:i/>
          <w:snapToGrid w:val="0"/>
          <w:color w:val="000000"/>
        </w:rPr>
        <w:t>Т</w:t>
      </w:r>
      <w:r w:rsidRPr="00860B13">
        <w:rPr>
          <w:snapToGrid w:val="0"/>
          <w:color w:val="000000"/>
          <w:vertAlign w:val="subscript"/>
        </w:rPr>
        <w:t>с</w:t>
      </w:r>
      <w:r w:rsidRPr="00860B13">
        <w:rPr>
          <w:i/>
          <w:snapToGrid w:val="0"/>
          <w:color w:val="000000"/>
        </w:rPr>
        <w:t xml:space="preserve"> </w:t>
      </w:r>
      <w:r w:rsidRPr="00860B13">
        <w:rPr>
          <w:snapToGrid w:val="0"/>
          <w:color w:val="000000"/>
        </w:rPr>
        <w:t>выбирается переключателем ВРЕМЯ СЧЕТА. При каждом запуске прибора на выходе ДЧ появляется один импульс (рис. 1в), под действием которого замыкается ЭК.</w:t>
      </w:r>
    </w:p>
    <w:p w:rsidR="00157BA9" w:rsidRDefault="00157BA9" w:rsidP="00860B13">
      <w:pPr>
        <w:spacing w:line="360" w:lineRule="auto"/>
        <w:ind w:firstLine="709"/>
        <w:jc w:val="both"/>
        <w:rPr>
          <w:snapToGrid w:val="0"/>
          <w:color w:val="000000"/>
          <w:lang w:val="uk-UA"/>
        </w:rPr>
      </w:pPr>
      <w:r w:rsidRPr="00860B13">
        <w:rPr>
          <w:snapToGrid w:val="0"/>
          <w:color w:val="000000"/>
        </w:rPr>
        <w:t xml:space="preserve">Число импульсов </w:t>
      </w:r>
      <w:r w:rsidRPr="00860B13">
        <w:rPr>
          <w:i/>
          <w:snapToGrid w:val="0"/>
          <w:color w:val="000000"/>
          <w:lang w:val="en-US"/>
        </w:rPr>
        <w:t>N</w:t>
      </w:r>
      <w:r w:rsidRPr="00860B13">
        <w:rPr>
          <w:i/>
          <w:snapToGrid w:val="0"/>
          <w:color w:val="000000"/>
          <w:vertAlign w:val="subscript"/>
          <w:lang w:val="en-US"/>
        </w:rPr>
        <w:t>x</w:t>
      </w:r>
      <w:r w:rsidRPr="00860B13">
        <w:rPr>
          <w:snapToGrid w:val="0"/>
          <w:color w:val="000000"/>
        </w:rPr>
        <w:t>, прошедшее на СИ, определяется приближенной формулой</w:t>
      </w:r>
    </w:p>
    <w:p w:rsidR="00860B13" w:rsidRPr="00860B13" w:rsidRDefault="00860B13" w:rsidP="00860B13">
      <w:pPr>
        <w:spacing w:line="360" w:lineRule="auto"/>
        <w:ind w:firstLine="709"/>
        <w:jc w:val="both"/>
        <w:rPr>
          <w:snapToGrid w:val="0"/>
          <w:color w:val="000000"/>
          <w:lang w:val="uk-UA"/>
        </w:rPr>
      </w:pPr>
    </w:p>
    <w:p w:rsidR="00157BA9" w:rsidRPr="00860B13" w:rsidRDefault="00543743" w:rsidP="00860B13">
      <w:pPr>
        <w:shd w:val="clear" w:color="auto" w:fill="FFFFFF"/>
        <w:spacing w:line="360" w:lineRule="auto"/>
        <w:ind w:firstLine="709"/>
        <w:jc w:val="both"/>
        <w:rPr>
          <w:snapToGrid w:val="0"/>
        </w:rPr>
      </w:pPr>
      <w:r>
        <w:rPr>
          <w:noProof/>
        </w:rPr>
        <w:pict>
          <v:rect id="_x0000_s1026" style="position:absolute;left:0;text-align:left;margin-left:341.25pt;margin-top:9pt;width:36pt;height:28.8pt;z-index:251649024" filled="f" stroked="f">
            <v:textbox>
              <w:txbxContent>
                <w:p w:rsidR="00157BA9" w:rsidRDefault="00157BA9" w:rsidP="00157BA9">
                  <w:pPr>
                    <w:rPr>
                      <w:sz w:val="32"/>
                      <w:lang w:val="en-US"/>
                    </w:rPr>
                  </w:pPr>
                  <w:r>
                    <w:rPr>
                      <w:sz w:val="32"/>
                      <w:lang w:val="en-US"/>
                    </w:rPr>
                    <w:t>(1)</w:t>
                  </w:r>
                </w:p>
              </w:txbxContent>
            </v:textbox>
          </v:rect>
        </w:pict>
      </w:r>
      <w:r>
        <w:rPr>
          <w:snapToGrid w:val="0"/>
        </w:rPr>
        <w:pict>
          <v:shape id="_x0000_i1027" type="#_x0000_t75" style="width:104.25pt;height:48pt" fillcolor="window">
            <v:imagedata r:id="rId11" o:title=""/>
          </v:shape>
        </w:pict>
      </w:r>
    </w:p>
    <w:p w:rsidR="00860B13" w:rsidRDefault="00860B13" w:rsidP="00860B13">
      <w:pPr>
        <w:shd w:val="clear" w:color="auto" w:fill="FFFFFF"/>
        <w:spacing w:line="360" w:lineRule="auto"/>
        <w:ind w:firstLine="709"/>
        <w:jc w:val="both"/>
        <w:rPr>
          <w:snapToGrid w:val="0"/>
          <w:color w:val="000000"/>
          <w:lang w:val="uk-UA"/>
        </w:rPr>
      </w:pPr>
    </w:p>
    <w:p w:rsidR="00157BA9" w:rsidRDefault="00157BA9" w:rsidP="00860B13">
      <w:pPr>
        <w:shd w:val="clear" w:color="auto" w:fill="FFFFFF"/>
        <w:spacing w:line="360" w:lineRule="auto"/>
        <w:ind w:firstLine="709"/>
        <w:jc w:val="both"/>
        <w:rPr>
          <w:snapToGrid w:val="0"/>
          <w:color w:val="000000"/>
          <w:lang w:val="uk-UA"/>
        </w:rPr>
      </w:pPr>
      <w:r w:rsidRPr="00860B13">
        <w:rPr>
          <w:snapToGrid w:val="0"/>
          <w:color w:val="000000"/>
        </w:rPr>
        <w:t>а значение измеряемой частоты</w:t>
      </w:r>
    </w:p>
    <w:p w:rsidR="00860B13" w:rsidRPr="00860B13" w:rsidRDefault="00860B13" w:rsidP="00860B13">
      <w:pPr>
        <w:shd w:val="clear" w:color="auto" w:fill="FFFFFF"/>
        <w:spacing w:line="360" w:lineRule="auto"/>
        <w:ind w:firstLine="709"/>
        <w:jc w:val="both"/>
        <w:rPr>
          <w:snapToGrid w:val="0"/>
          <w:color w:val="000000"/>
          <w:lang w:val="uk-UA"/>
        </w:rPr>
      </w:pPr>
    </w:p>
    <w:p w:rsidR="00157BA9" w:rsidRPr="00860B13" w:rsidRDefault="00543743" w:rsidP="00860B13">
      <w:pPr>
        <w:shd w:val="clear" w:color="auto" w:fill="FFFFFF"/>
        <w:spacing w:line="360" w:lineRule="auto"/>
        <w:ind w:firstLine="709"/>
        <w:jc w:val="both"/>
        <w:rPr>
          <w:snapToGrid w:val="0"/>
        </w:rPr>
      </w:pPr>
      <w:r>
        <w:rPr>
          <w:noProof/>
        </w:rPr>
        <w:pict>
          <v:rect id="_x0000_s1027" style="position:absolute;left:0;text-align:left;margin-left:351pt;margin-top:14.6pt;width:36pt;height:28.8pt;z-index:251650048" filled="f" stroked="f">
            <v:textbox>
              <w:txbxContent>
                <w:p w:rsidR="00157BA9" w:rsidRDefault="00157BA9" w:rsidP="00157BA9">
                  <w:pPr>
                    <w:rPr>
                      <w:sz w:val="32"/>
                      <w:lang w:val="en-US"/>
                    </w:rPr>
                  </w:pPr>
                  <w:r>
                    <w:rPr>
                      <w:sz w:val="32"/>
                      <w:lang w:val="en-US"/>
                    </w:rPr>
                    <w:t>(2)</w:t>
                  </w:r>
                </w:p>
              </w:txbxContent>
            </v:textbox>
          </v:rect>
        </w:pict>
      </w:r>
      <w:r>
        <w:rPr>
          <w:snapToGrid w:val="0"/>
          <w:lang w:val="en-US"/>
        </w:rPr>
        <w:pict>
          <v:shape id="_x0000_i1028" type="#_x0000_t75" style="width:76.5pt;height:49.5pt" fillcolor="window">
            <v:imagedata r:id="rId12" o:title=""/>
          </v:shape>
        </w:pict>
      </w:r>
    </w:p>
    <w:p w:rsidR="00157BA9" w:rsidRPr="00640466" w:rsidRDefault="00640466" w:rsidP="00640466">
      <w:pPr>
        <w:spacing w:line="360" w:lineRule="auto"/>
        <w:ind w:firstLine="709"/>
        <w:jc w:val="both"/>
        <w:rPr>
          <w:b/>
          <w:lang w:val="uk-UA"/>
        </w:rPr>
      </w:pPr>
      <w:r>
        <w:rPr>
          <w:b/>
          <w:lang w:val="uk-UA"/>
        </w:rPr>
        <w:br w:type="page"/>
      </w:r>
      <w:r w:rsidR="00157BA9" w:rsidRPr="00860B13">
        <w:rPr>
          <w:b/>
        </w:rPr>
        <w:t>Измерение периода</w:t>
      </w:r>
    </w:p>
    <w:p w:rsidR="00640466" w:rsidRPr="00860B13" w:rsidRDefault="00640466" w:rsidP="00860B13">
      <w:pPr>
        <w:spacing w:line="360" w:lineRule="auto"/>
        <w:ind w:firstLine="709"/>
        <w:jc w:val="both"/>
        <w:rPr>
          <w:b/>
        </w:rPr>
      </w:pPr>
    </w:p>
    <w:p w:rsidR="00157BA9" w:rsidRPr="00860B13" w:rsidRDefault="00157BA9" w:rsidP="00860B13">
      <w:pPr>
        <w:spacing w:line="360" w:lineRule="auto"/>
        <w:ind w:firstLine="709"/>
        <w:jc w:val="both"/>
        <w:rPr>
          <w:snapToGrid w:val="0"/>
          <w:color w:val="000000"/>
        </w:rPr>
      </w:pPr>
      <w:r w:rsidRPr="00860B13">
        <w:rPr>
          <w:snapToGrid w:val="0"/>
          <w:color w:val="000000"/>
        </w:rPr>
        <w:t xml:space="preserve">Структура ЦЧ в этом режиме приведена на рис. 2а. В этом режиме время замкнутого состояния ЭК задается периодом (или </w:t>
      </w:r>
      <w:r w:rsidRPr="00860B13">
        <w:rPr>
          <w:i/>
          <w:snapToGrid w:val="0"/>
          <w:color w:val="000000"/>
          <w:lang w:val="en-US"/>
        </w:rPr>
        <w:t>n</w:t>
      </w:r>
      <w:r w:rsidRPr="00860B13">
        <w:rPr>
          <w:i/>
          <w:snapToGrid w:val="0"/>
          <w:color w:val="000000"/>
        </w:rPr>
        <w:t xml:space="preserve"> </w:t>
      </w:r>
      <w:r w:rsidRPr="00860B13">
        <w:rPr>
          <w:snapToGrid w:val="0"/>
          <w:color w:val="000000"/>
        </w:rPr>
        <w:t xml:space="preserve">периодами). Входной сигнал, период которого </w:t>
      </w:r>
      <w:r w:rsidRPr="00860B13">
        <w:rPr>
          <w:i/>
          <w:snapToGrid w:val="0"/>
          <w:color w:val="000000"/>
          <w:lang w:val="en-US"/>
        </w:rPr>
        <w:t>T</w:t>
      </w:r>
      <w:r w:rsidRPr="00860B13">
        <w:rPr>
          <w:i/>
          <w:snapToGrid w:val="0"/>
          <w:color w:val="000000"/>
          <w:vertAlign w:val="subscript"/>
          <w:lang w:val="en-US"/>
        </w:rPr>
        <w:t>x</w:t>
      </w:r>
      <w:r w:rsidRPr="00860B13">
        <w:rPr>
          <w:snapToGrid w:val="0"/>
          <w:color w:val="000000"/>
        </w:rPr>
        <w:t xml:space="preserve"> измеряется (рис. 2</w:t>
      </w:r>
      <w:r w:rsidR="005978BE" w:rsidRPr="00860B13">
        <w:rPr>
          <w:snapToGrid w:val="0"/>
          <w:color w:val="000000"/>
        </w:rPr>
        <w:t>б</w:t>
      </w:r>
      <w:r w:rsidRPr="00860B13">
        <w:rPr>
          <w:snapToGrid w:val="0"/>
          <w:color w:val="000000"/>
        </w:rPr>
        <w:t xml:space="preserve">) так же, как и при измерении частоты, подается на вход ФУ. Выходной сигнал ФУ (рис. 2в) поступает на делитель частоты ДЧ (множитель периодов </w:t>
      </w:r>
      <w:r w:rsidRPr="00860B13">
        <w:rPr>
          <w:i/>
          <w:snapToGrid w:val="0"/>
          <w:color w:val="000000"/>
          <w:lang w:val="en-US"/>
        </w:rPr>
        <w:t>T</w:t>
      </w:r>
      <w:r w:rsidRPr="00860B13">
        <w:rPr>
          <w:i/>
          <w:snapToGrid w:val="0"/>
          <w:color w:val="000000"/>
          <w:vertAlign w:val="subscript"/>
          <w:lang w:val="en-US"/>
        </w:rPr>
        <w:t>x</w:t>
      </w:r>
      <w:r w:rsidRPr="00860B13">
        <w:rPr>
          <w:snapToGrid w:val="0"/>
          <w:color w:val="000000"/>
        </w:rPr>
        <w:t>)</w:t>
      </w:r>
      <w:r w:rsidRPr="00860B13">
        <w:rPr>
          <w:i/>
          <w:snapToGrid w:val="0"/>
          <w:color w:val="000000"/>
        </w:rPr>
        <w:t xml:space="preserve">. </w:t>
      </w:r>
      <w:r w:rsidRPr="00860B13">
        <w:rPr>
          <w:snapToGrid w:val="0"/>
          <w:color w:val="000000"/>
        </w:rPr>
        <w:t xml:space="preserve">Число </w:t>
      </w:r>
      <w:r w:rsidRPr="00860B13">
        <w:rPr>
          <w:i/>
          <w:snapToGrid w:val="0"/>
          <w:color w:val="000000"/>
          <w:lang w:val="en-US"/>
        </w:rPr>
        <w:t>n</w:t>
      </w:r>
      <w:r w:rsidRPr="00860B13">
        <w:rPr>
          <w:i/>
          <w:snapToGrid w:val="0"/>
          <w:color w:val="000000"/>
        </w:rPr>
        <w:t xml:space="preserve"> </w:t>
      </w:r>
      <w:r w:rsidRPr="00860B13">
        <w:rPr>
          <w:snapToGrid w:val="0"/>
          <w:color w:val="000000"/>
        </w:rPr>
        <w:t xml:space="preserve">(обычно </w:t>
      </w:r>
      <w:r w:rsidRPr="00860B13">
        <w:rPr>
          <w:i/>
          <w:snapToGrid w:val="0"/>
          <w:color w:val="000000"/>
          <w:lang w:val="en-US"/>
        </w:rPr>
        <w:t>n</w:t>
      </w:r>
      <w:r w:rsidRPr="00860B13">
        <w:rPr>
          <w:i/>
          <w:snapToGrid w:val="0"/>
          <w:color w:val="000000"/>
        </w:rPr>
        <w:t xml:space="preserve"> - </w:t>
      </w:r>
      <w:r w:rsidRPr="00860B13">
        <w:rPr>
          <w:snapToGrid w:val="0"/>
          <w:color w:val="000000"/>
        </w:rPr>
        <w:t>это 1, 10, 10</w:t>
      </w:r>
      <w:r w:rsidRPr="00860B13">
        <w:rPr>
          <w:snapToGrid w:val="0"/>
          <w:color w:val="000000"/>
          <w:vertAlign w:val="superscript"/>
        </w:rPr>
        <w:t>2</w:t>
      </w:r>
      <w:r w:rsidRPr="00860B13">
        <w:rPr>
          <w:snapToGrid w:val="0"/>
          <w:color w:val="000000"/>
        </w:rPr>
        <w:t>, 10</w:t>
      </w:r>
      <w:r w:rsidRPr="00860B13">
        <w:rPr>
          <w:snapToGrid w:val="0"/>
          <w:color w:val="000000"/>
          <w:vertAlign w:val="superscript"/>
        </w:rPr>
        <w:t>3</w:t>
      </w:r>
      <w:r w:rsidRPr="00860B13">
        <w:rPr>
          <w:snapToGrid w:val="0"/>
          <w:color w:val="000000"/>
        </w:rPr>
        <w:t xml:space="preserve"> или 10</w:t>
      </w:r>
      <w:r w:rsidRPr="00860B13">
        <w:rPr>
          <w:snapToGrid w:val="0"/>
          <w:color w:val="000000"/>
          <w:vertAlign w:val="superscript"/>
        </w:rPr>
        <w:t>4</w:t>
      </w:r>
      <w:r w:rsidRPr="00860B13">
        <w:rPr>
          <w:snapToGrid w:val="0"/>
          <w:color w:val="000000"/>
        </w:rPr>
        <w:t xml:space="preserve">) выбирается переключателем ВРЕМЯ СЧЕТА, т.е., </w:t>
      </w:r>
      <w:r w:rsidRPr="00860B13">
        <w:rPr>
          <w:i/>
          <w:snapToGrid w:val="0"/>
          <w:color w:val="000000"/>
        </w:rPr>
        <w:t>пТ</w:t>
      </w:r>
      <w:r w:rsidRPr="00860B13">
        <w:rPr>
          <w:i/>
          <w:snapToGrid w:val="0"/>
          <w:color w:val="000000"/>
          <w:vertAlign w:val="subscript"/>
          <w:lang w:val="en-US"/>
        </w:rPr>
        <w:t>x</w:t>
      </w:r>
      <w:r w:rsidRPr="00860B13">
        <w:rPr>
          <w:i/>
          <w:snapToGrid w:val="0"/>
          <w:color w:val="000000"/>
        </w:rPr>
        <w:t xml:space="preserve">. </w:t>
      </w:r>
      <w:r w:rsidRPr="00860B13">
        <w:rPr>
          <w:snapToGrid w:val="0"/>
          <w:color w:val="000000"/>
        </w:rPr>
        <w:t xml:space="preserve">При запуске на выходе ДЧ появляется импульс по длительности равный </w:t>
      </w:r>
      <w:r w:rsidRPr="00860B13">
        <w:rPr>
          <w:i/>
          <w:snapToGrid w:val="0"/>
          <w:color w:val="000000"/>
        </w:rPr>
        <w:t>пТ</w:t>
      </w:r>
      <w:r w:rsidRPr="00860B13">
        <w:rPr>
          <w:i/>
          <w:snapToGrid w:val="0"/>
          <w:color w:val="000000"/>
          <w:vertAlign w:val="subscript"/>
          <w:lang w:val="en-US"/>
        </w:rPr>
        <w:t>x</w:t>
      </w:r>
      <w:r w:rsidRPr="00860B13">
        <w:rPr>
          <w:i/>
          <w:snapToGrid w:val="0"/>
          <w:color w:val="000000"/>
        </w:rPr>
        <w:t xml:space="preserve"> </w:t>
      </w:r>
      <w:r w:rsidRPr="00860B13">
        <w:rPr>
          <w:snapToGrid w:val="0"/>
          <w:color w:val="000000"/>
        </w:rPr>
        <w:t xml:space="preserve">(рис. 2г), в течение которого СИ подсчитывает прошедшие за это время импульсы с известным периодом следования </w:t>
      </w:r>
      <w:r w:rsidRPr="00860B13">
        <w:rPr>
          <w:i/>
          <w:snapToGrid w:val="0"/>
          <w:color w:val="000000"/>
          <w:lang w:val="en-US"/>
        </w:rPr>
        <w:t>T</w:t>
      </w:r>
      <w:r w:rsidRPr="00860B13">
        <w:rPr>
          <w:snapToGrid w:val="0"/>
          <w:color w:val="000000"/>
          <w:vertAlign w:val="subscript"/>
        </w:rPr>
        <w:t>такт</w:t>
      </w:r>
      <w:r w:rsidRPr="00860B13">
        <w:rPr>
          <w:snapToGrid w:val="0"/>
          <w:color w:val="000000"/>
        </w:rPr>
        <w:t xml:space="preserve"> (рис. 2д), называемые часто «метками времени».</w:t>
      </w:r>
    </w:p>
    <w:p w:rsidR="008456AA" w:rsidRDefault="008456AA" w:rsidP="00860B13">
      <w:pPr>
        <w:spacing w:line="360" w:lineRule="auto"/>
        <w:ind w:firstLine="709"/>
        <w:jc w:val="both"/>
        <w:rPr>
          <w:lang w:val="uk-UA"/>
        </w:rPr>
      </w:pPr>
      <w:r w:rsidRPr="00860B13">
        <w:t xml:space="preserve">Число импульсов </w:t>
      </w:r>
      <w:r w:rsidRPr="00860B13">
        <w:rPr>
          <w:i/>
          <w:lang w:val="en-US"/>
        </w:rPr>
        <w:t>N</w:t>
      </w:r>
      <w:r w:rsidRPr="00860B13">
        <w:rPr>
          <w:i/>
          <w:vertAlign w:val="subscript"/>
          <w:lang w:val="en-US"/>
        </w:rPr>
        <w:t>x</w:t>
      </w:r>
      <w:r w:rsidRPr="00860B13">
        <w:rPr>
          <w:i/>
        </w:rPr>
        <w:t xml:space="preserve"> </w:t>
      </w:r>
      <w:r w:rsidRPr="00860B13">
        <w:t xml:space="preserve">и период </w:t>
      </w:r>
      <w:r w:rsidRPr="00860B13">
        <w:rPr>
          <w:i/>
          <w:lang w:val="en-US"/>
        </w:rPr>
        <w:t>T</w:t>
      </w:r>
      <w:r w:rsidRPr="00860B13">
        <w:rPr>
          <w:i/>
          <w:vertAlign w:val="subscript"/>
          <w:lang w:val="en-US"/>
        </w:rPr>
        <w:t>x</w:t>
      </w:r>
      <w:r w:rsidRPr="00860B13">
        <w:t>, приближенно определяются формулами (3) и (4):</w:t>
      </w:r>
    </w:p>
    <w:p w:rsidR="00860B13" w:rsidRDefault="00860B13" w:rsidP="00860B13">
      <w:pPr>
        <w:spacing w:line="360" w:lineRule="auto"/>
        <w:ind w:firstLine="709"/>
        <w:jc w:val="both"/>
        <w:rPr>
          <w:lang w:val="uk-UA"/>
        </w:rPr>
      </w:pPr>
    </w:p>
    <w:p w:rsidR="008456AA" w:rsidRPr="00640466" w:rsidRDefault="008456AA" w:rsidP="00860B13">
      <w:pPr>
        <w:spacing w:line="360" w:lineRule="auto"/>
        <w:ind w:firstLine="709"/>
        <w:jc w:val="both"/>
        <w:rPr>
          <w:lang w:val="uk-UA"/>
        </w:rPr>
      </w:pPr>
      <w:r w:rsidRPr="00860B13">
        <w:rPr>
          <w:i/>
          <w:lang w:val="en-US"/>
        </w:rPr>
        <w:t>N</w:t>
      </w:r>
      <w:r w:rsidRPr="00860B13">
        <w:rPr>
          <w:i/>
          <w:vertAlign w:val="subscript"/>
          <w:lang w:val="en-US"/>
        </w:rPr>
        <w:t>x</w:t>
      </w:r>
      <w:r w:rsidRPr="00640466">
        <w:rPr>
          <w:i/>
          <w:lang w:val="uk-UA"/>
        </w:rPr>
        <w:t>=</w:t>
      </w:r>
      <w:r w:rsidRPr="00860B13">
        <w:rPr>
          <w:i/>
          <w:lang w:val="en-US"/>
        </w:rPr>
        <w:t>nT</w:t>
      </w:r>
      <w:r w:rsidRPr="00860B13">
        <w:rPr>
          <w:i/>
          <w:vertAlign w:val="subscript"/>
          <w:lang w:val="en-US"/>
        </w:rPr>
        <w:t>x</w:t>
      </w:r>
      <w:r w:rsidRPr="00640466">
        <w:rPr>
          <w:i/>
          <w:lang w:val="uk-UA"/>
        </w:rPr>
        <w:t>/</w:t>
      </w:r>
      <w:r w:rsidRPr="00860B13">
        <w:rPr>
          <w:i/>
          <w:lang w:val="en-US"/>
        </w:rPr>
        <w:t>T</w:t>
      </w:r>
      <w:r w:rsidRPr="00640466">
        <w:rPr>
          <w:i/>
          <w:vertAlign w:val="subscript"/>
          <w:lang w:val="uk-UA"/>
        </w:rPr>
        <w:t>такт</w:t>
      </w:r>
    </w:p>
    <w:p w:rsidR="008456AA" w:rsidRPr="00640466" w:rsidRDefault="008456AA" w:rsidP="00860B13">
      <w:pPr>
        <w:spacing w:line="360" w:lineRule="auto"/>
        <w:ind w:firstLine="709"/>
        <w:jc w:val="both"/>
        <w:rPr>
          <w:i/>
          <w:lang w:val="uk-UA"/>
        </w:rPr>
      </w:pPr>
      <w:r w:rsidRPr="00860B13">
        <w:rPr>
          <w:i/>
          <w:lang w:val="en-US"/>
        </w:rPr>
        <w:t>T</w:t>
      </w:r>
      <w:r w:rsidRPr="00860B13">
        <w:rPr>
          <w:i/>
          <w:vertAlign w:val="subscript"/>
          <w:lang w:val="en-US"/>
        </w:rPr>
        <w:t>x</w:t>
      </w:r>
      <w:r w:rsidRPr="00640466">
        <w:rPr>
          <w:i/>
          <w:lang w:val="uk-UA"/>
        </w:rPr>
        <w:t>=</w:t>
      </w:r>
      <w:r w:rsidRPr="00860B13">
        <w:rPr>
          <w:i/>
          <w:lang w:val="en-US"/>
        </w:rPr>
        <w:t>N</w:t>
      </w:r>
      <w:r w:rsidRPr="00860B13">
        <w:rPr>
          <w:i/>
          <w:vertAlign w:val="subscript"/>
          <w:lang w:val="en-US"/>
        </w:rPr>
        <w:t>x</w:t>
      </w:r>
      <w:r w:rsidRPr="00860B13">
        <w:rPr>
          <w:i/>
          <w:lang w:val="en-US"/>
        </w:rPr>
        <w:t>T</w:t>
      </w:r>
      <w:r w:rsidRPr="00640466">
        <w:rPr>
          <w:i/>
          <w:vertAlign w:val="subscript"/>
          <w:lang w:val="uk-UA"/>
        </w:rPr>
        <w:t>такт</w:t>
      </w:r>
      <w:r w:rsidRPr="00640466">
        <w:rPr>
          <w:i/>
          <w:lang w:val="uk-UA"/>
        </w:rPr>
        <w:t>/</w:t>
      </w:r>
      <w:r w:rsidRPr="00860B13">
        <w:rPr>
          <w:i/>
          <w:lang w:val="en-US"/>
        </w:rPr>
        <w:t>n</w:t>
      </w:r>
    </w:p>
    <w:p w:rsidR="00860B13" w:rsidRDefault="00860B13" w:rsidP="00860B13">
      <w:pPr>
        <w:spacing w:line="360" w:lineRule="auto"/>
        <w:ind w:firstLine="709"/>
        <w:jc w:val="both"/>
        <w:rPr>
          <w:lang w:val="uk-UA"/>
        </w:rPr>
      </w:pPr>
    </w:p>
    <w:p w:rsidR="00860B13" w:rsidRDefault="008456AA" w:rsidP="00860B13">
      <w:pPr>
        <w:spacing w:line="360" w:lineRule="auto"/>
        <w:ind w:firstLine="709"/>
        <w:jc w:val="both"/>
      </w:pPr>
      <w:r w:rsidRPr="00860B13">
        <w:t xml:space="preserve">Известно, что частота </w:t>
      </w:r>
      <w:r w:rsidRPr="00860B13">
        <w:rPr>
          <w:i/>
          <w:lang w:val="en-US"/>
        </w:rPr>
        <w:t>f</w:t>
      </w:r>
      <w:r w:rsidRPr="00860B13">
        <w:t xml:space="preserve"> и период </w:t>
      </w:r>
      <w:r w:rsidRPr="00860B13">
        <w:rPr>
          <w:i/>
          <w:lang w:val="en-US"/>
        </w:rPr>
        <w:t>T</w:t>
      </w:r>
      <w:r w:rsidRPr="00860B13">
        <w:t xml:space="preserve"> связаны формулой </w:t>
      </w:r>
      <w:r w:rsidRPr="00860B13">
        <w:rPr>
          <w:i/>
          <w:lang w:val="en-US"/>
        </w:rPr>
        <w:t>l</w:t>
      </w:r>
      <w:r w:rsidRPr="00860B13">
        <w:rPr>
          <w:i/>
        </w:rPr>
        <w:t>=</w:t>
      </w:r>
      <w:r w:rsidRPr="00860B13">
        <w:rPr>
          <w:i/>
          <w:lang w:val="en-US"/>
        </w:rPr>
        <w:t>f</w:t>
      </w:r>
      <w:r w:rsidRPr="00860B13">
        <w:rPr>
          <w:i/>
        </w:rPr>
        <w:t xml:space="preserve"> </w:t>
      </w:r>
      <w:r w:rsidRPr="00860B13">
        <w:rPr>
          <w:i/>
          <w:lang w:val="en-US"/>
        </w:rPr>
        <w:t>T</w:t>
      </w:r>
      <w:r w:rsidRPr="00860B13">
        <w:rPr>
          <w:i/>
        </w:rPr>
        <w:t>.</w:t>
      </w:r>
      <w:r w:rsidRPr="00860B13">
        <w:t xml:space="preserve"> Поэтому через прямое измерение одной из этих величин можно найти результат косвенного измерения другой.</w:t>
      </w:r>
    </w:p>
    <w:p w:rsidR="008456AA" w:rsidRPr="00860B13" w:rsidRDefault="008456AA" w:rsidP="00860B13">
      <w:pPr>
        <w:spacing w:line="360" w:lineRule="auto"/>
        <w:ind w:firstLine="709"/>
        <w:jc w:val="both"/>
        <w:rPr>
          <w:snapToGrid w:val="0"/>
          <w:color w:val="000000"/>
        </w:rPr>
      </w:pPr>
    </w:p>
    <w:p w:rsidR="00157BA9" w:rsidRPr="00860B13" w:rsidRDefault="00543743" w:rsidP="00860B13">
      <w:pPr>
        <w:spacing w:line="360" w:lineRule="auto"/>
        <w:ind w:firstLine="709"/>
        <w:jc w:val="both"/>
        <w:rPr>
          <w:snapToGrid w:val="0"/>
          <w:color w:val="000000"/>
        </w:rPr>
      </w:pPr>
      <w:r>
        <w:rPr>
          <w:snapToGrid w:val="0"/>
          <w:color w:val="000000"/>
        </w:rPr>
        <w:pict>
          <v:shape id="_x0000_i1029" type="#_x0000_t75" style="width:245.25pt;height:359.25pt" fillcolor="window">
            <v:imagedata r:id="rId13" o:title="" croptop="1687f"/>
          </v:shape>
        </w:pict>
      </w:r>
    </w:p>
    <w:p w:rsidR="00640466" w:rsidRDefault="00640466" w:rsidP="00860B13">
      <w:pPr>
        <w:spacing w:line="360" w:lineRule="auto"/>
        <w:ind w:firstLine="709"/>
        <w:jc w:val="both"/>
        <w:rPr>
          <w:b/>
        </w:rPr>
      </w:pPr>
    </w:p>
    <w:p w:rsidR="0099180E" w:rsidRDefault="0099180E" w:rsidP="00860B13">
      <w:pPr>
        <w:spacing w:line="360" w:lineRule="auto"/>
        <w:ind w:firstLine="709"/>
        <w:jc w:val="both"/>
        <w:rPr>
          <w:b/>
        </w:rPr>
      </w:pPr>
      <w:r w:rsidRPr="00860B13">
        <w:rPr>
          <w:b/>
        </w:rPr>
        <w:t>Погрешности измерения частоты</w:t>
      </w:r>
    </w:p>
    <w:p w:rsidR="00640466" w:rsidRPr="00860B13" w:rsidRDefault="00640466" w:rsidP="00860B13">
      <w:pPr>
        <w:spacing w:line="360" w:lineRule="auto"/>
        <w:ind w:firstLine="709"/>
        <w:jc w:val="both"/>
        <w:rPr>
          <w:b/>
        </w:rPr>
      </w:pPr>
    </w:p>
    <w:p w:rsidR="000C4B8C" w:rsidRPr="00860B13" w:rsidRDefault="0099180E" w:rsidP="00860B13">
      <w:pPr>
        <w:spacing w:line="360" w:lineRule="auto"/>
        <w:ind w:firstLine="709"/>
        <w:jc w:val="both"/>
        <w:sectPr w:rsidR="000C4B8C" w:rsidRPr="00860B13" w:rsidSect="00860B13">
          <w:footerReference w:type="even" r:id="rId14"/>
          <w:footerReference w:type="default" r:id="rId15"/>
          <w:type w:val="continuous"/>
          <w:pgSz w:w="11906" w:h="16838" w:code="9"/>
          <w:pgMar w:top="1134" w:right="851" w:bottom="1134" w:left="1701" w:header="709" w:footer="709" w:gutter="0"/>
          <w:cols w:space="709"/>
          <w:titlePg/>
          <w:docGrid w:linePitch="360"/>
        </w:sectPr>
      </w:pPr>
      <w:r w:rsidRPr="00860B13">
        <w:t xml:space="preserve">В режиме измерения частоты в течение </w:t>
      </w:r>
      <w:r w:rsidRPr="00860B13">
        <w:rPr>
          <w:i/>
          <w:lang w:val="en-US"/>
        </w:rPr>
        <w:t>T</w:t>
      </w:r>
      <w:r w:rsidRPr="00860B13">
        <w:rPr>
          <w:i/>
          <w:vertAlign w:val="subscript"/>
          <w:lang w:val="en-US"/>
        </w:rPr>
        <w:t>c</w:t>
      </w:r>
      <w:r w:rsidRPr="00860B13">
        <w:t xml:space="preserve"> подсчитываются импульсы, </w:t>
      </w:r>
      <w:r w:rsidR="000C4B8C" w:rsidRPr="00860B13">
        <w:t xml:space="preserve">следующие с измеряемой частотой </w:t>
      </w:r>
      <w:r w:rsidR="000C4B8C" w:rsidRPr="00860B13">
        <w:rPr>
          <w:i/>
          <w:lang w:val="en-US"/>
        </w:rPr>
        <w:t>f</w:t>
      </w:r>
      <w:r w:rsidR="000C4B8C" w:rsidRPr="00860B13">
        <w:rPr>
          <w:i/>
          <w:vertAlign w:val="subscript"/>
          <w:lang w:val="en-US"/>
        </w:rPr>
        <w:t>x</w:t>
      </w:r>
      <w:r w:rsidR="000C4B8C" w:rsidRPr="00860B13">
        <w:t xml:space="preserve"> (рис. 3а). Для этого случая имеем:</w:t>
      </w:r>
    </w:p>
    <w:p w:rsidR="00860B13" w:rsidRDefault="00860B13" w:rsidP="00860B13">
      <w:pPr>
        <w:spacing w:line="360" w:lineRule="auto"/>
        <w:ind w:firstLine="709"/>
        <w:jc w:val="both"/>
        <w:rPr>
          <w:lang w:val="uk-UA"/>
        </w:rPr>
      </w:pPr>
    </w:p>
    <w:p w:rsidR="000C4B8C" w:rsidRDefault="00323F5F" w:rsidP="00860B13">
      <w:pPr>
        <w:spacing w:line="360" w:lineRule="auto"/>
        <w:ind w:firstLine="709"/>
        <w:jc w:val="both"/>
        <w:rPr>
          <w:lang w:val="uk-UA"/>
        </w:rPr>
      </w:pPr>
      <w:r w:rsidRPr="00860B13">
        <w:rPr>
          <w:position w:val="-12"/>
        </w:rPr>
        <w:object w:dxaOrig="1719" w:dyaOrig="360">
          <v:shape id="_x0000_i1030" type="#_x0000_t75" style="width:105.75pt;height:30pt" o:ole="">
            <v:imagedata r:id="rId16" o:title=""/>
          </v:shape>
          <o:OLEObject Type="Embed" ProgID="Equation.3" ShapeID="_x0000_i1030" DrawAspect="Content" ObjectID="_1464961738" r:id="rId17"/>
        </w:object>
      </w:r>
      <w:r w:rsidR="00860B13" w:rsidRPr="00860B13">
        <w:t xml:space="preserve"> </w:t>
      </w:r>
      <w:r w:rsidR="000C4B8C" w:rsidRPr="00860B13">
        <w:t>(5)</w:t>
      </w:r>
    </w:p>
    <w:p w:rsidR="00860B13" w:rsidRDefault="00860B13" w:rsidP="00860B13">
      <w:pPr>
        <w:spacing w:line="360" w:lineRule="auto"/>
        <w:ind w:firstLine="709"/>
        <w:jc w:val="both"/>
        <w:rPr>
          <w:lang w:val="uk-UA"/>
        </w:rPr>
      </w:pPr>
    </w:p>
    <w:p w:rsidR="000C4B8C" w:rsidRPr="00860B13" w:rsidRDefault="000C4B8C" w:rsidP="00860B13">
      <w:pPr>
        <w:spacing w:line="360" w:lineRule="auto"/>
        <w:ind w:firstLine="709"/>
        <w:jc w:val="both"/>
      </w:pPr>
      <w:r w:rsidRPr="00860B13">
        <w:t xml:space="preserve">Если не принимать специальных мер по синхронизации импульса </w:t>
      </w:r>
      <w:r w:rsidRPr="00860B13">
        <w:rPr>
          <w:i/>
          <w:lang w:val="en-US"/>
        </w:rPr>
        <w:t>T</w:t>
      </w:r>
      <w:r w:rsidRPr="00860B13">
        <w:rPr>
          <w:i/>
          <w:vertAlign w:val="subscript"/>
          <w:lang w:val="en-US"/>
        </w:rPr>
        <w:t>c</w:t>
      </w:r>
      <w:r w:rsidRPr="00860B13">
        <w:t xml:space="preserve"> и импульсов измеряемой частоты</w:t>
      </w:r>
      <w:r w:rsidR="00EE5D74" w:rsidRPr="00860B13">
        <w:t xml:space="preserve"> (т. е., если не задается принудительно определенное положение этих импульсов по отношению друг к другу), то интервалы </w:t>
      </w:r>
      <w:r w:rsidR="00EE5D74" w:rsidRPr="00860B13">
        <w:rPr>
          <w:i/>
          <w:lang w:val="en-US"/>
        </w:rPr>
        <w:t>t</w:t>
      </w:r>
      <w:r w:rsidR="00EE5D74" w:rsidRPr="00860B13">
        <w:rPr>
          <w:i/>
          <w:vertAlign w:val="subscript"/>
        </w:rPr>
        <w:t>1</w:t>
      </w:r>
      <w:r w:rsidR="00EE5D74" w:rsidRPr="00860B13">
        <w:t xml:space="preserve"> и </w:t>
      </w:r>
      <w:r w:rsidR="00EE5D74" w:rsidRPr="00860B13">
        <w:rPr>
          <w:i/>
          <w:lang w:val="en-US"/>
        </w:rPr>
        <w:t>t</w:t>
      </w:r>
      <w:r w:rsidR="00EE5D74" w:rsidRPr="00860B13">
        <w:rPr>
          <w:i/>
          <w:vertAlign w:val="subscript"/>
        </w:rPr>
        <w:t>2</w:t>
      </w:r>
      <w:r w:rsidR="00EE5D74" w:rsidRPr="00860B13">
        <w:t xml:space="preserve"> являются независимыми величинами, значения каждой из которых лежит в интервале </w:t>
      </w:r>
      <w:r w:rsidR="00EE5D74" w:rsidRPr="00860B13">
        <w:rPr>
          <w:i/>
        </w:rPr>
        <w:t>0 –</w:t>
      </w:r>
      <w:r w:rsidR="00EE5D74" w:rsidRPr="00860B13">
        <w:t xml:space="preserve"> </w:t>
      </w:r>
      <w:r w:rsidR="00EE5D74" w:rsidRPr="00860B13">
        <w:rPr>
          <w:i/>
          <w:lang w:val="en-US"/>
        </w:rPr>
        <w:t>T</w:t>
      </w:r>
      <w:r w:rsidR="00EE5D74" w:rsidRPr="00860B13">
        <w:rPr>
          <w:i/>
          <w:vertAlign w:val="subscript"/>
          <w:lang w:val="en-US"/>
        </w:rPr>
        <w:t>x</w:t>
      </w:r>
      <w:r w:rsidR="00EE5D74" w:rsidRPr="00860B13">
        <w:t xml:space="preserve"> и поэтому</w:t>
      </w:r>
    </w:p>
    <w:p w:rsidR="00EE5D74" w:rsidRPr="00640466" w:rsidRDefault="00640466" w:rsidP="00640466">
      <w:pPr>
        <w:spacing w:line="360" w:lineRule="auto"/>
        <w:ind w:firstLine="709"/>
        <w:jc w:val="both"/>
        <w:rPr>
          <w:lang w:val="uk-UA"/>
        </w:rPr>
      </w:pPr>
      <w:r>
        <w:rPr>
          <w:lang w:val="uk-UA"/>
        </w:rPr>
        <w:br w:type="page"/>
      </w:r>
      <w:r w:rsidR="00323F5F" w:rsidRPr="00860B13">
        <w:rPr>
          <w:position w:val="-12"/>
        </w:rPr>
        <w:object w:dxaOrig="1920" w:dyaOrig="360">
          <v:shape id="_x0000_i1031" type="#_x0000_t75" style="width:110.25pt;height:24pt" o:ole="">
            <v:imagedata r:id="rId18" o:title=""/>
          </v:shape>
          <o:OLEObject Type="Embed" ProgID="Equation.3" ShapeID="_x0000_i1031" DrawAspect="Content" ObjectID="_1464961739" r:id="rId19"/>
        </w:object>
      </w:r>
    </w:p>
    <w:p w:rsidR="00860B13" w:rsidRDefault="00860B13" w:rsidP="00860B13">
      <w:pPr>
        <w:spacing w:line="360" w:lineRule="auto"/>
        <w:ind w:firstLine="709"/>
        <w:jc w:val="both"/>
        <w:rPr>
          <w:lang w:val="uk-UA"/>
        </w:rPr>
      </w:pPr>
    </w:p>
    <w:p w:rsidR="00EE5D74" w:rsidRPr="00860B13" w:rsidRDefault="00EE5D74" w:rsidP="00860B13">
      <w:pPr>
        <w:spacing w:line="360" w:lineRule="auto"/>
        <w:ind w:firstLine="709"/>
        <w:jc w:val="both"/>
        <w:sectPr w:rsidR="00EE5D74" w:rsidRPr="00860B13" w:rsidSect="00860B13">
          <w:type w:val="continuous"/>
          <w:pgSz w:w="11906" w:h="16838" w:code="9"/>
          <w:pgMar w:top="1134" w:right="851" w:bottom="1134" w:left="1701" w:header="709" w:footer="709" w:gutter="0"/>
          <w:cols w:space="709"/>
          <w:titlePg/>
          <w:docGrid w:linePitch="360"/>
        </w:sectPr>
      </w:pPr>
      <w:r w:rsidRPr="00860B13">
        <w:t xml:space="preserve">Поделив обе части уравнения (5) на произведение </w:t>
      </w:r>
      <w:r w:rsidRPr="00860B13">
        <w:rPr>
          <w:i/>
          <w:lang w:val="en-US"/>
        </w:rPr>
        <w:t>T</w:t>
      </w:r>
      <w:r w:rsidRPr="00860B13">
        <w:rPr>
          <w:i/>
          <w:vertAlign w:val="subscript"/>
          <w:lang w:val="en-US"/>
        </w:rPr>
        <w:t>c</w:t>
      </w:r>
      <w:r w:rsidRPr="00860B13">
        <w:rPr>
          <w:i/>
          <w:lang w:val="en-US"/>
        </w:rPr>
        <w:t>T</w:t>
      </w:r>
      <w:r w:rsidRPr="00860B13">
        <w:rPr>
          <w:i/>
          <w:vertAlign w:val="subscript"/>
          <w:lang w:val="en-US"/>
        </w:rPr>
        <w:t>x</w:t>
      </w:r>
      <w:r w:rsidRPr="00860B13">
        <w:t>, получаем</w:t>
      </w:r>
    </w:p>
    <w:p w:rsidR="00860B13" w:rsidRDefault="00860B13" w:rsidP="00860B13">
      <w:pPr>
        <w:spacing w:line="360" w:lineRule="auto"/>
        <w:ind w:firstLine="709"/>
        <w:jc w:val="both"/>
        <w:rPr>
          <w:lang w:val="uk-UA"/>
        </w:rPr>
      </w:pPr>
    </w:p>
    <w:p w:rsidR="00860B13" w:rsidRDefault="00323F5F" w:rsidP="00860B13">
      <w:pPr>
        <w:spacing w:line="360" w:lineRule="auto"/>
        <w:ind w:firstLine="709"/>
        <w:jc w:val="both"/>
        <w:rPr>
          <w:lang w:val="uk-UA"/>
        </w:rPr>
      </w:pPr>
      <w:r w:rsidRPr="00860B13">
        <w:rPr>
          <w:position w:val="-30"/>
          <w:lang w:val="en-US"/>
        </w:rPr>
        <w:object w:dxaOrig="1340" w:dyaOrig="680">
          <v:shape id="_x0000_i1032" type="#_x0000_t75" style="width:78pt;height:44.25pt" o:ole="">
            <v:imagedata r:id="rId20" o:title=""/>
          </v:shape>
          <o:OLEObject Type="Embed" ProgID="Equation.3" ShapeID="_x0000_i1032" DrawAspect="Content" ObjectID="_1464961740" r:id="rId21"/>
        </w:object>
      </w:r>
      <w:r w:rsidR="00860B13">
        <w:rPr>
          <w:lang w:val="uk-UA"/>
        </w:rPr>
        <w:t xml:space="preserve"> </w:t>
      </w:r>
      <w:r w:rsidR="00860B13" w:rsidRPr="00860B13">
        <w:t xml:space="preserve"> </w:t>
      </w:r>
      <w:r w:rsidR="0011714B" w:rsidRPr="00860B13">
        <w:t>(6)</w:t>
      </w:r>
      <w:r w:rsidR="00860B13" w:rsidRPr="00860B13">
        <w:t xml:space="preserve"> </w:t>
      </w:r>
    </w:p>
    <w:p w:rsidR="00860B13" w:rsidRDefault="00C50A76" w:rsidP="00860B13">
      <w:pPr>
        <w:spacing w:line="360" w:lineRule="auto"/>
        <w:ind w:firstLine="709"/>
        <w:jc w:val="both"/>
        <w:rPr>
          <w:lang w:val="uk-UA"/>
        </w:rPr>
      </w:pPr>
      <w:r w:rsidRPr="00860B13">
        <w:t xml:space="preserve">с учетом, что </w:t>
      </w:r>
    </w:p>
    <w:p w:rsidR="00EE5D74" w:rsidRPr="00860B13" w:rsidRDefault="00323F5F" w:rsidP="00860B13">
      <w:pPr>
        <w:spacing w:line="360" w:lineRule="auto"/>
        <w:ind w:firstLine="709"/>
        <w:jc w:val="both"/>
      </w:pPr>
      <w:r w:rsidRPr="00860B13">
        <w:rPr>
          <w:position w:val="-30"/>
        </w:rPr>
        <w:object w:dxaOrig="800" w:dyaOrig="680">
          <v:shape id="_x0000_i1033" type="#_x0000_t75" style="width:44.25pt;height:36pt" o:ole="">
            <v:imagedata r:id="rId22" o:title=""/>
          </v:shape>
          <o:OLEObject Type="Embed" ProgID="Equation.3" ShapeID="_x0000_i1033" DrawAspect="Content" ObjectID="_1464961741" r:id="rId23"/>
        </w:object>
      </w:r>
      <w:r w:rsidR="00C50A76" w:rsidRPr="00860B13">
        <w:t xml:space="preserve"> и </w:t>
      </w:r>
      <w:r w:rsidRPr="00860B13">
        <w:rPr>
          <w:position w:val="-30"/>
        </w:rPr>
        <w:object w:dxaOrig="1180" w:dyaOrig="680">
          <v:shape id="_x0000_i1034" type="#_x0000_t75" style="width:69pt;height:43.5pt" o:ole="">
            <v:imagedata r:id="rId24" o:title=""/>
          </v:shape>
          <o:OLEObject Type="Embed" ProgID="Equation.3" ShapeID="_x0000_i1034" DrawAspect="Content" ObjectID="_1464961742" r:id="rId25"/>
        </w:object>
      </w:r>
      <w:r w:rsidR="00C50A76" w:rsidRPr="00860B13">
        <w:t xml:space="preserve">, </w:t>
      </w:r>
      <w:r w:rsidRPr="00860B13">
        <w:rPr>
          <w:position w:val="-10"/>
        </w:rPr>
        <w:object w:dxaOrig="859" w:dyaOrig="320">
          <v:shape id="_x0000_i1035" type="#_x0000_t75" style="width:52.5pt;height:15.75pt" o:ole="">
            <v:imagedata r:id="rId26" o:title=""/>
          </v:shape>
          <o:OLEObject Type="Embed" ProgID="Equation.3" ShapeID="_x0000_i1035" DrawAspect="Content" ObjectID="_1464961743" r:id="rId27"/>
        </w:object>
      </w:r>
      <w:r w:rsidR="00C50A76" w:rsidRPr="00860B13">
        <w:t>.</w:t>
      </w:r>
    </w:p>
    <w:p w:rsidR="00860B13" w:rsidRDefault="00860B13" w:rsidP="00860B13">
      <w:pPr>
        <w:spacing w:line="360" w:lineRule="auto"/>
        <w:ind w:firstLine="709"/>
        <w:jc w:val="both"/>
        <w:rPr>
          <w:lang w:val="uk-UA"/>
        </w:rPr>
      </w:pPr>
    </w:p>
    <w:p w:rsidR="00860B13" w:rsidRDefault="00993FDE" w:rsidP="00860B13">
      <w:pPr>
        <w:spacing w:line="360" w:lineRule="auto"/>
        <w:ind w:firstLine="709"/>
        <w:jc w:val="both"/>
      </w:pPr>
      <w:r w:rsidRPr="00860B13">
        <w:t xml:space="preserve">В режиме измерения частоты величина </w:t>
      </w:r>
      <w:r w:rsidRPr="00860B13">
        <w:rPr>
          <w:i/>
        </w:rPr>
        <w:t>1/</w:t>
      </w:r>
      <w:r w:rsidRPr="00860B13">
        <w:rPr>
          <w:i/>
          <w:lang w:val="en-US"/>
        </w:rPr>
        <w:t>T</w:t>
      </w:r>
      <w:r w:rsidRPr="00860B13">
        <w:rPr>
          <w:i/>
          <w:vertAlign w:val="subscript"/>
          <w:lang w:val="en-US"/>
        </w:rPr>
        <w:t>c</w:t>
      </w:r>
      <w:r w:rsidRPr="00860B13">
        <w:t xml:space="preserve"> является ценой единицы младшего разряда счетчика (</w:t>
      </w:r>
      <w:r w:rsidRPr="00860B13">
        <w:rPr>
          <w:i/>
          <w:lang w:val="en-US"/>
        </w:rPr>
        <w:t>C</w:t>
      </w:r>
      <w:r w:rsidRPr="00860B13">
        <w:rPr>
          <w:i/>
          <w:vertAlign w:val="subscript"/>
          <w:lang w:val="en-US"/>
        </w:rPr>
        <w:t>f</w:t>
      </w:r>
      <w:r w:rsidRPr="00860B13">
        <w:rPr>
          <w:i/>
        </w:rPr>
        <w:t>=1/</w:t>
      </w:r>
      <w:r w:rsidRPr="00860B13">
        <w:rPr>
          <w:i/>
          <w:lang w:val="en-US"/>
        </w:rPr>
        <w:t>T</w:t>
      </w:r>
      <w:r w:rsidRPr="00860B13">
        <w:rPr>
          <w:i/>
          <w:vertAlign w:val="subscript"/>
          <w:lang w:val="en-US"/>
        </w:rPr>
        <w:t>c</w:t>
      </w:r>
      <w:r w:rsidRPr="00860B13">
        <w:t>), имеющая размерность Герц (с</w:t>
      </w:r>
      <w:r w:rsidRPr="00860B13">
        <w:rPr>
          <w:vertAlign w:val="superscript"/>
        </w:rPr>
        <w:t>-1</w:t>
      </w:r>
      <w:r w:rsidRPr="00860B13">
        <w:t xml:space="preserve">). В зависимости от выбранного значения </w:t>
      </w:r>
      <w:r w:rsidRPr="00860B13">
        <w:rPr>
          <w:i/>
          <w:lang w:val="en-US"/>
        </w:rPr>
        <w:t>T</w:t>
      </w:r>
      <w:r w:rsidRPr="00860B13">
        <w:rPr>
          <w:i/>
          <w:vertAlign w:val="subscript"/>
          <w:lang w:val="en-US"/>
        </w:rPr>
        <w:t>c</w:t>
      </w:r>
      <w:r w:rsidRPr="00860B13">
        <w:t xml:space="preserve"> будем иметь </w:t>
      </w:r>
      <w:r w:rsidRPr="00860B13">
        <w:rPr>
          <w:i/>
        </w:rPr>
        <w:t>С</w:t>
      </w:r>
      <w:r w:rsidRPr="00860B13">
        <w:rPr>
          <w:i/>
          <w:vertAlign w:val="subscript"/>
          <w:lang w:val="en-US"/>
        </w:rPr>
        <w:t>f</w:t>
      </w:r>
      <w:r w:rsidRPr="00860B13">
        <w:t>=1 Гц (</w:t>
      </w:r>
      <w:r w:rsidRPr="00860B13">
        <w:rPr>
          <w:i/>
          <w:lang w:val="en-US"/>
        </w:rPr>
        <w:t>T</w:t>
      </w:r>
      <w:r w:rsidRPr="00860B13">
        <w:rPr>
          <w:i/>
          <w:vertAlign w:val="subscript"/>
          <w:lang w:val="en-US"/>
        </w:rPr>
        <w:t>c</w:t>
      </w:r>
      <w:r w:rsidRPr="00860B13">
        <w:t>=1</w:t>
      </w:r>
      <w:r w:rsidRPr="00860B13">
        <w:rPr>
          <w:lang w:val="en-US"/>
        </w:rPr>
        <w:t>c</w:t>
      </w:r>
      <w:r w:rsidRPr="00860B13">
        <w:t xml:space="preserve">), </w:t>
      </w:r>
      <w:r w:rsidRPr="00860B13">
        <w:rPr>
          <w:i/>
        </w:rPr>
        <w:t>С</w:t>
      </w:r>
      <w:r w:rsidRPr="00860B13">
        <w:rPr>
          <w:i/>
          <w:vertAlign w:val="subscript"/>
          <w:lang w:val="en-US"/>
        </w:rPr>
        <w:t>f</w:t>
      </w:r>
      <w:r w:rsidRPr="00860B13">
        <w:t>=10 Гц (</w:t>
      </w:r>
      <w:r w:rsidRPr="00860B13">
        <w:rPr>
          <w:i/>
          <w:lang w:val="en-US"/>
        </w:rPr>
        <w:t>T</w:t>
      </w:r>
      <w:r w:rsidRPr="00860B13">
        <w:rPr>
          <w:i/>
          <w:vertAlign w:val="subscript"/>
          <w:lang w:val="en-US"/>
        </w:rPr>
        <w:t>c</w:t>
      </w:r>
      <w:r w:rsidRPr="00860B13">
        <w:t>=0,1</w:t>
      </w:r>
      <w:r w:rsidRPr="00860B13">
        <w:rPr>
          <w:lang w:val="en-US"/>
        </w:rPr>
        <w:t>c</w:t>
      </w:r>
      <w:r w:rsidRPr="00860B13">
        <w:t>),</w:t>
      </w:r>
      <w:r w:rsidR="00695E70" w:rsidRPr="00860B13">
        <w:t xml:space="preserve"> </w:t>
      </w:r>
      <w:r w:rsidR="00695E70" w:rsidRPr="00860B13">
        <w:rPr>
          <w:i/>
        </w:rPr>
        <w:t>С</w:t>
      </w:r>
      <w:r w:rsidR="00695E70" w:rsidRPr="00860B13">
        <w:rPr>
          <w:i/>
          <w:vertAlign w:val="subscript"/>
          <w:lang w:val="en-US"/>
        </w:rPr>
        <w:t>f</w:t>
      </w:r>
      <w:r w:rsidR="00695E70" w:rsidRPr="00860B13">
        <w:t>=0,1 Гц (</w:t>
      </w:r>
      <w:r w:rsidR="00695E70" w:rsidRPr="00860B13">
        <w:rPr>
          <w:i/>
          <w:lang w:val="en-US"/>
        </w:rPr>
        <w:t>T</w:t>
      </w:r>
      <w:r w:rsidR="00695E70" w:rsidRPr="00860B13">
        <w:rPr>
          <w:i/>
          <w:vertAlign w:val="subscript"/>
          <w:lang w:val="en-US"/>
        </w:rPr>
        <w:t>c</w:t>
      </w:r>
      <w:r w:rsidR="00695E70" w:rsidRPr="00860B13">
        <w:t>=10</w:t>
      </w:r>
      <w:r w:rsidR="00695E70" w:rsidRPr="00860B13">
        <w:rPr>
          <w:lang w:val="en-US"/>
        </w:rPr>
        <w:t>c</w:t>
      </w:r>
      <w:r w:rsidR="00695E70" w:rsidRPr="00860B13">
        <w:t>) и т. д. Поэтому формулу (6) можно представить в виде</w:t>
      </w:r>
    </w:p>
    <w:p w:rsidR="00640466" w:rsidRDefault="00640466" w:rsidP="00860B13">
      <w:pPr>
        <w:spacing w:line="360" w:lineRule="auto"/>
        <w:ind w:firstLine="709"/>
        <w:jc w:val="both"/>
      </w:pPr>
    </w:p>
    <w:p w:rsidR="00695E70" w:rsidRPr="00860B13" w:rsidRDefault="00323F5F" w:rsidP="00860B13">
      <w:pPr>
        <w:spacing w:line="360" w:lineRule="auto"/>
        <w:ind w:firstLine="709"/>
        <w:jc w:val="both"/>
      </w:pPr>
      <w:r w:rsidRPr="00860B13">
        <w:rPr>
          <w:position w:val="-14"/>
        </w:rPr>
        <w:object w:dxaOrig="1719" w:dyaOrig="380">
          <v:shape id="_x0000_i1036" type="#_x0000_t75" style="width:105.75pt;height:24pt" o:ole="">
            <v:imagedata r:id="rId28" o:title=""/>
          </v:shape>
          <o:OLEObject Type="Embed" ProgID="Equation.3" ShapeID="_x0000_i1036" DrawAspect="Content" ObjectID="_1464961744" r:id="rId29"/>
        </w:object>
      </w:r>
    </w:p>
    <w:p w:rsidR="00860B13" w:rsidRDefault="00860B13" w:rsidP="00860B13">
      <w:pPr>
        <w:spacing w:line="360" w:lineRule="auto"/>
        <w:ind w:firstLine="709"/>
        <w:jc w:val="both"/>
        <w:rPr>
          <w:lang w:val="uk-UA"/>
        </w:rPr>
      </w:pPr>
    </w:p>
    <w:p w:rsidR="00695E70" w:rsidRPr="00860B13" w:rsidRDefault="004F4373" w:rsidP="00860B13">
      <w:pPr>
        <w:spacing w:line="360" w:lineRule="auto"/>
        <w:ind w:firstLine="709"/>
        <w:jc w:val="both"/>
      </w:pPr>
      <w:r w:rsidRPr="00860B13">
        <w:t xml:space="preserve">Случайную составляющую погрешности </w:t>
      </w:r>
      <w:r w:rsidR="00323F5F" w:rsidRPr="00860B13">
        <w:rPr>
          <w:position w:val="-14"/>
        </w:rPr>
        <w:object w:dxaOrig="1080" w:dyaOrig="380">
          <v:shape id="_x0000_i1037" type="#_x0000_t75" style="width:67.5pt;height:27pt" o:ole="">
            <v:imagedata r:id="rId30" o:title=""/>
          </v:shape>
          <o:OLEObject Type="Embed" ProgID="Equation.3" ShapeID="_x0000_i1037" DrawAspect="Content" ObjectID="_1464961745" r:id="rId31"/>
        </w:object>
      </w:r>
      <w:r w:rsidRPr="00860B13">
        <w:t xml:space="preserve"> называют погрешностью счета (при более строгом подходе в этой погрешности выделяют две составляющие: погрешность дискретности и погрешность несинхронизации).</w:t>
      </w:r>
    </w:p>
    <w:p w:rsidR="004F4373" w:rsidRPr="00860B13" w:rsidRDefault="004F4373" w:rsidP="00860B13">
      <w:pPr>
        <w:spacing w:line="360" w:lineRule="auto"/>
        <w:ind w:firstLine="709"/>
        <w:jc w:val="both"/>
      </w:pPr>
      <w:r w:rsidRPr="00860B13">
        <w:t>Относительное значение этой погрешности равно</w:t>
      </w:r>
    </w:p>
    <w:p w:rsidR="00860B13" w:rsidRDefault="00860B13" w:rsidP="00860B13">
      <w:pPr>
        <w:spacing w:line="360" w:lineRule="auto"/>
        <w:ind w:firstLine="709"/>
        <w:jc w:val="both"/>
        <w:rPr>
          <w:lang w:val="uk-UA"/>
        </w:rPr>
      </w:pPr>
    </w:p>
    <w:p w:rsidR="0040210E" w:rsidRPr="00860B13" w:rsidRDefault="00323F5F" w:rsidP="00860B13">
      <w:pPr>
        <w:spacing w:line="360" w:lineRule="auto"/>
        <w:ind w:firstLine="709"/>
        <w:jc w:val="both"/>
      </w:pPr>
      <w:r w:rsidRPr="00860B13">
        <w:rPr>
          <w:position w:val="-30"/>
        </w:rPr>
        <w:object w:dxaOrig="1960" w:dyaOrig="680">
          <v:shape id="_x0000_i1038" type="#_x0000_t75" style="width:114pt;height:45pt" o:ole="">
            <v:imagedata r:id="rId32" o:title=""/>
          </v:shape>
          <o:OLEObject Type="Embed" ProgID="Equation.3" ShapeID="_x0000_i1038" DrawAspect="Content" ObjectID="_1464961746" r:id="rId33"/>
        </w:object>
      </w:r>
      <w:r w:rsidR="0040210E" w:rsidRPr="00860B13">
        <w:t xml:space="preserve">, причем </w:t>
      </w:r>
      <w:r w:rsidRPr="00860B13">
        <w:rPr>
          <w:position w:val="-30"/>
        </w:rPr>
        <w:object w:dxaOrig="1340" w:dyaOrig="680">
          <v:shape id="_x0000_i1039" type="#_x0000_t75" style="width:95.25pt;height:42.75pt" o:ole="">
            <v:imagedata r:id="rId34" o:title=""/>
          </v:shape>
          <o:OLEObject Type="Embed" ProgID="Equation.3" ShapeID="_x0000_i1039" DrawAspect="Content" ObjectID="_1464961747" r:id="rId35"/>
        </w:object>
      </w:r>
      <w:r w:rsidR="0040210E" w:rsidRPr="00860B13">
        <w:t>.</w:t>
      </w:r>
    </w:p>
    <w:p w:rsidR="00A73840" w:rsidRPr="00640466" w:rsidRDefault="00640466" w:rsidP="00640466">
      <w:pPr>
        <w:spacing w:line="360" w:lineRule="auto"/>
        <w:ind w:firstLine="709"/>
        <w:jc w:val="both"/>
        <w:rPr>
          <w:lang w:val="uk-UA"/>
        </w:rPr>
      </w:pPr>
      <w:r>
        <w:rPr>
          <w:lang w:val="uk-UA"/>
        </w:rPr>
        <w:br w:type="page"/>
      </w:r>
      <w:r w:rsidR="00F06AFA" w:rsidRPr="00860B13">
        <w:t xml:space="preserve">Другим источником погрешностей ЦЧ является отклонение </w:t>
      </w:r>
      <w:r w:rsidR="00F06AFA" w:rsidRPr="00860B13">
        <w:rPr>
          <w:i/>
          <w:lang w:val="en-US"/>
        </w:rPr>
        <w:t>T</w:t>
      </w:r>
      <w:r w:rsidR="00F06AFA" w:rsidRPr="00860B13">
        <w:rPr>
          <w:i/>
          <w:vertAlign w:val="subscript"/>
          <w:lang w:val="en-US"/>
        </w:rPr>
        <w:t>c</w:t>
      </w:r>
      <w:r w:rsidR="00F06AFA" w:rsidRPr="00860B13">
        <w:t xml:space="preserve"> от номинального значения и его нестабильность. В ЦЧ </w:t>
      </w:r>
      <w:r w:rsidR="00F06AFA" w:rsidRPr="00860B13">
        <w:rPr>
          <w:i/>
          <w:lang w:val="en-US"/>
        </w:rPr>
        <w:t>T</w:t>
      </w:r>
      <w:r w:rsidR="00F06AFA" w:rsidRPr="00860B13">
        <w:rPr>
          <w:i/>
          <w:vertAlign w:val="subscript"/>
          <w:lang w:val="en-US"/>
        </w:rPr>
        <w:t>c</w:t>
      </w:r>
      <w:r w:rsidR="00F06AFA" w:rsidRPr="00860B13">
        <w:t xml:space="preserve"> формируется из целого числа периодов колебаний кварцевого генератора, для которого характерна чрезвычайно высокая стабильность частоты генерируемых им колебаний. Для уменьшения влияния температуры среды в ЦЧ применяется термостатирование генератора.</w:t>
      </w:r>
    </w:p>
    <w:p w:rsidR="00860B13" w:rsidRDefault="00F06AFA" w:rsidP="00860B13">
      <w:pPr>
        <w:spacing w:line="360" w:lineRule="auto"/>
        <w:ind w:firstLine="709"/>
        <w:jc w:val="both"/>
        <w:rPr>
          <w:lang w:val="uk-UA"/>
        </w:rPr>
      </w:pPr>
      <w:r w:rsidRPr="00860B13">
        <w:t xml:space="preserve">Таким образом, вторая составляющая погрешности измерения частоты определяется нестабильностью частоты кварцевого генератора </w:t>
      </w:r>
    </w:p>
    <w:p w:rsidR="00860B13" w:rsidRPr="00860B13" w:rsidRDefault="00860B13" w:rsidP="00860B13">
      <w:pPr>
        <w:spacing w:line="360" w:lineRule="auto"/>
        <w:ind w:firstLine="709"/>
        <w:jc w:val="both"/>
        <w:rPr>
          <w:lang w:val="uk-UA"/>
        </w:rPr>
      </w:pPr>
    </w:p>
    <w:p w:rsidR="00860B13" w:rsidRDefault="00543743" w:rsidP="00860B13">
      <w:pPr>
        <w:spacing w:line="360" w:lineRule="auto"/>
        <w:ind w:firstLine="709"/>
        <w:jc w:val="both"/>
        <w:rPr>
          <w:lang w:val="uk-UA"/>
        </w:rPr>
      </w:pPr>
      <w:r>
        <w:rPr>
          <w:snapToGrid w:val="0"/>
          <w:color w:val="000000"/>
        </w:rPr>
        <w:pict>
          <v:shape id="_x0000_i1040" type="#_x0000_t75" style="width:148.5pt;height:201.75pt" fillcolor="window">
            <v:imagedata r:id="rId36" o:title="" croptop="2538f"/>
          </v:shape>
        </w:pict>
      </w:r>
    </w:p>
    <w:p w:rsidR="00F06AFA" w:rsidRPr="00860B13" w:rsidRDefault="00323F5F" w:rsidP="00860B13">
      <w:pPr>
        <w:spacing w:line="360" w:lineRule="auto"/>
        <w:ind w:firstLine="709"/>
        <w:jc w:val="both"/>
      </w:pPr>
      <w:r w:rsidRPr="00860B13">
        <w:rPr>
          <w:position w:val="-30"/>
        </w:rPr>
        <w:object w:dxaOrig="1140" w:dyaOrig="680">
          <v:shape id="_x0000_i1041" type="#_x0000_t75" style="width:69.75pt;height:41.25pt" o:ole="">
            <v:imagedata r:id="rId37" o:title=""/>
          </v:shape>
          <o:OLEObject Type="Embed" ProgID="Equation.3" ShapeID="_x0000_i1041" DrawAspect="Content" ObjectID="_1464961748" r:id="rId38"/>
        </w:object>
      </w:r>
      <w:r w:rsidR="00F06AFA" w:rsidRPr="00860B13">
        <w:t xml:space="preserve"> [%] и поэтому </w:t>
      </w:r>
      <w:r w:rsidRPr="00860B13">
        <w:rPr>
          <w:position w:val="-14"/>
        </w:rPr>
        <w:object w:dxaOrig="800" w:dyaOrig="380">
          <v:shape id="_x0000_i1042" type="#_x0000_t75" style="width:61.5pt;height:26.25pt" o:ole="">
            <v:imagedata r:id="rId39" o:title=""/>
          </v:shape>
          <o:OLEObject Type="Embed" ProgID="Equation.3" ShapeID="_x0000_i1042" DrawAspect="Content" ObjectID="_1464961749" r:id="rId40"/>
        </w:object>
      </w:r>
      <w:r w:rsidR="005F64EA" w:rsidRPr="00860B13">
        <w:t>.</w:t>
      </w:r>
    </w:p>
    <w:p w:rsidR="00860B13" w:rsidRDefault="00860B13" w:rsidP="00860B13">
      <w:pPr>
        <w:spacing w:line="360" w:lineRule="auto"/>
        <w:ind w:firstLine="709"/>
        <w:jc w:val="both"/>
        <w:rPr>
          <w:snapToGrid w:val="0"/>
          <w:color w:val="000000"/>
          <w:lang w:val="uk-UA"/>
        </w:rPr>
      </w:pPr>
    </w:p>
    <w:p w:rsidR="005F64EA" w:rsidRPr="00860B13" w:rsidRDefault="005F64EA" w:rsidP="00860B13">
      <w:pPr>
        <w:spacing w:line="360" w:lineRule="auto"/>
        <w:ind w:firstLine="709"/>
        <w:jc w:val="both"/>
        <w:rPr>
          <w:snapToGrid w:val="0"/>
          <w:color w:val="000000"/>
        </w:rPr>
      </w:pPr>
      <w:r w:rsidRPr="00860B13">
        <w:rPr>
          <w:snapToGrid w:val="0"/>
          <w:color w:val="000000"/>
        </w:rPr>
        <w:t xml:space="preserve">Следовательно, </w:t>
      </w:r>
      <w:r w:rsidR="00323F5F" w:rsidRPr="00860B13">
        <w:rPr>
          <w:snapToGrid w:val="0"/>
          <w:color w:val="000000"/>
          <w:position w:val="-30"/>
        </w:rPr>
        <w:object w:dxaOrig="2640" w:dyaOrig="680">
          <v:shape id="_x0000_i1043" type="#_x0000_t75" style="width:150.75pt;height:41.25pt" o:ole="">
            <v:imagedata r:id="rId41" o:title=""/>
          </v:shape>
          <o:OLEObject Type="Embed" ProgID="Equation.3" ShapeID="_x0000_i1043" DrawAspect="Content" ObjectID="_1464961750" r:id="rId42"/>
        </w:object>
      </w:r>
      <w:r w:rsidRPr="00860B13">
        <w:rPr>
          <w:snapToGrid w:val="0"/>
          <w:color w:val="000000"/>
        </w:rPr>
        <w:t xml:space="preserve"> и </w:t>
      </w:r>
      <w:r w:rsidR="00323F5F" w:rsidRPr="00860B13">
        <w:rPr>
          <w:snapToGrid w:val="0"/>
          <w:color w:val="000000"/>
          <w:position w:val="-30"/>
        </w:rPr>
        <w:object w:dxaOrig="1640" w:dyaOrig="680">
          <v:shape id="_x0000_i1044" type="#_x0000_t75" style="width:93pt;height:43.5pt" o:ole="">
            <v:imagedata r:id="rId43" o:title=""/>
          </v:shape>
          <o:OLEObject Type="Embed" ProgID="Equation.3" ShapeID="_x0000_i1044" DrawAspect="Content" ObjectID="_1464961751" r:id="rId44"/>
        </w:object>
      </w:r>
      <w:r w:rsidRPr="00860B13">
        <w:rPr>
          <w:snapToGrid w:val="0"/>
          <w:color w:val="000000"/>
        </w:rPr>
        <w:t>.</w:t>
      </w:r>
    </w:p>
    <w:p w:rsidR="005F64EA" w:rsidRPr="00860B13" w:rsidRDefault="00F610BE" w:rsidP="00860B13">
      <w:pPr>
        <w:spacing w:line="360" w:lineRule="auto"/>
        <w:ind w:firstLine="709"/>
        <w:jc w:val="both"/>
      </w:pPr>
      <w:r w:rsidRPr="00860B13">
        <w:t>Суммарные погрешности измерения частоты равны</w:t>
      </w:r>
    </w:p>
    <w:p w:rsidR="00860B13" w:rsidRDefault="00860B13" w:rsidP="00860B13">
      <w:pPr>
        <w:spacing w:line="360" w:lineRule="auto"/>
        <w:ind w:firstLine="709"/>
        <w:jc w:val="both"/>
        <w:rPr>
          <w:lang w:val="uk-UA"/>
        </w:rPr>
      </w:pPr>
    </w:p>
    <w:p w:rsidR="00F610BE" w:rsidRPr="00860B13" w:rsidRDefault="00323F5F" w:rsidP="00860B13">
      <w:pPr>
        <w:spacing w:line="360" w:lineRule="auto"/>
        <w:ind w:firstLine="709"/>
        <w:jc w:val="both"/>
      </w:pPr>
      <w:r w:rsidRPr="00860B13">
        <w:rPr>
          <w:position w:val="-30"/>
        </w:rPr>
        <w:object w:dxaOrig="3240" w:dyaOrig="680">
          <v:shape id="_x0000_i1045" type="#_x0000_t75" style="width:180pt;height:47.25pt" o:ole="">
            <v:imagedata r:id="rId45" o:title=""/>
          </v:shape>
          <o:OLEObject Type="Embed" ProgID="Equation.3" ShapeID="_x0000_i1045" DrawAspect="Content" ObjectID="_1464961752" r:id="rId46"/>
        </w:object>
      </w:r>
      <w:r w:rsidR="0008502E" w:rsidRPr="00860B13">
        <w:t>, [Гц]</w:t>
      </w:r>
    </w:p>
    <w:p w:rsidR="0008502E" w:rsidRPr="00860B13" w:rsidRDefault="00323F5F" w:rsidP="00860B13">
      <w:pPr>
        <w:spacing w:line="360" w:lineRule="auto"/>
        <w:ind w:firstLine="709"/>
        <w:jc w:val="both"/>
      </w:pPr>
      <w:r w:rsidRPr="00860B13">
        <w:rPr>
          <w:position w:val="-30"/>
        </w:rPr>
        <w:object w:dxaOrig="1820" w:dyaOrig="720">
          <v:shape id="_x0000_i1046" type="#_x0000_t75" style="width:108pt;height:42pt" o:ole="">
            <v:imagedata r:id="rId47" o:title=""/>
          </v:shape>
          <o:OLEObject Type="Embed" ProgID="Equation.3" ShapeID="_x0000_i1046" DrawAspect="Content" ObjectID="_1464961753" r:id="rId48"/>
        </w:object>
      </w:r>
      <w:r w:rsidR="0008502E" w:rsidRPr="00860B13">
        <w:t>, [%]</w:t>
      </w:r>
    </w:p>
    <w:p w:rsidR="004213DE" w:rsidRPr="00640466" w:rsidRDefault="00640466" w:rsidP="00640466">
      <w:pPr>
        <w:spacing w:line="360" w:lineRule="auto"/>
        <w:ind w:firstLine="709"/>
        <w:jc w:val="both"/>
        <w:rPr>
          <w:b/>
          <w:lang w:val="uk-UA"/>
        </w:rPr>
      </w:pPr>
      <w:r>
        <w:rPr>
          <w:b/>
          <w:lang w:val="uk-UA"/>
        </w:rPr>
        <w:br w:type="page"/>
      </w:r>
      <w:r w:rsidR="004213DE" w:rsidRPr="00860B13">
        <w:rPr>
          <w:b/>
        </w:rPr>
        <w:t>Погрешности измерения периода</w:t>
      </w:r>
      <w:r w:rsidR="00860B13">
        <w:rPr>
          <w:b/>
          <w:lang w:val="uk-UA"/>
        </w:rPr>
        <w:t xml:space="preserve">. </w:t>
      </w:r>
      <w:r w:rsidR="004213DE" w:rsidRPr="00860B13">
        <w:t xml:space="preserve">При измерении периода (рис. 3б) в течение </w:t>
      </w:r>
      <w:r w:rsidR="004213DE" w:rsidRPr="00860B13">
        <w:rPr>
          <w:i/>
          <w:lang w:val="en-US"/>
        </w:rPr>
        <w:t>T</w:t>
      </w:r>
      <w:r w:rsidR="004213DE" w:rsidRPr="00860B13">
        <w:rPr>
          <w:i/>
          <w:vertAlign w:val="subscript"/>
          <w:lang w:val="en-US"/>
        </w:rPr>
        <w:t>x</w:t>
      </w:r>
      <w:r w:rsidR="004213DE" w:rsidRPr="00860B13">
        <w:t xml:space="preserve"> (или </w:t>
      </w:r>
      <w:r w:rsidR="004213DE" w:rsidRPr="00860B13">
        <w:rPr>
          <w:i/>
          <w:lang w:val="en-US"/>
        </w:rPr>
        <w:t>nT</w:t>
      </w:r>
      <w:r w:rsidR="004213DE" w:rsidRPr="00860B13">
        <w:rPr>
          <w:i/>
          <w:vertAlign w:val="subscript"/>
          <w:lang w:val="en-US"/>
        </w:rPr>
        <w:t>x</w:t>
      </w:r>
      <w:r w:rsidR="00FB211A" w:rsidRPr="00860B13">
        <w:t xml:space="preserve">) на СИ проходят импульсы с известным периодом следования </w:t>
      </w:r>
      <w:r w:rsidR="00FB211A" w:rsidRPr="00860B13">
        <w:rPr>
          <w:i/>
        </w:rPr>
        <w:t>Т</w:t>
      </w:r>
      <w:r w:rsidR="00FB211A" w:rsidRPr="00860B13">
        <w:rPr>
          <w:i/>
          <w:vertAlign w:val="subscript"/>
        </w:rPr>
        <w:t>такт</w:t>
      </w:r>
      <w:r w:rsidR="00FB211A" w:rsidRPr="00860B13">
        <w:t xml:space="preserve"> и поэтому (см. рис. 4б)</w:t>
      </w:r>
    </w:p>
    <w:p w:rsidR="00860B13" w:rsidRDefault="00860B13" w:rsidP="00860B13">
      <w:pPr>
        <w:spacing w:line="360" w:lineRule="auto"/>
        <w:ind w:firstLine="709"/>
        <w:jc w:val="both"/>
        <w:rPr>
          <w:lang w:val="uk-UA"/>
        </w:rPr>
      </w:pPr>
    </w:p>
    <w:p w:rsidR="00FB211A" w:rsidRPr="00860B13" w:rsidRDefault="00323F5F" w:rsidP="00860B13">
      <w:pPr>
        <w:spacing w:line="360" w:lineRule="auto"/>
        <w:ind w:firstLine="709"/>
        <w:jc w:val="both"/>
      </w:pPr>
      <w:r w:rsidRPr="00860B13">
        <w:rPr>
          <w:position w:val="-12"/>
        </w:rPr>
        <w:object w:dxaOrig="2000" w:dyaOrig="360">
          <v:shape id="_x0000_i1047" type="#_x0000_t75" style="width:126.75pt;height:26.25pt" o:ole="">
            <v:imagedata r:id="rId49" o:title=""/>
          </v:shape>
          <o:OLEObject Type="Embed" ProgID="Equation.3" ShapeID="_x0000_i1047" DrawAspect="Content" ObjectID="_1464961754" r:id="rId50"/>
        </w:object>
      </w:r>
      <w:r w:rsidR="003F4171" w:rsidRPr="00860B13">
        <w:t>.</w:t>
      </w:r>
    </w:p>
    <w:p w:rsidR="00860B13" w:rsidRDefault="00860B13" w:rsidP="00860B13">
      <w:pPr>
        <w:spacing w:line="360" w:lineRule="auto"/>
        <w:ind w:firstLine="709"/>
        <w:jc w:val="both"/>
        <w:rPr>
          <w:lang w:val="uk-UA"/>
        </w:rPr>
      </w:pPr>
    </w:p>
    <w:p w:rsidR="00860B13" w:rsidRDefault="003F4171" w:rsidP="00860B13">
      <w:pPr>
        <w:spacing w:line="360" w:lineRule="auto"/>
        <w:ind w:firstLine="709"/>
        <w:jc w:val="both"/>
        <w:rPr>
          <w:lang w:val="uk-UA"/>
        </w:rPr>
      </w:pPr>
      <w:r w:rsidRPr="00860B13">
        <w:t xml:space="preserve">Так же, как и в предыдущем случае, </w:t>
      </w:r>
      <w:r w:rsidR="00403FD7" w:rsidRPr="00860B13">
        <w:rPr>
          <w:i/>
        </w:rPr>
        <w:t>-</w:t>
      </w:r>
      <w:r w:rsidR="00403FD7" w:rsidRPr="00860B13">
        <w:rPr>
          <w:i/>
          <w:lang w:val="en-US"/>
        </w:rPr>
        <w:t>t</w:t>
      </w:r>
      <w:r w:rsidR="00403FD7" w:rsidRPr="00860B13">
        <w:rPr>
          <w:i/>
          <w:vertAlign w:val="subscript"/>
        </w:rPr>
        <w:t>1</w:t>
      </w:r>
      <w:r w:rsidR="00403FD7" w:rsidRPr="00860B13">
        <w:rPr>
          <w:i/>
        </w:rPr>
        <w:t>+</w:t>
      </w:r>
      <w:r w:rsidR="00403FD7" w:rsidRPr="00860B13">
        <w:rPr>
          <w:i/>
          <w:lang w:val="en-US"/>
        </w:rPr>
        <w:t>t</w:t>
      </w:r>
      <w:r w:rsidR="00403FD7" w:rsidRPr="00860B13">
        <w:rPr>
          <w:i/>
          <w:vertAlign w:val="subscript"/>
        </w:rPr>
        <w:t>2</w:t>
      </w:r>
      <w:r w:rsidR="00403FD7" w:rsidRPr="00860B13">
        <w:t xml:space="preserve"> является случайной величиной, причем, </w:t>
      </w:r>
    </w:p>
    <w:p w:rsidR="00860B13" w:rsidRDefault="00860B13" w:rsidP="00860B13">
      <w:pPr>
        <w:spacing w:line="360" w:lineRule="auto"/>
        <w:ind w:firstLine="709"/>
        <w:jc w:val="both"/>
        <w:rPr>
          <w:lang w:val="uk-UA"/>
        </w:rPr>
      </w:pPr>
    </w:p>
    <w:p w:rsidR="003F4171" w:rsidRPr="00860B13" w:rsidRDefault="00323F5F" w:rsidP="00860B13">
      <w:pPr>
        <w:spacing w:line="360" w:lineRule="auto"/>
        <w:ind w:firstLine="709"/>
        <w:jc w:val="both"/>
      </w:pPr>
      <w:r w:rsidRPr="00860B13">
        <w:rPr>
          <w:position w:val="-12"/>
        </w:rPr>
        <w:object w:dxaOrig="2460" w:dyaOrig="360">
          <v:shape id="_x0000_i1048" type="#_x0000_t75" style="width:177pt;height:29.25pt" o:ole="">
            <v:imagedata r:id="rId51" o:title=""/>
          </v:shape>
          <o:OLEObject Type="Embed" ProgID="Equation.3" ShapeID="_x0000_i1048" DrawAspect="Content" ObjectID="_1464961755" r:id="rId52"/>
        </w:object>
      </w:r>
      <w:r w:rsidR="00403FD7" w:rsidRPr="00860B13">
        <w:t>, т. е.</w:t>
      </w:r>
    </w:p>
    <w:p w:rsidR="00403FD7" w:rsidRPr="00860B13" w:rsidRDefault="00323F5F" w:rsidP="00860B13">
      <w:pPr>
        <w:spacing w:line="360" w:lineRule="auto"/>
        <w:ind w:firstLine="709"/>
        <w:jc w:val="both"/>
      </w:pPr>
      <w:r w:rsidRPr="00860B13">
        <w:rPr>
          <w:position w:val="-12"/>
        </w:rPr>
        <w:object w:dxaOrig="1780" w:dyaOrig="360">
          <v:shape id="_x0000_i1049" type="#_x0000_t75" style="width:125.25pt;height:27pt" o:ole="">
            <v:imagedata r:id="rId53" o:title=""/>
          </v:shape>
          <o:OLEObject Type="Embed" ProgID="Equation.3" ShapeID="_x0000_i1049" DrawAspect="Content" ObjectID="_1464961756" r:id="rId54"/>
        </w:object>
      </w:r>
      <w:r w:rsidR="00F219BB" w:rsidRPr="00860B13">
        <w:t>.</w:t>
      </w:r>
    </w:p>
    <w:p w:rsidR="00860B13" w:rsidRDefault="00860B13" w:rsidP="00860B13">
      <w:pPr>
        <w:spacing w:line="360" w:lineRule="auto"/>
        <w:ind w:firstLine="709"/>
        <w:jc w:val="both"/>
        <w:rPr>
          <w:lang w:val="uk-UA"/>
        </w:rPr>
      </w:pPr>
    </w:p>
    <w:p w:rsidR="00F219BB" w:rsidRPr="00860B13" w:rsidRDefault="00F219BB" w:rsidP="00860B13">
      <w:pPr>
        <w:spacing w:line="360" w:lineRule="auto"/>
        <w:ind w:firstLine="709"/>
        <w:jc w:val="both"/>
      </w:pPr>
      <w:r w:rsidRPr="00860B13">
        <w:t xml:space="preserve">При измерении </w:t>
      </w:r>
      <w:r w:rsidRPr="00860B13">
        <w:rPr>
          <w:i/>
          <w:lang w:val="en-US"/>
        </w:rPr>
        <w:t>n</w:t>
      </w:r>
      <w:r w:rsidRPr="00860B13">
        <w:t xml:space="preserve"> периодов имеем</w:t>
      </w:r>
    </w:p>
    <w:p w:rsidR="00860B13" w:rsidRDefault="00860B13" w:rsidP="00860B13">
      <w:pPr>
        <w:spacing w:line="360" w:lineRule="auto"/>
        <w:ind w:firstLine="709"/>
        <w:jc w:val="both"/>
        <w:rPr>
          <w:lang w:val="uk-UA"/>
        </w:rPr>
      </w:pPr>
    </w:p>
    <w:p w:rsidR="00F219BB" w:rsidRPr="00860B13" w:rsidRDefault="00323F5F" w:rsidP="00860B13">
      <w:pPr>
        <w:spacing w:line="360" w:lineRule="auto"/>
        <w:ind w:firstLine="709"/>
        <w:jc w:val="both"/>
      </w:pPr>
      <w:r w:rsidRPr="00860B13">
        <w:rPr>
          <w:position w:val="-12"/>
        </w:rPr>
        <w:object w:dxaOrig="2140" w:dyaOrig="360">
          <v:shape id="_x0000_i1050" type="#_x0000_t75" style="width:138.75pt;height:25.5pt" o:ole="">
            <v:imagedata r:id="rId55" o:title=""/>
          </v:shape>
          <o:OLEObject Type="Embed" ProgID="Equation.3" ShapeID="_x0000_i1050" DrawAspect="Content" ObjectID="_1464961757" r:id="rId56"/>
        </w:object>
      </w:r>
      <w:r w:rsidR="00F219BB" w:rsidRPr="00860B13">
        <w:t xml:space="preserve"> или</w:t>
      </w:r>
    </w:p>
    <w:p w:rsidR="00F219BB" w:rsidRPr="00860B13" w:rsidRDefault="00323F5F" w:rsidP="00860B13">
      <w:pPr>
        <w:spacing w:line="360" w:lineRule="auto"/>
        <w:ind w:firstLine="709"/>
        <w:jc w:val="both"/>
      </w:pPr>
      <w:r w:rsidRPr="00860B13">
        <w:rPr>
          <w:position w:val="-24"/>
        </w:rPr>
        <w:object w:dxaOrig="3920" w:dyaOrig="620">
          <v:shape id="_x0000_i1051" type="#_x0000_t75" style="width:256.5pt;height:38.25pt" o:ole="">
            <v:imagedata r:id="rId57" o:title=""/>
          </v:shape>
          <o:OLEObject Type="Embed" ProgID="Equation.3" ShapeID="_x0000_i1051" DrawAspect="Content" ObjectID="_1464961758" r:id="rId58"/>
        </w:object>
      </w:r>
      <w:r w:rsidR="00CC6D25" w:rsidRPr="00860B13">
        <w:t>,</w:t>
      </w:r>
    </w:p>
    <w:p w:rsidR="00860B13" w:rsidRDefault="00860B13" w:rsidP="00860B13">
      <w:pPr>
        <w:spacing w:line="360" w:lineRule="auto"/>
        <w:ind w:firstLine="709"/>
        <w:jc w:val="both"/>
        <w:rPr>
          <w:lang w:val="uk-UA"/>
        </w:rPr>
      </w:pPr>
    </w:p>
    <w:p w:rsidR="00CC6D25" w:rsidRPr="00860B13" w:rsidRDefault="00CC6D25" w:rsidP="00860B13">
      <w:pPr>
        <w:spacing w:line="360" w:lineRule="auto"/>
        <w:ind w:firstLine="709"/>
        <w:jc w:val="both"/>
      </w:pPr>
      <w:r w:rsidRPr="00860B13">
        <w:t xml:space="preserve">что эквивалентно уменьшению цены единицы младшего разряда в </w:t>
      </w:r>
      <w:r w:rsidRPr="00860B13">
        <w:rPr>
          <w:i/>
          <w:lang w:val="en-US"/>
        </w:rPr>
        <w:t>n</w:t>
      </w:r>
      <w:r w:rsidRPr="00860B13">
        <w:t xml:space="preserve"> раз.</w:t>
      </w:r>
    </w:p>
    <w:p w:rsidR="00CC6D25" w:rsidRPr="00860B13" w:rsidRDefault="00CC6D25" w:rsidP="00860B13">
      <w:pPr>
        <w:spacing w:line="360" w:lineRule="auto"/>
        <w:ind w:firstLine="709"/>
        <w:jc w:val="both"/>
      </w:pPr>
      <w:r w:rsidRPr="00860B13">
        <w:t xml:space="preserve">Период следования импульсов </w:t>
      </w:r>
      <w:r w:rsidRPr="00860B13">
        <w:rPr>
          <w:i/>
        </w:rPr>
        <w:t>Т</w:t>
      </w:r>
      <w:r w:rsidRPr="00860B13">
        <w:rPr>
          <w:i/>
          <w:vertAlign w:val="subscript"/>
        </w:rPr>
        <w:t>такт</w:t>
      </w:r>
      <w:r w:rsidRPr="00860B13">
        <w:t xml:space="preserve"> задается тем же кварцевым генератором, и все предыдущие замечания в отношении нестабильности </w:t>
      </w:r>
      <w:r w:rsidRPr="00860B13">
        <w:rPr>
          <w:i/>
        </w:rPr>
        <w:t>Т</w:t>
      </w:r>
      <w:r w:rsidRPr="00860B13">
        <w:rPr>
          <w:i/>
          <w:vertAlign w:val="subscript"/>
        </w:rPr>
        <w:t>с</w:t>
      </w:r>
      <w:r w:rsidRPr="00860B13">
        <w:t xml:space="preserve"> полностью справедливы и для этого режима работы. Поэтому</w:t>
      </w:r>
    </w:p>
    <w:p w:rsidR="00860B13" w:rsidRDefault="00860B13" w:rsidP="00860B13">
      <w:pPr>
        <w:spacing w:line="360" w:lineRule="auto"/>
        <w:ind w:firstLine="709"/>
        <w:jc w:val="both"/>
        <w:rPr>
          <w:snapToGrid w:val="0"/>
          <w:color w:val="000000"/>
          <w:lang w:val="uk-UA"/>
        </w:rPr>
      </w:pPr>
    </w:p>
    <w:p w:rsidR="00CC6D25" w:rsidRPr="00860B13" w:rsidRDefault="00323F5F" w:rsidP="00860B13">
      <w:pPr>
        <w:spacing w:line="360" w:lineRule="auto"/>
        <w:ind w:firstLine="709"/>
        <w:jc w:val="both"/>
        <w:rPr>
          <w:snapToGrid w:val="0"/>
          <w:color w:val="000000"/>
        </w:rPr>
      </w:pPr>
      <w:r w:rsidRPr="00860B13">
        <w:rPr>
          <w:snapToGrid w:val="0"/>
          <w:color w:val="000000"/>
          <w:position w:val="-12"/>
        </w:rPr>
        <w:object w:dxaOrig="2960" w:dyaOrig="380">
          <v:shape id="_x0000_i1052" type="#_x0000_t75" style="width:235.5pt;height:27pt" o:ole="">
            <v:imagedata r:id="rId59" o:title=""/>
          </v:shape>
          <o:OLEObject Type="Embed" ProgID="Equation.3" ShapeID="_x0000_i1052" DrawAspect="Content" ObjectID="_1464961759" r:id="rId60"/>
        </w:object>
      </w:r>
      <w:r w:rsidR="00130A8D" w:rsidRPr="00860B13">
        <w:rPr>
          <w:snapToGrid w:val="0"/>
          <w:color w:val="000000"/>
        </w:rPr>
        <w:t>и</w:t>
      </w:r>
      <w:r w:rsidR="00860B13">
        <w:rPr>
          <w:snapToGrid w:val="0"/>
          <w:color w:val="000000"/>
          <w:lang w:val="uk-UA"/>
        </w:rPr>
        <w:t xml:space="preserve"> </w:t>
      </w:r>
      <w:r w:rsidRPr="00860B13">
        <w:rPr>
          <w:snapToGrid w:val="0"/>
          <w:color w:val="000000"/>
          <w:position w:val="-30"/>
        </w:rPr>
        <w:object w:dxaOrig="1600" w:dyaOrig="680">
          <v:shape id="_x0000_i1053" type="#_x0000_t75" style="width:90.75pt;height:43.5pt" o:ole="">
            <v:imagedata r:id="rId61" o:title=""/>
          </v:shape>
          <o:OLEObject Type="Embed" ProgID="Equation.3" ShapeID="_x0000_i1053" DrawAspect="Content" ObjectID="_1464961760" r:id="rId62"/>
        </w:object>
      </w:r>
    </w:p>
    <w:p w:rsidR="007674C5" w:rsidRPr="00640466" w:rsidRDefault="00640466" w:rsidP="00640466">
      <w:pPr>
        <w:spacing w:line="360" w:lineRule="auto"/>
        <w:ind w:firstLine="709"/>
        <w:jc w:val="both"/>
        <w:rPr>
          <w:lang w:val="uk-UA"/>
        </w:rPr>
      </w:pPr>
      <w:r>
        <w:rPr>
          <w:lang w:val="uk-UA"/>
        </w:rPr>
        <w:br w:type="page"/>
      </w:r>
      <w:r w:rsidR="007674C5" w:rsidRPr="00860B13">
        <w:t>Суммарные погрешности (абсолютная и относительная) измерения периода определяются выражениями:</w:t>
      </w:r>
    </w:p>
    <w:p w:rsidR="00860B13" w:rsidRDefault="00860B13" w:rsidP="00860B13">
      <w:pPr>
        <w:spacing w:line="360" w:lineRule="auto"/>
        <w:ind w:firstLine="709"/>
        <w:jc w:val="both"/>
        <w:rPr>
          <w:lang w:val="uk-UA"/>
        </w:rPr>
      </w:pPr>
    </w:p>
    <w:p w:rsidR="007674C5" w:rsidRPr="00860B13" w:rsidRDefault="00323F5F" w:rsidP="00860B13">
      <w:pPr>
        <w:spacing w:line="360" w:lineRule="auto"/>
        <w:ind w:firstLine="709"/>
        <w:jc w:val="both"/>
      </w:pPr>
      <w:r w:rsidRPr="00860B13">
        <w:rPr>
          <w:position w:val="-12"/>
        </w:rPr>
        <w:object w:dxaOrig="3400" w:dyaOrig="380">
          <v:shape id="_x0000_i1054" type="#_x0000_t75" style="width:205.5pt;height:25.5pt" o:ole="">
            <v:imagedata r:id="rId63" o:title=""/>
          </v:shape>
          <o:OLEObject Type="Embed" ProgID="Equation.3" ShapeID="_x0000_i1054" DrawAspect="Content" ObjectID="_1464961761" r:id="rId64"/>
        </w:object>
      </w:r>
      <w:r w:rsidR="007674C5" w:rsidRPr="00860B13">
        <w:t>, [</w:t>
      </w:r>
      <w:r w:rsidR="007674C5" w:rsidRPr="00860B13">
        <w:rPr>
          <w:lang w:val="en-US"/>
        </w:rPr>
        <w:t>c</w:t>
      </w:r>
      <w:r w:rsidR="007674C5" w:rsidRPr="00860B13">
        <w:t>]</w:t>
      </w:r>
    </w:p>
    <w:p w:rsidR="007674C5" w:rsidRPr="00860B13" w:rsidRDefault="00323F5F" w:rsidP="00860B13">
      <w:pPr>
        <w:spacing w:line="360" w:lineRule="auto"/>
        <w:ind w:firstLine="709"/>
        <w:jc w:val="both"/>
      </w:pPr>
      <w:r w:rsidRPr="00860B13">
        <w:rPr>
          <w:position w:val="-30"/>
        </w:rPr>
        <w:object w:dxaOrig="3040" w:dyaOrig="680">
          <v:shape id="_x0000_i1055" type="#_x0000_t75" style="width:201pt;height:46.5pt" o:ole="">
            <v:imagedata r:id="rId65" o:title=""/>
          </v:shape>
          <o:OLEObject Type="Embed" ProgID="Equation.3" ShapeID="_x0000_i1055" DrawAspect="Content" ObjectID="_1464961762" r:id="rId66"/>
        </w:object>
      </w:r>
      <w:r w:rsidR="007674C5" w:rsidRPr="00860B13">
        <w:t>, [%]</w:t>
      </w:r>
    </w:p>
    <w:p w:rsidR="00860B13" w:rsidRDefault="00860B13" w:rsidP="00860B13">
      <w:pPr>
        <w:autoSpaceDE w:val="0"/>
        <w:autoSpaceDN w:val="0"/>
        <w:adjustRightInd w:val="0"/>
        <w:spacing w:line="360" w:lineRule="auto"/>
        <w:ind w:firstLine="709"/>
        <w:jc w:val="both"/>
        <w:rPr>
          <w:b/>
          <w:bCs/>
          <w:lang w:val="uk-UA"/>
        </w:rPr>
      </w:pPr>
    </w:p>
    <w:p w:rsidR="0049567F" w:rsidRDefault="0049567F" w:rsidP="00860B13">
      <w:pPr>
        <w:autoSpaceDE w:val="0"/>
        <w:autoSpaceDN w:val="0"/>
        <w:adjustRightInd w:val="0"/>
        <w:spacing w:line="360" w:lineRule="auto"/>
        <w:ind w:firstLine="709"/>
        <w:jc w:val="both"/>
        <w:rPr>
          <w:b/>
          <w:bCs/>
        </w:rPr>
      </w:pPr>
      <w:r w:rsidRPr="00860B13">
        <w:rPr>
          <w:b/>
          <w:bCs/>
        </w:rPr>
        <w:t>Повышение эффективности обработки сигналов при</w:t>
      </w:r>
      <w:r w:rsidR="00041437" w:rsidRPr="00860B13">
        <w:rPr>
          <w:b/>
          <w:bCs/>
        </w:rPr>
        <w:t xml:space="preserve"> </w:t>
      </w:r>
      <w:r w:rsidRPr="00860B13">
        <w:rPr>
          <w:b/>
          <w:bCs/>
        </w:rPr>
        <w:t>оценке частотно-временных параметров</w:t>
      </w:r>
    </w:p>
    <w:p w:rsidR="00640466" w:rsidRPr="00860B13" w:rsidRDefault="00640466" w:rsidP="00860B13">
      <w:pPr>
        <w:autoSpaceDE w:val="0"/>
        <w:autoSpaceDN w:val="0"/>
        <w:adjustRightInd w:val="0"/>
        <w:spacing w:line="360" w:lineRule="auto"/>
        <w:ind w:firstLine="709"/>
        <w:jc w:val="both"/>
        <w:rPr>
          <w:b/>
          <w:bCs/>
        </w:rPr>
      </w:pPr>
    </w:p>
    <w:p w:rsidR="0049567F" w:rsidRPr="00860B13" w:rsidRDefault="0049567F" w:rsidP="00860B13">
      <w:pPr>
        <w:autoSpaceDE w:val="0"/>
        <w:autoSpaceDN w:val="0"/>
        <w:adjustRightInd w:val="0"/>
        <w:spacing w:line="360" w:lineRule="auto"/>
        <w:ind w:firstLine="709"/>
        <w:jc w:val="both"/>
        <w:rPr>
          <w:rFonts w:eastAsia="TimesNewRoman"/>
          <w:color w:val="000000"/>
        </w:rPr>
      </w:pPr>
      <w:r w:rsidRPr="00860B13">
        <w:rPr>
          <w:rFonts w:eastAsia="TimesNewRoman"/>
          <w:color w:val="000000"/>
        </w:rPr>
        <w:t>Выбор и оптимизацию алгоритмов обработки данных при оценке частотно-временных параметров исследуемых сигналов выполняют при разработке и построении самых различных радиотехнических систем и приборов, работающих на этих принципах. Наиболее распространенным методом построения аппаратуры и выводы о предельных значениях статистических оценок среднего значения частотно-временных параметров в случае отсутствия априорных данных об исследуемом сигнале, является метод обнаружения и оценки значений неизвестных параметров по максимуму функции правдоподобия, который реализуется в корреляционных и многоканальных устройствах. Трудности, связанные с реализацией таких устройств обеспечивающих потенциальные точностные характеристики, привели к тому, что на практике нашли широкое распространение классические одноканальные цифровые устройства обработки сигналов (цифровые измерители среднего значения мгновенной частоты частотомеры), для которых исследование механизма возникновения и снижения погрешностей при оценке частотно-временных параметров является актуальной задачей исследования. Возможности повышения эффективности обработки сигналов при оценке частотно-временных параметров можно получить, исследуя распространенную модель аддитивной смеси гармонического сигнала и узкополосного детерминированного или случайного процесса:</w:t>
      </w:r>
    </w:p>
    <w:p w:rsidR="00860B13" w:rsidRDefault="00860B13" w:rsidP="00860B13">
      <w:pPr>
        <w:autoSpaceDE w:val="0"/>
        <w:autoSpaceDN w:val="0"/>
        <w:adjustRightInd w:val="0"/>
        <w:spacing w:line="360" w:lineRule="auto"/>
        <w:ind w:firstLine="709"/>
        <w:jc w:val="both"/>
        <w:rPr>
          <w:rFonts w:eastAsia="TimesNewRoman"/>
          <w:color w:val="000000"/>
          <w:lang w:val="uk-UA"/>
        </w:rPr>
      </w:pPr>
    </w:p>
    <w:p w:rsidR="00041437" w:rsidRPr="00860B13" w:rsidRDefault="00323F5F" w:rsidP="00860B13">
      <w:pPr>
        <w:autoSpaceDE w:val="0"/>
        <w:autoSpaceDN w:val="0"/>
        <w:adjustRightInd w:val="0"/>
        <w:spacing w:line="360" w:lineRule="auto"/>
        <w:ind w:firstLine="709"/>
        <w:jc w:val="both"/>
        <w:rPr>
          <w:rFonts w:eastAsia="TimesNewRoman"/>
          <w:color w:val="000000"/>
        </w:rPr>
      </w:pPr>
      <w:r w:rsidRPr="00860B13">
        <w:rPr>
          <w:rFonts w:eastAsia="TimesNewRoman"/>
          <w:color w:val="000000"/>
          <w:position w:val="-12"/>
        </w:rPr>
        <w:object w:dxaOrig="9000" w:dyaOrig="360">
          <v:shape id="_x0000_i1056" type="#_x0000_t75" style="width:423pt;height:17.25pt" o:ole="">
            <v:imagedata r:id="rId67" o:title=""/>
          </v:shape>
          <o:OLEObject Type="Embed" ProgID="Equation.3" ShapeID="_x0000_i1056" DrawAspect="Content" ObjectID="_1464961763" r:id="rId68"/>
        </w:object>
      </w:r>
      <w:r w:rsidR="00DE03CC" w:rsidRPr="00860B13">
        <w:rPr>
          <w:rFonts w:eastAsia="TimesNewRoman"/>
          <w:color w:val="000000"/>
        </w:rPr>
        <w:t>,</w:t>
      </w:r>
    </w:p>
    <w:p w:rsidR="00860B13" w:rsidRDefault="00860B13" w:rsidP="00860B13">
      <w:pPr>
        <w:autoSpaceDE w:val="0"/>
        <w:autoSpaceDN w:val="0"/>
        <w:adjustRightInd w:val="0"/>
        <w:spacing w:line="360" w:lineRule="auto"/>
        <w:ind w:firstLine="709"/>
        <w:jc w:val="both"/>
        <w:rPr>
          <w:rFonts w:eastAsia="TimesNewRoman"/>
          <w:color w:val="000000"/>
          <w:lang w:val="uk-UA"/>
        </w:rPr>
      </w:pPr>
    </w:p>
    <w:p w:rsidR="0049567F" w:rsidRPr="00860B13" w:rsidRDefault="0049567F" w:rsidP="00860B13">
      <w:pPr>
        <w:autoSpaceDE w:val="0"/>
        <w:autoSpaceDN w:val="0"/>
        <w:adjustRightInd w:val="0"/>
        <w:spacing w:line="360" w:lineRule="auto"/>
        <w:ind w:firstLine="709"/>
        <w:jc w:val="both"/>
        <w:rPr>
          <w:rFonts w:eastAsia="TimesNewRoman"/>
          <w:color w:val="000000"/>
        </w:rPr>
      </w:pPr>
      <w:r w:rsidRPr="00860B13">
        <w:rPr>
          <w:rFonts w:eastAsia="TimesNewRoman"/>
          <w:color w:val="000000"/>
        </w:rPr>
        <w:t xml:space="preserve">где </w:t>
      </w:r>
      <w:r w:rsidR="00DE03CC" w:rsidRPr="00860B13">
        <w:rPr>
          <w:rFonts w:eastAsia="TimesNewRoman"/>
          <w:i/>
          <w:color w:val="000000"/>
          <w:lang w:val="en-US"/>
        </w:rPr>
        <w:t>U</w:t>
      </w:r>
      <w:r w:rsidR="00DE03CC" w:rsidRPr="00860B13">
        <w:rPr>
          <w:rFonts w:eastAsia="TimesNewRoman"/>
          <w:i/>
          <w:color w:val="000000"/>
          <w:vertAlign w:val="subscript"/>
          <w:lang w:val="en-US"/>
        </w:rPr>
        <w:t>m</w:t>
      </w:r>
      <w:r w:rsidR="00DE03CC" w:rsidRPr="00860B13">
        <w:rPr>
          <w:rFonts w:eastAsia="TimesNewRoman"/>
          <w:color w:val="000000"/>
        </w:rPr>
        <w:t xml:space="preserve">, </w:t>
      </w:r>
      <w:r w:rsidR="00323F5F" w:rsidRPr="00860B13">
        <w:rPr>
          <w:rFonts w:eastAsia="TimesNewRoman"/>
          <w:color w:val="000000"/>
          <w:position w:val="-6"/>
        </w:rPr>
        <w:object w:dxaOrig="240" w:dyaOrig="220">
          <v:shape id="_x0000_i1057" type="#_x0000_t75" style="width:12pt;height:11.25pt" o:ole="">
            <v:imagedata r:id="rId69" o:title=""/>
          </v:shape>
          <o:OLEObject Type="Embed" ProgID="Equation.3" ShapeID="_x0000_i1057" DrawAspect="Content" ObjectID="_1464961764" r:id="rId70"/>
        </w:object>
      </w:r>
      <w:r w:rsidR="00DE03CC" w:rsidRPr="00860B13">
        <w:rPr>
          <w:rFonts w:eastAsia="TimesNewRoman"/>
          <w:color w:val="000000"/>
          <w:vertAlign w:val="subscript"/>
        </w:rPr>
        <w:t>0</w:t>
      </w:r>
      <w:r w:rsidR="00DE03CC" w:rsidRPr="00860B13">
        <w:rPr>
          <w:rFonts w:eastAsia="TimesNewRoman"/>
          <w:color w:val="000000"/>
        </w:rPr>
        <w:t xml:space="preserve"> и </w:t>
      </w:r>
      <w:r w:rsidR="00323F5F" w:rsidRPr="00860B13">
        <w:rPr>
          <w:rFonts w:eastAsia="TimesNewRoman"/>
          <w:color w:val="000000"/>
          <w:position w:val="-10"/>
        </w:rPr>
        <w:object w:dxaOrig="220" w:dyaOrig="260">
          <v:shape id="_x0000_i1058" type="#_x0000_t75" style="width:11.25pt;height:12.75pt" o:ole="">
            <v:imagedata r:id="rId71" o:title=""/>
          </v:shape>
          <o:OLEObject Type="Embed" ProgID="Equation.3" ShapeID="_x0000_i1058" DrawAspect="Content" ObjectID="_1464961765" r:id="rId72"/>
        </w:object>
      </w:r>
      <w:r w:rsidR="00DE03CC" w:rsidRPr="00860B13">
        <w:rPr>
          <w:rFonts w:eastAsia="TimesNewRoman"/>
          <w:color w:val="000000"/>
          <w:vertAlign w:val="subscript"/>
        </w:rPr>
        <w:t>0</w:t>
      </w:r>
      <w:r w:rsidR="00DE03CC" w:rsidRPr="00860B13">
        <w:rPr>
          <w:rFonts w:eastAsia="TimesNewRoman"/>
          <w:color w:val="000000"/>
        </w:rPr>
        <w:t xml:space="preserve"> - </w:t>
      </w:r>
      <w:r w:rsidRPr="00860B13">
        <w:rPr>
          <w:rFonts w:eastAsia="TimesNewRoman"/>
          <w:color w:val="000000"/>
        </w:rPr>
        <w:t xml:space="preserve">амплитуда, угловая частота и начальная фаза сигнала, а </w:t>
      </w:r>
      <w:r w:rsidR="00DE03CC" w:rsidRPr="00860B13">
        <w:rPr>
          <w:rFonts w:eastAsia="TimesNewRoman"/>
          <w:i/>
          <w:color w:val="000000"/>
          <w:lang w:val="en-US"/>
        </w:rPr>
        <w:t>A</w:t>
      </w:r>
      <w:r w:rsidR="00DE03CC" w:rsidRPr="00860B13">
        <w:rPr>
          <w:rFonts w:eastAsia="TimesNewRoman"/>
          <w:i/>
          <w:color w:val="000000"/>
        </w:rPr>
        <w:t>(</w:t>
      </w:r>
      <w:r w:rsidR="00DE03CC" w:rsidRPr="00860B13">
        <w:rPr>
          <w:rFonts w:eastAsia="TimesNewRoman"/>
          <w:i/>
          <w:color w:val="000000"/>
          <w:lang w:val="en-US"/>
        </w:rPr>
        <w:t>t</w:t>
      </w:r>
      <w:r w:rsidR="00DE03CC" w:rsidRPr="00860B13">
        <w:rPr>
          <w:rFonts w:eastAsia="TimesNewRoman"/>
          <w:i/>
          <w:color w:val="000000"/>
        </w:rPr>
        <w:t>)</w:t>
      </w:r>
      <w:r w:rsidR="00DE03CC" w:rsidRPr="00860B13">
        <w:rPr>
          <w:rFonts w:eastAsia="TimesNewRoman"/>
          <w:color w:val="000000"/>
        </w:rPr>
        <w:t xml:space="preserve"> </w:t>
      </w:r>
      <w:r w:rsidRPr="00860B13">
        <w:rPr>
          <w:rFonts w:eastAsia="TimesNewRoman"/>
          <w:color w:val="000000"/>
        </w:rPr>
        <w:t xml:space="preserve">и </w:t>
      </w:r>
      <w:r w:rsidRPr="00860B13">
        <w:rPr>
          <w:i/>
          <w:color w:val="000000"/>
        </w:rPr>
        <w:t>θ</w:t>
      </w:r>
      <w:r w:rsidR="00DE03CC" w:rsidRPr="00860B13">
        <w:rPr>
          <w:i/>
          <w:color w:val="000000"/>
        </w:rPr>
        <w:t>(</w:t>
      </w:r>
      <w:r w:rsidR="00DE03CC" w:rsidRPr="00860B13">
        <w:rPr>
          <w:i/>
          <w:color w:val="000000"/>
          <w:lang w:val="en-US"/>
        </w:rPr>
        <w:t>t</w:t>
      </w:r>
      <w:r w:rsidR="00DE03CC" w:rsidRPr="00860B13">
        <w:rPr>
          <w:i/>
          <w:color w:val="000000"/>
        </w:rPr>
        <w:t xml:space="preserve">) - </w:t>
      </w:r>
      <w:r w:rsidRPr="00860B13">
        <w:rPr>
          <w:rFonts w:eastAsia="TimesNewRoman"/>
          <w:color w:val="000000"/>
        </w:rPr>
        <w:t xml:space="preserve">огибающая и фаза случайного процесса </w:t>
      </w:r>
      <w:r w:rsidRPr="00860B13">
        <w:rPr>
          <w:i/>
          <w:color w:val="000000"/>
        </w:rPr>
        <w:t>ξ</w:t>
      </w:r>
      <w:r w:rsidR="00DE03CC" w:rsidRPr="00860B13">
        <w:rPr>
          <w:i/>
          <w:color w:val="000000"/>
        </w:rPr>
        <w:t>(</w:t>
      </w:r>
      <w:r w:rsidR="00DE03CC" w:rsidRPr="00860B13">
        <w:rPr>
          <w:i/>
          <w:color w:val="000000"/>
          <w:lang w:val="en-US"/>
        </w:rPr>
        <w:t>t</w:t>
      </w:r>
      <w:r w:rsidR="00DE03CC" w:rsidRPr="00860B13">
        <w:rPr>
          <w:i/>
          <w:color w:val="000000"/>
        </w:rPr>
        <w:t>)</w:t>
      </w:r>
      <w:r w:rsidRPr="00860B13">
        <w:rPr>
          <w:rFonts w:eastAsia="TimesNewRoman"/>
          <w:color w:val="000000"/>
        </w:rPr>
        <w:t xml:space="preserve">; </w:t>
      </w:r>
      <w:r w:rsidR="00DE03CC" w:rsidRPr="00860B13">
        <w:rPr>
          <w:rFonts w:eastAsia="TimesNewRoman"/>
          <w:i/>
          <w:color w:val="000000"/>
          <w:lang w:val="en-US"/>
        </w:rPr>
        <w:t>U</w:t>
      </w:r>
      <w:r w:rsidRPr="00860B13">
        <w:rPr>
          <w:i/>
          <w:color w:val="000000"/>
        </w:rPr>
        <w:t>(</w:t>
      </w:r>
      <w:r w:rsidR="00DE03CC" w:rsidRPr="00860B13">
        <w:rPr>
          <w:i/>
          <w:color w:val="000000"/>
          <w:lang w:val="en-US"/>
        </w:rPr>
        <w:t>t</w:t>
      </w:r>
      <w:r w:rsidRPr="00860B13">
        <w:rPr>
          <w:i/>
          <w:color w:val="000000"/>
        </w:rPr>
        <w:t>)</w:t>
      </w:r>
      <w:r w:rsidR="00DE03CC" w:rsidRPr="00860B13">
        <w:rPr>
          <w:i/>
          <w:color w:val="000000"/>
        </w:rPr>
        <w:t>,</w:t>
      </w:r>
      <w:r w:rsidRPr="00860B13">
        <w:rPr>
          <w:color w:val="000000"/>
        </w:rPr>
        <w:t xml:space="preserve"> </w:t>
      </w:r>
      <w:r w:rsidR="00323F5F" w:rsidRPr="00860B13">
        <w:rPr>
          <w:i/>
          <w:color w:val="000000"/>
          <w:position w:val="-10"/>
        </w:rPr>
        <w:object w:dxaOrig="220" w:dyaOrig="260">
          <v:shape id="_x0000_i1059" type="#_x0000_t75" style="width:11.25pt;height:12.75pt" o:ole="">
            <v:imagedata r:id="rId73" o:title=""/>
          </v:shape>
          <o:OLEObject Type="Embed" ProgID="Equation.3" ShapeID="_x0000_i1059" DrawAspect="Content" ObjectID="_1464961766" r:id="rId74"/>
        </w:object>
      </w:r>
      <w:r w:rsidRPr="00860B13">
        <w:rPr>
          <w:i/>
          <w:color w:val="000000"/>
        </w:rPr>
        <w:t>(</w:t>
      </w:r>
      <w:r w:rsidR="00DE03CC" w:rsidRPr="00860B13">
        <w:rPr>
          <w:i/>
          <w:color w:val="000000"/>
          <w:lang w:val="en-US"/>
        </w:rPr>
        <w:t>t</w:t>
      </w:r>
      <w:r w:rsidRPr="00860B13">
        <w:rPr>
          <w:i/>
          <w:color w:val="000000"/>
        </w:rPr>
        <w:t>)</w:t>
      </w:r>
      <w:r w:rsidRPr="00860B13">
        <w:rPr>
          <w:rFonts w:eastAsia="TimesNewRoman"/>
          <w:color w:val="000000"/>
        </w:rPr>
        <w:t xml:space="preserve"> и</w:t>
      </w:r>
      <w:r w:rsidRPr="00860B13">
        <w:rPr>
          <w:i/>
          <w:iCs/>
          <w:color w:val="000000"/>
        </w:rPr>
        <w:t xml:space="preserve"> </w:t>
      </w:r>
      <w:r w:rsidRPr="00860B13">
        <w:rPr>
          <w:i/>
          <w:color w:val="000000"/>
        </w:rPr>
        <w:t>Φ</w:t>
      </w:r>
      <w:r w:rsidR="00DE03CC" w:rsidRPr="00860B13">
        <w:rPr>
          <w:i/>
          <w:color w:val="000000"/>
        </w:rPr>
        <w:t>(</w:t>
      </w:r>
      <w:r w:rsidR="00DE03CC" w:rsidRPr="00860B13">
        <w:rPr>
          <w:i/>
          <w:color w:val="000000"/>
          <w:lang w:val="en-US"/>
        </w:rPr>
        <w:t>t</w:t>
      </w:r>
      <w:r w:rsidR="00DE03CC" w:rsidRPr="00860B13">
        <w:rPr>
          <w:i/>
          <w:color w:val="000000"/>
        </w:rPr>
        <w:t>) -</w:t>
      </w:r>
      <w:r w:rsidRPr="00860B13">
        <w:rPr>
          <w:color w:val="000000"/>
        </w:rPr>
        <w:t xml:space="preserve"> </w:t>
      </w:r>
      <w:r w:rsidRPr="00860B13">
        <w:rPr>
          <w:rFonts w:eastAsia="TimesNewRoman"/>
          <w:color w:val="000000"/>
        </w:rPr>
        <w:t>огибающая, случайная фаза и</w:t>
      </w:r>
      <w:r w:rsidR="00DE03CC" w:rsidRPr="00860B13">
        <w:rPr>
          <w:rFonts w:eastAsia="TimesNewRoman"/>
          <w:color w:val="000000"/>
        </w:rPr>
        <w:t xml:space="preserve"> </w:t>
      </w:r>
      <w:r w:rsidRPr="00860B13">
        <w:rPr>
          <w:rFonts w:eastAsia="TimesNewRoman"/>
          <w:color w:val="000000"/>
        </w:rPr>
        <w:t>полная фаза аддитивной смеси, представляющая собой случайный нестационарный процесс.</w:t>
      </w:r>
    </w:p>
    <w:p w:rsidR="0049567F" w:rsidRPr="00860B13" w:rsidRDefault="0049567F" w:rsidP="00860B13">
      <w:pPr>
        <w:autoSpaceDE w:val="0"/>
        <w:autoSpaceDN w:val="0"/>
        <w:adjustRightInd w:val="0"/>
        <w:spacing w:line="360" w:lineRule="auto"/>
        <w:ind w:firstLine="709"/>
        <w:jc w:val="both"/>
        <w:rPr>
          <w:rFonts w:eastAsia="TimesNewRoman"/>
          <w:color w:val="000000"/>
        </w:rPr>
      </w:pPr>
      <w:r w:rsidRPr="00860B13">
        <w:rPr>
          <w:rFonts w:eastAsia="TimesNewRoman"/>
          <w:color w:val="000000"/>
        </w:rPr>
        <w:t>Одной из исследуемых функцией, представляющей практический интерес, является мгновенная</w:t>
      </w:r>
      <w:r w:rsidR="00E67AB2" w:rsidRPr="00860B13">
        <w:rPr>
          <w:rFonts w:eastAsia="TimesNewRoman"/>
          <w:color w:val="000000"/>
        </w:rPr>
        <w:t xml:space="preserve"> </w:t>
      </w:r>
      <w:r w:rsidRPr="00860B13">
        <w:rPr>
          <w:rFonts w:eastAsia="TimesNewRoman"/>
          <w:color w:val="000000"/>
        </w:rPr>
        <w:t>частота, связанная с полной фазой известным соотношением:</w:t>
      </w:r>
    </w:p>
    <w:p w:rsidR="00860B13" w:rsidRDefault="00860B13" w:rsidP="00860B13">
      <w:pPr>
        <w:autoSpaceDE w:val="0"/>
        <w:autoSpaceDN w:val="0"/>
        <w:adjustRightInd w:val="0"/>
        <w:spacing w:line="360" w:lineRule="auto"/>
        <w:ind w:firstLine="709"/>
        <w:jc w:val="both"/>
        <w:rPr>
          <w:i/>
          <w:color w:val="000000"/>
          <w:lang w:val="uk-UA"/>
        </w:rPr>
      </w:pPr>
    </w:p>
    <w:p w:rsidR="0049567F" w:rsidRPr="00860B13" w:rsidRDefault="001C7D95" w:rsidP="00860B13">
      <w:pPr>
        <w:autoSpaceDE w:val="0"/>
        <w:autoSpaceDN w:val="0"/>
        <w:adjustRightInd w:val="0"/>
        <w:spacing w:line="360" w:lineRule="auto"/>
        <w:ind w:firstLine="709"/>
        <w:jc w:val="both"/>
        <w:rPr>
          <w:rFonts w:eastAsia="TimesNewRoman"/>
          <w:color w:val="000000"/>
        </w:rPr>
      </w:pPr>
      <w:r w:rsidRPr="00860B13">
        <w:rPr>
          <w:i/>
          <w:color w:val="000000"/>
        </w:rPr>
        <w:t>ω</w:t>
      </w:r>
      <w:r w:rsidR="0049567F" w:rsidRPr="00860B13">
        <w:rPr>
          <w:rFonts w:eastAsia="TimesNewRoman"/>
          <w:i/>
          <w:color w:val="000000"/>
        </w:rPr>
        <w:t>(</w:t>
      </w:r>
      <w:r w:rsidRPr="00860B13">
        <w:rPr>
          <w:rFonts w:eastAsia="TimesNewRoman"/>
          <w:i/>
          <w:color w:val="000000"/>
          <w:lang w:val="en-US"/>
        </w:rPr>
        <w:t>t</w:t>
      </w:r>
      <w:r w:rsidR="0049567F" w:rsidRPr="00860B13">
        <w:rPr>
          <w:rFonts w:eastAsia="TimesNewRoman"/>
          <w:i/>
          <w:color w:val="000000"/>
        </w:rPr>
        <w:t>)</w:t>
      </w:r>
      <w:r w:rsidRPr="00860B13">
        <w:rPr>
          <w:rFonts w:eastAsia="TimesNewRoman"/>
          <w:i/>
          <w:color w:val="000000"/>
        </w:rPr>
        <w:t>=</w:t>
      </w:r>
      <w:r w:rsidRPr="00860B13">
        <w:rPr>
          <w:i/>
          <w:iCs/>
          <w:color w:val="000000"/>
          <w:lang w:val="en-US"/>
        </w:rPr>
        <w:t>d</w:t>
      </w:r>
      <w:r w:rsidRPr="00860B13">
        <w:rPr>
          <w:i/>
          <w:color w:val="000000"/>
        </w:rPr>
        <w:t>Φ</w:t>
      </w:r>
      <w:r w:rsidR="0049567F" w:rsidRPr="00860B13">
        <w:rPr>
          <w:rFonts w:eastAsia="TimesNewRoman"/>
          <w:i/>
          <w:color w:val="000000"/>
        </w:rPr>
        <w:t>(</w:t>
      </w:r>
      <w:r w:rsidRPr="00860B13">
        <w:rPr>
          <w:rFonts w:eastAsia="TimesNewRoman"/>
          <w:i/>
          <w:color w:val="000000"/>
          <w:lang w:val="en-US"/>
        </w:rPr>
        <w:t>t</w:t>
      </w:r>
      <w:r w:rsidR="0049567F" w:rsidRPr="00860B13">
        <w:rPr>
          <w:rFonts w:eastAsia="TimesNewRoman"/>
          <w:i/>
          <w:color w:val="000000"/>
        </w:rPr>
        <w:t>)</w:t>
      </w:r>
      <w:r w:rsidRPr="00860B13">
        <w:rPr>
          <w:rFonts w:eastAsia="TimesNewRoman"/>
          <w:i/>
          <w:color w:val="000000"/>
        </w:rPr>
        <w:t>/</w:t>
      </w:r>
      <w:r w:rsidRPr="00860B13">
        <w:rPr>
          <w:i/>
          <w:iCs/>
          <w:color w:val="000000"/>
          <w:lang w:val="en-US"/>
        </w:rPr>
        <w:t>dt</w:t>
      </w:r>
      <w:r w:rsidR="0049567F" w:rsidRPr="00860B13">
        <w:rPr>
          <w:color w:val="000000"/>
        </w:rPr>
        <w:t>=</w:t>
      </w:r>
      <w:r w:rsidR="0049567F" w:rsidRPr="00860B13">
        <w:rPr>
          <w:i/>
          <w:color w:val="000000"/>
        </w:rPr>
        <w:t>ω</w:t>
      </w:r>
      <w:r w:rsidRPr="00860B13">
        <w:rPr>
          <w:i/>
          <w:color w:val="000000"/>
          <w:vertAlign w:val="subscript"/>
        </w:rPr>
        <w:t>0</w:t>
      </w:r>
      <w:r w:rsidRPr="00860B13">
        <w:rPr>
          <w:i/>
          <w:color w:val="000000"/>
        </w:rPr>
        <w:t>+</w:t>
      </w:r>
      <w:r w:rsidR="00323F5F" w:rsidRPr="00860B13">
        <w:rPr>
          <w:i/>
          <w:color w:val="000000"/>
          <w:position w:val="-4"/>
          <w:lang w:val="en-US"/>
        </w:rPr>
        <w:object w:dxaOrig="260" w:dyaOrig="260">
          <v:shape id="_x0000_i1060" type="#_x0000_t75" style="width:12.75pt;height:12.75pt" o:ole="">
            <v:imagedata r:id="rId75" o:title=""/>
          </v:shape>
          <o:OLEObject Type="Embed" ProgID="Equation.3" ShapeID="_x0000_i1060" DrawAspect="Content" ObjectID="_1464961767" r:id="rId76"/>
        </w:object>
      </w:r>
      <w:r w:rsidRPr="00860B13">
        <w:rPr>
          <w:i/>
          <w:color w:val="000000"/>
        </w:rPr>
        <w:t>(</w:t>
      </w:r>
      <w:r w:rsidRPr="00860B13">
        <w:rPr>
          <w:i/>
          <w:color w:val="000000"/>
          <w:lang w:val="en-US"/>
        </w:rPr>
        <w:t>t</w:t>
      </w:r>
      <w:r w:rsidRPr="00860B13">
        <w:rPr>
          <w:i/>
          <w:color w:val="000000"/>
        </w:rPr>
        <w:t>)</w:t>
      </w:r>
      <w:r w:rsidR="0049567F" w:rsidRPr="00860B13">
        <w:rPr>
          <w:rFonts w:eastAsia="TimesNewRoman"/>
          <w:color w:val="000000"/>
        </w:rPr>
        <w:t>,</w:t>
      </w:r>
    </w:p>
    <w:p w:rsidR="00860B13" w:rsidRDefault="00860B13" w:rsidP="00860B13">
      <w:pPr>
        <w:autoSpaceDE w:val="0"/>
        <w:autoSpaceDN w:val="0"/>
        <w:adjustRightInd w:val="0"/>
        <w:spacing w:line="360" w:lineRule="auto"/>
        <w:ind w:firstLine="709"/>
        <w:jc w:val="both"/>
        <w:rPr>
          <w:rFonts w:eastAsia="TimesNewRoman"/>
          <w:color w:val="000000"/>
          <w:lang w:val="uk-UA"/>
        </w:rPr>
      </w:pPr>
    </w:p>
    <w:p w:rsidR="0049567F" w:rsidRPr="00860B13" w:rsidRDefault="0049567F" w:rsidP="00860B13">
      <w:pPr>
        <w:autoSpaceDE w:val="0"/>
        <w:autoSpaceDN w:val="0"/>
        <w:adjustRightInd w:val="0"/>
        <w:spacing w:line="360" w:lineRule="auto"/>
        <w:ind w:firstLine="709"/>
        <w:jc w:val="both"/>
        <w:rPr>
          <w:rFonts w:eastAsia="TimesNewRoman"/>
          <w:color w:val="000000"/>
        </w:rPr>
      </w:pPr>
      <w:r w:rsidRPr="00860B13">
        <w:rPr>
          <w:rFonts w:eastAsia="TimesNewRoman"/>
          <w:color w:val="000000"/>
        </w:rPr>
        <w:t>где</w:t>
      </w:r>
      <w:r w:rsidRPr="00860B13">
        <w:rPr>
          <w:color w:val="000000"/>
        </w:rPr>
        <w:t xml:space="preserve"> </w:t>
      </w:r>
      <w:r w:rsidR="00323F5F" w:rsidRPr="00860B13">
        <w:rPr>
          <w:i/>
          <w:color w:val="000000"/>
          <w:position w:val="-4"/>
          <w:lang w:val="en-US"/>
        </w:rPr>
        <w:object w:dxaOrig="260" w:dyaOrig="260">
          <v:shape id="_x0000_i1061" type="#_x0000_t75" style="width:12.75pt;height:12.75pt" o:ole="">
            <v:imagedata r:id="rId75" o:title=""/>
          </v:shape>
          <o:OLEObject Type="Embed" ProgID="Equation.3" ShapeID="_x0000_i1061" DrawAspect="Content" ObjectID="_1464961768" r:id="rId77"/>
        </w:object>
      </w:r>
      <w:r w:rsidR="001C7D95" w:rsidRPr="00860B13">
        <w:rPr>
          <w:i/>
          <w:color w:val="000000"/>
        </w:rPr>
        <w:t>(</w:t>
      </w:r>
      <w:r w:rsidR="001C7D95" w:rsidRPr="00860B13">
        <w:rPr>
          <w:i/>
          <w:color w:val="000000"/>
          <w:lang w:val="en-US"/>
        </w:rPr>
        <w:t>t</w:t>
      </w:r>
      <w:r w:rsidR="001C7D95" w:rsidRPr="00860B13">
        <w:rPr>
          <w:i/>
          <w:color w:val="000000"/>
        </w:rPr>
        <w:t>)</w:t>
      </w:r>
      <w:r w:rsidR="00BC4773" w:rsidRPr="00860B13">
        <w:rPr>
          <w:i/>
          <w:color w:val="000000"/>
        </w:rPr>
        <w:t>=</w:t>
      </w:r>
      <w:r w:rsidR="00323F5F" w:rsidRPr="00860B13">
        <w:rPr>
          <w:i/>
          <w:color w:val="000000"/>
          <w:position w:val="-10"/>
        </w:rPr>
        <w:object w:dxaOrig="279" w:dyaOrig="320">
          <v:shape id="_x0000_i1062" type="#_x0000_t75" style="width:14.25pt;height:15.75pt" o:ole="">
            <v:imagedata r:id="rId78" o:title=""/>
          </v:shape>
          <o:OLEObject Type="Embed" ProgID="Equation.3" ShapeID="_x0000_i1062" DrawAspect="Content" ObjectID="_1464961769" r:id="rId79"/>
        </w:object>
      </w:r>
      <w:r w:rsidR="00BC4773" w:rsidRPr="00860B13">
        <w:rPr>
          <w:i/>
          <w:color w:val="000000"/>
        </w:rPr>
        <w:t>(</w:t>
      </w:r>
      <w:r w:rsidR="00BC4773" w:rsidRPr="00860B13">
        <w:rPr>
          <w:i/>
          <w:color w:val="000000"/>
          <w:lang w:val="en-US"/>
        </w:rPr>
        <w:t>t</w:t>
      </w:r>
      <w:r w:rsidR="00BC4773" w:rsidRPr="00860B13">
        <w:rPr>
          <w:i/>
          <w:color w:val="000000"/>
        </w:rPr>
        <w:t xml:space="preserve">) - </w:t>
      </w:r>
      <w:r w:rsidRPr="00860B13">
        <w:rPr>
          <w:rFonts w:eastAsia="TimesNewRoman"/>
          <w:color w:val="000000"/>
        </w:rPr>
        <w:t>случайная частота, определяемая через производную случайной фазы</w:t>
      </w:r>
      <w:r w:rsidR="001C7D95" w:rsidRPr="00860B13">
        <w:rPr>
          <w:rFonts w:eastAsia="TimesNewRoman"/>
          <w:color w:val="000000"/>
        </w:rPr>
        <w:t xml:space="preserve"> </w:t>
      </w:r>
      <w:r w:rsidRPr="00860B13">
        <w:rPr>
          <w:rFonts w:eastAsia="TimesNewRoman"/>
          <w:color w:val="000000"/>
        </w:rPr>
        <w:t>аддитивной смеси и характеризующая скорость ее изменения.</w:t>
      </w:r>
    </w:p>
    <w:p w:rsidR="00BC4773" w:rsidRDefault="00BC4773" w:rsidP="00860B13">
      <w:pPr>
        <w:autoSpaceDE w:val="0"/>
        <w:autoSpaceDN w:val="0"/>
        <w:adjustRightInd w:val="0"/>
        <w:spacing w:line="360" w:lineRule="auto"/>
        <w:ind w:firstLine="709"/>
        <w:jc w:val="both"/>
        <w:rPr>
          <w:rFonts w:eastAsia="TimesNewRoman"/>
          <w:lang w:val="uk-UA"/>
        </w:rPr>
      </w:pPr>
      <w:r w:rsidRPr="00860B13">
        <w:rPr>
          <w:rFonts w:eastAsia="TimesNewRoman"/>
        </w:rPr>
        <w:t xml:space="preserve">Оценка математического ожидания случайного процесса </w:t>
      </w:r>
      <w:r w:rsidR="00323F5F" w:rsidRPr="00860B13">
        <w:rPr>
          <w:rFonts w:eastAsia="TimesNewRoman"/>
          <w:i/>
          <w:position w:val="-6"/>
        </w:rPr>
        <w:object w:dxaOrig="240" w:dyaOrig="220">
          <v:shape id="_x0000_i1063" type="#_x0000_t75" style="width:12pt;height:11.25pt" o:ole="">
            <v:imagedata r:id="rId80" o:title=""/>
          </v:shape>
          <o:OLEObject Type="Embed" ProgID="Equation.3" ShapeID="_x0000_i1063" DrawAspect="Content" ObjectID="_1464961770" r:id="rId81"/>
        </w:object>
      </w:r>
      <w:r w:rsidRPr="00860B13">
        <w:rPr>
          <w:rFonts w:eastAsia="TimesNewRoman"/>
          <w:i/>
        </w:rPr>
        <w:t>(</w:t>
      </w:r>
      <w:r w:rsidRPr="00860B13">
        <w:rPr>
          <w:rFonts w:eastAsia="TimesNewRoman"/>
          <w:i/>
          <w:iCs/>
        </w:rPr>
        <w:t>t</w:t>
      </w:r>
      <w:r w:rsidR="00885094" w:rsidRPr="00860B13">
        <w:rPr>
          <w:rFonts w:eastAsia="TimesNewRoman"/>
          <w:i/>
          <w:iCs/>
        </w:rPr>
        <w:t>)</w:t>
      </w:r>
      <w:r w:rsidRPr="00860B13">
        <w:rPr>
          <w:rFonts w:eastAsia="TimesNewRoman"/>
        </w:rPr>
        <w:t xml:space="preserve"> на интервале времени</w:t>
      </w:r>
      <w:r w:rsidR="00F3378E" w:rsidRPr="00860B13">
        <w:rPr>
          <w:rFonts w:eastAsia="TimesNewRoman"/>
        </w:rPr>
        <w:t xml:space="preserve"> </w:t>
      </w:r>
      <w:r w:rsidRPr="00860B13">
        <w:rPr>
          <w:rFonts w:eastAsia="TimesNewRoman"/>
        </w:rPr>
        <w:t xml:space="preserve">усреднения </w:t>
      </w:r>
      <w:r w:rsidRPr="00860B13">
        <w:rPr>
          <w:rFonts w:eastAsia="TimesNewRoman"/>
          <w:i/>
          <w:iCs/>
        </w:rPr>
        <w:t xml:space="preserve">Т </w:t>
      </w:r>
      <w:r w:rsidRPr="00860B13">
        <w:rPr>
          <w:rFonts w:eastAsia="TimesNewRoman"/>
        </w:rPr>
        <w:t>в общем виде может быть выполнена по формуле [2]:</w:t>
      </w:r>
    </w:p>
    <w:p w:rsidR="00860B13" w:rsidRPr="00860B13" w:rsidRDefault="00860B13" w:rsidP="00860B13">
      <w:pPr>
        <w:autoSpaceDE w:val="0"/>
        <w:autoSpaceDN w:val="0"/>
        <w:adjustRightInd w:val="0"/>
        <w:spacing w:line="360" w:lineRule="auto"/>
        <w:ind w:firstLine="709"/>
        <w:jc w:val="both"/>
        <w:rPr>
          <w:rFonts w:eastAsia="TimesNewRoman"/>
          <w:lang w:val="uk-UA"/>
        </w:rPr>
      </w:pPr>
    </w:p>
    <w:p w:rsidR="00885094" w:rsidRPr="00860B13" w:rsidRDefault="00543743" w:rsidP="00860B13">
      <w:pPr>
        <w:tabs>
          <w:tab w:val="center" w:pos="5102"/>
          <w:tab w:val="left" w:pos="8666"/>
        </w:tabs>
        <w:autoSpaceDE w:val="0"/>
        <w:autoSpaceDN w:val="0"/>
        <w:adjustRightInd w:val="0"/>
        <w:spacing w:line="360" w:lineRule="auto"/>
        <w:ind w:firstLine="709"/>
        <w:jc w:val="both"/>
        <w:rPr>
          <w:rFonts w:eastAsia="TimesNewRoman"/>
        </w:rPr>
      </w:pPr>
      <w:r>
        <w:rPr>
          <w:noProof/>
        </w:rPr>
        <w:pict>
          <v:shapetype id="_x0000_t202" coordsize="21600,21600" o:spt="202" path="m,l,21600r21600,l21600,xe">
            <v:stroke joinstyle="miter"/>
            <v:path gradientshapeok="t" o:connecttype="rect"/>
          </v:shapetype>
          <v:shape id="_x0000_s1028" type="#_x0000_t202" style="position:absolute;left:0;text-align:left;margin-left:313.5pt;margin-top:14.65pt;width:35.95pt;height:27pt;z-index:251652096" filled="f" stroked="f">
            <v:textbox>
              <w:txbxContent>
                <w:p w:rsidR="00DE0063" w:rsidRDefault="00DE0063">
                  <w:r>
                    <w:t>(1)</w:t>
                  </w:r>
                </w:p>
              </w:txbxContent>
            </v:textbox>
          </v:shape>
        </w:pict>
      </w:r>
      <w:r w:rsidR="00323F5F" w:rsidRPr="00860B13">
        <w:rPr>
          <w:rFonts w:eastAsia="TimesNewRoman"/>
          <w:position w:val="-32"/>
        </w:rPr>
        <w:object w:dxaOrig="2780" w:dyaOrig="760">
          <v:shape id="_x0000_i1064" type="#_x0000_t75" style="width:213.75pt;height:46.5pt" o:ole="">
            <v:imagedata r:id="rId82" o:title=""/>
          </v:shape>
          <o:OLEObject Type="Embed" ProgID="Equation.3" ShapeID="_x0000_i1064" DrawAspect="Content" ObjectID="_1464961771" r:id="rId83"/>
        </w:object>
      </w:r>
      <w:r w:rsidR="00885094" w:rsidRPr="00860B13">
        <w:rPr>
          <w:rFonts w:eastAsia="TimesNewRoman"/>
        </w:rPr>
        <w:t>,</w:t>
      </w:r>
    </w:p>
    <w:p w:rsidR="00860B13" w:rsidRDefault="00860B13" w:rsidP="00860B13">
      <w:pPr>
        <w:autoSpaceDE w:val="0"/>
        <w:autoSpaceDN w:val="0"/>
        <w:adjustRightInd w:val="0"/>
        <w:spacing w:line="360" w:lineRule="auto"/>
        <w:ind w:firstLine="709"/>
        <w:jc w:val="both"/>
        <w:rPr>
          <w:rFonts w:eastAsia="TimesNewRoman"/>
          <w:lang w:val="uk-UA"/>
        </w:rPr>
      </w:pPr>
    </w:p>
    <w:p w:rsidR="00BC4773" w:rsidRDefault="00BC4773" w:rsidP="00860B13">
      <w:pPr>
        <w:autoSpaceDE w:val="0"/>
        <w:autoSpaceDN w:val="0"/>
        <w:adjustRightInd w:val="0"/>
        <w:spacing w:line="360" w:lineRule="auto"/>
        <w:ind w:firstLine="709"/>
        <w:jc w:val="both"/>
        <w:rPr>
          <w:rFonts w:eastAsia="TimesNewRoman"/>
          <w:lang w:val="uk-UA"/>
        </w:rPr>
      </w:pPr>
      <w:r w:rsidRPr="00860B13">
        <w:rPr>
          <w:rFonts w:eastAsia="TimesNewRoman"/>
        </w:rPr>
        <w:t xml:space="preserve">где </w:t>
      </w:r>
      <w:r w:rsidR="00885094" w:rsidRPr="00860B13">
        <w:rPr>
          <w:rFonts w:eastAsia="TimesNewRoman"/>
          <w:i/>
          <w:lang w:val="en-US"/>
        </w:rPr>
        <w:t>g</w:t>
      </w:r>
      <w:r w:rsidR="00885094" w:rsidRPr="00860B13">
        <w:rPr>
          <w:rFonts w:eastAsia="TimesNewRoman"/>
          <w:i/>
        </w:rPr>
        <w:t>(</w:t>
      </w:r>
      <w:r w:rsidR="00885094" w:rsidRPr="00860B13">
        <w:rPr>
          <w:rFonts w:eastAsia="TimesNewRoman"/>
          <w:i/>
          <w:lang w:val="en-US"/>
        </w:rPr>
        <w:t>t</w:t>
      </w:r>
      <w:r w:rsidR="00885094" w:rsidRPr="00860B13">
        <w:rPr>
          <w:rFonts w:eastAsia="TimesNewRoman"/>
          <w:i/>
        </w:rPr>
        <w:t>)</w:t>
      </w:r>
      <w:r w:rsidR="00885094" w:rsidRPr="00860B13">
        <w:rPr>
          <w:rFonts w:eastAsia="TimesNewRoman"/>
        </w:rPr>
        <w:t xml:space="preserve"> </w:t>
      </w:r>
      <w:r w:rsidRPr="00860B13">
        <w:rPr>
          <w:rFonts w:eastAsia="TimesNewRoman"/>
        </w:rPr>
        <w:t>– весовая функция оператора сглаживания, удовлетворяющая условию несмещенности оценки:</w:t>
      </w:r>
    </w:p>
    <w:p w:rsidR="00885094" w:rsidRPr="00640466" w:rsidRDefault="00640466" w:rsidP="00640466">
      <w:pPr>
        <w:autoSpaceDE w:val="0"/>
        <w:autoSpaceDN w:val="0"/>
        <w:adjustRightInd w:val="0"/>
        <w:spacing w:line="360" w:lineRule="auto"/>
        <w:ind w:firstLine="709"/>
        <w:jc w:val="both"/>
        <w:rPr>
          <w:rFonts w:eastAsia="TimesNewRoman"/>
          <w:lang w:val="uk-UA"/>
        </w:rPr>
      </w:pPr>
      <w:r>
        <w:rPr>
          <w:rFonts w:eastAsia="TimesNewRoman"/>
          <w:lang w:val="uk-UA"/>
        </w:rPr>
        <w:br w:type="page"/>
      </w:r>
      <w:r w:rsidR="00543743">
        <w:rPr>
          <w:noProof/>
        </w:rPr>
        <w:pict>
          <v:shape id="_x0000_s1029" type="#_x0000_t202" style="position:absolute;left:0;text-align:left;margin-left:321pt;margin-top:1.2pt;width:36pt;height:27pt;z-index:251651072" filled="f" stroked="f">
            <v:textbox>
              <w:txbxContent>
                <w:p w:rsidR="00DE0063" w:rsidRDefault="00DE0063">
                  <w:r>
                    <w:t>(2)</w:t>
                  </w:r>
                </w:p>
              </w:txbxContent>
            </v:textbox>
          </v:shape>
        </w:pict>
      </w:r>
      <w:r w:rsidR="00323F5F" w:rsidRPr="00860B13">
        <w:rPr>
          <w:rFonts w:eastAsia="TimesNewRoman"/>
          <w:position w:val="-32"/>
          <w:lang w:val="en-US"/>
        </w:rPr>
        <w:object w:dxaOrig="1020" w:dyaOrig="760">
          <v:shape id="_x0000_i1065" type="#_x0000_t75" style="width:87pt;height:40.5pt" o:ole="">
            <v:imagedata r:id="rId84" o:title=""/>
          </v:shape>
          <o:OLEObject Type="Embed" ProgID="Equation.3" ShapeID="_x0000_i1065" DrawAspect="Content" ObjectID="_1464961772" r:id="rId85"/>
        </w:object>
      </w:r>
    </w:p>
    <w:p w:rsidR="00860B13" w:rsidRDefault="00860B13" w:rsidP="00860B13">
      <w:pPr>
        <w:autoSpaceDE w:val="0"/>
        <w:autoSpaceDN w:val="0"/>
        <w:adjustRightInd w:val="0"/>
        <w:spacing w:line="360" w:lineRule="auto"/>
        <w:ind w:firstLine="709"/>
        <w:jc w:val="both"/>
        <w:rPr>
          <w:rFonts w:eastAsia="TimesNewRoman"/>
          <w:lang w:val="uk-UA"/>
        </w:rPr>
      </w:pPr>
    </w:p>
    <w:p w:rsidR="00BC4773" w:rsidRDefault="00BC4773" w:rsidP="00860B13">
      <w:pPr>
        <w:autoSpaceDE w:val="0"/>
        <w:autoSpaceDN w:val="0"/>
        <w:adjustRightInd w:val="0"/>
        <w:spacing w:line="360" w:lineRule="auto"/>
        <w:ind w:firstLine="709"/>
        <w:jc w:val="both"/>
        <w:rPr>
          <w:rFonts w:eastAsia="TimesNewRoman"/>
          <w:lang w:val="uk-UA"/>
        </w:rPr>
      </w:pPr>
      <w:r w:rsidRPr="00860B13">
        <w:rPr>
          <w:rFonts w:eastAsia="TimesNewRoman"/>
        </w:rPr>
        <w:t>Среднее значение мгновенной частоты, вычисляемое классическими цифровыми частотомерами, определяется по приращению полной фазы сигнала на интервале времени усреднения</w:t>
      </w:r>
      <w:r w:rsidR="00885094" w:rsidRPr="00860B13">
        <w:rPr>
          <w:rFonts w:eastAsia="TimesNewRoman"/>
        </w:rPr>
        <w:t xml:space="preserve"> </w:t>
      </w:r>
      <w:r w:rsidR="00885094" w:rsidRPr="00860B13">
        <w:rPr>
          <w:rFonts w:eastAsia="TimesNewRoman"/>
          <w:i/>
          <w:lang w:val="en-US"/>
        </w:rPr>
        <w:t>T</w:t>
      </w:r>
      <w:r w:rsidR="00C25800" w:rsidRPr="00860B13">
        <w:rPr>
          <w:rFonts w:eastAsia="TimesNewRoman"/>
          <w:i/>
        </w:rPr>
        <w:t xml:space="preserve"> </w:t>
      </w:r>
      <w:r w:rsidR="00885094" w:rsidRPr="00860B13">
        <w:rPr>
          <w:rFonts w:eastAsia="TimesNewRoman"/>
          <w:i/>
        </w:rPr>
        <w:t>=</w:t>
      </w:r>
      <w:r w:rsidR="00C25800" w:rsidRPr="00860B13">
        <w:rPr>
          <w:rFonts w:eastAsia="TimesNewRoman"/>
          <w:i/>
        </w:rPr>
        <w:t xml:space="preserve"> </w:t>
      </w:r>
      <w:r w:rsidR="00885094" w:rsidRPr="00860B13">
        <w:rPr>
          <w:rFonts w:eastAsia="TimesNewRoman"/>
          <w:i/>
          <w:lang w:val="en-US"/>
        </w:rPr>
        <w:t>t</w:t>
      </w:r>
      <w:r w:rsidR="00627A2E" w:rsidRPr="00860B13">
        <w:rPr>
          <w:rFonts w:eastAsia="TimesNewRoman"/>
          <w:i/>
          <w:vertAlign w:val="subscript"/>
          <w:lang w:val="en-US"/>
        </w:rPr>
        <w:t>k</w:t>
      </w:r>
      <w:r w:rsidR="00C25800" w:rsidRPr="00860B13">
        <w:rPr>
          <w:rFonts w:eastAsia="TimesNewRoman"/>
          <w:i/>
          <w:vertAlign w:val="subscript"/>
        </w:rPr>
        <w:t xml:space="preserve"> </w:t>
      </w:r>
      <w:r w:rsidR="00627A2E" w:rsidRPr="00860B13">
        <w:rPr>
          <w:rFonts w:eastAsia="TimesNewRoman"/>
          <w:i/>
        </w:rPr>
        <w:t>-</w:t>
      </w:r>
      <w:r w:rsidR="00C25800" w:rsidRPr="00860B13">
        <w:rPr>
          <w:rFonts w:eastAsia="TimesNewRoman"/>
          <w:i/>
        </w:rPr>
        <w:t xml:space="preserve"> </w:t>
      </w:r>
      <w:r w:rsidR="00627A2E" w:rsidRPr="00860B13">
        <w:rPr>
          <w:rFonts w:eastAsia="TimesNewRoman"/>
          <w:i/>
          <w:lang w:val="en-US"/>
        </w:rPr>
        <w:t>t</w:t>
      </w:r>
      <w:r w:rsidR="00627A2E" w:rsidRPr="00860B13">
        <w:rPr>
          <w:rFonts w:eastAsia="TimesNewRoman"/>
          <w:i/>
          <w:vertAlign w:val="subscript"/>
        </w:rPr>
        <w:t>н</w:t>
      </w:r>
      <w:r w:rsidRPr="00860B13">
        <w:rPr>
          <w:rFonts w:eastAsia="TimesNewRoman"/>
        </w:rPr>
        <w:t xml:space="preserve">, то есть используется информация о значениях полной фазы в начале </w:t>
      </w:r>
      <w:r w:rsidR="00C25800" w:rsidRPr="00860B13">
        <w:rPr>
          <w:rFonts w:eastAsia="TimesNewRoman"/>
          <w:i/>
        </w:rPr>
        <w:t>Φ(</w:t>
      </w:r>
      <w:r w:rsidR="00C25800" w:rsidRPr="00860B13">
        <w:rPr>
          <w:rFonts w:eastAsia="TimesNewRoman"/>
          <w:i/>
          <w:lang w:val="en-US"/>
        </w:rPr>
        <w:t>t</w:t>
      </w:r>
      <w:r w:rsidR="00C25800" w:rsidRPr="00860B13">
        <w:rPr>
          <w:rFonts w:eastAsia="TimesNewRoman"/>
          <w:i/>
          <w:vertAlign w:val="subscript"/>
        </w:rPr>
        <w:t>н</w:t>
      </w:r>
      <w:r w:rsidR="00C25800" w:rsidRPr="00860B13">
        <w:rPr>
          <w:rFonts w:eastAsia="TimesNewRoman"/>
          <w:i/>
        </w:rPr>
        <w:t>)</w:t>
      </w:r>
      <w:r w:rsidR="00C25800" w:rsidRPr="00860B13">
        <w:rPr>
          <w:rFonts w:eastAsia="TimesNewRoman"/>
        </w:rPr>
        <w:t xml:space="preserve"> </w:t>
      </w:r>
      <w:r w:rsidRPr="00860B13">
        <w:rPr>
          <w:rFonts w:eastAsia="TimesNewRoman"/>
        </w:rPr>
        <w:t xml:space="preserve">и конце </w:t>
      </w:r>
      <w:r w:rsidRPr="00860B13">
        <w:rPr>
          <w:rFonts w:eastAsia="TimesNewRoman"/>
          <w:i/>
        </w:rPr>
        <w:t>Φ</w:t>
      </w:r>
      <w:r w:rsidR="00C25800" w:rsidRPr="00860B13">
        <w:rPr>
          <w:rFonts w:eastAsia="TimesNewRoman"/>
          <w:i/>
        </w:rPr>
        <w:t>(</w:t>
      </w:r>
      <w:r w:rsidR="00C25800" w:rsidRPr="00860B13">
        <w:rPr>
          <w:rFonts w:eastAsia="TimesNewRoman"/>
          <w:i/>
          <w:lang w:val="en-US"/>
        </w:rPr>
        <w:t>t</w:t>
      </w:r>
      <w:r w:rsidR="00C25800" w:rsidRPr="00860B13">
        <w:rPr>
          <w:rFonts w:eastAsia="TimesNewRoman"/>
          <w:i/>
          <w:vertAlign w:val="subscript"/>
          <w:lang w:val="en-US"/>
        </w:rPr>
        <w:t>k</w:t>
      </w:r>
      <w:r w:rsidR="00C25800" w:rsidRPr="00860B13">
        <w:rPr>
          <w:rFonts w:eastAsia="TimesNewRoman"/>
          <w:i/>
        </w:rPr>
        <w:t>)</w:t>
      </w:r>
      <w:r w:rsidRPr="00860B13">
        <w:rPr>
          <w:rFonts w:eastAsia="TimesNewRoman"/>
        </w:rPr>
        <w:t xml:space="preserve"> измерительного интервала с приращением, равным:</w:t>
      </w:r>
    </w:p>
    <w:p w:rsidR="00860B13" w:rsidRPr="00860B13" w:rsidRDefault="00860B13" w:rsidP="00860B13">
      <w:pPr>
        <w:autoSpaceDE w:val="0"/>
        <w:autoSpaceDN w:val="0"/>
        <w:adjustRightInd w:val="0"/>
        <w:spacing w:line="360" w:lineRule="auto"/>
        <w:ind w:firstLine="709"/>
        <w:jc w:val="both"/>
        <w:rPr>
          <w:rFonts w:eastAsia="TimesNewRoman"/>
          <w:lang w:val="uk-UA"/>
        </w:rPr>
      </w:pPr>
    </w:p>
    <w:p w:rsidR="00C25800" w:rsidRPr="00860B13" w:rsidRDefault="00323F5F" w:rsidP="00860B13">
      <w:pPr>
        <w:autoSpaceDE w:val="0"/>
        <w:autoSpaceDN w:val="0"/>
        <w:adjustRightInd w:val="0"/>
        <w:spacing w:line="360" w:lineRule="auto"/>
        <w:ind w:firstLine="709"/>
        <w:jc w:val="both"/>
        <w:rPr>
          <w:rFonts w:eastAsia="TimesNewRoman"/>
          <w:lang w:val="en-US"/>
        </w:rPr>
      </w:pPr>
      <w:r w:rsidRPr="00860B13">
        <w:rPr>
          <w:rFonts w:eastAsia="TimesNewRoman"/>
          <w:position w:val="-24"/>
          <w:lang w:val="en-US"/>
        </w:rPr>
        <w:object w:dxaOrig="2760" w:dyaOrig="620">
          <v:shape id="_x0000_i1066" type="#_x0000_t75" style="width:194.25pt;height:33.75pt" o:ole="">
            <v:imagedata r:id="rId86" o:title=""/>
          </v:shape>
          <o:OLEObject Type="Embed" ProgID="Equation.3" ShapeID="_x0000_i1066" DrawAspect="Content" ObjectID="_1464961773" r:id="rId87"/>
        </w:object>
      </w:r>
    </w:p>
    <w:p w:rsidR="00860B13" w:rsidRDefault="00860B13" w:rsidP="00860B13">
      <w:pPr>
        <w:autoSpaceDE w:val="0"/>
        <w:autoSpaceDN w:val="0"/>
        <w:adjustRightInd w:val="0"/>
        <w:spacing w:line="360" w:lineRule="auto"/>
        <w:ind w:firstLine="709"/>
        <w:jc w:val="both"/>
        <w:rPr>
          <w:rFonts w:eastAsia="TimesNewRoman"/>
          <w:lang w:val="uk-UA"/>
        </w:rPr>
      </w:pPr>
    </w:p>
    <w:p w:rsidR="00BC4773" w:rsidRDefault="00BC4773" w:rsidP="00860B13">
      <w:pPr>
        <w:autoSpaceDE w:val="0"/>
        <w:autoSpaceDN w:val="0"/>
        <w:adjustRightInd w:val="0"/>
        <w:spacing w:line="360" w:lineRule="auto"/>
        <w:ind w:firstLine="709"/>
        <w:jc w:val="both"/>
        <w:rPr>
          <w:rFonts w:eastAsia="TimesNewRoman"/>
          <w:lang w:val="uk-UA"/>
        </w:rPr>
      </w:pPr>
      <w:r w:rsidRPr="00860B13">
        <w:rPr>
          <w:rFonts w:eastAsia="TimesNewRoman"/>
        </w:rPr>
        <w:t>или относительно середины измерительного интервала:</w:t>
      </w:r>
    </w:p>
    <w:p w:rsidR="00860B13" w:rsidRPr="00860B13" w:rsidRDefault="00860B13" w:rsidP="00860B13">
      <w:pPr>
        <w:autoSpaceDE w:val="0"/>
        <w:autoSpaceDN w:val="0"/>
        <w:adjustRightInd w:val="0"/>
        <w:spacing w:line="360" w:lineRule="auto"/>
        <w:ind w:firstLine="709"/>
        <w:jc w:val="both"/>
        <w:rPr>
          <w:rFonts w:eastAsia="TimesNewRoman"/>
          <w:lang w:val="uk-UA"/>
        </w:rPr>
      </w:pPr>
    </w:p>
    <w:p w:rsidR="00C25800" w:rsidRPr="00860B13" w:rsidRDefault="00543743" w:rsidP="00860B13">
      <w:pPr>
        <w:autoSpaceDE w:val="0"/>
        <w:autoSpaceDN w:val="0"/>
        <w:adjustRightInd w:val="0"/>
        <w:spacing w:line="360" w:lineRule="auto"/>
        <w:ind w:firstLine="709"/>
        <w:jc w:val="both"/>
        <w:rPr>
          <w:rFonts w:eastAsia="TimesNewRoman"/>
          <w:lang w:val="en-US"/>
        </w:rPr>
      </w:pPr>
      <w:r>
        <w:rPr>
          <w:noProof/>
        </w:rPr>
        <w:pict>
          <v:shape id="_x0000_s1030" type="#_x0000_t202" style="position:absolute;left:0;text-align:left;margin-left:349.45pt;margin-top:5.2pt;width:36pt;height:27pt;z-index:251653120" filled="f" stroked="f">
            <v:textbox>
              <w:txbxContent>
                <w:p w:rsidR="00DE0063" w:rsidRDefault="00DE0063" w:rsidP="00DE0063">
                  <w:r>
                    <w:t>(3)</w:t>
                  </w:r>
                </w:p>
              </w:txbxContent>
            </v:textbox>
          </v:shape>
        </w:pict>
      </w:r>
      <w:r w:rsidR="00323F5F" w:rsidRPr="00860B13">
        <w:rPr>
          <w:rFonts w:eastAsia="TimesNewRoman"/>
          <w:position w:val="-24"/>
          <w:lang w:val="en-US"/>
        </w:rPr>
        <w:object w:dxaOrig="3379" w:dyaOrig="620">
          <v:shape id="_x0000_i1067" type="#_x0000_t75" style="width:238.5pt;height:33.75pt" o:ole="">
            <v:imagedata r:id="rId88" o:title=""/>
          </v:shape>
          <o:OLEObject Type="Embed" ProgID="Equation.3" ShapeID="_x0000_i1067" DrawAspect="Content" ObjectID="_1464961774" r:id="rId89"/>
        </w:object>
      </w:r>
    </w:p>
    <w:p w:rsidR="00860B13" w:rsidRDefault="00860B13" w:rsidP="00860B13">
      <w:pPr>
        <w:autoSpaceDE w:val="0"/>
        <w:autoSpaceDN w:val="0"/>
        <w:adjustRightInd w:val="0"/>
        <w:spacing w:line="360" w:lineRule="auto"/>
        <w:ind w:firstLine="709"/>
        <w:jc w:val="both"/>
        <w:rPr>
          <w:rFonts w:eastAsia="TimesNewRoman"/>
          <w:lang w:val="uk-UA"/>
        </w:rPr>
      </w:pPr>
    </w:p>
    <w:p w:rsidR="00BC4773" w:rsidRDefault="00BC4773" w:rsidP="00860B13">
      <w:pPr>
        <w:autoSpaceDE w:val="0"/>
        <w:autoSpaceDN w:val="0"/>
        <w:adjustRightInd w:val="0"/>
        <w:spacing w:line="360" w:lineRule="auto"/>
        <w:ind w:firstLine="709"/>
        <w:jc w:val="both"/>
        <w:rPr>
          <w:rFonts w:eastAsia="TimesNewRoman"/>
          <w:lang w:val="uk-UA"/>
        </w:rPr>
      </w:pPr>
      <w:r w:rsidRPr="00860B13">
        <w:rPr>
          <w:rFonts w:eastAsia="TimesNewRoman"/>
        </w:rPr>
        <w:t>Из приведенных аналитических выражений следует, что классический измеритель среднего значения мгновенной частоты реализует операцию дифференцирования фазы сигнала, а (3) является дифференциально-разностным уравнением, для которого существует интегральная форма, являющаяся оператором текущего сглаживания:</w:t>
      </w:r>
    </w:p>
    <w:p w:rsidR="00860B13" w:rsidRPr="00860B13" w:rsidRDefault="00860B13" w:rsidP="00860B13">
      <w:pPr>
        <w:autoSpaceDE w:val="0"/>
        <w:autoSpaceDN w:val="0"/>
        <w:adjustRightInd w:val="0"/>
        <w:spacing w:line="360" w:lineRule="auto"/>
        <w:ind w:firstLine="709"/>
        <w:jc w:val="both"/>
        <w:rPr>
          <w:rFonts w:eastAsia="TimesNewRoman"/>
          <w:lang w:val="uk-UA"/>
        </w:rPr>
      </w:pPr>
    </w:p>
    <w:p w:rsidR="00DE0063" w:rsidRPr="00860B13" w:rsidRDefault="00543743" w:rsidP="00860B13">
      <w:pPr>
        <w:autoSpaceDE w:val="0"/>
        <w:autoSpaceDN w:val="0"/>
        <w:adjustRightInd w:val="0"/>
        <w:spacing w:line="360" w:lineRule="auto"/>
        <w:ind w:firstLine="709"/>
        <w:jc w:val="both"/>
        <w:rPr>
          <w:rFonts w:eastAsia="TimesNewRoman"/>
        </w:rPr>
      </w:pPr>
      <w:r>
        <w:rPr>
          <w:noProof/>
        </w:rPr>
        <w:pict>
          <v:shape id="_x0000_s1031" type="#_x0000_t202" style="position:absolute;left:0;text-align:left;margin-left:335.25pt;margin-top:9pt;width:36pt;height:27pt;z-index:251654144" filled="f" stroked="f">
            <v:textbox>
              <w:txbxContent>
                <w:p w:rsidR="00DE0063" w:rsidRDefault="00DE0063" w:rsidP="00DE0063">
                  <w:r>
                    <w:t>(4)</w:t>
                  </w:r>
                </w:p>
              </w:txbxContent>
            </v:textbox>
          </v:shape>
        </w:pict>
      </w:r>
      <w:r w:rsidR="00323F5F" w:rsidRPr="00860B13">
        <w:rPr>
          <w:rFonts w:eastAsia="TimesNewRoman"/>
          <w:position w:val="-32"/>
        </w:rPr>
        <w:object w:dxaOrig="2340" w:dyaOrig="760">
          <v:shape id="_x0000_i1068" type="#_x0000_t75" style="width:179.25pt;height:44.25pt" o:ole="">
            <v:imagedata r:id="rId90" o:title=""/>
          </v:shape>
          <o:OLEObject Type="Embed" ProgID="Equation.3" ShapeID="_x0000_i1068" DrawAspect="Content" ObjectID="_1464961775" r:id="rId91"/>
        </w:object>
      </w:r>
    </w:p>
    <w:p w:rsidR="00860B13" w:rsidRDefault="00860B13" w:rsidP="00860B13">
      <w:pPr>
        <w:autoSpaceDE w:val="0"/>
        <w:autoSpaceDN w:val="0"/>
        <w:adjustRightInd w:val="0"/>
        <w:spacing w:line="360" w:lineRule="auto"/>
        <w:ind w:firstLine="709"/>
        <w:jc w:val="both"/>
        <w:rPr>
          <w:rFonts w:eastAsia="TimesNewRoman"/>
          <w:lang w:val="uk-UA"/>
        </w:rPr>
      </w:pPr>
    </w:p>
    <w:p w:rsidR="00BC4773" w:rsidRPr="00860B13" w:rsidRDefault="00BC4773" w:rsidP="00860B13">
      <w:pPr>
        <w:autoSpaceDE w:val="0"/>
        <w:autoSpaceDN w:val="0"/>
        <w:adjustRightInd w:val="0"/>
        <w:spacing w:line="360" w:lineRule="auto"/>
        <w:ind w:firstLine="709"/>
        <w:jc w:val="both"/>
        <w:rPr>
          <w:rFonts w:eastAsia="TimesNewRoman"/>
        </w:rPr>
      </w:pPr>
      <w:r w:rsidRPr="00860B13">
        <w:rPr>
          <w:rFonts w:eastAsia="TimesNewRoman"/>
        </w:rPr>
        <w:t xml:space="preserve">совпадающим с (1) при </w:t>
      </w:r>
      <w:r w:rsidR="00323F5F" w:rsidRPr="00860B13">
        <w:rPr>
          <w:rFonts w:eastAsia="TimesNewRoman"/>
          <w:i/>
          <w:iCs/>
          <w:position w:val="-10"/>
        </w:rPr>
        <w:object w:dxaOrig="1060" w:dyaOrig="320">
          <v:shape id="_x0000_i1069" type="#_x0000_t75" style="width:62.25pt;height:18pt" o:ole="">
            <v:imagedata r:id="rId92" o:title=""/>
          </v:shape>
          <o:OLEObject Type="Embed" ProgID="Equation.3" ShapeID="_x0000_i1069" DrawAspect="Content" ObjectID="_1464961776" r:id="rId93"/>
        </w:object>
      </w:r>
      <w:r w:rsidRPr="00860B13">
        <w:rPr>
          <w:rFonts w:eastAsia="TimesNewRoman"/>
        </w:rPr>
        <w:t xml:space="preserve"> и осуществляет выборку усредненных значений мгновенной частоты с равномерным шагом, кратным времени измерения.</w:t>
      </w:r>
    </w:p>
    <w:p w:rsidR="00BC4773" w:rsidRPr="00860B13" w:rsidRDefault="00BC4773" w:rsidP="00860B13">
      <w:pPr>
        <w:autoSpaceDE w:val="0"/>
        <w:autoSpaceDN w:val="0"/>
        <w:adjustRightInd w:val="0"/>
        <w:spacing w:line="360" w:lineRule="auto"/>
        <w:ind w:firstLine="709"/>
        <w:jc w:val="both"/>
        <w:rPr>
          <w:rFonts w:eastAsia="TimesNewRoman"/>
        </w:rPr>
      </w:pPr>
      <w:r w:rsidRPr="00860B13">
        <w:rPr>
          <w:rFonts w:eastAsia="TimesNewRoman"/>
        </w:rPr>
        <w:t>Использование весовой обработки в соответствии с выражением (1), позволяет существенно повысить точность и помехоустойчивость устройств, работа которых основана на использовании формулы (4). Как показано в [2], оптимизация весовой обработки позволяет получать практически потенциальные оценки среднего значения мгновенной частоты при стационарных флуктуациях случайной фазы исследуемого сигнала.</w:t>
      </w:r>
    </w:p>
    <w:p w:rsidR="00BC4773" w:rsidRPr="00860B13" w:rsidRDefault="00BC4773" w:rsidP="00860B13">
      <w:pPr>
        <w:autoSpaceDE w:val="0"/>
        <w:autoSpaceDN w:val="0"/>
        <w:adjustRightInd w:val="0"/>
        <w:spacing w:line="360" w:lineRule="auto"/>
        <w:ind w:firstLine="709"/>
        <w:jc w:val="both"/>
        <w:rPr>
          <w:rFonts w:eastAsia="TimesNewRoman"/>
        </w:rPr>
      </w:pPr>
      <w:r w:rsidRPr="00860B13">
        <w:rPr>
          <w:rFonts w:eastAsia="TimesNewRoman"/>
        </w:rPr>
        <w:t xml:space="preserve">Эффективность весовой обработки при переходе к цифровому измерению среднего значения мгновенной частоты снижается по сравнению с обобщенным алгоритмом (1). При цифровых измерениях с весовой обработкой результатов промежуточных отсчетов искомое значение среднего значения мгновенной частоты определяется в дискретные моменты времени, а оценка среднего значения мгновенной частоты при циклических измерениях производится с интервалом дискретности, пропорциональным времени усреднения, то есть на выходе измерителя формируется функция </w:t>
      </w:r>
      <w:r w:rsidRPr="00860B13">
        <w:rPr>
          <w:rFonts w:eastAsia="TimesNewRoman"/>
          <w:i/>
          <w:iCs/>
        </w:rPr>
        <w:t>m</w:t>
      </w:r>
      <w:r w:rsidR="00660085" w:rsidRPr="00860B13">
        <w:rPr>
          <w:rFonts w:eastAsia="TimesNewRoman"/>
          <w:i/>
          <w:iCs/>
          <w:vertAlign w:val="subscript"/>
        </w:rPr>
        <w:t>1</w:t>
      </w:r>
      <w:r w:rsidRPr="00860B13">
        <w:rPr>
          <w:rFonts w:eastAsia="TimesNewRoman"/>
          <w:i/>
        </w:rPr>
        <w:t>(ω(</w:t>
      </w:r>
      <w:r w:rsidRPr="00860B13">
        <w:rPr>
          <w:rFonts w:eastAsia="TimesNewRoman"/>
          <w:i/>
          <w:iCs/>
        </w:rPr>
        <w:t>кT</w:t>
      </w:r>
      <w:r w:rsidRPr="00860B13">
        <w:rPr>
          <w:rFonts w:eastAsia="TimesNewRoman"/>
          <w:i/>
        </w:rPr>
        <w:t>))</w:t>
      </w:r>
      <w:r w:rsidRPr="00860B13">
        <w:rPr>
          <w:rFonts w:eastAsia="TimesNewRoman"/>
        </w:rPr>
        <w:t xml:space="preserve">, где </w:t>
      </w:r>
      <w:r w:rsidRPr="00860B13">
        <w:rPr>
          <w:rFonts w:eastAsia="TimesNewRoman"/>
          <w:i/>
          <w:iCs/>
        </w:rPr>
        <w:t xml:space="preserve">к </w:t>
      </w:r>
      <w:r w:rsidR="00660085" w:rsidRPr="00860B13">
        <w:rPr>
          <w:rFonts w:eastAsia="TimesNewRoman"/>
          <w:i/>
          <w:iCs/>
        </w:rPr>
        <w:t>-</w:t>
      </w:r>
      <w:r w:rsidRPr="00860B13">
        <w:rPr>
          <w:rFonts w:eastAsia="TimesNewRoman"/>
        </w:rPr>
        <w:t xml:space="preserve"> число циклов усреднения.</w:t>
      </w:r>
    </w:p>
    <w:p w:rsidR="00BC4773" w:rsidRPr="00860B13" w:rsidRDefault="00BC4773" w:rsidP="00860B13">
      <w:pPr>
        <w:autoSpaceDE w:val="0"/>
        <w:autoSpaceDN w:val="0"/>
        <w:adjustRightInd w:val="0"/>
        <w:spacing w:line="360" w:lineRule="auto"/>
        <w:ind w:firstLine="709"/>
        <w:jc w:val="both"/>
        <w:rPr>
          <w:rFonts w:eastAsia="TimesNewRoman"/>
        </w:rPr>
      </w:pPr>
      <w:r w:rsidRPr="00860B13">
        <w:rPr>
          <w:rFonts w:eastAsia="TimesNewRoman"/>
        </w:rPr>
        <w:t>Выражение (3) для оценки среднего значения мгновенной частоты при цифровом усреднении классическим измерителем преобразуется к виду:</w:t>
      </w:r>
    </w:p>
    <w:p w:rsidR="00860B13" w:rsidRDefault="00860B13" w:rsidP="00860B13">
      <w:pPr>
        <w:autoSpaceDE w:val="0"/>
        <w:autoSpaceDN w:val="0"/>
        <w:adjustRightInd w:val="0"/>
        <w:spacing w:line="360" w:lineRule="auto"/>
        <w:ind w:firstLine="709"/>
        <w:jc w:val="both"/>
        <w:rPr>
          <w:rFonts w:eastAsia="TimesNewRoman"/>
          <w:lang w:val="uk-UA"/>
        </w:rPr>
      </w:pPr>
    </w:p>
    <w:p w:rsidR="00660085" w:rsidRPr="00860B13" w:rsidRDefault="00323F5F" w:rsidP="00860B13">
      <w:pPr>
        <w:autoSpaceDE w:val="0"/>
        <w:autoSpaceDN w:val="0"/>
        <w:adjustRightInd w:val="0"/>
        <w:spacing w:line="360" w:lineRule="auto"/>
        <w:ind w:firstLine="709"/>
        <w:jc w:val="both"/>
        <w:rPr>
          <w:rFonts w:eastAsia="TimesNewRoman"/>
        </w:rPr>
      </w:pPr>
      <w:r w:rsidRPr="00860B13">
        <w:rPr>
          <w:rFonts w:eastAsia="TimesNewRoman"/>
          <w:position w:val="-24"/>
        </w:rPr>
        <w:object w:dxaOrig="4420" w:dyaOrig="620">
          <v:shape id="_x0000_i1070" type="#_x0000_t75" style="width:303pt;height:37.5pt" o:ole="">
            <v:imagedata r:id="rId94" o:title=""/>
          </v:shape>
          <o:OLEObject Type="Embed" ProgID="Equation.3" ShapeID="_x0000_i1070" DrawAspect="Content" ObjectID="_1464961777" r:id="rId95"/>
        </w:object>
      </w:r>
      <w:r w:rsidR="003F2AC2" w:rsidRPr="00860B13">
        <w:rPr>
          <w:rFonts w:eastAsia="TimesNewRoman"/>
        </w:rPr>
        <w:t>,</w:t>
      </w:r>
    </w:p>
    <w:p w:rsidR="00640466" w:rsidRDefault="00640466" w:rsidP="00860B13">
      <w:pPr>
        <w:autoSpaceDE w:val="0"/>
        <w:autoSpaceDN w:val="0"/>
        <w:adjustRightInd w:val="0"/>
        <w:spacing w:line="360" w:lineRule="auto"/>
        <w:ind w:firstLine="709"/>
        <w:jc w:val="both"/>
        <w:rPr>
          <w:rFonts w:eastAsia="TimesNewRoman"/>
        </w:rPr>
      </w:pPr>
    </w:p>
    <w:p w:rsidR="00BC4773" w:rsidRDefault="00BC4773" w:rsidP="00860B13">
      <w:pPr>
        <w:autoSpaceDE w:val="0"/>
        <w:autoSpaceDN w:val="0"/>
        <w:adjustRightInd w:val="0"/>
        <w:spacing w:line="360" w:lineRule="auto"/>
        <w:ind w:firstLine="709"/>
        <w:jc w:val="both"/>
        <w:rPr>
          <w:rFonts w:eastAsia="TimesNewRoman"/>
          <w:lang w:val="uk-UA"/>
        </w:rPr>
      </w:pPr>
      <w:r w:rsidRPr="00860B13">
        <w:rPr>
          <w:rFonts w:eastAsia="TimesNewRoman"/>
        </w:rPr>
        <w:t>а интегральная форма (4) может быть представлена суммой:</w:t>
      </w:r>
    </w:p>
    <w:p w:rsidR="00860B13" w:rsidRPr="00860B13" w:rsidRDefault="00860B13" w:rsidP="00860B13">
      <w:pPr>
        <w:autoSpaceDE w:val="0"/>
        <w:autoSpaceDN w:val="0"/>
        <w:adjustRightInd w:val="0"/>
        <w:spacing w:line="360" w:lineRule="auto"/>
        <w:ind w:firstLine="709"/>
        <w:jc w:val="both"/>
        <w:rPr>
          <w:rFonts w:eastAsia="TimesNewRoman"/>
          <w:lang w:val="uk-UA"/>
        </w:rPr>
      </w:pPr>
    </w:p>
    <w:p w:rsidR="003F2AC2" w:rsidRPr="00860B13" w:rsidRDefault="00543743" w:rsidP="00860B13">
      <w:pPr>
        <w:autoSpaceDE w:val="0"/>
        <w:autoSpaceDN w:val="0"/>
        <w:adjustRightInd w:val="0"/>
        <w:spacing w:line="360" w:lineRule="auto"/>
        <w:ind w:firstLine="709"/>
        <w:jc w:val="both"/>
        <w:rPr>
          <w:rFonts w:eastAsia="TimesNewRoman"/>
        </w:rPr>
      </w:pPr>
      <w:r>
        <w:rPr>
          <w:noProof/>
        </w:rPr>
        <w:pict>
          <v:shape id="_x0000_s1032" type="#_x0000_t202" style="position:absolute;left:0;text-align:left;margin-left:334pt;margin-top:14.85pt;width:42pt;height:27pt;z-index:251655168" filled="f" stroked="f">
            <v:textbox>
              <w:txbxContent>
                <w:p w:rsidR="003F2AC2" w:rsidRDefault="003F2AC2">
                  <w:r>
                    <w:t>(5)</w:t>
                  </w:r>
                </w:p>
              </w:txbxContent>
            </v:textbox>
          </v:shape>
        </w:pict>
      </w:r>
      <w:r w:rsidR="00323F5F" w:rsidRPr="00860B13">
        <w:rPr>
          <w:rFonts w:eastAsia="TimesNewRoman"/>
          <w:position w:val="-30"/>
        </w:rPr>
        <w:object w:dxaOrig="2920" w:dyaOrig="700">
          <v:shape id="_x0000_i1071" type="#_x0000_t75" style="width:204.75pt;height:44.25pt" o:ole="">
            <v:imagedata r:id="rId96" o:title=""/>
          </v:shape>
          <o:OLEObject Type="Embed" ProgID="Equation.3" ShapeID="_x0000_i1071" DrawAspect="Content" ObjectID="_1464961778" r:id="rId97"/>
        </w:object>
      </w:r>
      <w:r w:rsidR="003F2AC2" w:rsidRPr="00860B13">
        <w:rPr>
          <w:rFonts w:eastAsia="TimesNewRoman"/>
        </w:rPr>
        <w:t>,</w:t>
      </w:r>
    </w:p>
    <w:p w:rsidR="00860B13" w:rsidRDefault="00860B13" w:rsidP="00860B13">
      <w:pPr>
        <w:autoSpaceDE w:val="0"/>
        <w:autoSpaceDN w:val="0"/>
        <w:adjustRightInd w:val="0"/>
        <w:spacing w:line="360" w:lineRule="auto"/>
        <w:ind w:firstLine="709"/>
        <w:jc w:val="both"/>
        <w:rPr>
          <w:rFonts w:eastAsia="TimesNewRoman"/>
          <w:lang w:val="uk-UA"/>
        </w:rPr>
      </w:pPr>
    </w:p>
    <w:p w:rsidR="00860B13" w:rsidRPr="00640466" w:rsidRDefault="00BC4773" w:rsidP="00640466">
      <w:pPr>
        <w:autoSpaceDE w:val="0"/>
        <w:autoSpaceDN w:val="0"/>
        <w:adjustRightInd w:val="0"/>
        <w:spacing w:line="360" w:lineRule="auto"/>
        <w:ind w:firstLine="709"/>
        <w:jc w:val="both"/>
        <w:rPr>
          <w:rFonts w:eastAsia="TimesNewRoman"/>
        </w:rPr>
      </w:pPr>
      <w:r w:rsidRPr="00860B13">
        <w:rPr>
          <w:rFonts w:eastAsia="TimesNewRoman"/>
        </w:rPr>
        <w:t xml:space="preserve">где </w:t>
      </w:r>
      <w:r w:rsidR="00323F5F" w:rsidRPr="00860B13">
        <w:rPr>
          <w:rFonts w:eastAsia="TimesNewRoman"/>
          <w:position w:val="-6"/>
        </w:rPr>
        <w:object w:dxaOrig="300" w:dyaOrig="279">
          <v:shape id="_x0000_i1072" type="#_x0000_t75" style="width:21.75pt;height:18pt" o:ole="">
            <v:imagedata r:id="rId98" o:title=""/>
          </v:shape>
          <o:OLEObject Type="Embed" ProgID="Equation.3" ShapeID="_x0000_i1072" DrawAspect="Content" ObjectID="_1464961779" r:id="rId99"/>
        </w:object>
      </w:r>
      <w:r w:rsidR="003F2AC2" w:rsidRPr="00860B13">
        <w:rPr>
          <w:rFonts w:eastAsia="TimesNewRoman"/>
        </w:rPr>
        <w:t xml:space="preserve">- </w:t>
      </w:r>
      <w:r w:rsidRPr="00860B13">
        <w:rPr>
          <w:rFonts w:eastAsia="TimesNewRoman"/>
        </w:rPr>
        <w:t xml:space="preserve">интервал квантования по времени, </w:t>
      </w:r>
      <w:r w:rsidRPr="00860B13">
        <w:rPr>
          <w:rFonts w:eastAsia="TimesNewRoman"/>
          <w:i/>
          <w:iCs/>
        </w:rPr>
        <w:t>n</w:t>
      </w:r>
      <w:r w:rsidR="003F2AC2" w:rsidRPr="00860B13">
        <w:rPr>
          <w:rFonts w:eastAsia="TimesNewRoman"/>
          <w:iCs/>
        </w:rPr>
        <w:t xml:space="preserve"> -</w:t>
      </w:r>
      <w:r w:rsidRPr="00860B13">
        <w:rPr>
          <w:rFonts w:eastAsia="TimesNewRoman"/>
        </w:rPr>
        <w:t xml:space="preserve"> количество усредняемых промежуточных временных интервалов. Оператор текущего сглаживания (1) с произвольной весовой функцией </w:t>
      </w:r>
      <w:r w:rsidR="003F2AC2" w:rsidRPr="00860B13">
        <w:rPr>
          <w:rFonts w:eastAsia="TimesNewRoman"/>
          <w:i/>
          <w:lang w:val="en-US"/>
        </w:rPr>
        <w:t>g</w:t>
      </w:r>
      <w:r w:rsidR="003F2AC2" w:rsidRPr="00860B13">
        <w:rPr>
          <w:rFonts w:eastAsia="TimesNewRoman"/>
          <w:i/>
        </w:rPr>
        <w:t>(</w:t>
      </w:r>
      <w:r w:rsidR="003F2AC2" w:rsidRPr="00860B13">
        <w:rPr>
          <w:rFonts w:eastAsia="TimesNewRoman"/>
          <w:i/>
          <w:lang w:val="en-US"/>
        </w:rPr>
        <w:t>t</w:t>
      </w:r>
      <w:r w:rsidR="003F2AC2" w:rsidRPr="00860B13">
        <w:rPr>
          <w:rFonts w:eastAsia="TimesNewRoman"/>
          <w:i/>
        </w:rPr>
        <w:t>)</w:t>
      </w:r>
      <w:r w:rsidR="003F2AC2" w:rsidRPr="00860B13">
        <w:rPr>
          <w:rFonts w:eastAsia="TimesNewRoman"/>
        </w:rPr>
        <w:t xml:space="preserve"> </w:t>
      </w:r>
      <w:r w:rsidRPr="00860B13">
        <w:rPr>
          <w:rFonts w:eastAsia="TimesNewRoman"/>
        </w:rPr>
        <w:t>преобразуется в аналитическое выражение:</w:t>
      </w:r>
    </w:p>
    <w:p w:rsidR="003F2AC2" w:rsidRPr="00860B13" w:rsidRDefault="00543743" w:rsidP="00860B13">
      <w:pPr>
        <w:autoSpaceDE w:val="0"/>
        <w:autoSpaceDN w:val="0"/>
        <w:adjustRightInd w:val="0"/>
        <w:spacing w:line="360" w:lineRule="auto"/>
        <w:ind w:firstLine="709"/>
        <w:jc w:val="both"/>
        <w:rPr>
          <w:rFonts w:eastAsia="TimesNewRoman"/>
          <w:lang w:val="en-US"/>
        </w:rPr>
      </w:pPr>
      <w:r>
        <w:rPr>
          <w:noProof/>
        </w:rPr>
        <w:pict>
          <v:shape id="_x0000_s1033" type="#_x0000_t202" style="position:absolute;left:0;text-align:left;margin-left:327pt;margin-top:10.15pt;width:42pt;height:27pt;z-index:251656192" filled="f" stroked="f">
            <v:textbox>
              <w:txbxContent>
                <w:p w:rsidR="009B4380" w:rsidRDefault="009B4380" w:rsidP="009B4380">
                  <w:r>
                    <w:t>(</w:t>
                  </w:r>
                  <w:r>
                    <w:rPr>
                      <w:lang w:val="en-US"/>
                    </w:rPr>
                    <w:t>6</w:t>
                  </w:r>
                  <w:r>
                    <w:t>)</w:t>
                  </w:r>
                </w:p>
              </w:txbxContent>
            </v:textbox>
          </v:shape>
        </w:pict>
      </w:r>
      <w:r w:rsidR="00323F5F" w:rsidRPr="00860B13">
        <w:rPr>
          <w:rFonts w:eastAsia="TimesNewRoman"/>
          <w:position w:val="-30"/>
        </w:rPr>
        <w:object w:dxaOrig="3100" w:dyaOrig="700">
          <v:shape id="_x0000_i1073" type="#_x0000_t75" style="width:216.75pt;height:44.25pt" o:ole="">
            <v:imagedata r:id="rId100" o:title=""/>
          </v:shape>
          <o:OLEObject Type="Embed" ProgID="Equation.3" ShapeID="_x0000_i1073" DrawAspect="Content" ObjectID="_1464961780" r:id="rId101"/>
        </w:object>
      </w:r>
    </w:p>
    <w:p w:rsidR="00860B13" w:rsidRDefault="00860B13" w:rsidP="00860B13">
      <w:pPr>
        <w:autoSpaceDE w:val="0"/>
        <w:autoSpaceDN w:val="0"/>
        <w:adjustRightInd w:val="0"/>
        <w:spacing w:line="360" w:lineRule="auto"/>
        <w:ind w:firstLine="709"/>
        <w:jc w:val="both"/>
        <w:rPr>
          <w:rFonts w:eastAsia="TimesNewRoman"/>
          <w:lang w:val="uk-UA"/>
        </w:rPr>
      </w:pPr>
    </w:p>
    <w:p w:rsidR="00BC4773" w:rsidRDefault="00BC4773" w:rsidP="00860B13">
      <w:pPr>
        <w:autoSpaceDE w:val="0"/>
        <w:autoSpaceDN w:val="0"/>
        <w:adjustRightInd w:val="0"/>
        <w:spacing w:line="360" w:lineRule="auto"/>
        <w:ind w:firstLine="709"/>
        <w:jc w:val="both"/>
        <w:rPr>
          <w:rFonts w:eastAsia="TimesNewRoman"/>
          <w:lang w:val="uk-UA"/>
        </w:rPr>
      </w:pPr>
      <w:r w:rsidRPr="00860B13">
        <w:rPr>
          <w:rFonts w:eastAsia="TimesNewRoman"/>
        </w:rPr>
        <w:t>где усредненное значение результирующей оценки мгновенной частоты на интервале времени измерения образуется суммой промежуточных отсчетов средних значений мгновенной частоты взятых с соответствующим весом. Усредненное значение мгновенной частоты по дискретной выборке при этих условиях можно представить как взвешенную сумму разности отсчетов промежуточных значений полной фазы аддитивной смеси на интервале времени измерения:</w:t>
      </w:r>
    </w:p>
    <w:p w:rsidR="00860B13" w:rsidRPr="00860B13" w:rsidRDefault="00860B13" w:rsidP="00860B13">
      <w:pPr>
        <w:autoSpaceDE w:val="0"/>
        <w:autoSpaceDN w:val="0"/>
        <w:adjustRightInd w:val="0"/>
        <w:spacing w:line="360" w:lineRule="auto"/>
        <w:ind w:firstLine="709"/>
        <w:jc w:val="both"/>
        <w:rPr>
          <w:rFonts w:eastAsia="TimesNewRoman"/>
          <w:lang w:val="uk-UA"/>
        </w:rPr>
      </w:pPr>
    </w:p>
    <w:p w:rsidR="009B4380" w:rsidRPr="00860B13" w:rsidRDefault="00543743" w:rsidP="00860B13">
      <w:pPr>
        <w:autoSpaceDE w:val="0"/>
        <w:autoSpaceDN w:val="0"/>
        <w:adjustRightInd w:val="0"/>
        <w:spacing w:line="360" w:lineRule="auto"/>
        <w:ind w:firstLine="709"/>
        <w:jc w:val="both"/>
        <w:rPr>
          <w:rFonts w:eastAsia="TimesNewRoman"/>
          <w:lang w:val="en-US"/>
        </w:rPr>
      </w:pPr>
      <w:r>
        <w:rPr>
          <w:noProof/>
        </w:rPr>
        <w:pict>
          <v:shape id="_x0000_s1034" type="#_x0000_t202" style="position:absolute;left:0;text-align:left;margin-left:435.95pt;margin-top:36pt;width:74.05pt;height:36pt;z-index:251657216" filled="f" stroked="f">
            <v:textbox>
              <w:txbxContent>
                <w:p w:rsidR="00413E65" w:rsidRPr="00413E65" w:rsidRDefault="00413E65">
                  <w:pPr>
                    <w:rPr>
                      <w:lang w:val="en-US"/>
                    </w:rPr>
                  </w:pPr>
                  <w:r>
                    <w:rPr>
                      <w:lang w:val="en-US"/>
                    </w:rPr>
                    <w:t>(7)</w:t>
                  </w:r>
                </w:p>
              </w:txbxContent>
            </v:textbox>
          </v:shape>
        </w:pict>
      </w:r>
      <w:r w:rsidR="00323F5F" w:rsidRPr="00860B13">
        <w:rPr>
          <w:rFonts w:eastAsia="TimesNewRoman"/>
          <w:position w:val="-88"/>
          <w:lang w:val="en-US"/>
        </w:rPr>
        <w:object w:dxaOrig="7680" w:dyaOrig="1920">
          <v:shape id="_x0000_i1074" type="#_x0000_t75" style="width:399pt;height:124.5pt" o:ole="">
            <v:imagedata r:id="rId102" o:title=""/>
          </v:shape>
          <o:OLEObject Type="Embed" ProgID="Equation.3" ShapeID="_x0000_i1074" DrawAspect="Content" ObjectID="_1464961781" r:id="rId103"/>
        </w:object>
      </w:r>
    </w:p>
    <w:p w:rsidR="00860B13" w:rsidRDefault="00860B13" w:rsidP="00860B13">
      <w:pPr>
        <w:autoSpaceDE w:val="0"/>
        <w:autoSpaceDN w:val="0"/>
        <w:adjustRightInd w:val="0"/>
        <w:spacing w:line="360" w:lineRule="auto"/>
        <w:ind w:firstLine="709"/>
        <w:jc w:val="both"/>
        <w:rPr>
          <w:rFonts w:eastAsia="TimesNewRoman"/>
          <w:lang w:val="uk-UA"/>
        </w:rPr>
      </w:pPr>
    </w:p>
    <w:p w:rsidR="00BC4773" w:rsidRPr="00860B13" w:rsidRDefault="00BC4773" w:rsidP="00860B13">
      <w:pPr>
        <w:autoSpaceDE w:val="0"/>
        <w:autoSpaceDN w:val="0"/>
        <w:adjustRightInd w:val="0"/>
        <w:spacing w:line="360" w:lineRule="auto"/>
        <w:ind w:firstLine="709"/>
        <w:jc w:val="both"/>
        <w:rPr>
          <w:rFonts w:eastAsia="TimesNewRoman"/>
        </w:rPr>
      </w:pPr>
      <w:r w:rsidRPr="00860B13">
        <w:rPr>
          <w:rFonts w:eastAsia="TimesNewRoman"/>
        </w:rPr>
        <w:t xml:space="preserve">где </w:t>
      </w:r>
      <w:r w:rsidR="00323F5F" w:rsidRPr="00860B13">
        <w:rPr>
          <w:rFonts w:eastAsia="TimesNewRoman"/>
          <w:i/>
          <w:position w:val="-12"/>
        </w:rPr>
        <w:object w:dxaOrig="460" w:dyaOrig="360">
          <v:shape id="_x0000_i1075" type="#_x0000_t75" style="width:33pt;height:22.5pt" o:ole="">
            <v:imagedata r:id="rId104" o:title=""/>
          </v:shape>
          <o:OLEObject Type="Embed" ProgID="Equation.3" ShapeID="_x0000_i1075" DrawAspect="Content" ObjectID="_1464961782" r:id="rId105"/>
        </w:object>
      </w:r>
      <w:r w:rsidRPr="00860B13">
        <w:rPr>
          <w:rFonts w:eastAsia="TimesNewRoman"/>
        </w:rPr>
        <w:t xml:space="preserve"> </w:t>
      </w:r>
      <w:r w:rsidR="00413E65" w:rsidRPr="00860B13">
        <w:rPr>
          <w:rFonts w:eastAsia="TimesNewRoman"/>
        </w:rPr>
        <w:t xml:space="preserve">- </w:t>
      </w:r>
      <w:r w:rsidRPr="00860B13">
        <w:rPr>
          <w:rFonts w:eastAsia="TimesNewRoman"/>
        </w:rPr>
        <w:t xml:space="preserve">приращение полной фазы исследуемого сигнала на временном интервале </w:t>
      </w:r>
      <w:r w:rsidR="00323F5F" w:rsidRPr="00860B13">
        <w:rPr>
          <w:rFonts w:eastAsia="TimesNewRoman"/>
          <w:position w:val="-4"/>
        </w:rPr>
        <w:object w:dxaOrig="220" w:dyaOrig="260">
          <v:shape id="_x0000_i1076" type="#_x0000_t75" style="width:11.25pt;height:12.75pt" o:ole="">
            <v:imagedata r:id="rId106" o:title=""/>
          </v:shape>
          <o:OLEObject Type="Embed" ProgID="Equation.3" ShapeID="_x0000_i1076" DrawAspect="Content" ObjectID="_1464961783" r:id="rId107"/>
        </w:object>
      </w:r>
      <w:r w:rsidRPr="00860B13">
        <w:rPr>
          <w:rFonts w:eastAsia="TimesNewRoman"/>
          <w:i/>
          <w:iCs/>
        </w:rPr>
        <w:t>t</w:t>
      </w:r>
      <w:r w:rsidRPr="00860B13">
        <w:rPr>
          <w:rFonts w:eastAsia="TimesNewRoman"/>
        </w:rPr>
        <w:t xml:space="preserve"> в </w:t>
      </w:r>
      <w:r w:rsidR="00413E65" w:rsidRPr="00860B13">
        <w:rPr>
          <w:rFonts w:eastAsia="TimesNewRoman"/>
          <w:i/>
          <w:lang w:val="en-US"/>
        </w:rPr>
        <w:t>i</w:t>
      </w:r>
      <w:r w:rsidR="00413E65" w:rsidRPr="00860B13">
        <w:rPr>
          <w:rFonts w:eastAsia="TimesNewRoman"/>
        </w:rPr>
        <w:t>-</w:t>
      </w:r>
      <w:r w:rsidRPr="00860B13">
        <w:rPr>
          <w:rFonts w:eastAsia="TimesNewRoman"/>
        </w:rPr>
        <w:t>м промежуточном измерении. В соответствии с выражением (7), усредненное значение мгновенной частоты определяется через суммирование приращений полной фазы результирующего сигнала</w:t>
      </w:r>
      <w:r w:rsidR="00413E65" w:rsidRPr="00860B13">
        <w:rPr>
          <w:rFonts w:eastAsia="TimesNewRoman"/>
        </w:rPr>
        <w:t xml:space="preserve"> </w:t>
      </w:r>
      <w:r w:rsidR="00323F5F" w:rsidRPr="00860B13">
        <w:rPr>
          <w:rFonts w:eastAsia="TimesNewRoman"/>
          <w:position w:val="-12"/>
        </w:rPr>
        <w:object w:dxaOrig="460" w:dyaOrig="360">
          <v:shape id="_x0000_i1077" type="#_x0000_t75" style="width:29.25pt;height:23.25pt" o:ole="">
            <v:imagedata r:id="rId108" o:title=""/>
          </v:shape>
          <o:OLEObject Type="Embed" ProgID="Equation.3" ShapeID="_x0000_i1077" DrawAspect="Content" ObjectID="_1464961784" r:id="rId109"/>
        </w:object>
      </w:r>
    </w:p>
    <w:p w:rsidR="00BC4773" w:rsidRPr="00640466" w:rsidRDefault="00BC4773" w:rsidP="00860B13">
      <w:pPr>
        <w:autoSpaceDE w:val="0"/>
        <w:autoSpaceDN w:val="0"/>
        <w:adjustRightInd w:val="0"/>
        <w:spacing w:line="360" w:lineRule="auto"/>
        <w:ind w:firstLine="709"/>
        <w:jc w:val="both"/>
        <w:rPr>
          <w:rFonts w:eastAsia="TimesNewRoman"/>
        </w:rPr>
      </w:pPr>
      <w:r w:rsidRPr="00860B13">
        <w:rPr>
          <w:rFonts w:eastAsia="TimesNewRoman"/>
        </w:rPr>
        <w:t>В связи с квантованием по времени возникает задача выбора интервала квантования случайного нестационарного процесса, обеспечивающего минимальное увеличение дисперсии оценки среднего значения мгновенной частоты гармонического сигнала. Решение этой задачи проведем для дискретной весовой функции Бартлетта, обладающей высокой эффективностью сглаживания флуктуационных помех [3]. Оптимизировать интервал квантования можно как в спектральной области на основе частотных характеристик усредняющих устройств, зависящих от используемых весовых функций и спектральных особенностей воздействующих помех или временным методом, исследовав погрешности оценки (7). Последнее в данном случае представляется наиболее доступным, поэтому, учитывая условие несмещенности оценки (2) и дискретную весовую функцию Бартлетта, определим дисперсию оценки (7) по общим правилам для суммы зависимых случайных величин [4]:</w:t>
      </w:r>
    </w:p>
    <w:p w:rsidR="00860B13" w:rsidRDefault="00860B13" w:rsidP="00860B13">
      <w:pPr>
        <w:autoSpaceDE w:val="0"/>
        <w:autoSpaceDN w:val="0"/>
        <w:adjustRightInd w:val="0"/>
        <w:spacing w:line="360" w:lineRule="auto"/>
        <w:ind w:firstLine="709"/>
        <w:jc w:val="both"/>
        <w:rPr>
          <w:rFonts w:eastAsia="TimesNewRoman"/>
          <w:lang w:val="uk-UA"/>
        </w:rPr>
      </w:pPr>
    </w:p>
    <w:p w:rsidR="00B14E2F" w:rsidRPr="00860B13" w:rsidRDefault="00543743" w:rsidP="00860B13">
      <w:pPr>
        <w:autoSpaceDE w:val="0"/>
        <w:autoSpaceDN w:val="0"/>
        <w:adjustRightInd w:val="0"/>
        <w:spacing w:line="360" w:lineRule="auto"/>
        <w:ind w:firstLine="709"/>
        <w:jc w:val="both"/>
        <w:rPr>
          <w:rFonts w:eastAsia="TimesNewRoman"/>
          <w:lang w:val="en-US"/>
        </w:rPr>
      </w:pPr>
      <w:r>
        <w:rPr>
          <w:noProof/>
        </w:rPr>
        <w:pict>
          <v:shape id="_x0000_s1035" type="#_x0000_t202" style="position:absolute;left:0;text-align:left;margin-left:447.75pt;margin-top:21.15pt;width:36pt;height:36pt;z-index:251658240" filled="f" stroked="f">
            <v:textbox style="mso-next-textbox:#_x0000_s1035">
              <w:txbxContent>
                <w:p w:rsidR="0013190C" w:rsidRPr="0013190C" w:rsidRDefault="0013190C" w:rsidP="00640466">
                  <w:pPr>
                    <w:ind w:right="9"/>
                    <w:rPr>
                      <w:lang w:val="en-US"/>
                    </w:rPr>
                  </w:pPr>
                  <w:r>
                    <w:rPr>
                      <w:lang w:val="en-US"/>
                    </w:rPr>
                    <w:t>(8)</w:t>
                  </w:r>
                </w:p>
              </w:txbxContent>
            </v:textbox>
          </v:shape>
        </w:pict>
      </w:r>
      <w:r w:rsidR="00640466" w:rsidRPr="00860B13">
        <w:rPr>
          <w:rFonts w:eastAsia="TimesNewRoman"/>
          <w:position w:val="-60"/>
          <w:lang w:val="en-US"/>
        </w:rPr>
        <w:object w:dxaOrig="6480" w:dyaOrig="1040">
          <v:shape id="_x0000_i1078" type="#_x0000_t75" style="width:392.25pt;height:69pt" o:ole="">
            <v:imagedata r:id="rId110" o:title=""/>
          </v:shape>
          <o:OLEObject Type="Embed" ProgID="Equation.3" ShapeID="_x0000_i1078" DrawAspect="Content" ObjectID="_1464961785" r:id="rId111"/>
        </w:object>
      </w:r>
    </w:p>
    <w:p w:rsidR="00860B13" w:rsidRDefault="00860B13" w:rsidP="00860B13">
      <w:pPr>
        <w:autoSpaceDE w:val="0"/>
        <w:autoSpaceDN w:val="0"/>
        <w:adjustRightInd w:val="0"/>
        <w:spacing w:line="360" w:lineRule="auto"/>
        <w:ind w:firstLine="709"/>
        <w:jc w:val="both"/>
        <w:rPr>
          <w:rFonts w:eastAsia="TimesNewRoman"/>
          <w:lang w:val="uk-UA"/>
        </w:rPr>
      </w:pPr>
    </w:p>
    <w:p w:rsidR="00BC4773" w:rsidRDefault="00BC4773" w:rsidP="00860B13">
      <w:pPr>
        <w:autoSpaceDE w:val="0"/>
        <w:autoSpaceDN w:val="0"/>
        <w:adjustRightInd w:val="0"/>
        <w:spacing w:line="360" w:lineRule="auto"/>
        <w:ind w:firstLine="709"/>
        <w:jc w:val="both"/>
        <w:rPr>
          <w:rFonts w:eastAsia="TimesNewRoman"/>
          <w:lang w:val="uk-UA"/>
        </w:rPr>
      </w:pPr>
      <w:r w:rsidRPr="00860B13">
        <w:rPr>
          <w:rFonts w:eastAsia="TimesNewRoman"/>
        </w:rPr>
        <w:t xml:space="preserve">где </w:t>
      </w:r>
      <w:r w:rsidR="00323F5F" w:rsidRPr="00860B13">
        <w:rPr>
          <w:rFonts w:eastAsia="TimesNewRoman"/>
          <w:position w:val="-14"/>
        </w:rPr>
        <w:object w:dxaOrig="320" w:dyaOrig="400">
          <v:shape id="_x0000_i1079" type="#_x0000_t75" style="width:24.75pt;height:25.5pt" o:ole="">
            <v:imagedata r:id="rId112" o:title=""/>
          </v:shape>
          <o:OLEObject Type="Embed" ProgID="Equation.3" ShapeID="_x0000_i1079" DrawAspect="Content" ObjectID="_1464961786" r:id="rId113"/>
        </w:object>
      </w:r>
      <w:r w:rsidR="0013190C" w:rsidRPr="00860B13">
        <w:rPr>
          <w:rFonts w:eastAsia="TimesNewRoman"/>
        </w:rPr>
        <w:t xml:space="preserve"> - </w:t>
      </w:r>
      <w:r w:rsidRPr="00860B13">
        <w:rPr>
          <w:rFonts w:eastAsia="TimesNewRoman"/>
        </w:rPr>
        <w:t xml:space="preserve">дисперсия фазовых флуктуаций усредняемой реализации; </w:t>
      </w:r>
      <w:r w:rsidR="0013190C" w:rsidRPr="00860B13">
        <w:rPr>
          <w:rFonts w:eastAsia="TimesNewRoman"/>
          <w:i/>
          <w:lang w:val="en-US"/>
        </w:rPr>
        <w:t>R</w:t>
      </w:r>
      <w:r w:rsidR="0013190C" w:rsidRPr="00860B13">
        <w:rPr>
          <w:rFonts w:eastAsia="TimesNewRoman"/>
          <w:i/>
        </w:rPr>
        <w:t>(</w:t>
      </w:r>
      <w:r w:rsidR="0013190C" w:rsidRPr="00860B13">
        <w:rPr>
          <w:rFonts w:eastAsia="TimesNewRoman"/>
          <w:i/>
          <w:lang w:val="en-US"/>
        </w:rPr>
        <w:t>i</w:t>
      </w:r>
      <w:r w:rsidR="00323F5F" w:rsidRPr="00860B13">
        <w:rPr>
          <w:rFonts w:eastAsia="TimesNewRoman"/>
          <w:i/>
          <w:position w:val="-4"/>
          <w:lang w:val="en-US"/>
        </w:rPr>
        <w:object w:dxaOrig="220" w:dyaOrig="260">
          <v:shape id="_x0000_i1080" type="#_x0000_t75" style="width:11.25pt;height:12.75pt" o:ole="">
            <v:imagedata r:id="rId114" o:title=""/>
          </v:shape>
          <o:OLEObject Type="Embed" ProgID="Equation.3" ShapeID="_x0000_i1080" DrawAspect="Content" ObjectID="_1464961787" r:id="rId115"/>
        </w:object>
      </w:r>
      <w:r w:rsidR="0013190C" w:rsidRPr="00860B13">
        <w:rPr>
          <w:rFonts w:eastAsia="TimesNewRoman"/>
          <w:i/>
          <w:lang w:val="en-US"/>
        </w:rPr>
        <w:t>t</w:t>
      </w:r>
      <w:r w:rsidR="0013190C" w:rsidRPr="00860B13">
        <w:rPr>
          <w:rFonts w:eastAsia="TimesNewRoman"/>
          <w:i/>
        </w:rPr>
        <w:t>)</w:t>
      </w:r>
      <w:r w:rsidR="0013190C" w:rsidRPr="00860B13">
        <w:rPr>
          <w:rFonts w:eastAsia="TimesNewRoman"/>
        </w:rPr>
        <w:t xml:space="preserve"> - </w:t>
      </w:r>
      <w:r w:rsidRPr="00860B13">
        <w:rPr>
          <w:rFonts w:eastAsia="TimesNewRoman"/>
        </w:rPr>
        <w:t xml:space="preserve">значение нормированной корреляционной функции фазовых флуктуаций, разделенных временным интервалом </w:t>
      </w:r>
      <w:r w:rsidR="0013190C" w:rsidRPr="00860B13">
        <w:rPr>
          <w:rFonts w:eastAsia="TimesNewRoman"/>
          <w:i/>
          <w:lang w:val="en-US"/>
        </w:rPr>
        <w:t>t</w:t>
      </w:r>
      <w:r w:rsidR="0013190C" w:rsidRPr="00860B13">
        <w:rPr>
          <w:rFonts w:eastAsia="TimesNewRoman"/>
          <w:i/>
        </w:rPr>
        <w:t>=</w:t>
      </w:r>
      <w:r w:rsidR="0013190C" w:rsidRPr="00860B13">
        <w:rPr>
          <w:rFonts w:eastAsia="TimesNewRoman"/>
          <w:i/>
          <w:lang w:val="en-US"/>
        </w:rPr>
        <w:t>i</w:t>
      </w:r>
      <w:r w:rsidR="00323F5F" w:rsidRPr="00860B13">
        <w:rPr>
          <w:rFonts w:eastAsia="TimesNewRoman"/>
          <w:i/>
          <w:position w:val="-4"/>
        </w:rPr>
        <w:object w:dxaOrig="220" w:dyaOrig="260">
          <v:shape id="_x0000_i1081" type="#_x0000_t75" style="width:11.25pt;height:12.75pt" o:ole="">
            <v:imagedata r:id="rId116" o:title=""/>
          </v:shape>
          <o:OLEObject Type="Embed" ProgID="Equation.3" ShapeID="_x0000_i1081" DrawAspect="Content" ObjectID="_1464961788" r:id="rId117"/>
        </w:object>
      </w:r>
      <w:r w:rsidR="0013190C" w:rsidRPr="00860B13">
        <w:rPr>
          <w:rFonts w:eastAsia="TimesNewRoman"/>
          <w:i/>
          <w:lang w:val="en-US"/>
        </w:rPr>
        <w:t>t</w:t>
      </w:r>
      <w:r w:rsidRPr="00860B13">
        <w:rPr>
          <w:rFonts w:eastAsia="TimesNewRoman"/>
        </w:rPr>
        <w:t>. После преобразований, формула (8) приводится к виду:</w:t>
      </w:r>
    </w:p>
    <w:p w:rsidR="00640466" w:rsidRDefault="00640466" w:rsidP="00860B13">
      <w:pPr>
        <w:autoSpaceDE w:val="0"/>
        <w:autoSpaceDN w:val="0"/>
        <w:adjustRightInd w:val="0"/>
        <w:spacing w:line="360" w:lineRule="auto"/>
        <w:ind w:firstLine="709"/>
        <w:jc w:val="both"/>
        <w:rPr>
          <w:rFonts w:eastAsia="TimesNewRoman"/>
        </w:rPr>
      </w:pPr>
    </w:p>
    <w:p w:rsidR="0013190C" w:rsidRPr="00860B13" w:rsidRDefault="00323F5F" w:rsidP="00860B13">
      <w:pPr>
        <w:autoSpaceDE w:val="0"/>
        <w:autoSpaceDN w:val="0"/>
        <w:adjustRightInd w:val="0"/>
        <w:spacing w:line="360" w:lineRule="auto"/>
        <w:ind w:firstLine="709"/>
        <w:jc w:val="both"/>
        <w:rPr>
          <w:rFonts w:eastAsia="TimesNewRoman"/>
        </w:rPr>
      </w:pPr>
      <w:r w:rsidRPr="00860B13">
        <w:rPr>
          <w:rFonts w:eastAsia="TimesNewRoman"/>
          <w:position w:val="-28"/>
          <w:lang w:val="en-US"/>
        </w:rPr>
        <w:object w:dxaOrig="7040" w:dyaOrig="720">
          <v:shape id="_x0000_i1082" type="#_x0000_t75" style="width:369.75pt;height:39pt" o:ole="">
            <v:imagedata r:id="rId118" o:title=""/>
          </v:shape>
          <o:OLEObject Type="Embed" ProgID="Equation.3" ShapeID="_x0000_i1082" DrawAspect="Content" ObjectID="_1464961789" r:id="rId119"/>
        </w:object>
      </w:r>
    </w:p>
    <w:p w:rsidR="00860B13" w:rsidRDefault="00543743" w:rsidP="00860B13">
      <w:pPr>
        <w:autoSpaceDE w:val="0"/>
        <w:autoSpaceDN w:val="0"/>
        <w:adjustRightInd w:val="0"/>
        <w:spacing w:line="360" w:lineRule="auto"/>
        <w:ind w:firstLine="709"/>
        <w:jc w:val="both"/>
        <w:rPr>
          <w:rFonts w:eastAsia="TimesNewRoman"/>
          <w:lang w:val="uk-UA"/>
        </w:rPr>
      </w:pPr>
      <w:r>
        <w:rPr>
          <w:noProof/>
        </w:rPr>
        <w:pict>
          <v:shape id="_x0000_s1036" type="#_x0000_t202" style="position:absolute;left:0;text-align:left;margin-left:420pt;margin-top:-34.15pt;width:36pt;height:36pt;z-index:251659264" filled="f" stroked="f">
            <v:textbox style="mso-next-textbox:#_x0000_s1036">
              <w:txbxContent>
                <w:p w:rsidR="00B85519" w:rsidRPr="0013190C" w:rsidRDefault="00B85519" w:rsidP="00B85519">
                  <w:pPr>
                    <w:rPr>
                      <w:lang w:val="en-US"/>
                    </w:rPr>
                  </w:pPr>
                  <w:r>
                    <w:rPr>
                      <w:lang w:val="en-US"/>
                    </w:rPr>
                    <w:t>(9)</w:t>
                  </w:r>
                </w:p>
              </w:txbxContent>
            </v:textbox>
          </v:shape>
        </w:pict>
      </w:r>
    </w:p>
    <w:p w:rsidR="00BC4773" w:rsidRPr="00860B13" w:rsidRDefault="00BC4773" w:rsidP="00860B13">
      <w:pPr>
        <w:autoSpaceDE w:val="0"/>
        <w:autoSpaceDN w:val="0"/>
        <w:adjustRightInd w:val="0"/>
        <w:spacing w:line="360" w:lineRule="auto"/>
        <w:ind w:firstLine="709"/>
        <w:jc w:val="both"/>
        <w:rPr>
          <w:rFonts w:eastAsia="TimesNewRoman"/>
        </w:rPr>
      </w:pPr>
      <w:r w:rsidRPr="00860B13">
        <w:rPr>
          <w:rFonts w:eastAsia="TimesNewRoman"/>
        </w:rPr>
        <w:t xml:space="preserve">а так как количество промежуточных измерений </w:t>
      </w:r>
      <w:r w:rsidR="00292D96" w:rsidRPr="00860B13">
        <w:rPr>
          <w:rFonts w:eastAsia="TimesNewRoman"/>
          <w:i/>
          <w:lang w:val="en-US"/>
        </w:rPr>
        <w:t>n</w:t>
      </w:r>
      <w:r w:rsidR="00292D96" w:rsidRPr="00860B13">
        <w:rPr>
          <w:rFonts w:eastAsia="TimesNewRoman"/>
          <w:i/>
        </w:rPr>
        <w:t>=</w:t>
      </w:r>
      <w:r w:rsidR="00292D96" w:rsidRPr="00860B13">
        <w:rPr>
          <w:rFonts w:eastAsia="TimesNewRoman"/>
          <w:i/>
          <w:lang w:val="en-US"/>
        </w:rPr>
        <w:t>T</w:t>
      </w:r>
      <w:r w:rsidR="00292D96" w:rsidRPr="00860B13">
        <w:rPr>
          <w:rFonts w:eastAsia="TimesNewRoman"/>
          <w:i/>
        </w:rPr>
        <w:t>/</w:t>
      </w:r>
      <w:r w:rsidR="00323F5F" w:rsidRPr="00860B13">
        <w:rPr>
          <w:rFonts w:eastAsia="TimesNewRoman"/>
          <w:i/>
          <w:position w:val="-4"/>
        </w:rPr>
        <w:object w:dxaOrig="220" w:dyaOrig="260">
          <v:shape id="_x0000_i1083" type="#_x0000_t75" style="width:11.25pt;height:12.75pt" o:ole="">
            <v:imagedata r:id="rId120" o:title=""/>
          </v:shape>
          <o:OLEObject Type="Embed" ProgID="Equation.3" ShapeID="_x0000_i1083" DrawAspect="Content" ObjectID="_1464961790" r:id="rId121"/>
        </w:object>
      </w:r>
      <w:r w:rsidR="00292D96" w:rsidRPr="00860B13">
        <w:rPr>
          <w:rFonts w:eastAsia="TimesNewRoman"/>
          <w:i/>
          <w:lang w:val="en-US"/>
        </w:rPr>
        <w:t>t</w:t>
      </w:r>
      <w:r w:rsidRPr="00860B13">
        <w:rPr>
          <w:rFonts w:eastAsia="TimesNewRoman"/>
        </w:rPr>
        <w:t>, то из (9) получим:</w:t>
      </w:r>
    </w:p>
    <w:p w:rsidR="00860B13" w:rsidRDefault="00860B13" w:rsidP="00860B13">
      <w:pPr>
        <w:autoSpaceDE w:val="0"/>
        <w:autoSpaceDN w:val="0"/>
        <w:adjustRightInd w:val="0"/>
        <w:spacing w:line="360" w:lineRule="auto"/>
        <w:ind w:firstLine="709"/>
        <w:jc w:val="both"/>
        <w:rPr>
          <w:rFonts w:eastAsia="TimesNewRoman"/>
          <w:lang w:val="uk-UA"/>
        </w:rPr>
      </w:pPr>
    </w:p>
    <w:p w:rsidR="00292D96" w:rsidRPr="00860B13" w:rsidRDefault="00543743" w:rsidP="00860B13">
      <w:pPr>
        <w:autoSpaceDE w:val="0"/>
        <w:autoSpaceDN w:val="0"/>
        <w:adjustRightInd w:val="0"/>
        <w:spacing w:line="360" w:lineRule="auto"/>
        <w:ind w:firstLine="709"/>
        <w:jc w:val="both"/>
        <w:rPr>
          <w:rFonts w:eastAsia="TimesNewRoman"/>
        </w:rPr>
      </w:pPr>
      <w:r>
        <w:rPr>
          <w:noProof/>
        </w:rPr>
        <w:pict>
          <v:shape id="_x0000_s1037" type="#_x0000_t202" style="position:absolute;left:0;text-align:left;margin-left:431.95pt;margin-top:6.25pt;width:42pt;height:36pt;z-index:251660288" filled="f" stroked="f">
            <v:textbox style="mso-next-textbox:#_x0000_s1037">
              <w:txbxContent>
                <w:p w:rsidR="004F1A14" w:rsidRPr="0013190C" w:rsidRDefault="004F1A14" w:rsidP="004F1A14">
                  <w:pPr>
                    <w:rPr>
                      <w:lang w:val="en-US"/>
                    </w:rPr>
                  </w:pPr>
                  <w:r>
                    <w:rPr>
                      <w:lang w:val="en-US"/>
                    </w:rPr>
                    <w:t>(10)</w:t>
                  </w:r>
                </w:p>
              </w:txbxContent>
            </v:textbox>
          </v:shape>
        </w:pict>
      </w:r>
      <w:r w:rsidR="00323F5F" w:rsidRPr="00860B13">
        <w:rPr>
          <w:rFonts w:eastAsia="TimesNewRoman"/>
          <w:position w:val="-28"/>
          <w:lang w:val="en-US"/>
        </w:rPr>
        <w:object w:dxaOrig="6940" w:dyaOrig="720">
          <v:shape id="_x0000_i1084" type="#_x0000_t75" style="width:392.25pt;height:42pt" o:ole="">
            <v:imagedata r:id="rId122" o:title=""/>
          </v:shape>
          <o:OLEObject Type="Embed" ProgID="Equation.3" ShapeID="_x0000_i1084" DrawAspect="Content" ObjectID="_1464961791" r:id="rId123"/>
        </w:object>
      </w:r>
    </w:p>
    <w:p w:rsidR="00860B13" w:rsidRDefault="00860B13" w:rsidP="00860B13">
      <w:pPr>
        <w:autoSpaceDE w:val="0"/>
        <w:autoSpaceDN w:val="0"/>
        <w:adjustRightInd w:val="0"/>
        <w:spacing w:line="360" w:lineRule="auto"/>
        <w:ind w:firstLine="709"/>
        <w:jc w:val="both"/>
        <w:rPr>
          <w:rFonts w:eastAsia="TimesNewRoman"/>
          <w:lang w:val="uk-UA"/>
        </w:rPr>
      </w:pPr>
    </w:p>
    <w:p w:rsidR="00860B13" w:rsidRPr="00640466" w:rsidRDefault="00BC4773" w:rsidP="00640466">
      <w:pPr>
        <w:autoSpaceDE w:val="0"/>
        <w:autoSpaceDN w:val="0"/>
        <w:adjustRightInd w:val="0"/>
        <w:spacing w:line="360" w:lineRule="auto"/>
        <w:ind w:firstLine="709"/>
        <w:jc w:val="both"/>
        <w:rPr>
          <w:rFonts w:eastAsia="TimesNewRoman"/>
        </w:rPr>
      </w:pPr>
      <w:r w:rsidRPr="00860B13">
        <w:rPr>
          <w:rFonts w:eastAsia="TimesNewRoman"/>
        </w:rPr>
        <w:t xml:space="preserve">При больших </w:t>
      </w:r>
      <w:r w:rsidRPr="00860B13">
        <w:rPr>
          <w:rFonts w:eastAsia="TimesNewRoman"/>
          <w:i/>
          <w:iCs/>
        </w:rPr>
        <w:t xml:space="preserve">n </w:t>
      </w:r>
      <w:r w:rsidRPr="00860B13">
        <w:rPr>
          <w:rFonts w:eastAsia="TimesNewRoman"/>
        </w:rPr>
        <w:t>выражение (10) упрощается и, переходя к непрерывному времени, преобразуется в интегральную форму вычисления дисперсии оценки среднего значения мгновенной частоты:</w:t>
      </w:r>
    </w:p>
    <w:p w:rsidR="004F1A14" w:rsidRPr="00860B13" w:rsidRDefault="00543743" w:rsidP="00860B13">
      <w:pPr>
        <w:autoSpaceDE w:val="0"/>
        <w:autoSpaceDN w:val="0"/>
        <w:adjustRightInd w:val="0"/>
        <w:spacing w:line="360" w:lineRule="auto"/>
        <w:ind w:firstLine="709"/>
        <w:jc w:val="both"/>
        <w:rPr>
          <w:rFonts w:eastAsia="TimesNewRoman"/>
          <w:lang w:val="en-US"/>
        </w:rPr>
      </w:pPr>
      <w:r>
        <w:rPr>
          <w:noProof/>
        </w:rPr>
        <w:pict>
          <v:shape id="_x0000_s1038" type="#_x0000_t202" style="position:absolute;left:0;text-align:left;margin-left:420pt;margin-top:14.7pt;width:42pt;height:36pt;z-index:251661312" filled="f" stroked="f">
            <v:textbox style="mso-next-textbox:#_x0000_s1038">
              <w:txbxContent>
                <w:p w:rsidR="00422CBB" w:rsidRPr="0013190C" w:rsidRDefault="00422CBB" w:rsidP="00422CBB">
                  <w:pPr>
                    <w:rPr>
                      <w:lang w:val="en-US"/>
                    </w:rPr>
                  </w:pPr>
                  <w:r>
                    <w:rPr>
                      <w:lang w:val="en-US"/>
                    </w:rPr>
                    <w:t>(11)</w:t>
                  </w:r>
                </w:p>
              </w:txbxContent>
            </v:textbox>
          </v:shape>
        </w:pict>
      </w:r>
      <w:r w:rsidR="00323F5F" w:rsidRPr="00860B13">
        <w:rPr>
          <w:rFonts w:eastAsia="TimesNewRoman"/>
          <w:position w:val="-32"/>
          <w:lang w:val="en-US"/>
        </w:rPr>
        <w:object w:dxaOrig="4819" w:dyaOrig="760">
          <v:shape id="_x0000_i1085" type="#_x0000_t75" style="width:371.25pt;height:50.25pt" o:ole="">
            <v:imagedata r:id="rId124" o:title=""/>
          </v:shape>
          <o:OLEObject Type="Embed" ProgID="Equation.3" ShapeID="_x0000_i1085" DrawAspect="Content" ObjectID="_1464961792" r:id="rId125"/>
        </w:object>
      </w:r>
    </w:p>
    <w:p w:rsidR="00860B13" w:rsidRDefault="00860B13" w:rsidP="00860B13">
      <w:pPr>
        <w:autoSpaceDE w:val="0"/>
        <w:autoSpaceDN w:val="0"/>
        <w:adjustRightInd w:val="0"/>
        <w:spacing w:line="360" w:lineRule="auto"/>
        <w:ind w:firstLine="709"/>
        <w:jc w:val="both"/>
        <w:rPr>
          <w:rFonts w:eastAsia="TimesNewRoman"/>
          <w:lang w:val="uk-UA"/>
        </w:rPr>
      </w:pPr>
    </w:p>
    <w:p w:rsidR="00BC4773" w:rsidRPr="00860B13" w:rsidRDefault="00BC4773" w:rsidP="00860B13">
      <w:pPr>
        <w:autoSpaceDE w:val="0"/>
        <w:autoSpaceDN w:val="0"/>
        <w:adjustRightInd w:val="0"/>
        <w:spacing w:line="360" w:lineRule="auto"/>
        <w:ind w:firstLine="709"/>
        <w:jc w:val="both"/>
        <w:rPr>
          <w:rFonts w:eastAsia="TimesNewRoman"/>
        </w:rPr>
      </w:pPr>
      <w:r w:rsidRPr="00860B13">
        <w:rPr>
          <w:rFonts w:eastAsia="TimesNewRoman"/>
        </w:rPr>
        <w:t>Вычислим дисперсию оценки среднего значения мгновенной частоты на примере некоторых моделей фазовых флуктуаций, например с экспоненциальной корреляционной функцией, нормированный вариант которой будет иметь вид:</w:t>
      </w:r>
    </w:p>
    <w:p w:rsidR="00422CBB" w:rsidRPr="00860B13" w:rsidRDefault="00543743" w:rsidP="00860B13">
      <w:pPr>
        <w:autoSpaceDE w:val="0"/>
        <w:autoSpaceDN w:val="0"/>
        <w:adjustRightInd w:val="0"/>
        <w:spacing w:line="360" w:lineRule="auto"/>
        <w:ind w:firstLine="709"/>
        <w:jc w:val="both"/>
        <w:rPr>
          <w:rFonts w:eastAsia="TimesNewRoman"/>
          <w:lang w:val="en-US"/>
        </w:rPr>
      </w:pPr>
      <w:r>
        <w:rPr>
          <w:noProof/>
        </w:rPr>
        <w:pict>
          <v:shape id="_x0000_s1039" type="#_x0000_t202" style="position:absolute;left:0;text-align:left;margin-left:245pt;margin-top:15.25pt;width:42pt;height:36pt;z-index:251662336" filled="f" stroked="f">
            <v:textbox style="mso-next-textbox:#_x0000_s1039">
              <w:txbxContent>
                <w:p w:rsidR="00422CBB" w:rsidRPr="0013190C" w:rsidRDefault="00422CBB" w:rsidP="00422CBB">
                  <w:pPr>
                    <w:rPr>
                      <w:lang w:val="en-US"/>
                    </w:rPr>
                  </w:pPr>
                  <w:r>
                    <w:rPr>
                      <w:lang w:val="en-US"/>
                    </w:rPr>
                    <w:t>(12)</w:t>
                  </w:r>
                </w:p>
              </w:txbxContent>
            </v:textbox>
          </v:shape>
        </w:pict>
      </w:r>
      <w:r w:rsidR="00323F5F" w:rsidRPr="00860B13">
        <w:rPr>
          <w:rFonts w:eastAsia="TimesNewRoman"/>
          <w:position w:val="-10"/>
          <w:lang w:val="en-US"/>
        </w:rPr>
        <w:object w:dxaOrig="1160" w:dyaOrig="620">
          <v:shape id="_x0000_i1086" type="#_x0000_t75" style="width:109.5pt;height:51pt" o:ole="">
            <v:imagedata r:id="rId126" o:title=""/>
          </v:shape>
          <o:OLEObject Type="Embed" ProgID="Equation.3" ShapeID="_x0000_i1086" DrawAspect="Content" ObjectID="_1464961793" r:id="rId127"/>
        </w:object>
      </w:r>
    </w:p>
    <w:p w:rsidR="00850C6B" w:rsidRDefault="00850C6B" w:rsidP="00860B13">
      <w:pPr>
        <w:autoSpaceDE w:val="0"/>
        <w:autoSpaceDN w:val="0"/>
        <w:adjustRightInd w:val="0"/>
        <w:spacing w:line="360" w:lineRule="auto"/>
        <w:ind w:firstLine="709"/>
        <w:jc w:val="both"/>
        <w:rPr>
          <w:rFonts w:eastAsia="TimesNewRoman"/>
          <w:lang w:val="uk-UA"/>
        </w:rPr>
      </w:pPr>
    </w:p>
    <w:p w:rsidR="00BC4773" w:rsidRPr="00860B13" w:rsidRDefault="00BC4773" w:rsidP="00860B13">
      <w:pPr>
        <w:autoSpaceDE w:val="0"/>
        <w:autoSpaceDN w:val="0"/>
        <w:adjustRightInd w:val="0"/>
        <w:spacing w:line="360" w:lineRule="auto"/>
        <w:ind w:firstLine="709"/>
        <w:jc w:val="both"/>
        <w:rPr>
          <w:rFonts w:eastAsia="TimesNewRoman"/>
        </w:rPr>
      </w:pPr>
      <w:r w:rsidRPr="00860B13">
        <w:rPr>
          <w:rFonts w:eastAsia="TimesNewRoman"/>
        </w:rPr>
        <w:t xml:space="preserve">где </w:t>
      </w:r>
      <w:r w:rsidR="00323F5F" w:rsidRPr="00860B13">
        <w:rPr>
          <w:rFonts w:eastAsia="TimesNewRoman"/>
          <w:position w:val="-14"/>
        </w:rPr>
        <w:object w:dxaOrig="340" w:dyaOrig="380">
          <v:shape id="_x0000_i1087" type="#_x0000_t75" style="width:26.25pt;height:25.5pt" o:ole="">
            <v:imagedata r:id="rId128" o:title=""/>
          </v:shape>
          <o:OLEObject Type="Embed" ProgID="Equation.3" ShapeID="_x0000_i1087" DrawAspect="Content" ObjectID="_1464961794" r:id="rId129"/>
        </w:object>
      </w:r>
      <w:r w:rsidRPr="00860B13">
        <w:rPr>
          <w:rFonts w:eastAsia="TimesNewRoman"/>
          <w:i/>
          <w:iCs/>
        </w:rPr>
        <w:t xml:space="preserve"> </w:t>
      </w:r>
      <w:r w:rsidRPr="00860B13">
        <w:rPr>
          <w:rFonts w:eastAsia="TimesNewRoman"/>
        </w:rPr>
        <w:t>– время корреляции фазовых флуктуаций.</w:t>
      </w:r>
    </w:p>
    <w:p w:rsidR="00BC4773" w:rsidRPr="00640466" w:rsidRDefault="00BC4773" w:rsidP="00860B13">
      <w:pPr>
        <w:autoSpaceDE w:val="0"/>
        <w:autoSpaceDN w:val="0"/>
        <w:adjustRightInd w:val="0"/>
        <w:spacing w:line="360" w:lineRule="auto"/>
        <w:ind w:firstLine="709"/>
        <w:jc w:val="both"/>
        <w:rPr>
          <w:rFonts w:eastAsia="TimesNewRoman"/>
        </w:rPr>
      </w:pPr>
      <w:r w:rsidRPr="00860B13">
        <w:rPr>
          <w:rFonts w:eastAsia="TimesNewRoman"/>
        </w:rPr>
        <w:t>Выполнив вычисления в соответствии с (11), в результате получим:</w:t>
      </w:r>
    </w:p>
    <w:p w:rsidR="00850C6B" w:rsidRDefault="00850C6B" w:rsidP="00860B13">
      <w:pPr>
        <w:autoSpaceDE w:val="0"/>
        <w:autoSpaceDN w:val="0"/>
        <w:adjustRightInd w:val="0"/>
        <w:spacing w:line="360" w:lineRule="auto"/>
        <w:ind w:firstLine="709"/>
        <w:jc w:val="both"/>
        <w:rPr>
          <w:rFonts w:eastAsia="TimesNewRoman"/>
          <w:lang w:val="uk-UA"/>
        </w:rPr>
      </w:pPr>
    </w:p>
    <w:p w:rsidR="00422CBB" w:rsidRPr="00860B13" w:rsidRDefault="00543743" w:rsidP="00860B13">
      <w:pPr>
        <w:autoSpaceDE w:val="0"/>
        <w:autoSpaceDN w:val="0"/>
        <w:adjustRightInd w:val="0"/>
        <w:spacing w:line="360" w:lineRule="auto"/>
        <w:ind w:firstLine="709"/>
        <w:jc w:val="both"/>
        <w:rPr>
          <w:rFonts w:eastAsia="TimesNewRoman"/>
          <w:lang w:val="en-US"/>
        </w:rPr>
      </w:pPr>
      <w:r>
        <w:rPr>
          <w:noProof/>
        </w:rPr>
        <w:pict>
          <v:shape id="_x0000_s1040" type="#_x0000_t202" style="position:absolute;left:0;text-align:left;margin-left:300pt;margin-top:15.55pt;width:42pt;height:36pt;z-index:251663360" filled="f" stroked="f">
            <v:textbox style="mso-next-textbox:#_x0000_s1040">
              <w:txbxContent>
                <w:p w:rsidR="00CA6F26" w:rsidRPr="0013190C" w:rsidRDefault="00CA6F26" w:rsidP="00CA6F26">
                  <w:pPr>
                    <w:rPr>
                      <w:lang w:val="en-US"/>
                    </w:rPr>
                  </w:pPr>
                  <w:r>
                    <w:rPr>
                      <w:lang w:val="en-US"/>
                    </w:rPr>
                    <w:t>(13)</w:t>
                  </w:r>
                </w:p>
              </w:txbxContent>
            </v:textbox>
          </v:shape>
        </w:pict>
      </w:r>
      <w:r w:rsidR="00323F5F" w:rsidRPr="00860B13">
        <w:rPr>
          <w:rFonts w:eastAsia="TimesNewRoman"/>
          <w:position w:val="-28"/>
          <w:lang w:val="en-US"/>
        </w:rPr>
        <w:object w:dxaOrig="3480" w:dyaOrig="720">
          <v:shape id="_x0000_i1088" type="#_x0000_t75" style="width:222.75pt;height:47.25pt" o:ole="">
            <v:imagedata r:id="rId130" o:title=""/>
          </v:shape>
          <o:OLEObject Type="Embed" ProgID="Equation.3" ShapeID="_x0000_i1088" DrawAspect="Content" ObjectID="_1464961795" r:id="rId131"/>
        </w:object>
      </w:r>
    </w:p>
    <w:p w:rsidR="000B5879" w:rsidRPr="00860B13" w:rsidRDefault="00BC4773" w:rsidP="00860B13">
      <w:pPr>
        <w:autoSpaceDE w:val="0"/>
        <w:autoSpaceDN w:val="0"/>
        <w:adjustRightInd w:val="0"/>
        <w:spacing w:line="360" w:lineRule="auto"/>
        <w:ind w:firstLine="709"/>
        <w:jc w:val="both"/>
        <w:rPr>
          <w:rFonts w:eastAsia="TimesNewRoman"/>
        </w:rPr>
      </w:pPr>
      <w:r w:rsidRPr="00860B13">
        <w:rPr>
          <w:rFonts w:eastAsia="TimesNewRoman"/>
        </w:rPr>
        <w:t xml:space="preserve">где </w:t>
      </w:r>
      <w:r w:rsidR="00323F5F" w:rsidRPr="00860B13">
        <w:rPr>
          <w:rFonts w:eastAsia="TimesNewRoman"/>
          <w:position w:val="-12"/>
        </w:rPr>
        <w:object w:dxaOrig="700" w:dyaOrig="360">
          <v:shape id="_x0000_i1089" type="#_x0000_t75" style="width:51pt;height:21pt" o:ole="">
            <v:imagedata r:id="rId132" o:title=""/>
          </v:shape>
          <o:OLEObject Type="Embed" ProgID="Equation.3" ShapeID="_x0000_i1089" DrawAspect="Content" ObjectID="_1464961796" r:id="rId133"/>
        </w:object>
      </w:r>
      <w:r w:rsidRPr="00860B13">
        <w:rPr>
          <w:rFonts w:eastAsia="TimesNewRoman"/>
        </w:rPr>
        <w:t xml:space="preserve">, а </w:t>
      </w:r>
      <w:r w:rsidR="00323F5F" w:rsidRPr="00860B13">
        <w:rPr>
          <w:rFonts w:eastAsia="TimesNewRoman"/>
          <w:b/>
          <w:position w:val="-12"/>
        </w:rPr>
        <w:object w:dxaOrig="999" w:dyaOrig="360">
          <v:shape id="_x0000_i1090" type="#_x0000_t75" style="width:82.5pt;height:21pt" o:ole="">
            <v:imagedata r:id="rId134" o:title=""/>
          </v:shape>
          <o:OLEObject Type="Embed" ProgID="Equation.3" ShapeID="_x0000_i1090" DrawAspect="Content" ObjectID="_1464961797" r:id="rId135"/>
        </w:object>
      </w:r>
      <w:r w:rsidRPr="00860B13">
        <w:rPr>
          <w:rFonts w:eastAsia="TimesNewRoman"/>
        </w:rPr>
        <w:t xml:space="preserve"> – эффективная ширина спектра фазовых флуктуаций.</w:t>
      </w:r>
    </w:p>
    <w:p w:rsidR="00BC4773" w:rsidRPr="00860B13" w:rsidRDefault="00BC4773" w:rsidP="00860B13">
      <w:pPr>
        <w:autoSpaceDE w:val="0"/>
        <w:autoSpaceDN w:val="0"/>
        <w:adjustRightInd w:val="0"/>
        <w:spacing w:line="360" w:lineRule="auto"/>
        <w:ind w:firstLine="709"/>
        <w:jc w:val="both"/>
        <w:rPr>
          <w:rFonts w:eastAsia="TimesNewRoman"/>
        </w:rPr>
      </w:pPr>
      <w:r w:rsidRPr="00860B13">
        <w:rPr>
          <w:rFonts w:eastAsia="TimesNewRoman"/>
        </w:rPr>
        <w:t xml:space="preserve">При больших временах усреднения, соответствующих </w:t>
      </w:r>
      <w:r w:rsidRPr="00860B13">
        <w:rPr>
          <w:rFonts w:eastAsia="TimesNewRoman"/>
          <w:i/>
          <w:iCs/>
        </w:rPr>
        <w:t xml:space="preserve">T </w:t>
      </w:r>
      <w:r w:rsidRPr="00860B13">
        <w:rPr>
          <w:rFonts w:eastAsia="TimesNewRoman"/>
        </w:rPr>
        <w:t xml:space="preserve">&gt;&gt; </w:t>
      </w:r>
      <w:r w:rsidR="00323F5F" w:rsidRPr="00860B13">
        <w:rPr>
          <w:rFonts w:eastAsia="TimesNewRoman"/>
          <w:position w:val="-14"/>
        </w:rPr>
        <w:object w:dxaOrig="340" w:dyaOrig="380">
          <v:shape id="_x0000_i1091" type="#_x0000_t75" style="width:21.75pt;height:25.5pt" o:ole="">
            <v:imagedata r:id="rId136" o:title=""/>
          </v:shape>
          <o:OLEObject Type="Embed" ProgID="Equation.3" ShapeID="_x0000_i1091" DrawAspect="Content" ObjectID="_1464961798" r:id="rId137"/>
        </w:object>
      </w:r>
      <w:r w:rsidRPr="00860B13">
        <w:rPr>
          <w:rFonts w:eastAsia="TimesNewRoman"/>
        </w:rPr>
        <w:t>, формулы для вычисления дисперсии (11) и (13) преобразуются к упрощенному выражению для вычисления дисперсии оценки среднего значения мгновенной частоты:</w:t>
      </w:r>
    </w:p>
    <w:p w:rsidR="00850C6B" w:rsidRDefault="00850C6B" w:rsidP="00860B13">
      <w:pPr>
        <w:autoSpaceDE w:val="0"/>
        <w:autoSpaceDN w:val="0"/>
        <w:adjustRightInd w:val="0"/>
        <w:spacing w:line="360" w:lineRule="auto"/>
        <w:ind w:firstLine="709"/>
        <w:jc w:val="both"/>
        <w:rPr>
          <w:rFonts w:eastAsia="TimesNewRoman"/>
          <w:lang w:val="uk-UA"/>
        </w:rPr>
      </w:pPr>
    </w:p>
    <w:p w:rsidR="000B5879" w:rsidRPr="00860B13" w:rsidRDefault="00543743" w:rsidP="00860B13">
      <w:pPr>
        <w:autoSpaceDE w:val="0"/>
        <w:autoSpaceDN w:val="0"/>
        <w:adjustRightInd w:val="0"/>
        <w:spacing w:line="360" w:lineRule="auto"/>
        <w:ind w:firstLine="709"/>
        <w:jc w:val="both"/>
        <w:rPr>
          <w:rFonts w:eastAsia="TimesNewRoman"/>
        </w:rPr>
      </w:pPr>
      <w:r>
        <w:rPr>
          <w:noProof/>
        </w:rPr>
        <w:pict>
          <v:shape id="_x0000_s1041" type="#_x0000_t202" style="position:absolute;left:0;text-align:left;margin-left:222pt;margin-top:3.55pt;width:42pt;height:36pt;z-index:251664384" filled="f" stroked="f">
            <v:textbox style="mso-next-textbox:#_x0000_s1041">
              <w:txbxContent>
                <w:p w:rsidR="000B5879" w:rsidRPr="0013190C" w:rsidRDefault="000B5879" w:rsidP="000B5879">
                  <w:pPr>
                    <w:rPr>
                      <w:lang w:val="en-US"/>
                    </w:rPr>
                  </w:pPr>
                  <w:r>
                    <w:rPr>
                      <w:lang w:val="en-US"/>
                    </w:rPr>
                    <w:t>(1</w:t>
                  </w:r>
                  <w:r>
                    <w:t>4</w:t>
                  </w:r>
                  <w:r>
                    <w:rPr>
                      <w:lang w:val="en-US"/>
                    </w:rPr>
                    <w:t>)</w:t>
                  </w:r>
                </w:p>
              </w:txbxContent>
            </v:textbox>
          </v:shape>
        </w:pict>
      </w:r>
      <w:r w:rsidR="00323F5F" w:rsidRPr="00860B13">
        <w:rPr>
          <w:rFonts w:eastAsia="TimesNewRoman"/>
          <w:position w:val="-30"/>
        </w:rPr>
        <w:object w:dxaOrig="2280" w:dyaOrig="740">
          <v:shape id="_x0000_i1092" type="#_x0000_t75" style="width:138pt;height:44.25pt" o:ole="">
            <v:imagedata r:id="rId138" o:title=""/>
          </v:shape>
          <o:OLEObject Type="Embed" ProgID="Equation.3" ShapeID="_x0000_i1092" DrawAspect="Content" ObjectID="_1464961799" r:id="rId139"/>
        </w:object>
      </w:r>
    </w:p>
    <w:p w:rsidR="00850C6B" w:rsidRDefault="00850C6B" w:rsidP="00860B13">
      <w:pPr>
        <w:autoSpaceDE w:val="0"/>
        <w:autoSpaceDN w:val="0"/>
        <w:adjustRightInd w:val="0"/>
        <w:spacing w:line="360" w:lineRule="auto"/>
        <w:ind w:firstLine="709"/>
        <w:jc w:val="both"/>
        <w:rPr>
          <w:rFonts w:eastAsia="TimesNewRoman"/>
          <w:lang w:val="uk-UA"/>
        </w:rPr>
      </w:pPr>
    </w:p>
    <w:p w:rsidR="00850C6B" w:rsidRPr="00640466" w:rsidRDefault="00BC4773" w:rsidP="00640466">
      <w:pPr>
        <w:autoSpaceDE w:val="0"/>
        <w:autoSpaceDN w:val="0"/>
        <w:adjustRightInd w:val="0"/>
        <w:spacing w:line="360" w:lineRule="auto"/>
        <w:ind w:firstLine="709"/>
        <w:jc w:val="both"/>
        <w:rPr>
          <w:rFonts w:eastAsia="TimesNewRoman"/>
        </w:rPr>
      </w:pPr>
      <w:r w:rsidRPr="00860B13">
        <w:rPr>
          <w:rFonts w:eastAsia="TimesNewRoman"/>
        </w:rPr>
        <w:t xml:space="preserve">которая по сравнению с оценкой классического измерителя, равной </w:t>
      </w:r>
      <w:r w:rsidR="00323F5F" w:rsidRPr="00860B13">
        <w:rPr>
          <w:rFonts w:eastAsia="TimesNewRoman"/>
          <w:position w:val="-14"/>
        </w:rPr>
        <w:object w:dxaOrig="1480" w:dyaOrig="400">
          <v:shape id="_x0000_i1093" type="#_x0000_t75" style="width:83.25pt;height:22.5pt" o:ole="">
            <v:imagedata r:id="rId140" o:title=""/>
          </v:shape>
          <o:OLEObject Type="Embed" ProgID="Equation.3" ShapeID="_x0000_i1093" DrawAspect="Content" ObjectID="_1464961800" r:id="rId141"/>
        </w:object>
      </w:r>
      <w:r w:rsidRPr="00860B13">
        <w:rPr>
          <w:rFonts w:eastAsia="TimesNewRoman"/>
        </w:rPr>
        <w:t>дает выигрыш в точности, равный:</w:t>
      </w:r>
    </w:p>
    <w:p w:rsidR="00AE06AB" w:rsidRPr="00860B13" w:rsidRDefault="00323F5F" w:rsidP="00860B13">
      <w:pPr>
        <w:autoSpaceDE w:val="0"/>
        <w:autoSpaceDN w:val="0"/>
        <w:adjustRightInd w:val="0"/>
        <w:spacing w:line="360" w:lineRule="auto"/>
        <w:ind w:firstLine="709"/>
        <w:jc w:val="both"/>
        <w:rPr>
          <w:rFonts w:eastAsia="TimesNewRoman"/>
        </w:rPr>
      </w:pPr>
      <w:r w:rsidRPr="00860B13">
        <w:rPr>
          <w:rFonts w:eastAsia="TimesNewRoman"/>
          <w:position w:val="-14"/>
        </w:rPr>
        <w:object w:dxaOrig="3240" w:dyaOrig="400">
          <v:shape id="_x0000_i1094" type="#_x0000_t75" style="width:207pt;height:23.25pt" o:ole="">
            <v:imagedata r:id="rId142" o:title=""/>
          </v:shape>
          <o:OLEObject Type="Embed" ProgID="Equation.3" ShapeID="_x0000_i1094" DrawAspect="Content" ObjectID="_1464961801" r:id="rId143"/>
        </w:object>
      </w:r>
    </w:p>
    <w:p w:rsidR="00850C6B" w:rsidRDefault="00850C6B" w:rsidP="00860B13">
      <w:pPr>
        <w:autoSpaceDE w:val="0"/>
        <w:autoSpaceDN w:val="0"/>
        <w:adjustRightInd w:val="0"/>
        <w:spacing w:line="360" w:lineRule="auto"/>
        <w:ind w:firstLine="709"/>
        <w:jc w:val="both"/>
        <w:rPr>
          <w:rFonts w:eastAsia="TimesNewRoman"/>
          <w:lang w:val="uk-UA"/>
        </w:rPr>
      </w:pPr>
    </w:p>
    <w:p w:rsidR="00BC4773" w:rsidRPr="00860B13" w:rsidRDefault="00BC4773" w:rsidP="00860B13">
      <w:pPr>
        <w:autoSpaceDE w:val="0"/>
        <w:autoSpaceDN w:val="0"/>
        <w:adjustRightInd w:val="0"/>
        <w:spacing w:line="360" w:lineRule="auto"/>
        <w:ind w:firstLine="709"/>
        <w:jc w:val="both"/>
        <w:rPr>
          <w:rFonts w:eastAsia="TimesNewRoman"/>
        </w:rPr>
      </w:pPr>
      <w:r w:rsidRPr="00860B13">
        <w:rPr>
          <w:rFonts w:eastAsia="TimesNewRoman"/>
        </w:rPr>
        <w:t>который можно достигнуть, оптимизировав обработку исследуемого сигнала.</w:t>
      </w:r>
    </w:p>
    <w:p w:rsidR="00BC4773" w:rsidRPr="00860B13" w:rsidRDefault="00BC4773" w:rsidP="00860B13">
      <w:pPr>
        <w:autoSpaceDE w:val="0"/>
        <w:autoSpaceDN w:val="0"/>
        <w:adjustRightInd w:val="0"/>
        <w:spacing w:line="360" w:lineRule="auto"/>
        <w:ind w:firstLine="709"/>
        <w:jc w:val="both"/>
        <w:rPr>
          <w:rFonts w:eastAsia="TimesNewRoman"/>
        </w:rPr>
      </w:pPr>
      <w:r w:rsidRPr="00860B13">
        <w:rPr>
          <w:rFonts w:eastAsia="TimesNewRoman"/>
        </w:rPr>
        <w:t>Полученные выражения для вычисления дисперсии оценки среднего значения мгновенной частоты, могут быть использованы для определения оптимального количества выборок на интервале усреднения и шага квантования по времени. Оптимальный шаг квантования определим, составив и исследовав отношение дисперсий (10) и (14), равное:</w:t>
      </w:r>
    </w:p>
    <w:p w:rsidR="00850C6B" w:rsidRDefault="00850C6B" w:rsidP="00860B13">
      <w:pPr>
        <w:autoSpaceDE w:val="0"/>
        <w:autoSpaceDN w:val="0"/>
        <w:adjustRightInd w:val="0"/>
        <w:spacing w:line="360" w:lineRule="auto"/>
        <w:ind w:firstLine="709"/>
        <w:jc w:val="both"/>
        <w:rPr>
          <w:rFonts w:eastAsia="TimesNewRoman"/>
          <w:lang w:val="uk-UA"/>
        </w:rPr>
      </w:pPr>
    </w:p>
    <w:p w:rsidR="00BB34AF" w:rsidRPr="00860B13" w:rsidRDefault="00543743" w:rsidP="00860B13">
      <w:pPr>
        <w:autoSpaceDE w:val="0"/>
        <w:autoSpaceDN w:val="0"/>
        <w:adjustRightInd w:val="0"/>
        <w:spacing w:line="360" w:lineRule="auto"/>
        <w:ind w:firstLine="709"/>
        <w:jc w:val="both"/>
        <w:rPr>
          <w:rFonts w:eastAsia="TimesNewRoman"/>
        </w:rPr>
      </w:pPr>
      <w:r>
        <w:rPr>
          <w:noProof/>
        </w:rPr>
        <w:pict>
          <v:shape id="_x0000_s1042" type="#_x0000_t202" style="position:absolute;left:0;text-align:left;margin-left:362pt;margin-top:4.85pt;width:42pt;height:36pt;z-index:251665408" filled="f" stroked="f">
            <v:textbox style="mso-next-textbox:#_x0000_s1042">
              <w:txbxContent>
                <w:p w:rsidR="00BB34AF" w:rsidRPr="0013190C" w:rsidRDefault="00BB34AF" w:rsidP="00BB34AF">
                  <w:pPr>
                    <w:rPr>
                      <w:lang w:val="en-US"/>
                    </w:rPr>
                  </w:pPr>
                  <w:r>
                    <w:rPr>
                      <w:lang w:val="en-US"/>
                    </w:rPr>
                    <w:t>(1</w:t>
                  </w:r>
                  <w:r>
                    <w:t>5</w:t>
                  </w:r>
                  <w:r>
                    <w:rPr>
                      <w:lang w:val="en-US"/>
                    </w:rPr>
                    <w:t>)</w:t>
                  </w:r>
                </w:p>
              </w:txbxContent>
            </v:textbox>
          </v:shape>
        </w:pict>
      </w:r>
      <w:r w:rsidR="00323F5F" w:rsidRPr="00860B13">
        <w:rPr>
          <w:rFonts w:eastAsia="TimesNewRoman"/>
          <w:position w:val="-32"/>
        </w:rPr>
        <w:object w:dxaOrig="5600" w:dyaOrig="760">
          <v:shape id="_x0000_i1095" type="#_x0000_t75" style="width:308.25pt;height:41.25pt" o:ole="">
            <v:imagedata r:id="rId144" o:title=""/>
          </v:shape>
          <o:OLEObject Type="Embed" ProgID="Equation.3" ShapeID="_x0000_i1095" DrawAspect="Content" ObjectID="_1464961802" r:id="rId145"/>
        </w:object>
      </w:r>
    </w:p>
    <w:p w:rsidR="00640466" w:rsidRDefault="00640466" w:rsidP="00860B13">
      <w:pPr>
        <w:autoSpaceDE w:val="0"/>
        <w:autoSpaceDN w:val="0"/>
        <w:adjustRightInd w:val="0"/>
        <w:spacing w:line="360" w:lineRule="auto"/>
        <w:ind w:firstLine="709"/>
        <w:jc w:val="both"/>
        <w:rPr>
          <w:rFonts w:eastAsia="TimesNewRoman"/>
        </w:rPr>
      </w:pPr>
    </w:p>
    <w:p w:rsidR="00BC4773" w:rsidRPr="00860B13" w:rsidRDefault="00A17938" w:rsidP="00860B13">
      <w:pPr>
        <w:autoSpaceDE w:val="0"/>
        <w:autoSpaceDN w:val="0"/>
        <w:adjustRightInd w:val="0"/>
        <w:spacing w:line="360" w:lineRule="auto"/>
        <w:ind w:firstLine="709"/>
        <w:jc w:val="both"/>
        <w:rPr>
          <w:rFonts w:eastAsia="TimesNewRoman"/>
        </w:rPr>
      </w:pPr>
      <w:r w:rsidRPr="00860B13">
        <w:rPr>
          <w:rFonts w:eastAsia="TimesNewRoman"/>
        </w:rPr>
        <w:t xml:space="preserve">где </w:t>
      </w:r>
      <w:r w:rsidR="00323F5F" w:rsidRPr="00860B13">
        <w:rPr>
          <w:rFonts w:eastAsia="TimesNewRoman"/>
          <w:position w:val="-10"/>
        </w:rPr>
        <w:object w:dxaOrig="2120" w:dyaOrig="580">
          <v:shape id="_x0000_i1096" type="#_x0000_t75" style="width:153.75pt;height:36pt" o:ole="">
            <v:imagedata r:id="rId146" o:title=""/>
          </v:shape>
          <o:OLEObject Type="Embed" ProgID="Equation.3" ShapeID="_x0000_i1096" DrawAspect="Content" ObjectID="_1464961803" r:id="rId147"/>
        </w:object>
      </w:r>
      <w:r w:rsidR="005F6C90" w:rsidRPr="00860B13">
        <w:rPr>
          <w:rFonts w:eastAsia="TimesNewRoman"/>
        </w:rPr>
        <w:t xml:space="preserve"> </w:t>
      </w:r>
      <w:r w:rsidR="00BC4773" w:rsidRPr="00860B13">
        <w:rPr>
          <w:rFonts w:eastAsia="TimesNewRoman"/>
        </w:rPr>
        <w:t>дискретный аналог корреляционной функции (12), или для сравнения – модель фазовых флуктуаций с равномерным энергетическим спектром и</w:t>
      </w:r>
    </w:p>
    <w:p w:rsidR="00850C6B" w:rsidRDefault="00850C6B" w:rsidP="00860B13">
      <w:pPr>
        <w:autoSpaceDE w:val="0"/>
        <w:autoSpaceDN w:val="0"/>
        <w:adjustRightInd w:val="0"/>
        <w:spacing w:line="360" w:lineRule="auto"/>
        <w:ind w:firstLine="709"/>
        <w:jc w:val="both"/>
        <w:rPr>
          <w:rFonts w:eastAsia="TimesNewRoman"/>
          <w:lang w:val="uk-UA"/>
        </w:rPr>
      </w:pPr>
    </w:p>
    <w:p w:rsidR="005F6C90" w:rsidRPr="00860B13" w:rsidRDefault="00323F5F" w:rsidP="00860B13">
      <w:pPr>
        <w:autoSpaceDE w:val="0"/>
        <w:autoSpaceDN w:val="0"/>
        <w:adjustRightInd w:val="0"/>
        <w:spacing w:line="360" w:lineRule="auto"/>
        <w:ind w:firstLine="709"/>
        <w:jc w:val="both"/>
        <w:rPr>
          <w:rFonts w:eastAsia="TimesNewRoman"/>
          <w:lang w:val="en-US"/>
        </w:rPr>
      </w:pPr>
      <w:r w:rsidRPr="00860B13">
        <w:rPr>
          <w:rFonts w:eastAsia="TimesNewRoman"/>
          <w:position w:val="-32"/>
          <w:lang w:val="en-US"/>
        </w:rPr>
        <w:object w:dxaOrig="2880" w:dyaOrig="700">
          <v:shape id="_x0000_i1097" type="#_x0000_t75" style="width:189.75pt;height:46.5pt" o:ole="">
            <v:imagedata r:id="rId148" o:title=""/>
          </v:shape>
          <o:OLEObject Type="Embed" ProgID="Equation.3" ShapeID="_x0000_i1097" DrawAspect="Content" ObjectID="_1464961804" r:id="rId149"/>
        </w:object>
      </w:r>
    </w:p>
    <w:p w:rsidR="00850C6B" w:rsidRDefault="00850C6B" w:rsidP="00860B13">
      <w:pPr>
        <w:autoSpaceDE w:val="0"/>
        <w:autoSpaceDN w:val="0"/>
        <w:adjustRightInd w:val="0"/>
        <w:spacing w:line="360" w:lineRule="auto"/>
        <w:ind w:firstLine="709"/>
        <w:jc w:val="both"/>
        <w:rPr>
          <w:rFonts w:eastAsia="TimesNewRoman"/>
          <w:lang w:val="uk-UA"/>
        </w:rPr>
      </w:pPr>
    </w:p>
    <w:p w:rsidR="00BC4773" w:rsidRPr="00850C6B" w:rsidRDefault="00BC4773" w:rsidP="00860B13">
      <w:pPr>
        <w:autoSpaceDE w:val="0"/>
        <w:autoSpaceDN w:val="0"/>
        <w:adjustRightInd w:val="0"/>
        <w:spacing w:line="360" w:lineRule="auto"/>
        <w:ind w:firstLine="709"/>
        <w:jc w:val="both"/>
        <w:rPr>
          <w:rFonts w:eastAsia="TimesNewRoman"/>
        </w:rPr>
      </w:pPr>
      <w:r w:rsidRPr="00860B13">
        <w:rPr>
          <w:rFonts w:eastAsia="TimesNewRoman"/>
        </w:rPr>
        <w:t>Другим выражением, представляющим интерес для исследований, является отношение дисперсии оценки среднего значения мгновенной частоты цифрового измерителя с весовой обработкой и дисперсии оценки среднего значения мгновенной частоты классического измерителя, равное:</w:t>
      </w:r>
    </w:p>
    <w:p w:rsidR="00850C6B" w:rsidRDefault="00850C6B" w:rsidP="00860B13">
      <w:pPr>
        <w:autoSpaceDE w:val="0"/>
        <w:autoSpaceDN w:val="0"/>
        <w:adjustRightInd w:val="0"/>
        <w:spacing w:line="360" w:lineRule="auto"/>
        <w:ind w:firstLine="709"/>
        <w:jc w:val="both"/>
        <w:rPr>
          <w:rFonts w:eastAsia="TimesNewRoman"/>
          <w:lang w:val="uk-UA"/>
        </w:rPr>
      </w:pPr>
    </w:p>
    <w:p w:rsidR="005F6C90" w:rsidRPr="00860B13" w:rsidRDefault="00543743" w:rsidP="00860B13">
      <w:pPr>
        <w:autoSpaceDE w:val="0"/>
        <w:autoSpaceDN w:val="0"/>
        <w:adjustRightInd w:val="0"/>
        <w:spacing w:line="360" w:lineRule="auto"/>
        <w:ind w:firstLine="709"/>
        <w:jc w:val="both"/>
        <w:rPr>
          <w:rFonts w:eastAsia="TimesNewRoman"/>
          <w:lang w:val="en-US"/>
        </w:rPr>
      </w:pPr>
      <w:r>
        <w:rPr>
          <w:noProof/>
        </w:rPr>
        <w:pict>
          <v:shape id="_x0000_s1043" type="#_x0000_t202" style="position:absolute;left:0;text-align:left;margin-left:388pt;margin-top:1.35pt;width:42pt;height:34.55pt;z-index:251666432" filled="f" stroked="f">
            <v:textbox style="mso-next-textbox:#_x0000_s1043">
              <w:txbxContent>
                <w:p w:rsidR="005F6C90" w:rsidRPr="0013190C" w:rsidRDefault="005F6C90" w:rsidP="005F6C90">
                  <w:pPr>
                    <w:rPr>
                      <w:lang w:val="en-US"/>
                    </w:rPr>
                  </w:pPr>
                  <w:r>
                    <w:rPr>
                      <w:lang w:val="en-US"/>
                    </w:rPr>
                    <w:t>(16)</w:t>
                  </w:r>
                </w:p>
              </w:txbxContent>
            </v:textbox>
          </v:shape>
        </w:pict>
      </w:r>
      <w:r w:rsidR="00323F5F" w:rsidRPr="00860B13">
        <w:rPr>
          <w:rFonts w:eastAsia="TimesNewRoman"/>
          <w:position w:val="-32"/>
        </w:rPr>
        <w:object w:dxaOrig="5920" w:dyaOrig="760">
          <v:shape id="_x0000_i1098" type="#_x0000_t75" style="width:328.5pt;height:42pt" o:ole="">
            <v:imagedata r:id="rId150" o:title=""/>
          </v:shape>
          <o:OLEObject Type="Embed" ProgID="Equation.3" ShapeID="_x0000_i1098" DrawAspect="Content" ObjectID="_1464961805" r:id="rId151"/>
        </w:object>
      </w:r>
    </w:p>
    <w:p w:rsidR="00582DB6" w:rsidRDefault="0099180E" w:rsidP="00640466">
      <w:pPr>
        <w:tabs>
          <w:tab w:val="left" w:pos="284"/>
          <w:tab w:val="left" w:pos="426"/>
        </w:tabs>
        <w:autoSpaceDE w:val="0"/>
        <w:autoSpaceDN w:val="0"/>
        <w:adjustRightInd w:val="0"/>
        <w:spacing w:line="360" w:lineRule="auto"/>
        <w:ind w:left="424" w:firstLine="284"/>
        <w:rPr>
          <w:rFonts w:eastAsia="TimesNewRoman"/>
          <w:b/>
          <w:lang w:val="uk-UA"/>
        </w:rPr>
      </w:pPr>
      <w:r w:rsidRPr="00860B13">
        <w:rPr>
          <w:rFonts w:eastAsia="TimesNewRoman"/>
        </w:rPr>
        <w:br w:type="page"/>
      </w:r>
      <w:r w:rsidRPr="00860B13">
        <w:rPr>
          <w:rFonts w:eastAsia="TimesNewRoman"/>
          <w:b/>
        </w:rPr>
        <w:t>Список используемой литературы</w:t>
      </w:r>
    </w:p>
    <w:p w:rsidR="00850C6B" w:rsidRPr="00850C6B" w:rsidRDefault="00850C6B" w:rsidP="00850C6B">
      <w:pPr>
        <w:tabs>
          <w:tab w:val="left" w:pos="284"/>
          <w:tab w:val="left" w:pos="426"/>
        </w:tabs>
        <w:autoSpaceDE w:val="0"/>
        <w:autoSpaceDN w:val="0"/>
        <w:adjustRightInd w:val="0"/>
        <w:spacing w:line="360" w:lineRule="auto"/>
        <w:rPr>
          <w:rFonts w:eastAsia="TimesNewRoman"/>
          <w:b/>
          <w:lang w:val="uk-UA"/>
        </w:rPr>
      </w:pPr>
    </w:p>
    <w:p w:rsidR="0099180E" w:rsidRPr="00860B13" w:rsidRDefault="0099180E" w:rsidP="00850C6B">
      <w:pPr>
        <w:numPr>
          <w:ilvl w:val="0"/>
          <w:numId w:val="2"/>
        </w:numPr>
        <w:tabs>
          <w:tab w:val="left" w:pos="284"/>
          <w:tab w:val="left" w:pos="426"/>
        </w:tabs>
        <w:autoSpaceDE w:val="0"/>
        <w:autoSpaceDN w:val="0"/>
        <w:adjustRightInd w:val="0"/>
        <w:spacing w:line="360" w:lineRule="auto"/>
        <w:ind w:left="0" w:firstLine="0"/>
        <w:rPr>
          <w:rFonts w:eastAsia="TimesNewRoman"/>
        </w:rPr>
      </w:pPr>
      <w:r w:rsidRPr="00860B13">
        <w:rPr>
          <w:snapToGrid w:val="0"/>
          <w:color w:val="000000"/>
        </w:rPr>
        <w:t>Электрические измерения / Байда Л. И., Добротворский Н. С., Душин Е. М. и др.: Под ред. А. В. Фремке и Е. М. Душина.—Л.: Энергия, 1980.—392с.</w:t>
      </w:r>
    </w:p>
    <w:p w:rsidR="0099180E" w:rsidRPr="00860B13" w:rsidRDefault="0099180E" w:rsidP="00850C6B">
      <w:pPr>
        <w:numPr>
          <w:ilvl w:val="0"/>
          <w:numId w:val="2"/>
        </w:numPr>
        <w:tabs>
          <w:tab w:val="left" w:pos="284"/>
          <w:tab w:val="left" w:pos="426"/>
        </w:tabs>
        <w:autoSpaceDE w:val="0"/>
        <w:autoSpaceDN w:val="0"/>
        <w:adjustRightInd w:val="0"/>
        <w:spacing w:line="360" w:lineRule="auto"/>
        <w:ind w:left="0" w:firstLine="0"/>
        <w:rPr>
          <w:rFonts w:eastAsia="TimesNewRoman"/>
        </w:rPr>
      </w:pPr>
      <w:r w:rsidRPr="00860B13">
        <w:rPr>
          <w:snapToGrid w:val="0"/>
          <w:color w:val="000000"/>
        </w:rPr>
        <w:t>Кушнир Ф. В. Электрорадиоизмерения: Учебное пособие для вузов,— Л.: Энергоатомиэдат, 1983.—320 с.</w:t>
      </w:r>
    </w:p>
    <w:p w:rsidR="0099180E" w:rsidRPr="00860B13" w:rsidRDefault="008C4D6C" w:rsidP="00850C6B">
      <w:pPr>
        <w:numPr>
          <w:ilvl w:val="0"/>
          <w:numId w:val="2"/>
        </w:numPr>
        <w:tabs>
          <w:tab w:val="left" w:pos="284"/>
          <w:tab w:val="left" w:pos="426"/>
        </w:tabs>
        <w:autoSpaceDE w:val="0"/>
        <w:autoSpaceDN w:val="0"/>
        <w:adjustRightInd w:val="0"/>
        <w:spacing w:line="360" w:lineRule="auto"/>
        <w:ind w:left="0" w:firstLine="0"/>
        <w:rPr>
          <w:rFonts w:eastAsia="TimesNewRoman"/>
        </w:rPr>
      </w:pPr>
      <w:r w:rsidRPr="00860B13">
        <w:t>Кончаловский В.Ю., Семенов В.Ф., Солодов Ю.С. Измерение частоты и интервалов времени. - М.: Изд-во МЭИ, 1999. -12 с.</w:t>
      </w:r>
    </w:p>
    <w:p w:rsidR="00865270" w:rsidRPr="00860B13" w:rsidRDefault="00865270" w:rsidP="00850C6B">
      <w:pPr>
        <w:numPr>
          <w:ilvl w:val="0"/>
          <w:numId w:val="2"/>
        </w:numPr>
        <w:tabs>
          <w:tab w:val="left" w:pos="284"/>
          <w:tab w:val="left" w:pos="426"/>
        </w:tabs>
        <w:autoSpaceDE w:val="0"/>
        <w:autoSpaceDN w:val="0"/>
        <w:adjustRightInd w:val="0"/>
        <w:spacing w:line="360" w:lineRule="auto"/>
        <w:ind w:left="0" w:firstLine="0"/>
        <w:rPr>
          <w:rFonts w:eastAsia="TimesNewRoman"/>
        </w:rPr>
      </w:pPr>
      <w:r w:rsidRPr="00860B13">
        <w:rPr>
          <w:rFonts w:eastAsia="TimesNewRoman"/>
        </w:rPr>
        <w:t>Тихонов В.И. Оптимальный прием сигналов. М.: Радио и связь, 1983, 320 с.</w:t>
      </w:r>
    </w:p>
    <w:p w:rsidR="00865270" w:rsidRPr="00860B13" w:rsidRDefault="00865270" w:rsidP="00850C6B">
      <w:pPr>
        <w:numPr>
          <w:ilvl w:val="0"/>
          <w:numId w:val="2"/>
        </w:numPr>
        <w:tabs>
          <w:tab w:val="left" w:pos="284"/>
          <w:tab w:val="left" w:pos="426"/>
        </w:tabs>
        <w:autoSpaceDE w:val="0"/>
        <w:autoSpaceDN w:val="0"/>
        <w:adjustRightInd w:val="0"/>
        <w:spacing w:line="360" w:lineRule="auto"/>
        <w:ind w:left="0" w:firstLine="0"/>
        <w:rPr>
          <w:rFonts w:eastAsia="TimesNewRoman"/>
        </w:rPr>
      </w:pPr>
      <w:r w:rsidRPr="00860B13">
        <w:rPr>
          <w:rFonts w:eastAsia="TimesNewRoman"/>
        </w:rPr>
        <w:t>Гутников В.С. Фильтрация измерительных сигналов. Л.: Энергоатомиздат, 1990, 192 с.</w:t>
      </w:r>
      <w:bookmarkStart w:id="0" w:name="_GoBack"/>
      <w:bookmarkEnd w:id="0"/>
    </w:p>
    <w:sectPr w:rsidR="00865270" w:rsidRPr="00860B13" w:rsidSect="00860B13">
      <w:type w:val="continuous"/>
      <w:pgSz w:w="11906" w:h="16838" w:code="9"/>
      <w:pgMar w:top="1134" w:right="851" w:bottom="1134" w:left="1701"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00B" w:rsidRDefault="0087400B" w:rsidP="004A05F5">
      <w:r>
        <w:separator/>
      </w:r>
    </w:p>
  </w:endnote>
  <w:endnote w:type="continuationSeparator" w:id="0">
    <w:p w:rsidR="0087400B" w:rsidRDefault="0087400B" w:rsidP="004A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A9" w:rsidRDefault="00157BA9" w:rsidP="00044CD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57BA9" w:rsidRDefault="00157BA9" w:rsidP="00157BA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A9" w:rsidRDefault="00157BA9" w:rsidP="00044CD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40466">
      <w:rPr>
        <w:rStyle w:val="a5"/>
        <w:noProof/>
      </w:rPr>
      <w:t>18</w:t>
    </w:r>
    <w:r>
      <w:rPr>
        <w:rStyle w:val="a5"/>
      </w:rPr>
      <w:fldChar w:fldCharType="end"/>
    </w:r>
  </w:p>
  <w:p w:rsidR="00157BA9" w:rsidRDefault="00157BA9" w:rsidP="00157BA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00B" w:rsidRDefault="0087400B" w:rsidP="004A05F5">
      <w:r>
        <w:separator/>
      </w:r>
    </w:p>
  </w:footnote>
  <w:footnote w:type="continuationSeparator" w:id="0">
    <w:p w:rsidR="0087400B" w:rsidRDefault="0087400B" w:rsidP="004A05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201C4"/>
    <w:multiLevelType w:val="hybridMultilevel"/>
    <w:tmpl w:val="EABE1C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87D6BC0"/>
    <w:multiLevelType w:val="hybridMultilevel"/>
    <w:tmpl w:val="DF600A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B5B"/>
    <w:rsid w:val="00041437"/>
    <w:rsid w:val="00044CDE"/>
    <w:rsid w:val="0008502E"/>
    <w:rsid w:val="000B5879"/>
    <w:rsid w:val="000C4B8C"/>
    <w:rsid w:val="0011714B"/>
    <w:rsid w:val="00130A8D"/>
    <w:rsid w:val="0013190C"/>
    <w:rsid w:val="00157BA9"/>
    <w:rsid w:val="00165353"/>
    <w:rsid w:val="001C7D95"/>
    <w:rsid w:val="00292D96"/>
    <w:rsid w:val="002C2392"/>
    <w:rsid w:val="00311F04"/>
    <w:rsid w:val="00323F5F"/>
    <w:rsid w:val="003D0FBA"/>
    <w:rsid w:val="003F2AC2"/>
    <w:rsid w:val="003F4171"/>
    <w:rsid w:val="0040210E"/>
    <w:rsid w:val="00403FD7"/>
    <w:rsid w:val="00413E65"/>
    <w:rsid w:val="004213DE"/>
    <w:rsid w:val="00422CBB"/>
    <w:rsid w:val="00443C22"/>
    <w:rsid w:val="0049567F"/>
    <w:rsid w:val="004A05F5"/>
    <w:rsid w:val="004F1A14"/>
    <w:rsid w:val="004F32D2"/>
    <w:rsid w:val="004F4373"/>
    <w:rsid w:val="00543743"/>
    <w:rsid w:val="00582DB6"/>
    <w:rsid w:val="005978BE"/>
    <w:rsid w:val="005B6780"/>
    <w:rsid w:val="005E162F"/>
    <w:rsid w:val="005F64EA"/>
    <w:rsid w:val="005F6C90"/>
    <w:rsid w:val="00627A2E"/>
    <w:rsid w:val="00640466"/>
    <w:rsid w:val="00660085"/>
    <w:rsid w:val="00695E70"/>
    <w:rsid w:val="006B36AF"/>
    <w:rsid w:val="0075787E"/>
    <w:rsid w:val="007674C5"/>
    <w:rsid w:val="008456AA"/>
    <w:rsid w:val="00850C6B"/>
    <w:rsid w:val="00860B13"/>
    <w:rsid w:val="00865270"/>
    <w:rsid w:val="0087400B"/>
    <w:rsid w:val="00885094"/>
    <w:rsid w:val="008C4D6C"/>
    <w:rsid w:val="009071F6"/>
    <w:rsid w:val="0099180E"/>
    <w:rsid w:val="00993FDE"/>
    <w:rsid w:val="009A431F"/>
    <w:rsid w:val="009B4380"/>
    <w:rsid w:val="00A17938"/>
    <w:rsid w:val="00A73840"/>
    <w:rsid w:val="00AE06AB"/>
    <w:rsid w:val="00B14E2F"/>
    <w:rsid w:val="00B35F27"/>
    <w:rsid w:val="00B52F61"/>
    <w:rsid w:val="00B85519"/>
    <w:rsid w:val="00BB34AF"/>
    <w:rsid w:val="00BC4773"/>
    <w:rsid w:val="00BD1B5B"/>
    <w:rsid w:val="00BE60A9"/>
    <w:rsid w:val="00C25800"/>
    <w:rsid w:val="00C50A76"/>
    <w:rsid w:val="00CA6F26"/>
    <w:rsid w:val="00CC6D25"/>
    <w:rsid w:val="00D506C2"/>
    <w:rsid w:val="00DE0063"/>
    <w:rsid w:val="00DE03CC"/>
    <w:rsid w:val="00DF5E92"/>
    <w:rsid w:val="00E12EC8"/>
    <w:rsid w:val="00E67AB2"/>
    <w:rsid w:val="00E76C0D"/>
    <w:rsid w:val="00E968ED"/>
    <w:rsid w:val="00EE5D74"/>
    <w:rsid w:val="00F06AFA"/>
    <w:rsid w:val="00F219BB"/>
    <w:rsid w:val="00F3378E"/>
    <w:rsid w:val="00F421C4"/>
    <w:rsid w:val="00F6024E"/>
    <w:rsid w:val="00F610BE"/>
    <w:rsid w:val="00FA00A5"/>
    <w:rsid w:val="00FB211A"/>
    <w:rsid w:val="00FD5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4:defaultImageDpi w14:val="0"/>
  <w15:docId w15:val="{20C9A016-9249-43C3-ACDC-9F45D0F6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7BA9"/>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8"/>
      <w:szCs w:val="28"/>
    </w:rPr>
  </w:style>
  <w:style w:type="character" w:styleId="a5">
    <w:name w:val="page number"/>
    <w:basedOn w:val="a0"/>
    <w:uiPriority w:val="99"/>
    <w:rsid w:val="00157BA9"/>
    <w:rPr>
      <w:rFonts w:cs="Times New Roman"/>
    </w:rPr>
  </w:style>
  <w:style w:type="paragraph" w:styleId="a6">
    <w:name w:val="Normal (Web)"/>
    <w:basedOn w:val="a"/>
    <w:uiPriority w:val="99"/>
    <w:rsid w:val="00582DB6"/>
    <w:pPr>
      <w:spacing w:before="100" w:beforeAutospacing="1" w:after="100" w:afterAutospacing="1"/>
    </w:pPr>
    <w:rPr>
      <w:sz w:val="24"/>
      <w:szCs w:val="24"/>
    </w:rPr>
  </w:style>
  <w:style w:type="paragraph" w:styleId="a7">
    <w:name w:val="Balloon Text"/>
    <w:basedOn w:val="a"/>
    <w:link w:val="a8"/>
    <w:uiPriority w:val="99"/>
    <w:semiHidden/>
    <w:rsid w:val="00413E65"/>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980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3.bin"/><Relationship Id="rId21" Type="http://schemas.openxmlformats.org/officeDocument/2006/relationships/oleObject" Target="embeddings/oleObject5.bin"/><Relationship Id="rId42" Type="http://schemas.openxmlformats.org/officeDocument/2006/relationships/oleObject" Target="embeddings/oleObject15.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8.bin"/><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oleObject" Target="embeddings/oleObject61.bin"/><Relationship Id="rId138" Type="http://schemas.openxmlformats.org/officeDocument/2006/relationships/image" Target="media/image67.wmf"/><Relationship Id="rId16" Type="http://schemas.openxmlformats.org/officeDocument/2006/relationships/image" Target="media/image6.wmf"/><Relationship Id="rId107" Type="http://schemas.openxmlformats.org/officeDocument/2006/relationships/oleObject" Target="embeddings/oleObject48.bin"/><Relationship Id="rId11" Type="http://schemas.openxmlformats.org/officeDocument/2006/relationships/image" Target="media/image3.png"/><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56.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69.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image" Target="media/image9.wmf"/><Relationship Id="rId27" Type="http://schemas.openxmlformats.org/officeDocument/2006/relationships/oleObject" Target="embeddings/oleObject8.bin"/><Relationship Id="rId43" Type="http://schemas.openxmlformats.org/officeDocument/2006/relationships/image" Target="media/image20.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3.wmf"/><Relationship Id="rId113" Type="http://schemas.openxmlformats.org/officeDocument/2006/relationships/oleObject" Target="embeddings/oleObject51.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4.bin"/><Relationship Id="rId80" Type="http://schemas.openxmlformats.org/officeDocument/2006/relationships/image" Target="media/image38.wmf"/><Relationship Id="rId85" Type="http://schemas.openxmlformats.org/officeDocument/2006/relationships/oleObject" Target="embeddings/oleObject37.bin"/><Relationship Id="rId150" Type="http://schemas.openxmlformats.org/officeDocument/2006/relationships/image" Target="media/image73.wmf"/><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6.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59.bin"/><Relationship Id="rId137" Type="http://schemas.openxmlformats.org/officeDocument/2006/relationships/oleObject" Target="embeddings/oleObject63.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6.wmf"/><Relationship Id="rId83" Type="http://schemas.openxmlformats.org/officeDocument/2006/relationships/oleObject" Target="embeddings/oleObject36.bin"/><Relationship Id="rId88" Type="http://schemas.openxmlformats.org/officeDocument/2006/relationships/image" Target="media/image42.wmf"/><Relationship Id="rId91" Type="http://schemas.openxmlformats.org/officeDocument/2006/relationships/oleObject" Target="embeddings/oleObject40.bin"/><Relationship Id="rId96" Type="http://schemas.openxmlformats.org/officeDocument/2006/relationships/image" Target="media/image46.wmf"/><Relationship Id="rId111" Type="http://schemas.openxmlformats.org/officeDocument/2006/relationships/oleObject" Target="embeddings/oleObject50.bin"/><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oleObject" Target="embeddings/oleObject67.bin"/><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7.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72.wmf"/><Relationship Id="rId151"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49.bin"/><Relationship Id="rId34" Type="http://schemas.openxmlformats.org/officeDocument/2006/relationships/image" Target="media/image15.wmf"/><Relationship Id="rId50" Type="http://schemas.openxmlformats.org/officeDocument/2006/relationships/oleObject" Target="embeddings/oleObject19.bin"/><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1.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0.wmf"/><Relationship Id="rId40" Type="http://schemas.openxmlformats.org/officeDocument/2006/relationships/oleObject" Target="embeddings/oleObject14.bin"/><Relationship Id="rId45" Type="http://schemas.openxmlformats.org/officeDocument/2006/relationships/image" Target="media/image21.wmf"/><Relationship Id="rId66" Type="http://schemas.openxmlformats.org/officeDocument/2006/relationships/oleObject" Target="embeddings/oleObject27.bin"/><Relationship Id="rId87" Type="http://schemas.openxmlformats.org/officeDocument/2006/relationships/oleObject" Target="embeddings/oleObject38.bin"/><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6.wmf"/><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fontTable" Target="fontTable.xml"/><Relationship Id="rId19" Type="http://schemas.openxmlformats.org/officeDocument/2006/relationships/oleObject" Target="embeddings/oleObject4.bin"/><Relationship Id="rId14" Type="http://schemas.openxmlformats.org/officeDocument/2006/relationships/footer" Target="footer1.xml"/><Relationship Id="rId30" Type="http://schemas.openxmlformats.org/officeDocument/2006/relationships/image" Target="media/image13.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oleObject" Target="embeddings/oleObject33.bin"/><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oleObject" Target="embeddings/oleObject68.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69.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2476</Words>
  <Characters>14119</Characters>
  <Application>Microsoft Office Word</Application>
  <DocSecurity>0</DocSecurity>
  <Lines>117</Lines>
  <Paragraphs>33</Paragraphs>
  <ScaleCrop>false</ScaleCrop>
  <Company>ДОМ</Company>
  <LinksUpToDate>false</LinksUpToDate>
  <CharactersWithSpaces>16562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ЛУЦЕНКО ГАЛИНА ВИКТОРОВНА</dc:creator>
  <cp:keywords/>
  <dc:description/>
  <cp:lastModifiedBy>admin</cp:lastModifiedBy>
  <cp:revision>2</cp:revision>
  <cp:lastPrinted>2007-05-03T17:17:00Z</cp:lastPrinted>
  <dcterms:created xsi:type="dcterms:W3CDTF">2014-06-22T13:59:00Z</dcterms:created>
  <dcterms:modified xsi:type="dcterms:W3CDTF">2014-06-22T13:59:00Z</dcterms:modified>
</cp:coreProperties>
</file>