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D0" w:rsidRPr="007E02E3" w:rsidRDefault="00407BD0" w:rsidP="007E02E3">
      <w:pPr>
        <w:pStyle w:val="a5"/>
        <w:widowControl w:val="0"/>
        <w:ind w:firstLine="709"/>
        <w:jc w:val="both"/>
        <w:rPr>
          <w:rFonts w:ascii="Times New Roman" w:hAnsi="Times New Roman"/>
          <w:b w:val="0"/>
          <w:bCs/>
          <w:color w:val="auto"/>
          <w:sz w:val="28"/>
          <w:szCs w:val="28"/>
        </w:rPr>
      </w:pPr>
      <w:r w:rsidRPr="007E02E3">
        <w:rPr>
          <w:rFonts w:ascii="Times New Roman" w:hAnsi="Times New Roman"/>
          <w:color w:val="auto"/>
          <w:sz w:val="28"/>
          <w:szCs w:val="28"/>
        </w:rPr>
        <w:t xml:space="preserve">Тема работы: </w:t>
      </w:r>
      <w:r w:rsidRPr="007E02E3">
        <w:rPr>
          <w:rFonts w:ascii="Times New Roman" w:hAnsi="Times New Roman"/>
          <w:b w:val="0"/>
          <w:bCs/>
          <w:color w:val="auto"/>
          <w:sz w:val="28"/>
          <w:szCs w:val="28"/>
        </w:rPr>
        <w:t>Измерительные шкалы в математическом моделировании. Теория принятия решений.</w:t>
      </w:r>
    </w:p>
    <w:p w:rsidR="00407BD0" w:rsidRPr="007E02E3" w:rsidRDefault="00407BD0" w:rsidP="007E02E3">
      <w:pPr>
        <w:pStyle w:val="a5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E02E3">
        <w:rPr>
          <w:rFonts w:ascii="Times New Roman" w:hAnsi="Times New Roman"/>
          <w:color w:val="auto"/>
          <w:sz w:val="28"/>
          <w:szCs w:val="28"/>
        </w:rPr>
        <w:t xml:space="preserve">Цель работы: </w:t>
      </w:r>
      <w:r w:rsidR="004928C6" w:rsidRPr="007E02E3">
        <w:rPr>
          <w:rFonts w:ascii="Times New Roman" w:hAnsi="Times New Roman"/>
          <w:b w:val="0"/>
          <w:bCs/>
          <w:color w:val="auto"/>
          <w:sz w:val="28"/>
          <w:szCs w:val="28"/>
        </w:rPr>
        <w:t>рассмотреть измерительные шкалы в математическом</w:t>
      </w:r>
      <w:r w:rsidR="007E02E3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4928C6" w:rsidRPr="007E02E3">
        <w:rPr>
          <w:rFonts w:ascii="Times New Roman" w:hAnsi="Times New Roman"/>
          <w:b w:val="0"/>
          <w:bCs/>
          <w:color w:val="auto"/>
          <w:sz w:val="28"/>
          <w:szCs w:val="28"/>
        </w:rPr>
        <w:t>моделировании; введение в теорию принятия решений.</w:t>
      </w:r>
    </w:p>
    <w:p w:rsidR="00407BD0" w:rsidRPr="007E02E3" w:rsidRDefault="00407BD0" w:rsidP="007E02E3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</w:p>
    <w:p w:rsidR="00407BD0" w:rsidRPr="007E02E3" w:rsidRDefault="00407BD0" w:rsidP="007E02E3">
      <w:pPr>
        <w:pStyle w:val="a5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E02E3">
        <w:rPr>
          <w:rFonts w:ascii="Times New Roman" w:hAnsi="Times New Roman"/>
          <w:bCs/>
          <w:color w:val="auto"/>
          <w:sz w:val="28"/>
          <w:szCs w:val="28"/>
        </w:rPr>
        <w:br w:type="page"/>
      </w:r>
      <w:r w:rsidRPr="007E02E3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4D2C48" w:rsidRPr="007E02E3">
        <w:rPr>
          <w:rFonts w:ascii="Times New Roman" w:hAnsi="Times New Roman"/>
          <w:color w:val="auto"/>
          <w:sz w:val="28"/>
          <w:szCs w:val="28"/>
        </w:rPr>
        <w:t>Измерительные шкалы</w:t>
      </w:r>
      <w:r w:rsidR="007E02E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D2C48" w:rsidRPr="007E02E3">
        <w:rPr>
          <w:rFonts w:ascii="Times New Roman" w:hAnsi="Times New Roman"/>
          <w:color w:val="auto"/>
          <w:sz w:val="28"/>
          <w:szCs w:val="28"/>
        </w:rPr>
        <w:t>в математическом моделировании</w:t>
      </w:r>
    </w:p>
    <w:p w:rsidR="00407BD0" w:rsidRPr="0025541C" w:rsidRDefault="007E02E3" w:rsidP="007E02E3">
      <w:pPr>
        <w:pStyle w:val="a5"/>
        <w:widowControl w:val="0"/>
        <w:ind w:firstLine="709"/>
        <w:jc w:val="both"/>
        <w:rPr>
          <w:rFonts w:ascii="Times New Roman" w:hAnsi="Times New Roman"/>
          <w:b w:val="0"/>
          <w:color w:val="FFFFFF"/>
          <w:sz w:val="28"/>
          <w:szCs w:val="28"/>
        </w:rPr>
      </w:pPr>
      <w:r w:rsidRPr="0025541C">
        <w:rPr>
          <w:rFonts w:ascii="Times New Roman" w:hAnsi="Times New Roman"/>
          <w:b w:val="0"/>
          <w:color w:val="FFFFFF"/>
          <w:sz w:val="28"/>
          <w:szCs w:val="28"/>
        </w:rPr>
        <w:t>измерительная шкала математическое моделирование</w:t>
      </w:r>
    </w:p>
    <w:p w:rsidR="00407BD0" w:rsidRPr="007E02E3" w:rsidRDefault="0009268E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Существует 4 измерительные шкалы:</w:t>
      </w:r>
    </w:p>
    <w:p w:rsidR="0009268E" w:rsidRPr="007E02E3" w:rsidRDefault="0009268E" w:rsidP="007E02E3">
      <w:pPr>
        <w:widowControl w:val="0"/>
        <w:numPr>
          <w:ilvl w:val="0"/>
          <w:numId w:val="7"/>
        </w:numPr>
        <w:shd w:val="clear" w:color="auto" w:fill="FFFFFF"/>
        <w:tabs>
          <w:tab w:val="clear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Шкала наименований (полинальная).</w:t>
      </w:r>
    </w:p>
    <w:p w:rsidR="0009268E" w:rsidRPr="007E02E3" w:rsidRDefault="00196A6B" w:rsidP="007E02E3">
      <w:pPr>
        <w:widowControl w:val="0"/>
        <w:numPr>
          <w:ilvl w:val="0"/>
          <w:numId w:val="7"/>
        </w:numPr>
        <w:shd w:val="clear" w:color="auto" w:fill="FFFFFF"/>
        <w:tabs>
          <w:tab w:val="clear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Порядковая (ранговая или ординарная).</w:t>
      </w:r>
    </w:p>
    <w:p w:rsidR="00196A6B" w:rsidRPr="007E02E3" w:rsidRDefault="00196A6B" w:rsidP="007E02E3">
      <w:pPr>
        <w:widowControl w:val="0"/>
        <w:numPr>
          <w:ilvl w:val="0"/>
          <w:numId w:val="7"/>
        </w:numPr>
        <w:shd w:val="clear" w:color="auto" w:fill="FFFFFF"/>
        <w:tabs>
          <w:tab w:val="clear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Интервальная.</w:t>
      </w:r>
    </w:p>
    <w:p w:rsidR="00196A6B" w:rsidRPr="007E02E3" w:rsidRDefault="00196A6B" w:rsidP="007E02E3">
      <w:pPr>
        <w:widowControl w:val="0"/>
        <w:numPr>
          <w:ilvl w:val="0"/>
          <w:numId w:val="7"/>
        </w:numPr>
        <w:shd w:val="clear" w:color="auto" w:fill="FFFFFF"/>
        <w:tabs>
          <w:tab w:val="clear" w:pos="927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Шк</w:t>
      </w:r>
      <w:r w:rsidR="00936231" w:rsidRPr="007E02E3">
        <w:rPr>
          <w:sz w:val="28"/>
          <w:szCs w:val="28"/>
          <w:lang w:val="ru-RU"/>
        </w:rPr>
        <w:t>ала отношений (пропорциональная</w:t>
      </w:r>
      <w:r w:rsidRPr="007E02E3">
        <w:rPr>
          <w:sz w:val="28"/>
          <w:szCs w:val="28"/>
          <w:lang w:val="ru-RU"/>
        </w:rPr>
        <w:t>)</w:t>
      </w:r>
      <w:r w:rsidR="00936231" w:rsidRPr="007E02E3">
        <w:rPr>
          <w:sz w:val="28"/>
          <w:szCs w:val="28"/>
          <w:lang w:val="ru-RU"/>
        </w:rPr>
        <w:t>.</w:t>
      </w:r>
    </w:p>
    <w:p w:rsidR="00A61073" w:rsidRPr="007E02E3" w:rsidRDefault="00936231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 xml:space="preserve">Эти шкалы делятся </w:t>
      </w:r>
      <w:r w:rsidR="00A61073" w:rsidRPr="007E02E3">
        <w:rPr>
          <w:sz w:val="28"/>
          <w:szCs w:val="28"/>
          <w:lang w:val="ru-RU"/>
        </w:rPr>
        <w:t>на метрические и неметрические.</w:t>
      </w:r>
    </w:p>
    <w:p w:rsidR="00145CB4" w:rsidRPr="007E02E3" w:rsidRDefault="00A61073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 xml:space="preserve">Метрические шкалы – это шкалы, у которых есть единицы измерения (например, метр, м/с). </w:t>
      </w:r>
      <w:r w:rsidR="00936231" w:rsidRPr="007E02E3">
        <w:rPr>
          <w:sz w:val="28"/>
          <w:szCs w:val="28"/>
          <w:lang w:val="ru-RU"/>
        </w:rPr>
        <w:t xml:space="preserve">К </w:t>
      </w:r>
      <w:r w:rsidRPr="007E02E3">
        <w:rPr>
          <w:sz w:val="28"/>
          <w:szCs w:val="28"/>
          <w:lang w:val="ru-RU"/>
        </w:rPr>
        <w:t xml:space="preserve">ним </w:t>
      </w:r>
      <w:r w:rsidR="00145CB4" w:rsidRPr="007E02E3">
        <w:rPr>
          <w:sz w:val="28"/>
          <w:szCs w:val="28"/>
          <w:lang w:val="ru-RU"/>
        </w:rPr>
        <w:t>относятся шкала отношений.</w:t>
      </w:r>
    </w:p>
    <w:p w:rsidR="00407BD0" w:rsidRPr="007E02E3" w:rsidRDefault="00145CB4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 xml:space="preserve">Неметрические шкалы – это шкалы, у которых </w:t>
      </w:r>
      <w:r w:rsidR="003E05E6" w:rsidRPr="007E02E3">
        <w:rPr>
          <w:sz w:val="28"/>
          <w:szCs w:val="28"/>
          <w:lang w:val="ru-RU"/>
        </w:rPr>
        <w:t xml:space="preserve">нет единицы измерений. </w:t>
      </w:r>
      <w:r w:rsidR="00645FFE" w:rsidRPr="007E02E3">
        <w:rPr>
          <w:sz w:val="28"/>
          <w:szCs w:val="28"/>
          <w:lang w:val="ru-RU"/>
        </w:rPr>
        <w:t xml:space="preserve">К </w:t>
      </w:r>
      <w:r w:rsidR="00DD6000" w:rsidRPr="007E02E3">
        <w:rPr>
          <w:sz w:val="28"/>
          <w:szCs w:val="28"/>
          <w:lang w:val="ru-RU"/>
        </w:rPr>
        <w:t xml:space="preserve">ним </w:t>
      </w:r>
      <w:r w:rsidR="00645FFE" w:rsidRPr="007E02E3">
        <w:rPr>
          <w:sz w:val="28"/>
          <w:szCs w:val="28"/>
          <w:lang w:val="ru-RU"/>
        </w:rPr>
        <w:t>относятся шкала наименований, порядковая и интервальная шкала.</w:t>
      </w:r>
    </w:p>
    <w:p w:rsidR="00645FFE" w:rsidRPr="007E02E3" w:rsidRDefault="00E313B6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Понятия, относящиеся к определенной шкале, описаны в таблице 1.</w:t>
      </w:r>
    </w:p>
    <w:p w:rsidR="00231149" w:rsidRPr="007E02E3" w:rsidRDefault="00231149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Шкала наименований является распределяющей по классам, имеющим разные названия. Если переменная или признак принимает значение 1 или 0, шкала называется дихотомической.</w:t>
      </w:r>
    </w:p>
    <w:p w:rsidR="00231149" w:rsidRPr="007E02E3" w:rsidRDefault="00231149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Порядковая шкала измеряет степень выраженности свойства, т.е. классифицирует объекты по признаку: «больше или меньше» (ранжирование).</w:t>
      </w:r>
    </w:p>
    <w:p w:rsidR="00231149" w:rsidRPr="007E02E3" w:rsidRDefault="00231149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Интервальная шкала измерения построена на классификации по принципу: «больше на определенное количество единиц» или «меньше на определенное количество единиц». Положение 0 не означает полного отсутствия измеряемого свойства.</w:t>
      </w:r>
    </w:p>
    <w:p w:rsidR="00231149" w:rsidRPr="007E02E3" w:rsidRDefault="00231149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7112" w:rsidRPr="007E02E3" w:rsidRDefault="00E47112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Таблица 1.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2321"/>
        <w:gridCol w:w="2322"/>
        <w:gridCol w:w="2314"/>
      </w:tblGrid>
      <w:tr w:rsidR="001A6333" w:rsidRPr="0025541C" w:rsidTr="0025541C">
        <w:trPr>
          <w:trHeight w:val="246"/>
        </w:trPr>
        <w:tc>
          <w:tcPr>
            <w:tcW w:w="2325" w:type="dxa"/>
            <w:shd w:val="clear" w:color="auto" w:fill="auto"/>
            <w:vAlign w:val="center"/>
          </w:tcPr>
          <w:p w:rsidR="001A6333" w:rsidRPr="0025541C" w:rsidRDefault="009804B9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Шкала наименований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A6333" w:rsidRPr="0025541C" w:rsidRDefault="009804B9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Порядковая шкала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A6333" w:rsidRPr="0025541C" w:rsidRDefault="009804B9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Интервальная шкала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1A6333" w:rsidRPr="0025541C" w:rsidRDefault="009804B9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Шкала отношений</w:t>
            </w:r>
          </w:p>
        </w:tc>
      </w:tr>
      <w:tr w:rsidR="001A6333" w:rsidRPr="0025541C" w:rsidTr="0025541C">
        <w:trPr>
          <w:trHeight w:val="1601"/>
        </w:trPr>
        <w:tc>
          <w:tcPr>
            <w:tcW w:w="2325" w:type="dxa"/>
            <w:shd w:val="clear" w:color="auto" w:fill="auto"/>
            <w:vAlign w:val="center"/>
          </w:tcPr>
          <w:p w:rsidR="001A6333" w:rsidRPr="0025541C" w:rsidRDefault="009804B9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Цвет глаз,</w:t>
            </w:r>
          </w:p>
          <w:p w:rsidR="009804B9" w:rsidRPr="0025541C" w:rsidRDefault="009804B9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номера машин,</w:t>
            </w:r>
          </w:p>
          <w:p w:rsidR="009804B9" w:rsidRPr="0025541C" w:rsidRDefault="00827987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телефонные номера и др.</w:t>
            </w:r>
          </w:p>
        </w:tc>
        <w:tc>
          <w:tcPr>
            <w:tcW w:w="2321" w:type="dxa"/>
            <w:shd w:val="clear" w:color="auto" w:fill="auto"/>
            <w:vAlign w:val="center"/>
          </w:tcPr>
          <w:p w:rsidR="001A6333" w:rsidRPr="0025541C" w:rsidRDefault="00491E2F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Военные ранги,</w:t>
            </w:r>
          </w:p>
          <w:p w:rsidR="00491E2F" w:rsidRPr="0025541C" w:rsidRDefault="00491E2F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твердость минералов,</w:t>
            </w:r>
          </w:p>
          <w:p w:rsidR="00491E2F" w:rsidRPr="0025541C" w:rsidRDefault="00491E2F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сила ветра,</w:t>
            </w:r>
          </w:p>
          <w:p w:rsidR="00491E2F" w:rsidRPr="0025541C" w:rsidRDefault="00491E2F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ранги специалистов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1A6333" w:rsidRPr="0025541C" w:rsidRDefault="00491E2F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Время,</w:t>
            </w:r>
          </w:p>
          <w:p w:rsidR="00491E2F" w:rsidRPr="0025541C" w:rsidRDefault="00491E2F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температура,</w:t>
            </w:r>
          </w:p>
          <w:p w:rsidR="00491E2F" w:rsidRPr="0025541C" w:rsidRDefault="00491E2F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календарь и т.д.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1A6333" w:rsidRPr="0025541C" w:rsidRDefault="00491E2F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Рост,</w:t>
            </w:r>
          </w:p>
          <w:p w:rsidR="00491E2F" w:rsidRPr="0025541C" w:rsidRDefault="00491E2F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время выполнения задания, скорость ветра</w:t>
            </w:r>
          </w:p>
        </w:tc>
      </w:tr>
    </w:tbl>
    <w:p w:rsidR="007E02E3" w:rsidRDefault="007E02E3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0441A" w:rsidRPr="007E02E3" w:rsidRDefault="007E02E3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AE2082" w:rsidRPr="007E02E3">
        <w:rPr>
          <w:sz w:val="28"/>
          <w:szCs w:val="28"/>
          <w:lang w:val="ru-RU"/>
        </w:rPr>
        <w:t>Шкала отношений классифицирует объекты пропорционально степени выраженности измеряемого свойства. Есть абсолютный ноль (0), указывающий на полное отсутствие измеряемого свойства.</w:t>
      </w:r>
    </w:p>
    <w:p w:rsidR="00AE2082" w:rsidRPr="007E02E3" w:rsidRDefault="00AA0FEE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Статистические меры, допустимые для разных типов шкал, приведены в таблице 2.</w:t>
      </w:r>
    </w:p>
    <w:p w:rsidR="00AA0FEE" w:rsidRPr="007E02E3" w:rsidRDefault="00AA0FEE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AA0FEE" w:rsidRPr="007E02E3" w:rsidRDefault="00AA0FEE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Таблица 2.</w:t>
      </w:r>
    </w:p>
    <w:p w:rsidR="00AA0FEE" w:rsidRPr="007E02E3" w:rsidRDefault="00AA0FEE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Статистические меры, допустимые для разных типов шкал</w:t>
      </w:r>
      <w:r w:rsidR="00605388" w:rsidRPr="007E02E3">
        <w:rPr>
          <w:sz w:val="28"/>
          <w:szCs w:val="28"/>
          <w:lang w:val="ru-RU"/>
        </w:rPr>
        <w:t>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310"/>
        <w:gridCol w:w="2323"/>
        <w:gridCol w:w="2328"/>
      </w:tblGrid>
      <w:tr w:rsidR="00AA0FEE" w:rsidRPr="0025541C" w:rsidTr="0025541C">
        <w:trPr>
          <w:trHeight w:val="383"/>
        </w:trPr>
        <w:tc>
          <w:tcPr>
            <w:tcW w:w="2321" w:type="dxa"/>
            <w:shd w:val="clear" w:color="auto" w:fill="auto"/>
            <w:vAlign w:val="center"/>
          </w:tcPr>
          <w:p w:rsidR="00AA0FEE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Шкалы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A0FEE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Центральная тенденция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A0FEE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Меры изменчивости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AA0FEE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Связь</w:t>
            </w:r>
          </w:p>
        </w:tc>
      </w:tr>
      <w:tr w:rsidR="00AA0FEE" w:rsidRPr="0025541C" w:rsidTr="0025541C">
        <w:trPr>
          <w:trHeight w:val="952"/>
        </w:trPr>
        <w:tc>
          <w:tcPr>
            <w:tcW w:w="2321" w:type="dxa"/>
            <w:shd w:val="clear" w:color="auto" w:fill="auto"/>
            <w:vAlign w:val="center"/>
          </w:tcPr>
          <w:p w:rsidR="00AA0FEE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Шкала наименований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A0FEE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Количество объектов в классе, модальная категория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A0FEE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Распределение процентных отношений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AA0FEE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Сопряженность</w:t>
            </w:r>
          </w:p>
          <w:p w:rsidR="00605388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 xml:space="preserve">Коэффициенты – </w:t>
            </w:r>
          </w:p>
          <w:p w:rsidR="00605388" w:rsidRPr="0025541C" w:rsidRDefault="00605388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sym w:font="Symbol" w:char="F06A"/>
            </w:r>
            <w:r w:rsidRPr="0025541C">
              <w:rPr>
                <w:sz w:val="20"/>
                <w:szCs w:val="20"/>
                <w:lang w:val="ru-RU"/>
              </w:rPr>
              <w:t xml:space="preserve">, </w:t>
            </w:r>
            <w:r w:rsidRPr="0025541C">
              <w:rPr>
                <w:sz w:val="20"/>
                <w:szCs w:val="20"/>
                <w:lang w:val="ru-RU"/>
              </w:rPr>
              <w:sym w:font="Symbol" w:char="F063"/>
            </w:r>
            <w:r w:rsidRPr="0025541C">
              <w:rPr>
                <w:sz w:val="20"/>
                <w:szCs w:val="20"/>
                <w:lang w:val="ru-RU"/>
              </w:rPr>
              <w:t>2, Чупрова</w:t>
            </w:r>
          </w:p>
        </w:tc>
      </w:tr>
      <w:tr w:rsidR="00AF4A0A" w:rsidRPr="0025541C" w:rsidTr="0025541C">
        <w:trPr>
          <w:trHeight w:val="952"/>
        </w:trPr>
        <w:tc>
          <w:tcPr>
            <w:tcW w:w="2321" w:type="dxa"/>
            <w:shd w:val="clear" w:color="auto" w:fill="auto"/>
            <w:vAlign w:val="center"/>
          </w:tcPr>
          <w:p w:rsidR="00AF4A0A" w:rsidRPr="0025541C" w:rsidRDefault="00AF4A0A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Порядковая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AF4A0A" w:rsidRPr="0025541C" w:rsidRDefault="00AF4A0A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Модальные, медианные значения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AF4A0A" w:rsidRPr="0025541C" w:rsidRDefault="00AF4A0A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Распределение процентных отношений, квантели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AF4A0A" w:rsidRPr="0025541C" w:rsidRDefault="00AF4A0A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 xml:space="preserve">Коэффициенты – </w:t>
            </w:r>
          </w:p>
          <w:p w:rsidR="00AF4A0A" w:rsidRPr="0025541C" w:rsidRDefault="00AF4A0A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Чупрова, Спирмена</w:t>
            </w:r>
          </w:p>
        </w:tc>
      </w:tr>
      <w:tr w:rsidR="000240BC" w:rsidRPr="0025541C" w:rsidTr="0025541C">
        <w:trPr>
          <w:trHeight w:val="952"/>
        </w:trPr>
        <w:tc>
          <w:tcPr>
            <w:tcW w:w="2321" w:type="dxa"/>
            <w:shd w:val="clear" w:color="auto" w:fill="auto"/>
            <w:vAlign w:val="center"/>
          </w:tcPr>
          <w:p w:rsidR="000240BC" w:rsidRPr="0025541C" w:rsidRDefault="000240BC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Интервальная, шкала отношений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240BC" w:rsidRPr="0025541C" w:rsidRDefault="000240BC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Мода, медианна, среднее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0240BC" w:rsidRPr="0025541C" w:rsidRDefault="000240BC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>распределение процентных отношений, дисперсия, стандартные отклонения, коэффициенты вариации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0240BC" w:rsidRPr="0025541C" w:rsidRDefault="000240BC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t xml:space="preserve">Коэффициенты – </w:t>
            </w:r>
          </w:p>
          <w:p w:rsidR="000240BC" w:rsidRPr="0025541C" w:rsidRDefault="000240BC" w:rsidP="0025541C">
            <w:pPr>
              <w:widowControl w:val="0"/>
              <w:spacing w:line="360" w:lineRule="auto"/>
              <w:ind w:hanging="4"/>
              <w:rPr>
                <w:sz w:val="20"/>
                <w:szCs w:val="20"/>
                <w:lang w:val="ru-RU"/>
              </w:rPr>
            </w:pPr>
            <w:r w:rsidRPr="0025541C">
              <w:rPr>
                <w:sz w:val="20"/>
                <w:szCs w:val="20"/>
                <w:lang w:val="ru-RU"/>
              </w:rPr>
              <w:sym w:font="Symbol" w:char="F06A"/>
            </w:r>
            <w:r w:rsidRPr="0025541C">
              <w:rPr>
                <w:sz w:val="20"/>
                <w:szCs w:val="20"/>
                <w:lang w:val="ru-RU"/>
              </w:rPr>
              <w:t xml:space="preserve">, </w:t>
            </w:r>
            <w:r w:rsidRPr="0025541C">
              <w:rPr>
                <w:sz w:val="20"/>
                <w:szCs w:val="20"/>
                <w:lang w:val="ru-RU"/>
              </w:rPr>
              <w:sym w:font="Symbol" w:char="F063"/>
            </w:r>
            <w:r w:rsidRPr="0025541C">
              <w:rPr>
                <w:sz w:val="20"/>
                <w:szCs w:val="20"/>
                <w:lang w:val="ru-RU"/>
              </w:rPr>
              <w:t>2, Чупрова, Спирмена, коэффициент корреляции Пирсона</w:t>
            </w:r>
          </w:p>
        </w:tc>
      </w:tr>
    </w:tbl>
    <w:p w:rsidR="00AA0FEE" w:rsidRPr="007E02E3" w:rsidRDefault="00AA0FEE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7BD0" w:rsidRPr="007E02E3" w:rsidRDefault="00407BD0" w:rsidP="007E02E3">
      <w:pPr>
        <w:pStyle w:val="a5"/>
        <w:widowControl w:val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E02E3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8A4814" w:rsidRPr="007E02E3">
        <w:rPr>
          <w:rFonts w:ascii="Times New Roman" w:hAnsi="Times New Roman"/>
          <w:color w:val="auto"/>
          <w:sz w:val="28"/>
          <w:szCs w:val="28"/>
        </w:rPr>
        <w:t>Теория принятия решений</w:t>
      </w:r>
    </w:p>
    <w:p w:rsidR="00407BD0" w:rsidRPr="007E02E3" w:rsidRDefault="00407BD0" w:rsidP="007E02E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DA1EC6" w:rsidRPr="007E02E3" w:rsidRDefault="00DA1EC6" w:rsidP="007E02E3">
      <w:pPr>
        <w:pStyle w:val="a3"/>
        <w:widowControl w:val="0"/>
        <w:ind w:firstLine="709"/>
        <w:rPr>
          <w:color w:val="auto"/>
          <w:szCs w:val="28"/>
        </w:rPr>
      </w:pPr>
      <w:r w:rsidRPr="007E02E3">
        <w:rPr>
          <w:color w:val="auto"/>
          <w:szCs w:val="28"/>
        </w:rPr>
        <w:t>Выбор любого управленческого решения всегда ограничен. Это объясняется необходимостью следовать определённым нормам поведения, которые и ориентируют руководителя. В зависимости от ситуации руководитель выбирает вариант управленческого воздействия «я обязан поступить так, а не иначе…», «я должен поступить так, хотя и не обязан …», «я вынужден поступить так, хотя и не должен так поступать …».</w:t>
      </w:r>
    </w:p>
    <w:p w:rsidR="00DA1EC6" w:rsidRPr="007E02E3" w:rsidRDefault="00DA1EC6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Требования некоторых норм вступают в противоречие, поэтому руководитель взвешивает различные нормосочетания, их комбинации. В своём сознании он каждый</w:t>
      </w:r>
      <w:r w:rsidR="007E02E3">
        <w:rPr>
          <w:sz w:val="28"/>
          <w:szCs w:val="28"/>
          <w:lang w:val="ru-RU"/>
        </w:rPr>
        <w:t xml:space="preserve"> </w:t>
      </w:r>
      <w:r w:rsidRPr="007E02E3">
        <w:rPr>
          <w:sz w:val="28"/>
          <w:szCs w:val="28"/>
          <w:lang w:val="ru-RU"/>
        </w:rPr>
        <w:t>разрешает противоречия. При этом огромную роль играют нравственность, человеческая порядочность руководителя.</w:t>
      </w:r>
    </w:p>
    <w:p w:rsidR="00DA1EC6" w:rsidRPr="007E02E3" w:rsidRDefault="00DA1EC6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Важный «рубеж», который переходит руководитель, принимая решение, - это оценка возможных последствий. Выбор в конечном счёте зависит от того, какой информацией о последствиях располагает руководитель. Если она минимальная или противоречивая, то решение, эмоционально-волевое. Если информация более или менее полная и непротиворечивая, то выбор имеет рациональную основу.</w:t>
      </w:r>
    </w:p>
    <w:p w:rsidR="00DA1EC6" w:rsidRPr="007E02E3" w:rsidRDefault="00DA1EC6" w:rsidP="007E02E3">
      <w:pPr>
        <w:pStyle w:val="a3"/>
        <w:widowControl w:val="0"/>
        <w:ind w:firstLine="709"/>
        <w:rPr>
          <w:color w:val="auto"/>
          <w:szCs w:val="28"/>
        </w:rPr>
      </w:pPr>
      <w:r w:rsidRPr="007E02E3">
        <w:rPr>
          <w:color w:val="auto"/>
          <w:szCs w:val="28"/>
        </w:rPr>
        <w:t>Принимая то или иное решение, руководитель всегда имеет в виду двоякий эффект: производственно-экономический и нравственно-психологический. И оценкой правильности принятого им решения являются не только хозяйственные показатели, но и поведение работников при достижении ими производственных целей, мера их активности, инициативы, коллективизма.</w:t>
      </w:r>
    </w:p>
    <w:p w:rsidR="00DA1EC6" w:rsidRPr="007E02E3" w:rsidRDefault="00DA1EC6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Ответственность руководителя возрастает, когда ему приходится принимать рискованные решения. Она тем более увеличивается, если решение принято единолично и оперативно.</w:t>
      </w:r>
    </w:p>
    <w:p w:rsidR="00DA1EC6" w:rsidRPr="007E02E3" w:rsidRDefault="00DA1EC6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Чем выше ответственность, тем более оправданным должен быть риск. Это возможно лишь тогда, когда решение вырабатывается с учётом мнения всех, кому придётся его реализовать.</w:t>
      </w:r>
    </w:p>
    <w:p w:rsidR="00DA1EC6" w:rsidRPr="007E02E3" w:rsidRDefault="00DA1EC6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Решение, принятое единолично, с одной стороны, повышает ответственность руководителя, с другой – ставит его в положение персонально виновного за возможные ошибки. Он не учитывает, что работники реагируют не только на то, насколько правильно его решение, но и на то, в какой мере он считается с их мнением, ценит их способность к совместному сотрудничеству. Поэтому цена «цена» ошибки оборачивается не только экономическими потерями, но и психологическими травмами (конфликты), нравственно-педагогическими просчётами (безразличие к работе) и дезорганизующими факторами (увольнения, простои …).</w:t>
      </w:r>
    </w:p>
    <w:p w:rsidR="00DA1EC6" w:rsidRPr="007E02E3" w:rsidRDefault="00DA1EC6" w:rsidP="007E02E3">
      <w:pPr>
        <w:pStyle w:val="a3"/>
        <w:widowControl w:val="0"/>
        <w:ind w:firstLine="709"/>
        <w:rPr>
          <w:color w:val="auto"/>
          <w:szCs w:val="28"/>
        </w:rPr>
      </w:pPr>
      <w:r w:rsidRPr="007E02E3">
        <w:rPr>
          <w:color w:val="auto"/>
          <w:szCs w:val="28"/>
        </w:rPr>
        <w:t>В «вертикальном» управленческом взаимодействии многое решают личностные отношения нижестоящего руководителя с вышестоящими. Если вышестоящий начальник авторитетен и никогда не уходит от личной ответственности, то нижестоящий прилагает усилия, чтобы справиться с порученным делом. Он старается избежать конфликтов с подчинёнными ему работниками и строит свои отношения с ними так, чтобы у них возникло желание выполнять задание в установленные сроки. Руководитель пытается предвидеть психолого-производственную ситуацию, создаёт в своём сознании оптимальную модель управленческого взаимодействия.. он прогнозирует будущие события, рассчитывая на успех. Это компенсирует отрицательные эмоции, связанные с опасениями за выполнение задания. Прогноз делового поведения работников строится на позитивно-эмоциональной основе; предвосхищение успеха подавляет боязнь риска. Ведущий мотив деятельности руководителя – желание оправдать доверие начальника и доброкачественно выполнить задание.</w:t>
      </w:r>
    </w:p>
    <w:p w:rsidR="00DA1EC6" w:rsidRPr="007E02E3" w:rsidRDefault="00DA1EC6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Если же вышестоящий руководитель неавторитетен и склонен перекладывать вину, на подчинённых, то нижестоящий опасается оказаться «без вины виноватым», поскольку может ожидать от него разноса по любому поводу, в том числе и за ошибки, в которых не виноват. В результате он меньше обеспокоен выполнением полученного задания, и тем более микроклиматом в своём коллективе. В его сознании прогноз делового поведения работников подменяется прогнозом поведения начальства. Эта подмена происходит на негативно-эмоциональной основе. Ведущий мотив деятельности руководителя – стремление избежать компрометирующей ситуации и доложить о выполнении во что бы то ни стало, а лучше всего – досрочно…</w:t>
      </w:r>
    </w:p>
    <w:p w:rsidR="00847A88" w:rsidRPr="007E02E3" w:rsidRDefault="00847A88" w:rsidP="007E02E3">
      <w:pPr>
        <w:pStyle w:val="a3"/>
        <w:widowControl w:val="0"/>
        <w:ind w:firstLine="709"/>
        <w:rPr>
          <w:color w:val="auto"/>
          <w:szCs w:val="28"/>
        </w:rPr>
      </w:pPr>
      <w:r w:rsidRPr="007E02E3">
        <w:rPr>
          <w:color w:val="auto"/>
          <w:szCs w:val="28"/>
        </w:rPr>
        <w:t>Управленческое решение – главное в управлении.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Решение будет компетентным, если руководитель знает не только технологию производства, экономику, но и социальную психологию, имеет представление о теории организаций, системных исследованиях, методах использования деловых совещаний, нормализации рабочей нагрузки и т.п.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Любые управленческие решения наряду с техническими и экономическими вопросами содержат предписания с целью мотивировать и стимулировать творческую активность, способствовать развитию личных качеств, деловой обстановке, благоприятному для работы психологическому климату. От того, насколько точно учтены и использованы эти психологические факторы, всё больше зависит уровень общей компетентности и тем самым результативности управленческого решения.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Поскольку развитие в любой области всегда есть появление нового, неизвестного прежде, то использование отработанной сложившейся стандартной техники в процессе управления не исключает, а предполагает и требует новаторского подхода, систематической проверки приемлемости сложившихся методов и выявления новых возможностей. Решение всегда требует эвристического подхода, то есть новаторского поиска, научной интуиции, творческого отношения.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Использование стандартизированного подхода к выработке решений само по себе включает «стандартную» задачу поиска новых, пока нестандартных идей, систем, методов и процедур.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Чем больше опыт и образованность руководителя, тем глубже он понимает происходящие процессы, тем точнее его решения и выше результаты.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Помимо образованности руководителя, важную роль при выборе решения играет трезвость и уравновешенность его оценок и суждений, которая вырабатывается опытом работы.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Современная научно-психологическая революция в известной мере является и революцией в технике управления людьми. Высокообразованным человеком нельзя руководить так же, как и малообразованным. Повысилось значение морально-этических категорий в управленческом решении. Большую роль для производства стала играть воспитательная работа, и руководители поставлены перед необходимостью учитывать в своих решениях морально-политические последствия технологических и экономических изменений.</w:t>
      </w:r>
    </w:p>
    <w:p w:rsidR="00847A88" w:rsidRPr="007E02E3" w:rsidRDefault="00847A88" w:rsidP="007E02E3">
      <w:pPr>
        <w:pStyle w:val="a3"/>
        <w:widowControl w:val="0"/>
        <w:ind w:firstLine="709"/>
        <w:rPr>
          <w:color w:val="auto"/>
          <w:szCs w:val="28"/>
        </w:rPr>
      </w:pPr>
      <w:r w:rsidRPr="007E02E3">
        <w:rPr>
          <w:color w:val="auto"/>
          <w:szCs w:val="28"/>
        </w:rPr>
        <w:t>Системные исследования – метод не только изучения и контроля процессов в управляемых объектах, но и</w:t>
      </w:r>
      <w:r w:rsidR="007E02E3">
        <w:rPr>
          <w:color w:val="auto"/>
          <w:szCs w:val="28"/>
        </w:rPr>
        <w:t xml:space="preserve"> </w:t>
      </w:r>
      <w:r w:rsidRPr="007E02E3">
        <w:rPr>
          <w:color w:val="auto"/>
          <w:szCs w:val="28"/>
        </w:rPr>
        <w:t>выработки управленческих решений.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Для обработки и сведения воедино всей информации руководитель всё чаще прибегает к системному анализу, который позволяет определить тенденции развития и их альтернативы в случае различных внешних воздействий на объект. Определяя оптимальный вариант решения, руководитель всегда, сознательно или стихийно, пользуется той или иной моделью управляемого процесса, построенной по законам системных исследований.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Оптимизация решения означает такое распределение выгоды, которое наилучшим образом отвечает интересам системы в целом.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Оптимизация решения достигается его систематической корректировкой.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Высокая степень оптимизации решения практически не осуществима никакими иными методами, помимо системных исследований.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Системный подход позволяет на основе знаний об управляемом процессе построить его модель, изучить на ней поведение объекта и таким путём определить наилучший образ действий (стратегию и тактику).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Моделирование в широком смысле не есть нечто новое и необычное. Любое размышление есть уже начало «моделирования»: в сознании возникает образ объективного процесса в виде его логической схемы. Системный анализ упорядочивает это размышление, даёт ему математическо-логический аппарат, систематизирует процедуру выработки решений.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Строя модель для решения организационных и социально-психологических задач, используют логические и графические формы, т. е. делают словесное описание, которое в существующей административной практике именуют докладной или служебной запиской, или вычерчивают организационную схему.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В системных исследованиях процесс решения расчленяется на шесть этапов:</w:t>
      </w:r>
    </w:p>
    <w:p w:rsidR="00847A88" w:rsidRPr="007E02E3" w:rsidRDefault="00847A88" w:rsidP="007E02E3">
      <w:pPr>
        <w:widowControl w:val="0"/>
        <w:numPr>
          <w:ilvl w:val="0"/>
          <w:numId w:val="5"/>
        </w:numPr>
        <w:tabs>
          <w:tab w:val="clear" w:pos="900"/>
          <w:tab w:val="num" w:pos="-16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постановка задачи;</w:t>
      </w:r>
    </w:p>
    <w:p w:rsidR="00847A88" w:rsidRPr="007E02E3" w:rsidRDefault="00847A88" w:rsidP="007E02E3">
      <w:pPr>
        <w:widowControl w:val="0"/>
        <w:numPr>
          <w:ilvl w:val="0"/>
          <w:numId w:val="5"/>
        </w:numPr>
        <w:tabs>
          <w:tab w:val="clear" w:pos="900"/>
          <w:tab w:val="num" w:pos="-16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построение моделей;</w:t>
      </w:r>
    </w:p>
    <w:p w:rsidR="00847A88" w:rsidRPr="007E02E3" w:rsidRDefault="00847A88" w:rsidP="007E02E3">
      <w:pPr>
        <w:widowControl w:val="0"/>
        <w:numPr>
          <w:ilvl w:val="0"/>
          <w:numId w:val="5"/>
        </w:numPr>
        <w:tabs>
          <w:tab w:val="clear" w:pos="900"/>
          <w:tab w:val="num" w:pos="-16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нахождение решений по моделям;</w:t>
      </w:r>
    </w:p>
    <w:p w:rsidR="00847A88" w:rsidRPr="007E02E3" w:rsidRDefault="00847A88" w:rsidP="007E02E3">
      <w:pPr>
        <w:widowControl w:val="0"/>
        <w:numPr>
          <w:ilvl w:val="0"/>
          <w:numId w:val="5"/>
        </w:numPr>
        <w:tabs>
          <w:tab w:val="clear" w:pos="900"/>
          <w:tab w:val="num" w:pos="-16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проверка решения на модели;</w:t>
      </w:r>
    </w:p>
    <w:p w:rsidR="00847A88" w:rsidRPr="007E02E3" w:rsidRDefault="00847A88" w:rsidP="007E02E3">
      <w:pPr>
        <w:widowControl w:val="0"/>
        <w:numPr>
          <w:ilvl w:val="0"/>
          <w:numId w:val="5"/>
        </w:numPr>
        <w:tabs>
          <w:tab w:val="clear" w:pos="900"/>
          <w:tab w:val="num" w:pos="-16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последующая корректировка решения (подстройка);</w:t>
      </w:r>
    </w:p>
    <w:p w:rsidR="00847A88" w:rsidRPr="007E02E3" w:rsidRDefault="00847A88" w:rsidP="007E02E3">
      <w:pPr>
        <w:widowControl w:val="0"/>
        <w:numPr>
          <w:ilvl w:val="0"/>
          <w:numId w:val="5"/>
        </w:numPr>
        <w:tabs>
          <w:tab w:val="clear" w:pos="900"/>
          <w:tab w:val="num" w:pos="-1620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реализация решения.</w:t>
      </w:r>
    </w:p>
    <w:p w:rsidR="00847A88" w:rsidRPr="007E02E3" w:rsidRDefault="00847A88" w:rsidP="007E02E3">
      <w:pPr>
        <w:pStyle w:val="a3"/>
        <w:widowControl w:val="0"/>
        <w:shd w:val="clear" w:color="auto" w:fill="auto"/>
        <w:ind w:firstLine="709"/>
        <w:rPr>
          <w:color w:val="auto"/>
          <w:szCs w:val="28"/>
        </w:rPr>
      </w:pPr>
      <w:r w:rsidRPr="007E02E3">
        <w:rPr>
          <w:color w:val="auto"/>
          <w:szCs w:val="28"/>
        </w:rPr>
        <w:t>Постановка задачи означает выявление энтропии на основе собранной об объекте информации. Нужно ответить на вопрос: какая проблема существует, что мешает развитию, в чём несовершенство прежне него режима. Для перехода от изучения к выработке решения используются методы прогнозирования. К ним относятся составление «сценария», «дерева возможных ключевых событий» и «дерева целей».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Построить модель – значит создать документ, фиксирующий состояние исследуемого процесса в виде формулы с использованием символов, графика или схем. Модель общества или его частей (отдельных трудовых коллективов) представляет собой изображение (графическое, словесно-логическое), символическое</w:t>
      </w:r>
    </w:p>
    <w:p w:rsidR="00847A88" w:rsidRPr="007E02E3" w:rsidRDefault="00847A88" w:rsidP="007E02E3">
      <w:pPr>
        <w:pStyle w:val="2"/>
        <w:widowControl w:val="0"/>
        <w:ind w:firstLine="709"/>
        <w:rPr>
          <w:szCs w:val="28"/>
        </w:rPr>
      </w:pPr>
      <w:r w:rsidRPr="007E02E3">
        <w:rPr>
          <w:szCs w:val="28"/>
        </w:rPr>
        <w:t>Социальной структуры, формальных и неформальных групп, взаимодействующих друг с другом на фоне социально-экономических условий и информационной обстановки.</w:t>
      </w:r>
    </w:p>
    <w:p w:rsidR="00847A88" w:rsidRPr="007E02E3" w:rsidRDefault="00847A88" w:rsidP="007E02E3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Главное значение модели состоит в том, что она позволяет наглядно представить фронт работ.</w:t>
      </w:r>
    </w:p>
    <w:p w:rsidR="00847A88" w:rsidRPr="007E02E3" w:rsidRDefault="004F5C03" w:rsidP="007E02E3">
      <w:pPr>
        <w:widowControl w:val="0"/>
        <w:tabs>
          <w:tab w:val="left" w:pos="1260"/>
          <w:tab w:val="left" w:pos="201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Н</w:t>
      </w:r>
      <w:r w:rsidR="00847A88" w:rsidRPr="007E02E3">
        <w:rPr>
          <w:sz w:val="28"/>
          <w:szCs w:val="28"/>
          <w:lang w:val="ru-RU"/>
        </w:rPr>
        <w:t>айти решение с помощью модели можно путём подстановки различных численных или логических величин в управляемые переменные. Полученные результаты сопоставляют и таким образом.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Если результат нельзя выразить в виде непрерывного ряда переменных численного или графического вида, тогда подставляют случайные числа или условия. Подстановка случайных величин есть метод проб и ошибок. Его называют методом итерации, или методом Монте-Карло.</w:t>
      </w:r>
    </w:p>
    <w:p w:rsidR="00847A88" w:rsidRPr="007E02E3" w:rsidRDefault="00847A88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Надёжность метода Монте-Карло зависит от точности и совершенства модели и способов её проверки.</w:t>
      </w:r>
    </w:p>
    <w:p w:rsidR="00847A88" w:rsidRPr="007E02E3" w:rsidRDefault="00847A88" w:rsidP="007E02E3">
      <w:pPr>
        <w:widowControl w:val="0"/>
        <w:tabs>
          <w:tab w:val="left" w:pos="-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 xml:space="preserve">Проверка решения – по существу есть те же действия с помощью модели, подчинённые цели выяснить как себя «проявит» избранный вариант. Проверка может вынудить пересмотреть принятое решение, тогда эта операция как бы пристрастился в предыдущую. </w:t>
      </w:r>
    </w:p>
    <w:p w:rsidR="00847A88" w:rsidRPr="007E02E3" w:rsidRDefault="00847A88" w:rsidP="007E02E3">
      <w:pPr>
        <w:widowControl w:val="0"/>
        <w:tabs>
          <w:tab w:val="left" w:pos="-126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Решение, полученное на модели, эффективно только в пределах колебаний переменных, не выходящих за какие-то крайние величины, которые признаются наиболее вероятными. В этих пределах решений, и проверка модели.</w:t>
      </w:r>
    </w:p>
    <w:p w:rsidR="00847A88" w:rsidRPr="007E02E3" w:rsidRDefault="00847A88" w:rsidP="007E02E3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Если же переменные или соотношение между ними отклоняются дальше пределов, которые были приняты и проверены как наиболее вероятные, модель решения перестаёт быть пригодной, решение на её основе окажется ошибочным. Если процедура корректировки или подстройки решений закладывается в той или иной степени в само решение, это значительно повышает его компетентность.</w:t>
      </w:r>
    </w:p>
    <w:p w:rsidR="00407BD0" w:rsidRPr="007E02E3" w:rsidRDefault="00407BD0" w:rsidP="007E02E3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407BD0" w:rsidRPr="007E02E3" w:rsidRDefault="00407BD0" w:rsidP="007E02E3">
      <w:pPr>
        <w:pStyle w:val="a5"/>
        <w:widowControl w:val="0"/>
        <w:tabs>
          <w:tab w:val="left" w:pos="284"/>
        </w:tabs>
        <w:jc w:val="left"/>
        <w:rPr>
          <w:rFonts w:ascii="Times New Roman" w:hAnsi="Times New Roman"/>
          <w:color w:val="auto"/>
          <w:sz w:val="28"/>
          <w:szCs w:val="28"/>
        </w:rPr>
      </w:pPr>
      <w:r w:rsidRPr="007E02E3">
        <w:rPr>
          <w:rFonts w:ascii="Times New Roman" w:hAnsi="Times New Roman"/>
          <w:color w:val="auto"/>
          <w:sz w:val="28"/>
          <w:szCs w:val="28"/>
        </w:rPr>
        <w:br w:type="page"/>
        <w:t>Список</w:t>
      </w:r>
      <w:r w:rsidR="007E02E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E02E3">
        <w:rPr>
          <w:rFonts w:ascii="Times New Roman" w:hAnsi="Times New Roman"/>
          <w:color w:val="auto"/>
          <w:sz w:val="28"/>
          <w:szCs w:val="28"/>
        </w:rPr>
        <w:t>используемой литературы</w:t>
      </w:r>
    </w:p>
    <w:p w:rsidR="00407BD0" w:rsidRPr="007E02E3" w:rsidRDefault="00407BD0" w:rsidP="007E02E3">
      <w:pPr>
        <w:pStyle w:val="a5"/>
        <w:widowControl w:val="0"/>
        <w:tabs>
          <w:tab w:val="left" w:pos="284"/>
        </w:tabs>
        <w:jc w:val="left"/>
        <w:rPr>
          <w:rFonts w:ascii="Times New Roman" w:hAnsi="Times New Roman"/>
          <w:color w:val="auto"/>
          <w:sz w:val="28"/>
          <w:szCs w:val="28"/>
        </w:rPr>
      </w:pPr>
    </w:p>
    <w:p w:rsidR="0056246F" w:rsidRPr="007E02E3" w:rsidRDefault="0056246F" w:rsidP="007E02E3">
      <w:pPr>
        <w:widowControl w:val="0"/>
        <w:numPr>
          <w:ilvl w:val="0"/>
          <w:numId w:val="8"/>
        </w:numPr>
        <w:tabs>
          <w:tab w:val="left" w:pos="284"/>
          <w:tab w:val="left" w:pos="201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Секреты умелого руководителя</w:t>
      </w:r>
      <w:r w:rsidR="0065406D" w:rsidRPr="007E02E3">
        <w:rPr>
          <w:sz w:val="28"/>
          <w:szCs w:val="28"/>
          <w:lang w:val="ru-RU"/>
        </w:rPr>
        <w:t xml:space="preserve"> </w:t>
      </w:r>
      <w:r w:rsidRPr="007E02E3">
        <w:rPr>
          <w:sz w:val="28"/>
          <w:szCs w:val="28"/>
          <w:lang w:val="ru-RU"/>
        </w:rPr>
        <w:t>/ сост. И.В.Липсиц. – М., Экономика, 1991</w:t>
      </w:r>
      <w:r w:rsidR="0065406D" w:rsidRPr="007E02E3">
        <w:rPr>
          <w:sz w:val="28"/>
          <w:szCs w:val="28"/>
          <w:lang w:val="ru-RU"/>
        </w:rPr>
        <w:t>.</w:t>
      </w:r>
    </w:p>
    <w:p w:rsidR="0056246F" w:rsidRPr="007E02E3" w:rsidRDefault="0056246F" w:rsidP="007E02E3">
      <w:pPr>
        <w:widowControl w:val="0"/>
        <w:numPr>
          <w:ilvl w:val="0"/>
          <w:numId w:val="8"/>
        </w:numPr>
        <w:tabs>
          <w:tab w:val="left" w:pos="284"/>
          <w:tab w:val="left" w:pos="201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Михеев В.И. Социально-психологические аспекты управления. Стиль и метод работы руководителя. М., 1975</w:t>
      </w:r>
      <w:r w:rsidR="0065406D" w:rsidRPr="007E02E3">
        <w:rPr>
          <w:sz w:val="28"/>
          <w:szCs w:val="28"/>
          <w:lang w:val="ru-RU"/>
        </w:rPr>
        <w:t>.</w:t>
      </w:r>
    </w:p>
    <w:p w:rsidR="0056246F" w:rsidRPr="007E02E3" w:rsidRDefault="0056246F" w:rsidP="007E02E3">
      <w:pPr>
        <w:widowControl w:val="0"/>
        <w:numPr>
          <w:ilvl w:val="0"/>
          <w:numId w:val="8"/>
        </w:numPr>
        <w:tabs>
          <w:tab w:val="left" w:pos="284"/>
          <w:tab w:val="left" w:pos="201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Сидоренко Е.В. Методы математической обработки. Санкт-Петербург, 1996</w:t>
      </w:r>
      <w:r w:rsidR="0065406D" w:rsidRPr="007E02E3">
        <w:rPr>
          <w:sz w:val="28"/>
          <w:szCs w:val="28"/>
          <w:lang w:val="ru-RU"/>
        </w:rPr>
        <w:t>.</w:t>
      </w:r>
    </w:p>
    <w:p w:rsidR="0056246F" w:rsidRPr="007E02E3" w:rsidRDefault="0056246F" w:rsidP="007E02E3">
      <w:pPr>
        <w:widowControl w:val="0"/>
        <w:numPr>
          <w:ilvl w:val="0"/>
          <w:numId w:val="8"/>
        </w:numPr>
        <w:tabs>
          <w:tab w:val="left" w:pos="284"/>
          <w:tab w:val="left" w:pos="201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Актуальные проблемы управления. Под ред. В.Г. Шорина, 1972</w:t>
      </w:r>
      <w:r w:rsidR="0065406D" w:rsidRPr="007E02E3">
        <w:rPr>
          <w:sz w:val="28"/>
          <w:szCs w:val="28"/>
          <w:lang w:val="ru-RU"/>
        </w:rPr>
        <w:t>.</w:t>
      </w:r>
    </w:p>
    <w:p w:rsidR="0056246F" w:rsidRPr="007E02E3" w:rsidRDefault="0056246F" w:rsidP="007E02E3">
      <w:pPr>
        <w:widowControl w:val="0"/>
        <w:numPr>
          <w:ilvl w:val="0"/>
          <w:numId w:val="8"/>
        </w:numPr>
        <w:tabs>
          <w:tab w:val="left" w:pos="284"/>
          <w:tab w:val="left" w:pos="201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Дейнеко О.А. Комплексная рационализация управленческого аппарата. 1982</w:t>
      </w:r>
      <w:r w:rsidR="0065406D" w:rsidRPr="007E02E3">
        <w:rPr>
          <w:sz w:val="28"/>
          <w:szCs w:val="28"/>
          <w:lang w:val="ru-RU"/>
        </w:rPr>
        <w:t>.</w:t>
      </w:r>
    </w:p>
    <w:p w:rsidR="0056246F" w:rsidRPr="007E02E3" w:rsidRDefault="0056246F" w:rsidP="007E02E3">
      <w:pPr>
        <w:widowControl w:val="0"/>
        <w:numPr>
          <w:ilvl w:val="0"/>
          <w:numId w:val="8"/>
        </w:numPr>
        <w:tabs>
          <w:tab w:val="left" w:pos="284"/>
          <w:tab w:val="left" w:pos="201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Г.</w:t>
      </w:r>
      <w:r w:rsidR="0065406D" w:rsidRPr="007E02E3">
        <w:rPr>
          <w:sz w:val="28"/>
          <w:szCs w:val="28"/>
          <w:lang w:val="ru-RU"/>
        </w:rPr>
        <w:t xml:space="preserve"> </w:t>
      </w:r>
      <w:r w:rsidRPr="007E02E3">
        <w:rPr>
          <w:sz w:val="28"/>
          <w:szCs w:val="28"/>
          <w:lang w:val="ru-RU"/>
        </w:rPr>
        <w:t>Эмерсон. 12 принципов производительности. 1987</w:t>
      </w:r>
      <w:r w:rsidR="0065406D" w:rsidRPr="007E02E3">
        <w:rPr>
          <w:sz w:val="28"/>
          <w:szCs w:val="28"/>
          <w:lang w:val="ru-RU"/>
        </w:rPr>
        <w:t>.</w:t>
      </w:r>
    </w:p>
    <w:p w:rsidR="0056246F" w:rsidRPr="007E02E3" w:rsidRDefault="0056246F" w:rsidP="007E02E3">
      <w:pPr>
        <w:widowControl w:val="0"/>
        <w:numPr>
          <w:ilvl w:val="0"/>
          <w:numId w:val="8"/>
        </w:numPr>
        <w:tabs>
          <w:tab w:val="left" w:pos="284"/>
          <w:tab w:val="left" w:pos="2010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7E02E3">
        <w:rPr>
          <w:sz w:val="28"/>
          <w:szCs w:val="28"/>
          <w:lang w:val="ru-RU"/>
        </w:rPr>
        <w:t>Ф.Ф. Аунапу. Методы подбора и подготовки кадров руководителей производства. 1971</w:t>
      </w:r>
      <w:r w:rsidR="0065406D" w:rsidRPr="007E02E3">
        <w:rPr>
          <w:sz w:val="28"/>
          <w:szCs w:val="28"/>
          <w:lang w:val="ru-RU"/>
        </w:rPr>
        <w:t>.</w:t>
      </w:r>
    </w:p>
    <w:p w:rsidR="007E02E3" w:rsidRPr="0025541C" w:rsidRDefault="007E02E3" w:rsidP="007E02E3">
      <w:pPr>
        <w:jc w:val="center"/>
        <w:rPr>
          <w:color w:val="FFFFFF"/>
          <w:sz w:val="28"/>
          <w:szCs w:val="28"/>
          <w:lang w:val="ru-RU"/>
        </w:rPr>
      </w:pPr>
    </w:p>
    <w:p w:rsidR="00407BD0" w:rsidRPr="007E02E3" w:rsidRDefault="00407BD0" w:rsidP="007E02E3">
      <w:pPr>
        <w:widowControl w:val="0"/>
        <w:tabs>
          <w:tab w:val="left" w:pos="284"/>
        </w:tabs>
        <w:spacing w:line="360" w:lineRule="auto"/>
        <w:rPr>
          <w:sz w:val="28"/>
          <w:szCs w:val="28"/>
          <w:lang w:val="ru-RU"/>
        </w:rPr>
      </w:pPr>
      <w:bookmarkStart w:id="0" w:name="_GoBack"/>
      <w:bookmarkEnd w:id="0"/>
    </w:p>
    <w:sectPr w:rsidR="00407BD0" w:rsidRPr="007E02E3" w:rsidSect="007E02E3">
      <w:headerReference w:type="even" r:id="rId7"/>
      <w:headerReference w:type="default" r:id="rId8"/>
      <w:pgSz w:w="11906" w:h="16838" w:code="9"/>
      <w:pgMar w:top="1134" w:right="851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1C" w:rsidRDefault="0025541C">
      <w:r>
        <w:separator/>
      </w:r>
    </w:p>
  </w:endnote>
  <w:endnote w:type="continuationSeparator" w:id="0">
    <w:p w:rsidR="0025541C" w:rsidRDefault="0025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1C" w:rsidRDefault="0025541C">
      <w:r>
        <w:separator/>
      </w:r>
    </w:p>
  </w:footnote>
  <w:footnote w:type="continuationSeparator" w:id="0">
    <w:p w:rsidR="0025541C" w:rsidRDefault="0025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6D" w:rsidRDefault="0065406D">
    <w:pPr>
      <w:pStyle w:val="a7"/>
      <w:framePr w:wrap="around" w:vAnchor="text" w:hAnchor="margin" w:xAlign="right" w:y="1"/>
      <w:rPr>
        <w:rStyle w:val="a9"/>
      </w:rPr>
    </w:pPr>
  </w:p>
  <w:p w:rsidR="0065406D" w:rsidRDefault="0065406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06D" w:rsidRPr="007E02E3" w:rsidRDefault="007E02E3" w:rsidP="007E02E3">
    <w:pPr>
      <w:jc w:val="center"/>
      <w:rPr>
        <w:sz w:val="28"/>
        <w:szCs w:val="28"/>
        <w:lang w:val="ru-RU"/>
      </w:rPr>
    </w:pPr>
    <w:r w:rsidRPr="005B475F">
      <w:rPr>
        <w:sz w:val="28"/>
        <w:szCs w:val="28"/>
        <w:lang w:val="ru-RU"/>
      </w:rPr>
      <w:t xml:space="preserve">Размещено на </w:t>
    </w:r>
    <w:r w:rsidRPr="00C225EA">
      <w:rPr>
        <w:sz w:val="28"/>
        <w:szCs w:val="28"/>
        <w:lang w:val="ru-RU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93B53"/>
    <w:multiLevelType w:val="multilevel"/>
    <w:tmpl w:val="E8ACD07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Monotype Corsiva" w:hAnsi="Monotype Corsiva" w:cs="Times New Roman" w:hint="default"/>
        <w:b/>
        <w:sz w:val="36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ascii="Monotype Corsiva" w:hAnsi="Monotype Corsiva" w:cs="Times New Roman" w:hint="default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4E173D3"/>
    <w:multiLevelType w:val="hybridMultilevel"/>
    <w:tmpl w:val="84B6A638"/>
    <w:lvl w:ilvl="0" w:tplc="60FE5A0A">
      <w:start w:val="1"/>
      <w:numFmt w:val="decimal"/>
      <w:lvlText w:val="%1)"/>
      <w:lvlJc w:val="left"/>
      <w:pPr>
        <w:tabs>
          <w:tab w:val="num" w:pos="1662"/>
        </w:tabs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B8C515D"/>
    <w:multiLevelType w:val="hybridMultilevel"/>
    <w:tmpl w:val="B082F050"/>
    <w:lvl w:ilvl="0" w:tplc="324882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C5E5310"/>
    <w:multiLevelType w:val="hybridMultilevel"/>
    <w:tmpl w:val="F09A0CEE"/>
    <w:lvl w:ilvl="0" w:tplc="0F1E5DB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6B5C7FE9"/>
    <w:multiLevelType w:val="hybridMultilevel"/>
    <w:tmpl w:val="DB060102"/>
    <w:lvl w:ilvl="0" w:tplc="C58864A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CD73F88"/>
    <w:multiLevelType w:val="hybridMultilevel"/>
    <w:tmpl w:val="61CE763C"/>
    <w:lvl w:ilvl="0" w:tplc="CD1E6E9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>
    <w:nsid w:val="6D7F7BCD"/>
    <w:multiLevelType w:val="multilevel"/>
    <w:tmpl w:val="B61492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Monotype Corsiva" w:hAnsi="Monotype Corsiva" w:cs="Times New Roman" w:hint="default"/>
        <w:b/>
        <w:i/>
        <w:sz w:val="3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728707F6"/>
    <w:multiLevelType w:val="hybridMultilevel"/>
    <w:tmpl w:val="A636133A"/>
    <w:lvl w:ilvl="0" w:tplc="3586A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BD0"/>
    <w:rsid w:val="000240BC"/>
    <w:rsid w:val="0009268E"/>
    <w:rsid w:val="00145CB4"/>
    <w:rsid w:val="00196A6B"/>
    <w:rsid w:val="001A6333"/>
    <w:rsid w:val="00231149"/>
    <w:rsid w:val="0025541C"/>
    <w:rsid w:val="0038766D"/>
    <w:rsid w:val="003E05E6"/>
    <w:rsid w:val="00407BD0"/>
    <w:rsid w:val="00491E2F"/>
    <w:rsid w:val="004928C6"/>
    <w:rsid w:val="004D2C48"/>
    <w:rsid w:val="004F5C03"/>
    <w:rsid w:val="0056246F"/>
    <w:rsid w:val="005903CA"/>
    <w:rsid w:val="005B475F"/>
    <w:rsid w:val="005D6276"/>
    <w:rsid w:val="00605388"/>
    <w:rsid w:val="0063363C"/>
    <w:rsid w:val="00645FFE"/>
    <w:rsid w:val="0065406D"/>
    <w:rsid w:val="007E02E3"/>
    <w:rsid w:val="007E6A59"/>
    <w:rsid w:val="00827987"/>
    <w:rsid w:val="00847A88"/>
    <w:rsid w:val="008A4814"/>
    <w:rsid w:val="00936231"/>
    <w:rsid w:val="00957D4A"/>
    <w:rsid w:val="009804B9"/>
    <w:rsid w:val="00A27C2E"/>
    <w:rsid w:val="00A61073"/>
    <w:rsid w:val="00A75647"/>
    <w:rsid w:val="00AA0FEE"/>
    <w:rsid w:val="00AE2082"/>
    <w:rsid w:val="00AF4A0A"/>
    <w:rsid w:val="00C225EA"/>
    <w:rsid w:val="00C23947"/>
    <w:rsid w:val="00C95F44"/>
    <w:rsid w:val="00CE7DF4"/>
    <w:rsid w:val="00DA1EC6"/>
    <w:rsid w:val="00DD6000"/>
    <w:rsid w:val="00E313B6"/>
    <w:rsid w:val="00E47112"/>
    <w:rsid w:val="00ED722D"/>
    <w:rsid w:val="00F0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455DC0-9955-4D73-9326-9D4E580C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D0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07BD0"/>
    <w:pPr>
      <w:shd w:val="clear" w:color="auto" w:fill="FFFFFF"/>
      <w:spacing w:line="360" w:lineRule="auto"/>
      <w:ind w:firstLine="567"/>
      <w:jc w:val="both"/>
    </w:pPr>
    <w:rPr>
      <w:color w:val="000000"/>
      <w:sz w:val="28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  <w:lang w:val="uk-UA"/>
    </w:rPr>
  </w:style>
  <w:style w:type="paragraph" w:styleId="a5">
    <w:name w:val="Title"/>
    <w:basedOn w:val="a"/>
    <w:link w:val="a6"/>
    <w:uiPriority w:val="10"/>
    <w:qFormat/>
    <w:rsid w:val="00407BD0"/>
    <w:pPr>
      <w:shd w:val="clear" w:color="auto" w:fill="FFFFFF"/>
      <w:spacing w:line="360" w:lineRule="auto"/>
      <w:jc w:val="center"/>
    </w:pPr>
    <w:rPr>
      <w:rFonts w:ascii="Monotype Corsiva" w:hAnsi="Monotype Corsiva"/>
      <w:b/>
      <w:color w:val="000000"/>
      <w:sz w:val="36"/>
      <w:szCs w:val="34"/>
      <w:lang w:val="ru-RU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a7">
    <w:name w:val="header"/>
    <w:basedOn w:val="a"/>
    <w:link w:val="a8"/>
    <w:uiPriority w:val="99"/>
    <w:rsid w:val="00407B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val="uk-UA"/>
    </w:rPr>
  </w:style>
  <w:style w:type="character" w:styleId="a9">
    <w:name w:val="page number"/>
    <w:uiPriority w:val="99"/>
    <w:rsid w:val="00407BD0"/>
    <w:rPr>
      <w:rFonts w:cs="Times New Roman"/>
    </w:rPr>
  </w:style>
  <w:style w:type="paragraph" w:styleId="2">
    <w:name w:val="Body Text Indent 2"/>
    <w:basedOn w:val="a"/>
    <w:link w:val="20"/>
    <w:uiPriority w:val="99"/>
    <w:rsid w:val="00407BD0"/>
    <w:pPr>
      <w:shd w:val="clear" w:color="auto" w:fill="FFFFFF"/>
      <w:spacing w:line="360" w:lineRule="auto"/>
      <w:ind w:firstLine="567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47A8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uk-UA"/>
    </w:rPr>
  </w:style>
  <w:style w:type="table" w:styleId="aa">
    <w:name w:val="Table Grid"/>
    <w:basedOn w:val="a1"/>
    <w:uiPriority w:val="59"/>
    <w:rsid w:val="001A6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7E02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2E3"/>
    <w:rPr>
      <w:rFonts w:cs="Times New Roman"/>
      <w:sz w:val="24"/>
      <w:szCs w:val="24"/>
      <w:lang w:val="uk-UA" w:eastAsia="x-none"/>
    </w:rPr>
  </w:style>
  <w:style w:type="character" w:styleId="ad">
    <w:name w:val="Hyperlink"/>
    <w:uiPriority w:val="99"/>
    <w:unhideWhenUsed/>
    <w:rsid w:val="007E02E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работы: Измерительные шкалы в математическом моделировании</vt:lpstr>
    </vt:vector>
  </TitlesOfParts>
  <Company>Оля</Company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работы: Измерительные шкалы в математическом моделировании</dc:title>
  <dc:subject/>
  <dc:creator>Роман</dc:creator>
  <cp:keywords/>
  <dc:description/>
  <cp:lastModifiedBy>admin</cp:lastModifiedBy>
  <cp:revision>2</cp:revision>
  <dcterms:created xsi:type="dcterms:W3CDTF">2014-03-23T06:04:00Z</dcterms:created>
  <dcterms:modified xsi:type="dcterms:W3CDTF">2014-03-23T06:04:00Z</dcterms:modified>
</cp:coreProperties>
</file>